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Internação/Transferência 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