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50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2010.51.51.040706-0/ 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15/05/2012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19/06/2012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se aplica imunidade tributária sobre proventos de aposentadoria e pensão aos servidores militares aposentados e seus pensionistas."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contribuição previdenciária dos militares inativos e pensionistas deve incidir sobre o total das parcelas que compõem os proventos da inatividade, não havendo direito à imunidade conferida aos segurados do RGPS e servidores." (Tema 50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IPVA - Imposto Sobre Propriedade de Veículos Automotores, Impostos, DIREITO TRIBUTÁRIO, ICMS/ Imposto sobre Circulação de Mercadorias, Impostos, DIREITO TRIBUTÁRIO, IPI/ Imposto sobre Produtos Industrializados, Impostos, DIREITO TRIBUTÁRIO, IOC/IOF Imposto sobre operações de crédito, câmbio e seguro, ou relativas a títulos ou valores mobiliários,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