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ELEMENTOS MAIS IMPORTANTES DO DOMÍNIO DA APLICAÇÃO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prover a opção para cadastrar alimentos;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pesquisar alimentos;;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editar dados dos alimentos;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excluir dados dos alimentos;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emitir relatórios de vários tipos de acordo com a necessidade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SPRINT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sistema deverá prover a criação de usuários;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edição dos usuários cadastrados;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pesquisa dos usuários cadastrados;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exclusão dos usuários cadastrados;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sistema deverá autenticar 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software deverá ter a funcionalidade para efetuar cálculos para medidas corporais em geral;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software deverá permitir que o usuário possa redefinir sua senha;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software deverá permitir a exportação de arquivos PDF;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prover a opção para cadastrar pacientes;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pesquisar pacientes;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alterar dados dos pacientes;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excluir dados dos pacientes;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prover a opção para cadastrar dietas;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pesquisar dietas;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para alterar dados sobre as dietas;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prover a opção excluir dados sobre as dietas;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