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A2345" w14:textId="77777777" w:rsidR="00FF6BB3" w:rsidRPr="00FF6BB3" w:rsidRDefault="00FF6BB3" w:rsidP="00FF6BB3">
      <w:pPr>
        <w:rPr>
          <w:color w:val="000000" w:themeColor="text1"/>
        </w:rPr>
      </w:pPr>
    </w:p>
    <w:p w14:paraId="0147EB35" w14:textId="77777777" w:rsidR="00FF6BB3" w:rsidRPr="00FF6BB3" w:rsidRDefault="00FF6BB3" w:rsidP="00FF6BB3">
      <w:pPr>
        <w:jc w:val="center"/>
        <w:rPr>
          <w:b/>
          <w:bCs/>
          <w:color w:val="000000" w:themeColor="text1"/>
        </w:rPr>
      </w:pPr>
      <w:r w:rsidRPr="00FF6BB3">
        <w:rPr>
          <w:b/>
          <w:bCs/>
          <w:color w:val="000000" w:themeColor="text1"/>
        </w:rPr>
        <w:t>MANUAL TECNICO DE USO</w:t>
      </w:r>
    </w:p>
    <w:p w14:paraId="3F16FB43" w14:textId="77777777" w:rsidR="00FF6BB3" w:rsidRPr="00FF6BB3" w:rsidRDefault="00FF6BB3" w:rsidP="00FF6BB3">
      <w:pPr>
        <w:rPr>
          <w:b/>
          <w:bCs/>
          <w:color w:val="000000" w:themeColor="text1"/>
        </w:rPr>
      </w:pPr>
    </w:p>
    <w:sdt>
      <w:sdtPr>
        <w:rPr>
          <w:rFonts w:asciiTheme="minorHAnsi" w:eastAsiaTheme="minorHAnsi" w:hAnsiTheme="minorHAnsi" w:cstheme="minorBidi"/>
          <w:color w:val="auto"/>
          <w:sz w:val="22"/>
          <w:szCs w:val="22"/>
          <w:lang w:val="es-ES" w:eastAsia="en-US"/>
        </w:rPr>
        <w:id w:val="-1342619912"/>
        <w:docPartObj>
          <w:docPartGallery w:val="Table of Contents"/>
          <w:docPartUnique/>
        </w:docPartObj>
      </w:sdtPr>
      <w:sdtEndPr>
        <w:rPr>
          <w:b/>
          <w:bCs/>
        </w:rPr>
      </w:sdtEndPr>
      <w:sdtContent>
        <w:p w14:paraId="6FB21D38" w14:textId="77777777" w:rsidR="00FF6BB3" w:rsidRDefault="00FF6BB3" w:rsidP="00FF6BB3">
          <w:pPr>
            <w:pStyle w:val="TtuloTDC"/>
            <w:jc w:val="center"/>
          </w:pPr>
          <w:r>
            <w:rPr>
              <w:lang w:val="es-ES"/>
            </w:rPr>
            <w:t>Tabla de Contenido</w:t>
          </w:r>
        </w:p>
        <w:p w14:paraId="1F17D785" w14:textId="77777777" w:rsidR="001E084C" w:rsidRDefault="00FF6BB3">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22629015" w:history="1">
            <w:r w:rsidR="001E084C" w:rsidRPr="003F3739">
              <w:rPr>
                <w:rStyle w:val="Hipervnculo"/>
                <w:noProof/>
              </w:rPr>
              <w:t>INTRODUCCIÓN</w:t>
            </w:r>
            <w:r w:rsidR="001E084C">
              <w:rPr>
                <w:noProof/>
                <w:webHidden/>
              </w:rPr>
              <w:tab/>
            </w:r>
            <w:r w:rsidR="001E084C">
              <w:rPr>
                <w:noProof/>
                <w:webHidden/>
              </w:rPr>
              <w:fldChar w:fldCharType="begin"/>
            </w:r>
            <w:r w:rsidR="001E084C">
              <w:rPr>
                <w:noProof/>
                <w:webHidden/>
              </w:rPr>
              <w:instrText xml:space="preserve"> PAGEREF _Toc22629015 \h </w:instrText>
            </w:r>
            <w:r w:rsidR="001E084C">
              <w:rPr>
                <w:noProof/>
                <w:webHidden/>
              </w:rPr>
            </w:r>
            <w:r w:rsidR="001E084C">
              <w:rPr>
                <w:noProof/>
                <w:webHidden/>
              </w:rPr>
              <w:fldChar w:fldCharType="separate"/>
            </w:r>
            <w:r w:rsidR="001E084C">
              <w:rPr>
                <w:noProof/>
                <w:webHidden/>
              </w:rPr>
              <w:t>1</w:t>
            </w:r>
            <w:r w:rsidR="001E084C">
              <w:rPr>
                <w:noProof/>
                <w:webHidden/>
              </w:rPr>
              <w:fldChar w:fldCharType="end"/>
            </w:r>
          </w:hyperlink>
        </w:p>
        <w:p w14:paraId="70B3CBA0" w14:textId="77777777" w:rsidR="001E084C" w:rsidRDefault="00B16EC3">
          <w:pPr>
            <w:pStyle w:val="TDC1"/>
            <w:tabs>
              <w:tab w:val="right" w:leader="dot" w:pos="8828"/>
            </w:tabs>
            <w:rPr>
              <w:rFonts w:eastAsiaTheme="minorEastAsia"/>
              <w:noProof/>
              <w:lang w:eastAsia="es-CO"/>
            </w:rPr>
          </w:pPr>
          <w:hyperlink w:anchor="_Toc22629016" w:history="1">
            <w:r w:rsidR="001E084C" w:rsidRPr="003F3739">
              <w:rPr>
                <w:rStyle w:val="Hipervnculo"/>
                <w:noProof/>
              </w:rPr>
              <w:t>PRE-REQUISITOS DE INSTALACIÓN DEL SISTEMA EN EL SERVIDOR</w:t>
            </w:r>
            <w:r w:rsidR="001E084C">
              <w:rPr>
                <w:noProof/>
                <w:webHidden/>
              </w:rPr>
              <w:tab/>
            </w:r>
            <w:r w:rsidR="001E084C">
              <w:rPr>
                <w:noProof/>
                <w:webHidden/>
              </w:rPr>
              <w:fldChar w:fldCharType="begin"/>
            </w:r>
            <w:r w:rsidR="001E084C">
              <w:rPr>
                <w:noProof/>
                <w:webHidden/>
              </w:rPr>
              <w:instrText xml:space="preserve"> PAGEREF _Toc22629016 \h </w:instrText>
            </w:r>
            <w:r w:rsidR="001E084C">
              <w:rPr>
                <w:noProof/>
                <w:webHidden/>
              </w:rPr>
            </w:r>
            <w:r w:rsidR="001E084C">
              <w:rPr>
                <w:noProof/>
                <w:webHidden/>
              </w:rPr>
              <w:fldChar w:fldCharType="separate"/>
            </w:r>
            <w:r w:rsidR="001E084C">
              <w:rPr>
                <w:noProof/>
                <w:webHidden/>
              </w:rPr>
              <w:t>1</w:t>
            </w:r>
            <w:r w:rsidR="001E084C">
              <w:rPr>
                <w:noProof/>
                <w:webHidden/>
              </w:rPr>
              <w:fldChar w:fldCharType="end"/>
            </w:r>
          </w:hyperlink>
        </w:p>
        <w:p w14:paraId="3C97AFD0" w14:textId="77777777" w:rsidR="001E084C" w:rsidRDefault="00B16EC3">
          <w:pPr>
            <w:pStyle w:val="TDC1"/>
            <w:tabs>
              <w:tab w:val="right" w:leader="dot" w:pos="8828"/>
            </w:tabs>
            <w:rPr>
              <w:rFonts w:eastAsiaTheme="minorEastAsia"/>
              <w:noProof/>
              <w:lang w:eastAsia="es-CO"/>
            </w:rPr>
          </w:pPr>
          <w:hyperlink w:anchor="_Toc22629017" w:history="1">
            <w:r w:rsidR="001E084C" w:rsidRPr="003F3739">
              <w:rPr>
                <w:rStyle w:val="Hipervnculo"/>
                <w:noProof/>
              </w:rPr>
              <w:t>PRE-REQUISITOS DE INSTALACIÓN DEL SISTEMA EN EL CLIENTE</w:t>
            </w:r>
            <w:r w:rsidR="001E084C">
              <w:rPr>
                <w:noProof/>
                <w:webHidden/>
              </w:rPr>
              <w:tab/>
            </w:r>
            <w:r w:rsidR="001E084C">
              <w:rPr>
                <w:noProof/>
                <w:webHidden/>
              </w:rPr>
              <w:fldChar w:fldCharType="begin"/>
            </w:r>
            <w:r w:rsidR="001E084C">
              <w:rPr>
                <w:noProof/>
                <w:webHidden/>
              </w:rPr>
              <w:instrText xml:space="preserve"> PAGEREF _Toc22629017 \h </w:instrText>
            </w:r>
            <w:r w:rsidR="001E084C">
              <w:rPr>
                <w:noProof/>
                <w:webHidden/>
              </w:rPr>
            </w:r>
            <w:r w:rsidR="001E084C">
              <w:rPr>
                <w:noProof/>
                <w:webHidden/>
              </w:rPr>
              <w:fldChar w:fldCharType="separate"/>
            </w:r>
            <w:r w:rsidR="001E084C">
              <w:rPr>
                <w:noProof/>
                <w:webHidden/>
              </w:rPr>
              <w:t>1</w:t>
            </w:r>
            <w:r w:rsidR="001E084C">
              <w:rPr>
                <w:noProof/>
                <w:webHidden/>
              </w:rPr>
              <w:fldChar w:fldCharType="end"/>
            </w:r>
          </w:hyperlink>
        </w:p>
        <w:p w14:paraId="22408D9D" w14:textId="77777777" w:rsidR="001E084C" w:rsidRDefault="00B16EC3">
          <w:pPr>
            <w:pStyle w:val="TDC1"/>
            <w:tabs>
              <w:tab w:val="right" w:leader="dot" w:pos="8828"/>
            </w:tabs>
            <w:rPr>
              <w:rFonts w:eastAsiaTheme="minorEastAsia"/>
              <w:noProof/>
              <w:lang w:eastAsia="es-CO"/>
            </w:rPr>
          </w:pPr>
          <w:hyperlink w:anchor="_Toc22629018" w:history="1">
            <w:r w:rsidR="001E084C" w:rsidRPr="003F3739">
              <w:rPr>
                <w:rStyle w:val="Hipervnculo"/>
                <w:noProof/>
              </w:rPr>
              <w:t>DESCRIPCIÓN DEL SISTEMA SOFTWARE</w:t>
            </w:r>
            <w:r w:rsidR="001E084C">
              <w:rPr>
                <w:noProof/>
                <w:webHidden/>
              </w:rPr>
              <w:tab/>
            </w:r>
            <w:r w:rsidR="001E084C">
              <w:rPr>
                <w:noProof/>
                <w:webHidden/>
              </w:rPr>
              <w:fldChar w:fldCharType="begin"/>
            </w:r>
            <w:r w:rsidR="001E084C">
              <w:rPr>
                <w:noProof/>
                <w:webHidden/>
              </w:rPr>
              <w:instrText xml:space="preserve"> PAGEREF _Toc22629018 \h </w:instrText>
            </w:r>
            <w:r w:rsidR="001E084C">
              <w:rPr>
                <w:noProof/>
                <w:webHidden/>
              </w:rPr>
            </w:r>
            <w:r w:rsidR="001E084C">
              <w:rPr>
                <w:noProof/>
                <w:webHidden/>
              </w:rPr>
              <w:fldChar w:fldCharType="separate"/>
            </w:r>
            <w:r w:rsidR="001E084C">
              <w:rPr>
                <w:noProof/>
                <w:webHidden/>
              </w:rPr>
              <w:t>2</w:t>
            </w:r>
            <w:r w:rsidR="001E084C">
              <w:rPr>
                <w:noProof/>
                <w:webHidden/>
              </w:rPr>
              <w:fldChar w:fldCharType="end"/>
            </w:r>
          </w:hyperlink>
        </w:p>
        <w:p w14:paraId="21858BB7" w14:textId="77777777" w:rsidR="001E084C" w:rsidRDefault="00B16EC3">
          <w:pPr>
            <w:pStyle w:val="TDC2"/>
            <w:tabs>
              <w:tab w:val="right" w:leader="dot" w:pos="8828"/>
            </w:tabs>
            <w:rPr>
              <w:rFonts w:eastAsiaTheme="minorEastAsia"/>
              <w:noProof/>
              <w:lang w:eastAsia="es-CO"/>
            </w:rPr>
          </w:pPr>
          <w:hyperlink w:anchor="_Toc22629019" w:history="1">
            <w:r w:rsidR="001E084C" w:rsidRPr="003F3739">
              <w:rPr>
                <w:rStyle w:val="Hipervnculo"/>
                <w:noProof/>
              </w:rPr>
              <w:t>Fase 1:  Abordaje grueso.</w:t>
            </w:r>
            <w:r w:rsidR="001E084C">
              <w:rPr>
                <w:noProof/>
                <w:webHidden/>
              </w:rPr>
              <w:tab/>
            </w:r>
            <w:r w:rsidR="001E084C">
              <w:rPr>
                <w:noProof/>
                <w:webHidden/>
              </w:rPr>
              <w:fldChar w:fldCharType="begin"/>
            </w:r>
            <w:r w:rsidR="001E084C">
              <w:rPr>
                <w:noProof/>
                <w:webHidden/>
              </w:rPr>
              <w:instrText xml:space="preserve"> PAGEREF _Toc22629019 \h </w:instrText>
            </w:r>
            <w:r w:rsidR="001E084C">
              <w:rPr>
                <w:noProof/>
                <w:webHidden/>
              </w:rPr>
            </w:r>
            <w:r w:rsidR="001E084C">
              <w:rPr>
                <w:noProof/>
                <w:webHidden/>
              </w:rPr>
              <w:fldChar w:fldCharType="separate"/>
            </w:r>
            <w:r w:rsidR="001E084C">
              <w:rPr>
                <w:noProof/>
                <w:webHidden/>
              </w:rPr>
              <w:t>2</w:t>
            </w:r>
            <w:r w:rsidR="001E084C">
              <w:rPr>
                <w:noProof/>
                <w:webHidden/>
              </w:rPr>
              <w:fldChar w:fldCharType="end"/>
            </w:r>
          </w:hyperlink>
        </w:p>
        <w:p w14:paraId="1B4DB07E" w14:textId="77777777" w:rsidR="001E084C" w:rsidRDefault="00B16EC3">
          <w:pPr>
            <w:pStyle w:val="TDC3"/>
            <w:tabs>
              <w:tab w:val="right" w:leader="dot" w:pos="8828"/>
            </w:tabs>
            <w:rPr>
              <w:rFonts w:eastAsiaTheme="minorEastAsia"/>
              <w:noProof/>
              <w:lang w:eastAsia="es-CO"/>
            </w:rPr>
          </w:pPr>
          <w:hyperlink w:anchor="_Toc22629020" w:history="1">
            <w:r w:rsidR="001E084C" w:rsidRPr="003F3739">
              <w:rPr>
                <w:rStyle w:val="Hipervnculo"/>
                <w:noProof/>
              </w:rPr>
              <w:t>Activación:</w:t>
            </w:r>
            <w:r w:rsidR="001E084C">
              <w:rPr>
                <w:noProof/>
                <w:webHidden/>
              </w:rPr>
              <w:tab/>
            </w:r>
            <w:r w:rsidR="001E084C">
              <w:rPr>
                <w:noProof/>
                <w:webHidden/>
              </w:rPr>
              <w:fldChar w:fldCharType="begin"/>
            </w:r>
            <w:r w:rsidR="001E084C">
              <w:rPr>
                <w:noProof/>
                <w:webHidden/>
              </w:rPr>
              <w:instrText xml:space="preserve"> PAGEREF _Toc22629020 \h </w:instrText>
            </w:r>
            <w:r w:rsidR="001E084C">
              <w:rPr>
                <w:noProof/>
                <w:webHidden/>
              </w:rPr>
            </w:r>
            <w:r w:rsidR="001E084C">
              <w:rPr>
                <w:noProof/>
                <w:webHidden/>
              </w:rPr>
              <w:fldChar w:fldCharType="separate"/>
            </w:r>
            <w:r w:rsidR="001E084C">
              <w:rPr>
                <w:noProof/>
                <w:webHidden/>
              </w:rPr>
              <w:t>2</w:t>
            </w:r>
            <w:r w:rsidR="001E084C">
              <w:rPr>
                <w:noProof/>
                <w:webHidden/>
              </w:rPr>
              <w:fldChar w:fldCharType="end"/>
            </w:r>
          </w:hyperlink>
        </w:p>
        <w:p w14:paraId="0E78906B" w14:textId="77777777" w:rsidR="001E084C" w:rsidRDefault="00B16EC3">
          <w:pPr>
            <w:pStyle w:val="TDC3"/>
            <w:tabs>
              <w:tab w:val="right" w:leader="dot" w:pos="8828"/>
            </w:tabs>
            <w:rPr>
              <w:rFonts w:eastAsiaTheme="minorEastAsia"/>
              <w:noProof/>
              <w:lang w:eastAsia="es-CO"/>
            </w:rPr>
          </w:pPr>
          <w:hyperlink w:anchor="_Toc22629021" w:history="1">
            <w:r w:rsidR="001E084C" w:rsidRPr="003F3739">
              <w:rPr>
                <w:rStyle w:val="Hipervnculo"/>
                <w:noProof/>
              </w:rPr>
              <w:t>Puntos de navegación:</w:t>
            </w:r>
            <w:r w:rsidR="001E084C">
              <w:rPr>
                <w:noProof/>
                <w:webHidden/>
              </w:rPr>
              <w:tab/>
            </w:r>
            <w:r w:rsidR="001E084C">
              <w:rPr>
                <w:noProof/>
                <w:webHidden/>
              </w:rPr>
              <w:fldChar w:fldCharType="begin"/>
            </w:r>
            <w:r w:rsidR="001E084C">
              <w:rPr>
                <w:noProof/>
                <w:webHidden/>
              </w:rPr>
              <w:instrText xml:space="preserve"> PAGEREF _Toc22629021 \h </w:instrText>
            </w:r>
            <w:r w:rsidR="001E084C">
              <w:rPr>
                <w:noProof/>
                <w:webHidden/>
              </w:rPr>
            </w:r>
            <w:r w:rsidR="001E084C">
              <w:rPr>
                <w:noProof/>
                <w:webHidden/>
              </w:rPr>
              <w:fldChar w:fldCharType="separate"/>
            </w:r>
            <w:r w:rsidR="001E084C">
              <w:rPr>
                <w:noProof/>
                <w:webHidden/>
              </w:rPr>
              <w:t>2</w:t>
            </w:r>
            <w:r w:rsidR="001E084C">
              <w:rPr>
                <w:noProof/>
                <w:webHidden/>
              </w:rPr>
              <w:fldChar w:fldCharType="end"/>
            </w:r>
          </w:hyperlink>
        </w:p>
        <w:p w14:paraId="424906A7" w14:textId="77777777" w:rsidR="001E084C" w:rsidRDefault="00B16EC3">
          <w:pPr>
            <w:pStyle w:val="TDC3"/>
            <w:tabs>
              <w:tab w:val="right" w:leader="dot" w:pos="8828"/>
            </w:tabs>
            <w:rPr>
              <w:rFonts w:eastAsiaTheme="minorEastAsia"/>
              <w:noProof/>
              <w:lang w:eastAsia="es-CO"/>
            </w:rPr>
          </w:pPr>
          <w:hyperlink w:anchor="_Toc22629022" w:history="1">
            <w:r w:rsidR="001E084C" w:rsidRPr="003F3739">
              <w:rPr>
                <w:rStyle w:val="Hipervnculo"/>
                <w:noProof/>
              </w:rPr>
              <w:t>Visualizaciones:</w:t>
            </w:r>
            <w:r w:rsidR="001E084C">
              <w:rPr>
                <w:noProof/>
                <w:webHidden/>
              </w:rPr>
              <w:tab/>
            </w:r>
            <w:r w:rsidR="001E084C">
              <w:rPr>
                <w:noProof/>
                <w:webHidden/>
              </w:rPr>
              <w:fldChar w:fldCharType="begin"/>
            </w:r>
            <w:r w:rsidR="001E084C">
              <w:rPr>
                <w:noProof/>
                <w:webHidden/>
              </w:rPr>
              <w:instrText xml:space="preserve"> PAGEREF _Toc22629022 \h </w:instrText>
            </w:r>
            <w:r w:rsidR="001E084C">
              <w:rPr>
                <w:noProof/>
                <w:webHidden/>
              </w:rPr>
            </w:r>
            <w:r w:rsidR="001E084C">
              <w:rPr>
                <w:noProof/>
                <w:webHidden/>
              </w:rPr>
              <w:fldChar w:fldCharType="separate"/>
            </w:r>
            <w:r w:rsidR="001E084C">
              <w:rPr>
                <w:noProof/>
                <w:webHidden/>
              </w:rPr>
              <w:t>2</w:t>
            </w:r>
            <w:r w:rsidR="001E084C">
              <w:rPr>
                <w:noProof/>
                <w:webHidden/>
              </w:rPr>
              <w:fldChar w:fldCharType="end"/>
            </w:r>
          </w:hyperlink>
        </w:p>
        <w:p w14:paraId="06910DD6" w14:textId="77777777" w:rsidR="001E084C" w:rsidRDefault="00B16EC3">
          <w:pPr>
            <w:pStyle w:val="TDC2"/>
            <w:tabs>
              <w:tab w:val="right" w:leader="dot" w:pos="8828"/>
            </w:tabs>
            <w:rPr>
              <w:rFonts w:eastAsiaTheme="minorEastAsia"/>
              <w:noProof/>
              <w:lang w:eastAsia="es-CO"/>
            </w:rPr>
          </w:pPr>
          <w:hyperlink w:anchor="_Toc22629023" w:history="1">
            <w:r w:rsidR="001E084C" w:rsidRPr="003F3739">
              <w:rPr>
                <w:rStyle w:val="Hipervnculo"/>
                <w:noProof/>
              </w:rPr>
              <w:t>Fase 2: Abordaje fino.</w:t>
            </w:r>
            <w:r w:rsidR="001E084C">
              <w:rPr>
                <w:noProof/>
                <w:webHidden/>
              </w:rPr>
              <w:tab/>
            </w:r>
            <w:r w:rsidR="001E084C">
              <w:rPr>
                <w:noProof/>
                <w:webHidden/>
              </w:rPr>
              <w:fldChar w:fldCharType="begin"/>
            </w:r>
            <w:r w:rsidR="001E084C">
              <w:rPr>
                <w:noProof/>
                <w:webHidden/>
              </w:rPr>
              <w:instrText xml:space="preserve"> PAGEREF _Toc22629023 \h </w:instrText>
            </w:r>
            <w:r w:rsidR="001E084C">
              <w:rPr>
                <w:noProof/>
                <w:webHidden/>
              </w:rPr>
            </w:r>
            <w:r w:rsidR="001E084C">
              <w:rPr>
                <w:noProof/>
                <w:webHidden/>
              </w:rPr>
              <w:fldChar w:fldCharType="separate"/>
            </w:r>
            <w:r w:rsidR="001E084C">
              <w:rPr>
                <w:noProof/>
                <w:webHidden/>
              </w:rPr>
              <w:t>2</w:t>
            </w:r>
            <w:r w:rsidR="001E084C">
              <w:rPr>
                <w:noProof/>
                <w:webHidden/>
              </w:rPr>
              <w:fldChar w:fldCharType="end"/>
            </w:r>
          </w:hyperlink>
        </w:p>
        <w:p w14:paraId="05CC8411" w14:textId="77777777" w:rsidR="001E084C" w:rsidRDefault="00B16EC3">
          <w:pPr>
            <w:pStyle w:val="TDC3"/>
            <w:tabs>
              <w:tab w:val="right" w:leader="dot" w:pos="8828"/>
            </w:tabs>
            <w:rPr>
              <w:rFonts w:eastAsiaTheme="minorEastAsia"/>
              <w:noProof/>
              <w:lang w:eastAsia="es-CO"/>
            </w:rPr>
          </w:pPr>
          <w:hyperlink w:anchor="_Toc22629024" w:history="1">
            <w:r w:rsidR="001E084C" w:rsidRPr="003F3739">
              <w:rPr>
                <w:rStyle w:val="Hipervnculo"/>
                <w:noProof/>
              </w:rPr>
              <w:t>Activación:</w:t>
            </w:r>
            <w:r w:rsidR="001E084C">
              <w:rPr>
                <w:noProof/>
                <w:webHidden/>
              </w:rPr>
              <w:tab/>
            </w:r>
            <w:r w:rsidR="001E084C">
              <w:rPr>
                <w:noProof/>
                <w:webHidden/>
              </w:rPr>
              <w:fldChar w:fldCharType="begin"/>
            </w:r>
            <w:r w:rsidR="001E084C">
              <w:rPr>
                <w:noProof/>
                <w:webHidden/>
              </w:rPr>
              <w:instrText xml:space="preserve"> PAGEREF _Toc22629024 \h </w:instrText>
            </w:r>
            <w:r w:rsidR="001E084C">
              <w:rPr>
                <w:noProof/>
                <w:webHidden/>
              </w:rPr>
            </w:r>
            <w:r w:rsidR="001E084C">
              <w:rPr>
                <w:noProof/>
                <w:webHidden/>
              </w:rPr>
              <w:fldChar w:fldCharType="separate"/>
            </w:r>
            <w:r w:rsidR="001E084C">
              <w:rPr>
                <w:noProof/>
                <w:webHidden/>
              </w:rPr>
              <w:t>3</w:t>
            </w:r>
            <w:r w:rsidR="001E084C">
              <w:rPr>
                <w:noProof/>
                <w:webHidden/>
              </w:rPr>
              <w:fldChar w:fldCharType="end"/>
            </w:r>
          </w:hyperlink>
        </w:p>
        <w:p w14:paraId="11F331EE" w14:textId="77777777" w:rsidR="001E084C" w:rsidRDefault="00B16EC3">
          <w:pPr>
            <w:pStyle w:val="TDC3"/>
            <w:tabs>
              <w:tab w:val="right" w:leader="dot" w:pos="8828"/>
            </w:tabs>
            <w:rPr>
              <w:rFonts w:eastAsiaTheme="minorEastAsia"/>
              <w:noProof/>
              <w:lang w:eastAsia="es-CO"/>
            </w:rPr>
          </w:pPr>
          <w:hyperlink w:anchor="_Toc22629025" w:history="1">
            <w:r w:rsidR="001E084C" w:rsidRPr="003F3739">
              <w:rPr>
                <w:rStyle w:val="Hipervnculo"/>
                <w:noProof/>
              </w:rPr>
              <w:t>Puntos de navegación del clavo:</w:t>
            </w:r>
            <w:r w:rsidR="001E084C">
              <w:rPr>
                <w:noProof/>
                <w:webHidden/>
              </w:rPr>
              <w:tab/>
            </w:r>
            <w:r w:rsidR="001E084C">
              <w:rPr>
                <w:noProof/>
                <w:webHidden/>
              </w:rPr>
              <w:fldChar w:fldCharType="begin"/>
            </w:r>
            <w:r w:rsidR="001E084C">
              <w:rPr>
                <w:noProof/>
                <w:webHidden/>
              </w:rPr>
              <w:instrText xml:space="preserve"> PAGEREF _Toc22629025 \h </w:instrText>
            </w:r>
            <w:r w:rsidR="001E084C">
              <w:rPr>
                <w:noProof/>
                <w:webHidden/>
              </w:rPr>
            </w:r>
            <w:r w:rsidR="001E084C">
              <w:rPr>
                <w:noProof/>
                <w:webHidden/>
              </w:rPr>
              <w:fldChar w:fldCharType="separate"/>
            </w:r>
            <w:r w:rsidR="001E084C">
              <w:rPr>
                <w:noProof/>
                <w:webHidden/>
              </w:rPr>
              <w:t>3</w:t>
            </w:r>
            <w:r w:rsidR="001E084C">
              <w:rPr>
                <w:noProof/>
                <w:webHidden/>
              </w:rPr>
              <w:fldChar w:fldCharType="end"/>
            </w:r>
          </w:hyperlink>
        </w:p>
        <w:p w14:paraId="39CF4251" w14:textId="77777777" w:rsidR="001E084C" w:rsidRDefault="00B16EC3">
          <w:pPr>
            <w:pStyle w:val="TDC3"/>
            <w:tabs>
              <w:tab w:val="right" w:leader="dot" w:pos="8828"/>
            </w:tabs>
            <w:rPr>
              <w:rFonts w:eastAsiaTheme="minorEastAsia"/>
              <w:noProof/>
              <w:lang w:eastAsia="es-CO"/>
            </w:rPr>
          </w:pPr>
          <w:hyperlink w:anchor="_Toc22629026" w:history="1">
            <w:r w:rsidR="001E084C" w:rsidRPr="003F3739">
              <w:rPr>
                <w:rStyle w:val="Hipervnculo"/>
                <w:noProof/>
              </w:rPr>
              <w:t>Visualizaciones:</w:t>
            </w:r>
            <w:r w:rsidR="001E084C">
              <w:rPr>
                <w:noProof/>
                <w:webHidden/>
              </w:rPr>
              <w:tab/>
            </w:r>
            <w:r w:rsidR="001E084C">
              <w:rPr>
                <w:noProof/>
                <w:webHidden/>
              </w:rPr>
              <w:fldChar w:fldCharType="begin"/>
            </w:r>
            <w:r w:rsidR="001E084C">
              <w:rPr>
                <w:noProof/>
                <w:webHidden/>
              </w:rPr>
              <w:instrText xml:space="preserve"> PAGEREF _Toc22629026 \h </w:instrText>
            </w:r>
            <w:r w:rsidR="001E084C">
              <w:rPr>
                <w:noProof/>
                <w:webHidden/>
              </w:rPr>
            </w:r>
            <w:r w:rsidR="001E084C">
              <w:rPr>
                <w:noProof/>
                <w:webHidden/>
              </w:rPr>
              <w:fldChar w:fldCharType="separate"/>
            </w:r>
            <w:r w:rsidR="001E084C">
              <w:rPr>
                <w:noProof/>
                <w:webHidden/>
              </w:rPr>
              <w:t>3</w:t>
            </w:r>
            <w:r w:rsidR="001E084C">
              <w:rPr>
                <w:noProof/>
                <w:webHidden/>
              </w:rPr>
              <w:fldChar w:fldCharType="end"/>
            </w:r>
          </w:hyperlink>
        </w:p>
        <w:p w14:paraId="5F2FE282" w14:textId="77777777" w:rsidR="00FF6BB3" w:rsidRPr="001E084C" w:rsidRDefault="00FF6BB3" w:rsidP="00FF6BB3">
          <w:pPr>
            <w:rPr>
              <w:b/>
              <w:bCs/>
              <w:lang w:val="es-ES"/>
            </w:rPr>
          </w:pPr>
          <w:r>
            <w:rPr>
              <w:b/>
              <w:bCs/>
              <w:lang w:val="es-ES"/>
            </w:rPr>
            <w:fldChar w:fldCharType="end"/>
          </w:r>
        </w:p>
      </w:sdtContent>
    </w:sdt>
    <w:p w14:paraId="4B118133" w14:textId="77777777" w:rsidR="001E084C" w:rsidRDefault="001E084C">
      <w:pPr>
        <w:rPr>
          <w:rFonts w:asciiTheme="majorHAnsi" w:eastAsiaTheme="majorEastAsia" w:hAnsiTheme="majorHAnsi" w:cstheme="majorBidi"/>
          <w:color w:val="000000" w:themeColor="text1"/>
          <w:sz w:val="32"/>
          <w:szCs w:val="32"/>
        </w:rPr>
      </w:pPr>
      <w:bookmarkStart w:id="0" w:name="_Toc22629015"/>
      <w:bookmarkStart w:id="1" w:name="_Toc22629016"/>
      <w:r>
        <w:rPr>
          <w:color w:val="000000" w:themeColor="text1"/>
        </w:rPr>
        <w:br w:type="page"/>
      </w:r>
    </w:p>
    <w:p w14:paraId="7996518C" w14:textId="77777777" w:rsidR="001E084C" w:rsidRDefault="001E084C" w:rsidP="001E084C">
      <w:pPr>
        <w:pStyle w:val="Ttulo1"/>
        <w:rPr>
          <w:color w:val="000000" w:themeColor="text1"/>
        </w:rPr>
      </w:pPr>
    </w:p>
    <w:p w14:paraId="16C367C4" w14:textId="77777777" w:rsidR="001E084C" w:rsidRPr="00FF6BB3" w:rsidRDefault="001E084C" w:rsidP="001E084C">
      <w:pPr>
        <w:pStyle w:val="Ttulo1"/>
        <w:rPr>
          <w:color w:val="000000" w:themeColor="text1"/>
        </w:rPr>
      </w:pPr>
      <w:r w:rsidRPr="00FF6BB3">
        <w:rPr>
          <w:color w:val="000000" w:themeColor="text1"/>
        </w:rPr>
        <w:t>INTRODUCCIÓN</w:t>
      </w:r>
      <w:bookmarkEnd w:id="0"/>
    </w:p>
    <w:p w14:paraId="61708013" w14:textId="77777777" w:rsidR="001E084C" w:rsidRPr="001E084C" w:rsidRDefault="001E084C">
      <w:pPr>
        <w:rPr>
          <w:color w:val="000000" w:themeColor="text1"/>
        </w:rPr>
      </w:pPr>
      <w:r w:rsidRPr="00FF6BB3">
        <w:rPr>
          <w:color w:val="000000" w:themeColor="text1"/>
        </w:rPr>
        <w:t xml:space="preserve">El presente manual permite guiar al usuario en el proceso de orientación para el bloqueo de clavo IBD para la perforación de cuatro puntos que contiene una vez ubicado. Esto se realiza a través de rastreo de esferas usando 2 cámaras </w:t>
      </w:r>
      <w:proofErr w:type="spellStart"/>
      <w:r w:rsidRPr="00FF6BB3">
        <w:rPr>
          <w:color w:val="000000" w:themeColor="text1"/>
        </w:rPr>
        <w:t>Optitrack</w:t>
      </w:r>
      <w:proofErr w:type="spellEnd"/>
      <w:r w:rsidRPr="00FF6BB3">
        <w:rPr>
          <w:color w:val="000000" w:themeColor="text1"/>
        </w:rPr>
        <w:t xml:space="preserve"> y el software Motive, posteriormente, generar una transmisión de datos por software y hardware a través de la red usando SDK de </w:t>
      </w:r>
      <w:proofErr w:type="spellStart"/>
      <w:r w:rsidRPr="00FF6BB3">
        <w:rPr>
          <w:color w:val="000000" w:themeColor="text1"/>
        </w:rPr>
        <w:t>NatNet</w:t>
      </w:r>
      <w:proofErr w:type="spellEnd"/>
      <w:r w:rsidRPr="00FF6BB3">
        <w:rPr>
          <w:color w:val="000000" w:themeColor="text1"/>
        </w:rPr>
        <w:t xml:space="preserve"> y obtener dichos datos usando Unity 3D como motor gráfico.</w:t>
      </w:r>
    </w:p>
    <w:p w14:paraId="33EE49BF" w14:textId="77777777" w:rsidR="00FF6BB3" w:rsidRPr="00FF6BB3" w:rsidRDefault="00FF6BB3" w:rsidP="00FF6BB3">
      <w:pPr>
        <w:pStyle w:val="Ttulo1"/>
        <w:rPr>
          <w:color w:val="000000" w:themeColor="text1"/>
        </w:rPr>
      </w:pPr>
      <w:r w:rsidRPr="00FF6BB3">
        <w:rPr>
          <w:color w:val="000000" w:themeColor="text1"/>
        </w:rPr>
        <w:t>PRE-REQUISITOS DE INSTALACIÓN DEL SISTEMA EN EL SERVIDOR</w:t>
      </w:r>
      <w:bookmarkEnd w:id="1"/>
    </w:p>
    <w:p w14:paraId="578FECFE" w14:textId="77777777" w:rsidR="00FF6BB3" w:rsidRPr="00FF6BB3" w:rsidRDefault="00FF6BB3" w:rsidP="00FF6BB3">
      <w:pPr>
        <w:rPr>
          <w:color w:val="000000" w:themeColor="text1"/>
        </w:rPr>
      </w:pPr>
      <w:proofErr w:type="spellStart"/>
      <w:r w:rsidRPr="00FF6BB3">
        <w:rPr>
          <w:color w:val="000000" w:themeColor="text1"/>
        </w:rPr>
        <w:t>NatNet</w:t>
      </w:r>
      <w:proofErr w:type="spellEnd"/>
      <w:r w:rsidR="009F7B20">
        <w:rPr>
          <w:color w:val="000000" w:themeColor="text1"/>
        </w:rPr>
        <w:t xml:space="preserve"> versión 2010</w:t>
      </w:r>
    </w:p>
    <w:p w14:paraId="4783A67D" w14:textId="77777777" w:rsidR="00FF6BB3" w:rsidRPr="00FF6BB3" w:rsidRDefault="00FF6BB3" w:rsidP="00FF6BB3">
      <w:pPr>
        <w:rPr>
          <w:color w:val="000000" w:themeColor="text1"/>
        </w:rPr>
      </w:pPr>
      <w:r w:rsidRPr="00FF6BB3">
        <w:rPr>
          <w:color w:val="000000" w:themeColor="text1"/>
        </w:rPr>
        <w:t>Motive</w:t>
      </w:r>
      <w:r w:rsidR="009F7B20">
        <w:rPr>
          <w:color w:val="000000" w:themeColor="text1"/>
        </w:rPr>
        <w:t xml:space="preserve"> </w:t>
      </w:r>
      <w:proofErr w:type="spellStart"/>
      <w:r w:rsidR="009F7B20">
        <w:rPr>
          <w:color w:val="000000" w:themeColor="text1"/>
        </w:rPr>
        <w:t>Tracker</w:t>
      </w:r>
      <w:proofErr w:type="spellEnd"/>
      <w:r w:rsidR="009F7B20">
        <w:rPr>
          <w:color w:val="000000" w:themeColor="text1"/>
        </w:rPr>
        <w:t xml:space="preserve"> versión 1.10.1</w:t>
      </w:r>
    </w:p>
    <w:p w14:paraId="2096D790" w14:textId="77777777" w:rsidR="00FF6BB3" w:rsidRPr="00FF6BB3" w:rsidRDefault="00FF6BB3" w:rsidP="00FF6BB3">
      <w:pPr>
        <w:rPr>
          <w:color w:val="000000" w:themeColor="text1"/>
        </w:rPr>
      </w:pPr>
      <w:r w:rsidRPr="00FF6BB3">
        <w:rPr>
          <w:color w:val="000000" w:themeColor="text1"/>
        </w:rPr>
        <w:t xml:space="preserve">Dos Cámaras </w:t>
      </w:r>
      <w:proofErr w:type="spellStart"/>
      <w:r w:rsidRPr="00FF6BB3">
        <w:rPr>
          <w:color w:val="000000" w:themeColor="text1"/>
        </w:rPr>
        <w:t>Optitrack</w:t>
      </w:r>
      <w:proofErr w:type="spellEnd"/>
      <w:r w:rsidR="001E084C">
        <w:rPr>
          <w:color w:val="000000" w:themeColor="text1"/>
        </w:rPr>
        <w:t xml:space="preserve"> Prime 5.8 mm</w:t>
      </w:r>
    </w:p>
    <w:p w14:paraId="55D87418" w14:textId="77777777" w:rsidR="009F7B20" w:rsidRDefault="00FF6BB3" w:rsidP="001E7DB3">
      <w:pPr>
        <w:pStyle w:val="Ttulo1"/>
        <w:rPr>
          <w:color w:val="000000" w:themeColor="text1"/>
        </w:rPr>
      </w:pPr>
      <w:bookmarkStart w:id="2" w:name="_Toc22629017"/>
      <w:r w:rsidRPr="00FF6BB3">
        <w:rPr>
          <w:color w:val="000000" w:themeColor="text1"/>
        </w:rPr>
        <w:t>PRE-REQUISITOS DE INSTALACIÓN DEL SISTEMA EN EL CLIENTE</w:t>
      </w:r>
      <w:bookmarkEnd w:id="2"/>
    </w:p>
    <w:p w14:paraId="6BEAB32E" w14:textId="77777777" w:rsidR="001E7DB3" w:rsidRPr="001E7DB3" w:rsidRDefault="001E7DB3" w:rsidP="001E7DB3"/>
    <w:p w14:paraId="25E8CC38" w14:textId="299BF1AA" w:rsidR="001E084C" w:rsidRDefault="00FF6BB3" w:rsidP="001E084C">
      <w:pPr>
        <w:rPr>
          <w:color w:val="000000" w:themeColor="text1"/>
        </w:rPr>
      </w:pPr>
      <w:r w:rsidRPr="00FF6BB3">
        <w:rPr>
          <w:color w:val="000000" w:themeColor="text1"/>
        </w:rPr>
        <w:t xml:space="preserve">Ejecutable Unity versión 5.6.2f1 llamado ClavoPantalla.exe </w:t>
      </w:r>
    </w:p>
    <w:p w14:paraId="5E92C984" w14:textId="60DB3FC5" w:rsidR="00677AF4" w:rsidRDefault="00677AF4" w:rsidP="001E084C">
      <w:pPr>
        <w:rPr>
          <w:color w:val="000000" w:themeColor="text1"/>
        </w:rPr>
      </w:pPr>
      <w:r>
        <w:rPr>
          <w:color w:val="000000" w:themeColor="text1"/>
        </w:rPr>
        <w:t>Pantalla de visualización.</w:t>
      </w:r>
    </w:p>
    <w:p w14:paraId="6EEF5862" w14:textId="77777777" w:rsidR="001E084C" w:rsidRPr="009F7B20" w:rsidRDefault="001E084C" w:rsidP="001E084C">
      <w:pPr>
        <w:pStyle w:val="Ttulo1"/>
        <w:rPr>
          <w:color w:val="000000" w:themeColor="text1"/>
        </w:rPr>
      </w:pPr>
      <w:r w:rsidRPr="009F7B20">
        <w:rPr>
          <w:color w:val="000000" w:themeColor="text1"/>
        </w:rPr>
        <w:t>INSTRUMENTACION</w:t>
      </w:r>
      <w:bookmarkStart w:id="3" w:name="_GoBack"/>
      <w:bookmarkEnd w:id="3"/>
    </w:p>
    <w:p w14:paraId="6F1E91D9" w14:textId="7F674A97" w:rsidR="009F7B20" w:rsidRDefault="001E084C" w:rsidP="001E084C">
      <w:bookmarkStart w:id="4" w:name="_Hlk22630592"/>
      <w:r>
        <w:t>Broca o Pin con tres estrellas</w:t>
      </w:r>
      <w:r w:rsidR="00BD6F32">
        <w:t xml:space="preserve">: </w:t>
      </w:r>
      <w:r w:rsidR="00BD6F32">
        <w:t xml:space="preserve">Este objeto se identifica con un </w:t>
      </w:r>
      <w:proofErr w:type="spellStart"/>
      <w:r w:rsidR="00BD6F32">
        <w:t>User</w:t>
      </w:r>
      <w:proofErr w:type="spellEnd"/>
      <w:r w:rsidR="00BD6F32">
        <w:t xml:space="preserve"> ID = 6 dentro del Motive.</w:t>
      </w:r>
    </w:p>
    <w:p w14:paraId="02CE218E" w14:textId="77777777" w:rsidR="001E084C" w:rsidRDefault="009F7B20" w:rsidP="001E7DB3">
      <w:pPr>
        <w:jc w:val="center"/>
      </w:pPr>
      <w:r>
        <w:rPr>
          <w:noProof/>
        </w:rPr>
        <w:drawing>
          <wp:inline distT="0" distB="0" distL="0" distR="0" wp14:anchorId="6E488528" wp14:editId="6F294EC2">
            <wp:extent cx="807720" cy="4583698"/>
            <wp:effectExtent l="0" t="1905"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31085" r="38944"/>
                    <a:stretch/>
                  </pic:blipFill>
                  <pic:spPr bwMode="auto">
                    <a:xfrm rot="5400000">
                      <a:off x="0" y="0"/>
                      <a:ext cx="815276" cy="4626578"/>
                    </a:xfrm>
                    <a:prstGeom prst="rect">
                      <a:avLst/>
                    </a:prstGeom>
                    <a:noFill/>
                    <a:ln>
                      <a:noFill/>
                    </a:ln>
                    <a:extLst>
                      <a:ext uri="{53640926-AAD7-44D8-BBD7-CCE9431645EC}">
                        <a14:shadowObscured xmlns:a14="http://schemas.microsoft.com/office/drawing/2010/main"/>
                      </a:ext>
                    </a:extLst>
                  </pic:spPr>
                </pic:pic>
              </a:graphicData>
            </a:graphic>
          </wp:inline>
        </w:drawing>
      </w:r>
    </w:p>
    <w:p w14:paraId="38E9F178" w14:textId="4022A9CD" w:rsidR="001E7DB3" w:rsidRDefault="001E084C" w:rsidP="001E7DB3">
      <w:r>
        <w:t>Clavo con cinco estrellas</w:t>
      </w:r>
      <w:bookmarkStart w:id="5" w:name="_Toc22629018"/>
      <w:r w:rsidR="00BD6F32">
        <w:t xml:space="preserve">: </w:t>
      </w:r>
      <w:r w:rsidR="00BD6F32">
        <w:t xml:space="preserve">Este objeto se identifica con un </w:t>
      </w:r>
      <w:proofErr w:type="spellStart"/>
      <w:r w:rsidR="00BD6F32">
        <w:t>User</w:t>
      </w:r>
      <w:proofErr w:type="spellEnd"/>
      <w:r w:rsidR="00BD6F32">
        <w:t xml:space="preserve"> ID = </w:t>
      </w:r>
      <w:r w:rsidR="00BD6F32">
        <w:t>7</w:t>
      </w:r>
      <w:r w:rsidR="00BD6F32">
        <w:t xml:space="preserve"> dentro del Motive.</w:t>
      </w:r>
    </w:p>
    <w:p w14:paraId="01E15ADF" w14:textId="77777777" w:rsidR="009F7B20" w:rsidRDefault="009F7B20" w:rsidP="001E7DB3">
      <w:pPr>
        <w:jc w:val="center"/>
        <w:rPr>
          <w:rFonts w:asciiTheme="majorHAnsi" w:eastAsiaTheme="majorEastAsia" w:hAnsiTheme="majorHAnsi" w:cstheme="majorBidi"/>
          <w:color w:val="000000" w:themeColor="text1"/>
          <w:sz w:val="32"/>
          <w:szCs w:val="32"/>
        </w:rPr>
      </w:pPr>
      <w:r>
        <w:rPr>
          <w:noProof/>
        </w:rPr>
        <w:drawing>
          <wp:inline distT="0" distB="0" distL="0" distR="0" wp14:anchorId="1EBF52CD" wp14:editId="2CD852B9">
            <wp:extent cx="4541520" cy="2034352"/>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674" r="815" b="26087"/>
                    <a:stretch/>
                  </pic:blipFill>
                  <pic:spPr bwMode="auto">
                    <a:xfrm>
                      <a:off x="0" y="0"/>
                      <a:ext cx="4571709" cy="2047875"/>
                    </a:xfrm>
                    <a:prstGeom prst="rect">
                      <a:avLst/>
                    </a:prstGeom>
                    <a:noFill/>
                    <a:ln>
                      <a:noFill/>
                    </a:ln>
                    <a:extLst>
                      <a:ext uri="{53640926-AAD7-44D8-BBD7-CCE9431645EC}">
                        <a14:shadowObscured xmlns:a14="http://schemas.microsoft.com/office/drawing/2010/main"/>
                      </a:ext>
                    </a:extLst>
                  </pic:spPr>
                </pic:pic>
              </a:graphicData>
            </a:graphic>
          </wp:inline>
        </w:drawing>
      </w:r>
    </w:p>
    <w:p w14:paraId="3D67D210" w14:textId="77777777" w:rsidR="00FF6BB3" w:rsidRPr="00FF6BB3" w:rsidRDefault="00FF6BB3" w:rsidP="00FF6BB3">
      <w:pPr>
        <w:pStyle w:val="Ttulo1"/>
        <w:rPr>
          <w:color w:val="000000" w:themeColor="text1"/>
        </w:rPr>
      </w:pPr>
      <w:bookmarkStart w:id="6" w:name="_Hlk22630685"/>
      <w:bookmarkEnd w:id="4"/>
      <w:r w:rsidRPr="00FF6BB3">
        <w:rPr>
          <w:color w:val="000000" w:themeColor="text1"/>
        </w:rPr>
        <w:lastRenderedPageBreak/>
        <w:t>DESCRIPCIÓN DEL SISTEMA</w:t>
      </w:r>
      <w:r>
        <w:rPr>
          <w:color w:val="000000" w:themeColor="text1"/>
        </w:rPr>
        <w:t xml:space="preserve"> SOFTWARE</w:t>
      </w:r>
      <w:bookmarkEnd w:id="5"/>
    </w:p>
    <w:bookmarkEnd w:id="6"/>
    <w:p w14:paraId="52F27A5E" w14:textId="77777777" w:rsidR="00FF6BB3" w:rsidRPr="00FF6BB3" w:rsidRDefault="00FF6BB3" w:rsidP="00FF6BB3">
      <w:pPr>
        <w:rPr>
          <w:color w:val="000000" w:themeColor="text1"/>
        </w:rPr>
      </w:pPr>
      <w:r w:rsidRPr="00FF6BB3">
        <w:rPr>
          <w:color w:val="000000" w:themeColor="text1"/>
        </w:rPr>
        <w:t>El sistema para la orientación instrumental de perforación para el bloqueo de clavo IBD presenta dos fases:</w:t>
      </w:r>
    </w:p>
    <w:p w14:paraId="3B4D4EBA" w14:textId="77777777" w:rsidR="00FF6BB3" w:rsidRPr="00FF6BB3" w:rsidRDefault="00FF6BB3" w:rsidP="00FF6BB3">
      <w:pPr>
        <w:pStyle w:val="Ttulo2"/>
        <w:rPr>
          <w:color w:val="000000" w:themeColor="text1"/>
        </w:rPr>
      </w:pPr>
      <w:bookmarkStart w:id="7" w:name="_Toc22629019"/>
      <w:r w:rsidRPr="00FF6BB3">
        <w:rPr>
          <w:color w:val="000000" w:themeColor="text1"/>
        </w:rPr>
        <w:t>Fase 1:  Abordaje grueso.</w:t>
      </w:r>
      <w:bookmarkEnd w:id="7"/>
    </w:p>
    <w:p w14:paraId="1FD20299" w14:textId="77777777" w:rsidR="00FF6BB3" w:rsidRPr="00FF6BB3" w:rsidRDefault="00FF6BB3" w:rsidP="00FF6BB3">
      <w:pPr>
        <w:rPr>
          <w:color w:val="000000" w:themeColor="text1"/>
        </w:rPr>
      </w:pPr>
      <w:r w:rsidRPr="00FF6BB3">
        <w:rPr>
          <w:noProof/>
          <w:color w:val="000000" w:themeColor="text1"/>
        </w:rPr>
        <w:drawing>
          <wp:anchor distT="0" distB="0" distL="114300" distR="114300" simplePos="0" relativeHeight="251658240" behindDoc="1" locked="0" layoutInCell="1" allowOverlap="1" wp14:anchorId="01EA4B4B" wp14:editId="145725AF">
            <wp:simplePos x="0" y="0"/>
            <wp:positionH relativeFrom="margin">
              <wp:align>center</wp:align>
            </wp:positionH>
            <wp:positionV relativeFrom="paragraph">
              <wp:posOffset>226695</wp:posOffset>
            </wp:positionV>
            <wp:extent cx="5006340" cy="3135630"/>
            <wp:effectExtent l="0" t="0" r="3810" b="7620"/>
            <wp:wrapTight wrapText="bothSides">
              <wp:wrapPolygon edited="0">
                <wp:start x="0" y="0"/>
                <wp:lineTo x="0" y="21521"/>
                <wp:lineTo x="21534" y="21521"/>
                <wp:lineTo x="2153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3135630"/>
                    </a:xfrm>
                    <a:prstGeom prst="rect">
                      <a:avLst/>
                    </a:prstGeom>
                    <a:noFill/>
                    <a:ln>
                      <a:noFill/>
                    </a:ln>
                  </pic:spPr>
                </pic:pic>
              </a:graphicData>
            </a:graphic>
          </wp:anchor>
        </w:drawing>
      </w:r>
      <w:r w:rsidRPr="00FF6BB3">
        <w:rPr>
          <w:color w:val="000000" w:themeColor="text1"/>
        </w:rPr>
        <w:t>Esta fase permite realizar la orientación antes de realizar cualquier tipo de perforación.</w:t>
      </w:r>
    </w:p>
    <w:p w14:paraId="56BA76EE" w14:textId="77777777" w:rsidR="00FF6BB3" w:rsidRPr="00FF6BB3" w:rsidRDefault="00FF6BB3" w:rsidP="00FF6BB3">
      <w:pPr>
        <w:pStyle w:val="Ttulo3"/>
        <w:rPr>
          <w:color w:val="000000" w:themeColor="text1"/>
        </w:rPr>
      </w:pPr>
      <w:bookmarkStart w:id="8" w:name="_Toc22629020"/>
      <w:r w:rsidRPr="00FF6BB3">
        <w:rPr>
          <w:color w:val="000000" w:themeColor="text1"/>
        </w:rPr>
        <w:t>Activación:</w:t>
      </w:r>
      <w:bookmarkEnd w:id="8"/>
      <w:r w:rsidRPr="00FF6BB3">
        <w:rPr>
          <w:color w:val="000000" w:themeColor="text1"/>
        </w:rPr>
        <w:t xml:space="preserve"> </w:t>
      </w:r>
    </w:p>
    <w:p w14:paraId="4A717003" w14:textId="77777777" w:rsidR="00FF6BB3" w:rsidRPr="00FF6BB3" w:rsidRDefault="00FF6BB3" w:rsidP="00FF6BB3">
      <w:pPr>
        <w:pStyle w:val="Prrafodelista"/>
        <w:rPr>
          <w:color w:val="000000" w:themeColor="text1"/>
        </w:rPr>
      </w:pPr>
      <w:r w:rsidRPr="00FF6BB3">
        <w:rPr>
          <w:color w:val="000000" w:themeColor="text1"/>
        </w:rPr>
        <w:t>Se activa predeterminadamente al iniciar el programa.</w:t>
      </w:r>
      <w:r>
        <w:rPr>
          <w:color w:val="000000" w:themeColor="text1"/>
        </w:rPr>
        <w:t xml:space="preserve"> Para volver a esta fase se oprime la tecla flecha con sentido izquierdo.</w:t>
      </w:r>
    </w:p>
    <w:p w14:paraId="7CE2FDF9" w14:textId="77777777" w:rsidR="00FF6BB3" w:rsidRPr="00FF6BB3" w:rsidRDefault="00FF6BB3" w:rsidP="00FF6BB3">
      <w:pPr>
        <w:pStyle w:val="Ttulo3"/>
        <w:rPr>
          <w:color w:val="000000" w:themeColor="text1"/>
        </w:rPr>
      </w:pPr>
      <w:bookmarkStart w:id="9" w:name="_Toc22629021"/>
      <w:r w:rsidRPr="00FF6BB3">
        <w:rPr>
          <w:color w:val="000000" w:themeColor="text1"/>
        </w:rPr>
        <w:t>Puntos de navegación:</w:t>
      </w:r>
      <w:bookmarkEnd w:id="9"/>
    </w:p>
    <w:p w14:paraId="2B364653" w14:textId="77777777" w:rsidR="00FF6BB3" w:rsidRPr="00FF6BB3" w:rsidRDefault="00FF6BB3" w:rsidP="00FF6BB3">
      <w:pPr>
        <w:pStyle w:val="Prrafodelista"/>
        <w:rPr>
          <w:color w:val="000000" w:themeColor="text1"/>
        </w:rPr>
      </w:pPr>
      <w:r w:rsidRPr="00FF6BB3">
        <w:rPr>
          <w:color w:val="000000" w:themeColor="text1"/>
        </w:rPr>
        <w:t>Cada punto se activa con el teclado alfanumérico de 1 a 4 siendo 1 el punto más distal y el 4 el punto más proximal. Se debe activar cada punto antes de iniciar la orientación del instrumento.</w:t>
      </w:r>
    </w:p>
    <w:p w14:paraId="5C34A435" w14:textId="77777777" w:rsidR="00FF6BB3" w:rsidRPr="00FF6BB3" w:rsidRDefault="00FF6BB3" w:rsidP="00FF6BB3">
      <w:pPr>
        <w:pStyle w:val="Ttulo3"/>
        <w:rPr>
          <w:color w:val="000000" w:themeColor="text1"/>
        </w:rPr>
      </w:pPr>
      <w:bookmarkStart w:id="10" w:name="_Toc22629022"/>
      <w:r w:rsidRPr="00FF6BB3">
        <w:rPr>
          <w:color w:val="000000" w:themeColor="text1"/>
        </w:rPr>
        <w:t>Visualizaciones:</w:t>
      </w:r>
      <w:bookmarkEnd w:id="10"/>
    </w:p>
    <w:p w14:paraId="6A8C7F16" w14:textId="77777777" w:rsidR="00FF6BB3" w:rsidRPr="00FF6BB3" w:rsidRDefault="00FF6BB3" w:rsidP="00FF6BB3">
      <w:pPr>
        <w:pStyle w:val="Prrafodelista"/>
        <w:rPr>
          <w:color w:val="000000" w:themeColor="text1"/>
        </w:rPr>
      </w:pPr>
      <w:r w:rsidRPr="00FF6BB3">
        <w:rPr>
          <w:color w:val="000000" w:themeColor="text1"/>
        </w:rPr>
        <w:t xml:space="preserve">Esta fase contiene tres visualizaciones: </w:t>
      </w:r>
    </w:p>
    <w:p w14:paraId="2AF4562C" w14:textId="77777777" w:rsidR="00FF6BB3" w:rsidRPr="00FF6BB3" w:rsidRDefault="00FF6BB3" w:rsidP="00FF6BB3">
      <w:pPr>
        <w:pStyle w:val="Prrafodelista"/>
        <w:numPr>
          <w:ilvl w:val="1"/>
          <w:numId w:val="1"/>
        </w:numPr>
        <w:rPr>
          <w:color w:val="000000" w:themeColor="text1"/>
        </w:rPr>
      </w:pPr>
      <w:r w:rsidRPr="00FF6BB3">
        <w:rPr>
          <w:color w:val="000000" w:themeColor="text1"/>
        </w:rPr>
        <w:t>AP: Ubicada en la parte izquierda de la pantalla.</w:t>
      </w:r>
    </w:p>
    <w:p w14:paraId="7A9A8E07" w14:textId="77777777" w:rsidR="00FF6BB3" w:rsidRPr="00FF6BB3" w:rsidRDefault="00FF6BB3" w:rsidP="00FF6BB3">
      <w:pPr>
        <w:pStyle w:val="Prrafodelista"/>
        <w:numPr>
          <w:ilvl w:val="1"/>
          <w:numId w:val="1"/>
        </w:numPr>
        <w:rPr>
          <w:color w:val="000000" w:themeColor="text1"/>
        </w:rPr>
      </w:pPr>
      <w:r w:rsidRPr="00FF6BB3">
        <w:rPr>
          <w:color w:val="000000" w:themeColor="text1"/>
        </w:rPr>
        <w:t>L o Lateral: Ubicada en la parte derecha de la pantalla.</w:t>
      </w:r>
    </w:p>
    <w:p w14:paraId="16479DA7" w14:textId="77777777" w:rsidR="00FF6BB3" w:rsidRPr="00FF6BB3" w:rsidRDefault="00FF6BB3" w:rsidP="00FF6BB3">
      <w:pPr>
        <w:pStyle w:val="Prrafodelista"/>
        <w:numPr>
          <w:ilvl w:val="1"/>
          <w:numId w:val="1"/>
        </w:numPr>
        <w:rPr>
          <w:color w:val="000000" w:themeColor="text1"/>
        </w:rPr>
      </w:pPr>
      <w:r w:rsidRPr="00FF6BB3">
        <w:rPr>
          <w:color w:val="000000" w:themeColor="text1"/>
        </w:rPr>
        <w:t>Coronaria: Ubicada en la parte superior central de la pantalla.</w:t>
      </w:r>
    </w:p>
    <w:p w14:paraId="5477D3ED" w14:textId="77777777" w:rsidR="00FF6BB3" w:rsidRPr="00FF6BB3" w:rsidRDefault="00FF6BB3" w:rsidP="00FF6BB3">
      <w:pPr>
        <w:rPr>
          <w:color w:val="000000" w:themeColor="text1"/>
        </w:rPr>
      </w:pPr>
    </w:p>
    <w:p w14:paraId="140A1726" w14:textId="77777777" w:rsidR="00FF6BB3" w:rsidRDefault="00FF6BB3" w:rsidP="00FF6BB3">
      <w:pPr>
        <w:pStyle w:val="Ttulo2"/>
        <w:rPr>
          <w:color w:val="000000" w:themeColor="text1"/>
        </w:rPr>
      </w:pPr>
      <w:bookmarkStart w:id="11" w:name="_Toc22629023"/>
      <w:r w:rsidRPr="00FF6BB3">
        <w:rPr>
          <w:color w:val="000000" w:themeColor="text1"/>
        </w:rPr>
        <w:lastRenderedPageBreak/>
        <w:t>Fase 2: Abordaje fino.</w:t>
      </w:r>
      <w:bookmarkEnd w:id="11"/>
    </w:p>
    <w:p w14:paraId="6226BD6E" w14:textId="77777777" w:rsidR="00FF6BB3" w:rsidRPr="00FF6BB3" w:rsidRDefault="009F7B20" w:rsidP="00FF6BB3">
      <w:r>
        <w:rPr>
          <w:noProof/>
        </w:rPr>
        <w:drawing>
          <wp:inline distT="0" distB="0" distL="0" distR="0" wp14:anchorId="6E4D6F35" wp14:editId="2BB043C9">
            <wp:extent cx="5612130" cy="35134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13455"/>
                    </a:xfrm>
                    <a:prstGeom prst="rect">
                      <a:avLst/>
                    </a:prstGeom>
                  </pic:spPr>
                </pic:pic>
              </a:graphicData>
            </a:graphic>
          </wp:inline>
        </w:drawing>
      </w:r>
    </w:p>
    <w:p w14:paraId="033E20BF" w14:textId="77777777" w:rsidR="00FF6BB3" w:rsidRPr="00FF6BB3" w:rsidRDefault="00FF6BB3" w:rsidP="00FF6BB3">
      <w:pPr>
        <w:pStyle w:val="Ttulo3"/>
        <w:rPr>
          <w:color w:val="000000" w:themeColor="text1"/>
        </w:rPr>
      </w:pPr>
      <w:bookmarkStart w:id="12" w:name="_Toc22629024"/>
      <w:r w:rsidRPr="00FF6BB3">
        <w:rPr>
          <w:color w:val="000000" w:themeColor="text1"/>
        </w:rPr>
        <w:t>Activación:</w:t>
      </w:r>
      <w:bookmarkEnd w:id="12"/>
      <w:r w:rsidRPr="00FF6BB3">
        <w:rPr>
          <w:color w:val="000000" w:themeColor="text1"/>
        </w:rPr>
        <w:t xml:space="preserve"> </w:t>
      </w:r>
    </w:p>
    <w:p w14:paraId="017AF590" w14:textId="77777777" w:rsidR="00FF6BB3" w:rsidRPr="00FF6BB3" w:rsidRDefault="00FF6BB3" w:rsidP="00FF6BB3">
      <w:pPr>
        <w:ind w:firstLine="708"/>
      </w:pPr>
      <w:r w:rsidRPr="00FF6BB3">
        <w:t xml:space="preserve">Se activa con la flecha en sentido derecho. </w:t>
      </w:r>
    </w:p>
    <w:p w14:paraId="652B554D" w14:textId="77777777" w:rsidR="00FF6BB3" w:rsidRPr="00FF6BB3" w:rsidRDefault="00FF6BB3" w:rsidP="00FF6BB3">
      <w:pPr>
        <w:pStyle w:val="Ttulo3"/>
      </w:pPr>
      <w:bookmarkStart w:id="13" w:name="_Toc22629025"/>
      <w:r w:rsidRPr="00FF6BB3">
        <w:t>Puntos de navegación del clavo:</w:t>
      </w:r>
      <w:bookmarkEnd w:id="13"/>
    </w:p>
    <w:p w14:paraId="4A746074" w14:textId="77777777" w:rsidR="00FF6BB3" w:rsidRPr="00FF6BB3" w:rsidRDefault="00FF6BB3" w:rsidP="00FF6BB3">
      <w:pPr>
        <w:ind w:left="708"/>
      </w:pPr>
      <w:r w:rsidRPr="00FF6BB3">
        <w:t>Cada punto se activa con el teclado alfanumérico de 1 a 4 siendo 1 el punto más distal y el 4 el punto más proximal. Se debe activar cada punto antes de iniciar la orientación del instrumento.</w:t>
      </w:r>
    </w:p>
    <w:p w14:paraId="6DA5280A" w14:textId="77777777" w:rsidR="00FF6BB3" w:rsidRPr="00FF6BB3" w:rsidRDefault="00FF6BB3" w:rsidP="00FF6BB3">
      <w:pPr>
        <w:pStyle w:val="Ttulo3"/>
        <w:rPr>
          <w:color w:val="000000" w:themeColor="text1"/>
        </w:rPr>
      </w:pPr>
      <w:bookmarkStart w:id="14" w:name="_Toc22629026"/>
      <w:r w:rsidRPr="00FF6BB3">
        <w:rPr>
          <w:color w:val="000000" w:themeColor="text1"/>
        </w:rPr>
        <w:t>Visualizaciones:</w:t>
      </w:r>
      <w:bookmarkEnd w:id="14"/>
    </w:p>
    <w:p w14:paraId="73FE0908" w14:textId="77777777" w:rsidR="00FF6BB3" w:rsidRPr="00FF6BB3" w:rsidRDefault="00FF6BB3" w:rsidP="00FF6BB3">
      <w:pPr>
        <w:pStyle w:val="Prrafodelista"/>
        <w:rPr>
          <w:color w:val="000000" w:themeColor="text1"/>
        </w:rPr>
      </w:pPr>
      <w:r w:rsidRPr="00FF6BB3">
        <w:rPr>
          <w:color w:val="000000" w:themeColor="text1"/>
        </w:rPr>
        <w:t xml:space="preserve">Esta fase contiene </w:t>
      </w:r>
      <w:r>
        <w:rPr>
          <w:color w:val="000000" w:themeColor="text1"/>
        </w:rPr>
        <w:t>cuatro</w:t>
      </w:r>
      <w:r w:rsidRPr="00FF6BB3">
        <w:rPr>
          <w:color w:val="000000" w:themeColor="text1"/>
        </w:rPr>
        <w:t xml:space="preserve"> visualizaciones: </w:t>
      </w:r>
    </w:p>
    <w:p w14:paraId="73AD6C6B" w14:textId="77777777" w:rsidR="00FF6BB3" w:rsidRPr="00FF6BB3" w:rsidRDefault="00FF6BB3" w:rsidP="00FF6BB3">
      <w:pPr>
        <w:pStyle w:val="Prrafodelista"/>
        <w:numPr>
          <w:ilvl w:val="1"/>
          <w:numId w:val="1"/>
        </w:numPr>
        <w:rPr>
          <w:color w:val="000000" w:themeColor="text1"/>
        </w:rPr>
      </w:pPr>
      <w:r w:rsidRPr="00FF6BB3">
        <w:rPr>
          <w:color w:val="000000" w:themeColor="text1"/>
        </w:rPr>
        <w:t>AP: Ubicada en la parte izquierda de la pantalla.</w:t>
      </w:r>
    </w:p>
    <w:p w14:paraId="5F253018" w14:textId="77777777" w:rsidR="00FF6BB3" w:rsidRPr="00FF6BB3" w:rsidRDefault="00FF6BB3" w:rsidP="00FF6BB3">
      <w:pPr>
        <w:pStyle w:val="Prrafodelista"/>
        <w:numPr>
          <w:ilvl w:val="1"/>
          <w:numId w:val="1"/>
        </w:numPr>
        <w:rPr>
          <w:color w:val="000000" w:themeColor="text1"/>
        </w:rPr>
      </w:pPr>
      <w:r w:rsidRPr="00FF6BB3">
        <w:rPr>
          <w:color w:val="000000" w:themeColor="text1"/>
        </w:rPr>
        <w:t>L o Lateral: Ubicada en la parte derecha de la pantalla.</w:t>
      </w:r>
    </w:p>
    <w:p w14:paraId="30B2DFDD" w14:textId="77777777" w:rsidR="00FF6BB3" w:rsidRDefault="00FF6BB3" w:rsidP="00FF6BB3">
      <w:pPr>
        <w:pStyle w:val="Prrafodelista"/>
        <w:numPr>
          <w:ilvl w:val="1"/>
          <w:numId w:val="1"/>
        </w:numPr>
        <w:rPr>
          <w:color w:val="000000" w:themeColor="text1"/>
        </w:rPr>
      </w:pPr>
      <w:r w:rsidRPr="00FF6BB3">
        <w:rPr>
          <w:color w:val="000000" w:themeColor="text1"/>
        </w:rPr>
        <w:t>Coronaria: Ubicada en la parte superior central de la pantalla.</w:t>
      </w:r>
    </w:p>
    <w:p w14:paraId="5942DE47" w14:textId="77777777" w:rsidR="00FF6BB3" w:rsidRPr="00FF6BB3" w:rsidRDefault="00FF6BB3" w:rsidP="00FF6BB3">
      <w:pPr>
        <w:pStyle w:val="Prrafodelista"/>
        <w:numPr>
          <w:ilvl w:val="1"/>
          <w:numId w:val="1"/>
        </w:numPr>
        <w:rPr>
          <w:color w:val="000000" w:themeColor="text1"/>
        </w:rPr>
      </w:pPr>
      <w:r>
        <w:rPr>
          <w:color w:val="000000" w:themeColor="text1"/>
        </w:rPr>
        <w:t>Target: Ubicado en el centro de la pantalla</w:t>
      </w:r>
      <w:r w:rsidR="009F7B20">
        <w:rPr>
          <w:color w:val="000000" w:themeColor="text1"/>
        </w:rPr>
        <w:t xml:space="preserve"> el cual arroja dos datos visualizados en cajas de texto; la </w:t>
      </w:r>
      <w:proofErr w:type="gramStart"/>
      <w:r w:rsidR="009F7B20">
        <w:rPr>
          <w:color w:val="000000" w:themeColor="text1"/>
        </w:rPr>
        <w:t>primer caja</w:t>
      </w:r>
      <w:proofErr w:type="gramEnd"/>
      <w:r w:rsidR="009F7B20">
        <w:rPr>
          <w:color w:val="000000" w:themeColor="text1"/>
        </w:rPr>
        <w:t xml:space="preserve"> representa distancia de perforación con respecto al clavo y la segunda caja representa la distancia de perforación con respecto al hueso.</w:t>
      </w:r>
    </w:p>
    <w:p w14:paraId="75561E16" w14:textId="77777777" w:rsidR="00FF6BB3" w:rsidRPr="00FF6BB3" w:rsidRDefault="00FF6BB3" w:rsidP="00FF6BB3"/>
    <w:p w14:paraId="03CD1919" w14:textId="77777777" w:rsidR="008932A2" w:rsidRPr="00FF6BB3" w:rsidRDefault="00B16EC3" w:rsidP="00FF6BB3">
      <w:pPr>
        <w:pStyle w:val="Ttulo3"/>
        <w:rPr>
          <w:color w:val="000000" w:themeColor="text1"/>
        </w:rPr>
      </w:pPr>
    </w:p>
    <w:sectPr w:rsidR="008932A2" w:rsidRPr="00FF6BB3">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37B24" w14:textId="77777777" w:rsidR="00B16EC3" w:rsidRDefault="00B16EC3" w:rsidP="00FF6BB3">
      <w:pPr>
        <w:spacing w:after="0" w:line="240" w:lineRule="auto"/>
      </w:pPr>
      <w:r>
        <w:separator/>
      </w:r>
    </w:p>
  </w:endnote>
  <w:endnote w:type="continuationSeparator" w:id="0">
    <w:p w14:paraId="28BCDFA9" w14:textId="77777777" w:rsidR="00B16EC3" w:rsidRDefault="00B16EC3" w:rsidP="00FF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A08B7" w14:textId="77777777" w:rsidR="00B16EC3" w:rsidRDefault="00B16EC3" w:rsidP="00FF6BB3">
      <w:pPr>
        <w:spacing w:after="0" w:line="240" w:lineRule="auto"/>
      </w:pPr>
      <w:r>
        <w:separator/>
      </w:r>
    </w:p>
  </w:footnote>
  <w:footnote w:type="continuationSeparator" w:id="0">
    <w:p w14:paraId="55B669F6" w14:textId="77777777" w:rsidR="00B16EC3" w:rsidRDefault="00B16EC3" w:rsidP="00FF6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BD53" w14:textId="77777777" w:rsidR="00FF6BB3" w:rsidRDefault="00FF6BB3" w:rsidP="00FF6BB3">
    <w:pPr>
      <w:pStyle w:val="Encabezado"/>
      <w:jc w:val="center"/>
    </w:pPr>
    <w:r w:rsidRPr="00FF6BB3">
      <w:t>PROTOTIPO SOFTWARE PARA LA ORIENTACION INSTRUMENTAL DE PERFORACION PARA EL BLOQUEO DE CLAVO IBD PARA DOS PLATAFORMAS DE VISUALIZACIÓN: PANTALLA V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5634B"/>
    <w:multiLevelType w:val="hybridMultilevel"/>
    <w:tmpl w:val="4A74D1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B3"/>
    <w:rsid w:val="001E084C"/>
    <w:rsid w:val="001E7DB3"/>
    <w:rsid w:val="00677AF4"/>
    <w:rsid w:val="00892DD8"/>
    <w:rsid w:val="00913D2E"/>
    <w:rsid w:val="009F7B20"/>
    <w:rsid w:val="00B16EC3"/>
    <w:rsid w:val="00B34556"/>
    <w:rsid w:val="00BD6F32"/>
    <w:rsid w:val="00CD13F6"/>
    <w:rsid w:val="00FF6B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355E2"/>
  <w15:chartTrackingRefBased/>
  <w15:docId w15:val="{4EA7BC66-FB6C-4EEE-ADD3-E6B6C223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6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6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F6B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6B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6BB3"/>
  </w:style>
  <w:style w:type="paragraph" w:styleId="Piedepgina">
    <w:name w:val="footer"/>
    <w:basedOn w:val="Normal"/>
    <w:link w:val="PiedepginaCar"/>
    <w:uiPriority w:val="99"/>
    <w:unhideWhenUsed/>
    <w:rsid w:val="00FF6B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6BB3"/>
  </w:style>
  <w:style w:type="paragraph" w:styleId="Prrafodelista">
    <w:name w:val="List Paragraph"/>
    <w:basedOn w:val="Normal"/>
    <w:uiPriority w:val="34"/>
    <w:qFormat/>
    <w:rsid w:val="00FF6BB3"/>
    <w:pPr>
      <w:ind w:left="720"/>
      <w:contextualSpacing/>
    </w:pPr>
  </w:style>
  <w:style w:type="character" w:customStyle="1" w:styleId="Ttulo1Car">
    <w:name w:val="Título 1 Car"/>
    <w:basedOn w:val="Fuentedeprrafopredeter"/>
    <w:link w:val="Ttulo1"/>
    <w:uiPriority w:val="9"/>
    <w:rsid w:val="00FF6BB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F6BB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F6BB3"/>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FF6BB3"/>
    <w:pPr>
      <w:outlineLvl w:val="9"/>
    </w:pPr>
    <w:rPr>
      <w:lang w:eastAsia="es-CO"/>
    </w:rPr>
  </w:style>
  <w:style w:type="paragraph" w:styleId="TDC1">
    <w:name w:val="toc 1"/>
    <w:basedOn w:val="Normal"/>
    <w:next w:val="Normal"/>
    <w:autoRedefine/>
    <w:uiPriority w:val="39"/>
    <w:unhideWhenUsed/>
    <w:rsid w:val="00FF6BB3"/>
    <w:pPr>
      <w:spacing w:after="100"/>
    </w:pPr>
  </w:style>
  <w:style w:type="paragraph" w:styleId="TDC2">
    <w:name w:val="toc 2"/>
    <w:basedOn w:val="Normal"/>
    <w:next w:val="Normal"/>
    <w:autoRedefine/>
    <w:uiPriority w:val="39"/>
    <w:unhideWhenUsed/>
    <w:rsid w:val="00FF6BB3"/>
    <w:pPr>
      <w:spacing w:after="100"/>
      <w:ind w:left="220"/>
    </w:pPr>
  </w:style>
  <w:style w:type="paragraph" w:styleId="TDC3">
    <w:name w:val="toc 3"/>
    <w:basedOn w:val="Normal"/>
    <w:next w:val="Normal"/>
    <w:autoRedefine/>
    <w:uiPriority w:val="39"/>
    <w:unhideWhenUsed/>
    <w:rsid w:val="00FF6BB3"/>
    <w:pPr>
      <w:spacing w:after="100"/>
      <w:ind w:left="440"/>
    </w:pPr>
  </w:style>
  <w:style w:type="character" w:styleId="Hipervnculo">
    <w:name w:val="Hyperlink"/>
    <w:basedOn w:val="Fuentedeprrafopredeter"/>
    <w:uiPriority w:val="99"/>
    <w:unhideWhenUsed/>
    <w:rsid w:val="00FF6B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FA2F5-8F87-42E1-AB81-7220A79E2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dc:creator>
  <cp:keywords/>
  <dc:description/>
  <cp:lastModifiedBy>LAURA LOPEZ</cp:lastModifiedBy>
  <cp:revision>3</cp:revision>
  <dcterms:created xsi:type="dcterms:W3CDTF">2019-10-22T14:12:00Z</dcterms:created>
  <dcterms:modified xsi:type="dcterms:W3CDTF">2019-10-22T15:06:00Z</dcterms:modified>
</cp:coreProperties>
</file>