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br w:type="textWrapping"/>
        <w:t xml:space="preserve">You said:</w:t>
        <w:br w:type="textWrapping"/>
        <w:t xml:space="preserve">For the sequential context, use the attached template to create a </w:t>
      </w:r>
      <w:r w:rsidDel="00000000" w:rsidR="00000000" w:rsidRPr="00000000">
        <w:rPr>
          <w:b w:val="1"/>
          <w:bCs w:val="1"/>
          <w:rtl w:val="0"/>
        </w:rPr>
        <w:t xml:space="preserve">DESCRIPTION</w:t>
      </w:r>
      <w:r w:rsidDel="00000000" w:rsidR="00000000" w:rsidRPr="00000000">
        <w:rPr>
          <w:rtl w:val="0"/>
        </w:rPr>
        <w:t xml:space="preserve"> of a user story of your choice with </w:t>
      </w:r>
      <w:r w:rsidDel="00000000" w:rsidR="00000000" w:rsidRPr="00000000">
        <w:rPr>
          <w:b w:val="1"/>
          <w:bCs w:val="1"/>
          <w:rtl w:val="0"/>
        </w:rPr>
        <w:t xml:space="preserve">2 USE CASES</w:t>
      </w:r>
      <w:r w:rsidDel="00000000" w:rsidR="00000000" w:rsidRPr="00000000">
        <w:rPr>
          <w:rtl w:val="0"/>
        </w:rPr>
        <w:t xml:space="preserve">, one being a </w:t>
      </w:r>
      <w:r w:rsidDel="00000000" w:rsidR="00000000" w:rsidRPr="00000000">
        <w:rPr>
          <w:b w:val="1"/>
          <w:bCs w:val="1"/>
          <w:rtl w:val="0"/>
        </w:rPr>
        <w:t xml:space="preserve">main flow</w:t>
      </w:r>
      <w:r w:rsidDel="00000000" w:rsidR="00000000" w:rsidRPr="00000000">
        <w:rPr>
          <w:rtl w:val="0"/>
        </w:rPr>
        <w:t xml:space="preserve"> and the other an </w:t>
      </w:r>
      <w:r w:rsidDel="00000000" w:rsidR="00000000" w:rsidRPr="00000000">
        <w:rPr>
          <w:b w:val="1"/>
          <w:bCs w:val="1"/>
          <w:rtl w:val="0"/>
        </w:rPr>
        <w:t xml:space="preserve">alternative flow</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TechFix – Collaborative Technical Support Platform:</w:t>
      </w:r>
      <w:r w:rsidDel="00000000" w:rsidR="00000000" w:rsidRPr="00000000">
        <w:rPr>
          <w:rtl w:val="0"/>
        </w:rPr>
        <w:t xml:space="preserve"> A startup launches a system where users can report technical issues, and experts can suggest solutions. The system allows users to vote on the best answers, and experts earn points as their solutions are well rated.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Possible features:</w:t>
      </w:r>
      <w:r w:rsidDel="00000000" w:rsidR="00000000" w:rsidRPr="00000000">
        <w:rPr>
          <w:rtl w:val="0"/>
        </w:rPr>
        <w:t xml:space="preserve"> ticket registration, expert ranking, scoring system, notifications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TEMPLATE:</w:t>
        <w:br w:type="textWrapping"/>
        <w:t xml:space="preserve">DESCRIPTION</w:t>
        <w:br w:type="textWrapping"/>
        <w:t xml:space="preserve">AS A:</w:t>
      </w:r>
      <w:r w:rsidDel="00000000" w:rsidR="00000000" w:rsidRPr="00000000">
        <w:rPr>
          <w:rtl w:val="0"/>
        </w:rPr>
        <w:t xml:space="preserve"> &lt;Persona&gt;</w:t>
        <w:br w:type="textWrapping"/>
      </w:r>
      <w:r w:rsidDel="00000000" w:rsidR="00000000" w:rsidRPr="00000000">
        <w:rPr>
          <w:b w:val="1"/>
          <w:bCs w:val="1"/>
          <w:rtl w:val="0"/>
        </w:rPr>
        <w:t xml:space="preserve">I WANT TO:</w:t>
      </w:r>
      <w:r w:rsidDel="00000000" w:rsidR="00000000" w:rsidRPr="00000000">
        <w:rPr>
          <w:rtl w:val="0"/>
        </w:rPr>
        <w:t xml:space="preserve"> &lt;Goal&gt;</w:t>
        <w:br w:type="textWrapping"/>
      </w:r>
      <w:r w:rsidDel="00000000" w:rsidR="00000000" w:rsidRPr="00000000">
        <w:rPr>
          <w:b w:val="1"/>
          <w:bCs w:val="1"/>
          <w:rtl w:val="0"/>
        </w:rPr>
        <w:t xml:space="preserve">SO THAT:</w:t>
      </w:r>
      <w:r w:rsidDel="00000000" w:rsidR="00000000" w:rsidRPr="00000000">
        <w:rPr>
          <w:rtl w:val="0"/>
        </w:rPr>
        <w:t xml:space="preserve"> &lt;Reason&gt;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USE CASES (Main or Alternative Flow)</w:t>
        <w:br w:type="textWrapping"/>
        <w:t xml:space="preserve">GIVEN THAT:</w:t>
      </w:r>
      <w:r w:rsidDel="00000000" w:rsidR="00000000" w:rsidRPr="00000000">
        <w:rPr>
          <w:rtl w:val="0"/>
        </w:rPr>
        <w:t xml:space="preserve"> &lt;precondition&gt;</w:t>
        <w:br w:type="textWrapping"/>
      </w:r>
      <w:r w:rsidDel="00000000" w:rsidR="00000000" w:rsidRPr="00000000">
        <w:rPr>
          <w:b w:val="1"/>
          <w:bCs w:val="1"/>
          <w:rtl w:val="0"/>
        </w:rPr>
        <w:t xml:space="preserve">AND … AND …</w:t>
      </w:r>
      <w:r w:rsidDel="00000000" w:rsidR="00000000" w:rsidRPr="00000000">
        <w:rPr>
          <w:rtl w:val="0"/>
        </w:rPr>
        <w:t xml:space="preserve"> &lt;preconditions&gt;</w:t>
        <w:br w:type="textWrapping"/>
      </w:r>
      <w:r w:rsidDel="00000000" w:rsidR="00000000" w:rsidRPr="00000000">
        <w:rPr>
          <w:b w:val="1"/>
          <w:bCs w:val="1"/>
          <w:rtl w:val="0"/>
        </w:rPr>
        <w:t xml:space="preserve">WHEN:</w:t>
      </w:r>
      <w:r w:rsidDel="00000000" w:rsidR="00000000" w:rsidRPr="00000000">
        <w:rPr>
          <w:rtl w:val="0"/>
        </w:rPr>
        <w:t xml:space="preserve"> &lt;action&gt;</w:t>
        <w:br w:type="textWrapping"/>
      </w:r>
      <w:r w:rsidDel="00000000" w:rsidR="00000000" w:rsidRPr="00000000">
        <w:rPr>
          <w:b w:val="1"/>
          <w:bCs w:val="1"/>
          <w:rtl w:val="0"/>
        </w:rPr>
        <w:t xml:space="preserve">THEN:</w:t>
      </w:r>
      <w:r w:rsidDel="00000000" w:rsidR="00000000" w:rsidRPr="00000000">
        <w:rPr>
          <w:rtl w:val="0"/>
        </w:rPr>
        <w:t xml:space="preserve"> &lt;postcondition(s)&gt;</w:t>
      </w:r>
    </w:p>
    <w:p w:rsidR="00000000" w:rsidDel="00000000" w:rsidP="00000000" w:rsidRDefault="00000000" w:rsidRPr="00000000" w14:paraId="00000008">
      <w:pPr>
        <w:spacing w:after="240" w:before="240" w:lineRule="auto"/>
        <w:rPr/>
      </w:pPr>
      <w:r w:rsidDel="00000000" w:rsidR="00000000" w:rsidRPr="00000000">
        <w:rPr>
          <w:rtl w:val="0"/>
        </w:rPr>
        <w:t xml:space="preserve">ChatGPT said:</w:t>
        <w:br w:type="textWrapping"/>
        <w:t xml:space="preserve">Sure! Here is a user story for the TechFix system, based on your template and including two use cases — one main flow and one alternative.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br w:type="textWrapping"/>
        <w:t xml:space="preserve">AS A:</w:t>
      </w:r>
      <w:r w:rsidDel="00000000" w:rsidR="00000000" w:rsidRPr="00000000">
        <w:rPr>
          <w:rtl w:val="0"/>
        </w:rPr>
        <w:t xml:space="preserve"> User with a technical problem</w:t>
        <w:br w:type="textWrapping"/>
      </w:r>
      <w:r w:rsidDel="00000000" w:rsidR="00000000" w:rsidRPr="00000000">
        <w:rPr>
          <w:b w:val="1"/>
          <w:bCs w:val="1"/>
          <w:rtl w:val="0"/>
        </w:rPr>
        <w:t xml:space="preserve">I WANT TO:</w:t>
      </w:r>
      <w:r w:rsidDel="00000000" w:rsidR="00000000" w:rsidRPr="00000000">
        <w:rPr>
          <w:rtl w:val="0"/>
        </w:rPr>
        <w:t xml:space="preserve"> report a ticket on the TechFix platform</w:t>
        <w:br w:type="textWrapping"/>
      </w:r>
      <w:r w:rsidDel="00000000" w:rsidR="00000000" w:rsidRPr="00000000">
        <w:rPr>
          <w:b w:val="1"/>
          <w:bCs w:val="1"/>
          <w:rtl w:val="0"/>
        </w:rPr>
        <w:t xml:space="preserve">SO THAT:</w:t>
      </w:r>
      <w:r w:rsidDel="00000000" w:rsidR="00000000" w:rsidRPr="00000000">
        <w:rPr>
          <w:rtl w:val="0"/>
        </w:rPr>
        <w:t xml:space="preserve"> I can receive help from experts and solve my problem quickly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Main Flow – Ticket Registration and Expert Response</w:t>
        <w:br w:type="textWrapping"/>
        <w:t xml:space="preserve">GIVEN THAT:</w:t>
      </w:r>
      <w:r w:rsidDel="00000000" w:rsidR="00000000" w:rsidRPr="00000000">
        <w:rPr>
          <w:rtl w:val="0"/>
        </w:rPr>
        <w:t xml:space="preserve"> the user is logged into the platform</w:t>
        <w:br w:type="textWrapping"/>
      </w:r>
      <w:r w:rsidDel="00000000" w:rsidR="00000000" w:rsidRPr="00000000">
        <w:rPr>
          <w:b w:val="1"/>
          <w:bCs w:val="1"/>
          <w:rtl w:val="0"/>
        </w:rPr>
        <w:t xml:space="preserve">AND:</w:t>
      </w:r>
      <w:r w:rsidDel="00000000" w:rsidR="00000000" w:rsidRPr="00000000">
        <w:rPr>
          <w:rtl w:val="0"/>
        </w:rPr>
        <w:t xml:space="preserve"> has a specific technical problem</w:t>
        <w:br w:type="textWrapping"/>
      </w:r>
      <w:r w:rsidDel="00000000" w:rsidR="00000000" w:rsidRPr="00000000">
        <w:rPr>
          <w:b w:val="1"/>
          <w:bCs w:val="1"/>
          <w:rtl w:val="0"/>
        </w:rPr>
        <w:t xml:space="preserve">AND:</w:t>
      </w:r>
      <w:r w:rsidDel="00000000" w:rsidR="00000000" w:rsidRPr="00000000">
        <w:rPr>
          <w:rtl w:val="0"/>
        </w:rPr>
        <w:t xml:space="preserve"> accesses the “Report Ticket” area</w:t>
        <w:br w:type="textWrapping"/>
      </w:r>
      <w:r w:rsidDel="00000000" w:rsidR="00000000" w:rsidRPr="00000000">
        <w:rPr>
          <w:b w:val="1"/>
          <w:bCs w:val="1"/>
          <w:rtl w:val="0"/>
        </w:rPr>
        <w:t xml:space="preserve">WHEN:</w:t>
      </w:r>
      <w:r w:rsidDel="00000000" w:rsidR="00000000" w:rsidRPr="00000000">
        <w:rPr>
          <w:rtl w:val="0"/>
        </w:rPr>
        <w:t xml:space="preserve"> the user fills out the form with the title, problem description, and category</w:t>
        <w:br w:type="textWrapping"/>
      </w:r>
      <w:r w:rsidDel="00000000" w:rsidR="00000000" w:rsidRPr="00000000">
        <w:rPr>
          <w:b w:val="1"/>
          <w:bCs w:val="1"/>
          <w:rtl w:val="0"/>
        </w:rPr>
        <w:t xml:space="preserve">THEN:</w:t>
      </w:r>
      <w:r w:rsidDel="00000000" w:rsidR="00000000" w:rsidRPr="00000000">
        <w:rPr>
          <w:rtl w:val="0"/>
        </w:rPr>
        <w:t xml:space="preserve"> the ticket is published on the platform</w:t>
        <w:br w:type="textWrapping"/>
      </w:r>
      <w:r w:rsidDel="00000000" w:rsidR="00000000" w:rsidRPr="00000000">
        <w:rPr>
          <w:b w:val="1"/>
          <w:bCs w:val="1"/>
          <w:rtl w:val="0"/>
        </w:rPr>
        <w:t xml:space="preserve">AND:</w:t>
      </w:r>
      <w:r w:rsidDel="00000000" w:rsidR="00000000" w:rsidRPr="00000000">
        <w:rPr>
          <w:rtl w:val="0"/>
        </w:rPr>
        <w:t xml:space="preserve"> experts receive a notification about the new ticket</w:t>
        <w:br w:type="textWrapping"/>
      </w:r>
      <w:r w:rsidDel="00000000" w:rsidR="00000000" w:rsidRPr="00000000">
        <w:rPr>
          <w:b w:val="1"/>
          <w:bCs w:val="1"/>
          <w:rtl w:val="0"/>
        </w:rPr>
        <w:t xml:space="preserve">AND:</w:t>
      </w:r>
      <w:r w:rsidDel="00000000" w:rsidR="00000000" w:rsidRPr="00000000">
        <w:rPr>
          <w:rtl w:val="0"/>
        </w:rPr>
        <w:t xml:space="preserve"> they can respond with solution suggestions</w:t>
        <w:br w:type="textWrapping"/>
      </w:r>
      <w:r w:rsidDel="00000000" w:rsidR="00000000" w:rsidRPr="00000000">
        <w:rPr>
          <w:b w:val="1"/>
          <w:bCs w:val="1"/>
          <w:rtl w:val="0"/>
        </w:rPr>
        <w:t xml:space="preserve">AND:</w:t>
      </w:r>
      <w:r w:rsidDel="00000000" w:rsidR="00000000" w:rsidRPr="00000000">
        <w:rPr>
          <w:rtl w:val="0"/>
        </w:rPr>
        <w:t xml:space="preserve"> the user can mark the best answer, assigning points to the expert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Alternative Flow – Voting on Existing Solutions</w:t>
        <w:br w:type="textWrapping"/>
        <w:t xml:space="preserve">GIVEN THAT:</w:t>
      </w:r>
      <w:r w:rsidDel="00000000" w:rsidR="00000000" w:rsidRPr="00000000">
        <w:rPr>
          <w:rtl w:val="0"/>
        </w:rPr>
        <w:t xml:space="preserve"> the user is logged into the platform</w:t>
        <w:br w:type="textWrapping"/>
      </w:r>
      <w:r w:rsidDel="00000000" w:rsidR="00000000" w:rsidRPr="00000000">
        <w:rPr>
          <w:b w:val="1"/>
          <w:bCs w:val="1"/>
          <w:rtl w:val="0"/>
        </w:rPr>
        <w:t xml:space="preserve">AND:</w:t>
      </w:r>
      <w:r w:rsidDel="00000000" w:rsidR="00000000" w:rsidRPr="00000000">
        <w:rPr>
          <w:rtl w:val="0"/>
        </w:rPr>
        <w:t xml:space="preserve"> is browsing tickets similar to their own</w:t>
        <w:br w:type="textWrapping"/>
      </w:r>
      <w:r w:rsidDel="00000000" w:rsidR="00000000" w:rsidRPr="00000000">
        <w:rPr>
          <w:b w:val="1"/>
          <w:bCs w:val="1"/>
          <w:rtl w:val="0"/>
        </w:rPr>
        <w:t xml:space="preserve">WHEN:</w:t>
      </w:r>
      <w:r w:rsidDel="00000000" w:rsidR="00000000" w:rsidRPr="00000000">
        <w:rPr>
          <w:rtl w:val="0"/>
        </w:rPr>
        <w:t xml:space="preserve"> they find a useful solution in another ticket</w:t>
        <w:br w:type="textWrapping"/>
      </w:r>
      <w:r w:rsidDel="00000000" w:rsidR="00000000" w:rsidRPr="00000000">
        <w:rPr>
          <w:b w:val="1"/>
          <w:bCs w:val="1"/>
          <w:rtl w:val="0"/>
        </w:rPr>
        <w:t xml:space="preserve">THEN:</w:t>
      </w:r>
      <w:r w:rsidDel="00000000" w:rsidR="00000000" w:rsidRPr="00000000">
        <w:rPr>
          <w:rtl w:val="0"/>
        </w:rPr>
        <w:t xml:space="preserve"> they can upvote the expert’s answer</w:t>
        <w:br w:type="textWrapping"/>
      </w:r>
      <w:r w:rsidDel="00000000" w:rsidR="00000000" w:rsidRPr="00000000">
        <w:rPr>
          <w:b w:val="1"/>
          <w:bCs w:val="1"/>
          <w:rtl w:val="0"/>
        </w:rPr>
        <w:t xml:space="preserve">AND:</w:t>
      </w:r>
      <w:r w:rsidDel="00000000" w:rsidR="00000000" w:rsidRPr="00000000">
        <w:rPr>
          <w:rtl w:val="0"/>
        </w:rPr>
        <w:t xml:space="preserve"> the expert receives additional points in the ranking</w:t>
        <w:br w:type="textWrapping"/>
      </w:r>
      <w:r w:rsidDel="00000000" w:rsidR="00000000" w:rsidRPr="00000000">
        <w:rPr>
          <w:b w:val="1"/>
          <w:bCs w:val="1"/>
          <w:rtl w:val="0"/>
        </w:rPr>
        <w:t xml:space="preserve">AND:</w:t>
      </w:r>
      <w:r w:rsidDel="00000000" w:rsidR="00000000" w:rsidRPr="00000000">
        <w:rPr>
          <w:rtl w:val="0"/>
        </w:rPr>
        <w:t xml:space="preserve"> the system automatically recommends this solution for similar tickets</w:t>
      </w:r>
    </w:p>
    <w:p w:rsidR="00000000" w:rsidDel="00000000" w:rsidP="00000000" w:rsidRDefault="00000000" w:rsidRPr="00000000" w14:paraId="0000000D">
      <w:pPr>
        <w:spacing w:after="240" w:before="240" w:lineRule="auto"/>
        <w:rPr/>
      </w:pPr>
      <w:r w:rsidDel="00000000" w:rsidR="00000000" w:rsidRPr="00000000">
        <w:rPr>
          <w:rtl w:val="0"/>
        </w:rPr>
        <w:t xml:space="preserve">If you want, I can write another user story focused on the expert, administrator, or a different feature such as notifications or ranking. Just let me know!</w:t>
      </w:r>
    </w:p>
    <w:p w:rsidR="00000000" w:rsidDel="00000000" w:rsidP="00000000" w:rsidRDefault="00000000" w:rsidRPr="00000000" w14:paraId="0000000E">
      <w:pPr>
        <w:spacing w:after="240" w:before="240" w:lineRule="auto"/>
        <w:rPr/>
      </w:pPr>
      <w:r w:rsidDel="00000000" w:rsidR="00000000" w:rsidRPr="00000000">
        <w:rPr>
          <w:rtl w:val="0"/>
        </w:rPr>
        <w:t xml:space="preserve">You said:</w:t>
        <w:br w:type="textWrapping"/>
        <w:t xml:space="preserve">What is the </w:t>
      </w:r>
      <w:r w:rsidDel="00000000" w:rsidR="00000000" w:rsidRPr="00000000">
        <w:rPr>
          <w:b w:val="1"/>
          <w:bCs w:val="1"/>
          <w:rtl w:val="0"/>
        </w:rPr>
        <w:t xml:space="preserve">Title and DESCRIPTION</w:t>
      </w:r>
      <w:r w:rsidDel="00000000" w:rsidR="00000000" w:rsidRPr="00000000">
        <w:rPr>
          <w:rtl w:val="0"/>
        </w:rPr>
        <w:t xml:space="preserve"> of the user story? Use the TEMPLATE.</w:t>
      </w:r>
    </w:p>
    <w:p w:rsidR="00000000" w:rsidDel="00000000" w:rsidP="00000000" w:rsidRDefault="00000000" w:rsidRPr="00000000" w14:paraId="0000000F">
      <w:pPr>
        <w:spacing w:after="240" w:before="240" w:lineRule="auto"/>
        <w:rPr/>
      </w:pPr>
      <w:r w:rsidDel="00000000" w:rsidR="00000000" w:rsidRPr="00000000">
        <w:rPr>
          <w:rtl w:val="0"/>
        </w:rPr>
        <w:t xml:space="preserve">ChatGPT said:</w:t>
        <w:br w:type="textWrapping"/>
        <w:t xml:space="preserve">Sure! Here is the Title and Description of the user story, following the template exactly: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Ticket Registration by a User with a Technical Problem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DESCRIPTION</w:t>
        <w:br w:type="textWrapping"/>
        <w:t xml:space="preserve">AS A:</w:t>
      </w:r>
      <w:r w:rsidDel="00000000" w:rsidR="00000000" w:rsidRPr="00000000">
        <w:rPr>
          <w:rtl w:val="0"/>
        </w:rPr>
        <w:t xml:space="preserve"> User with a technical problem</w:t>
        <w:br w:type="textWrapping"/>
      </w:r>
      <w:r w:rsidDel="00000000" w:rsidR="00000000" w:rsidRPr="00000000">
        <w:rPr>
          <w:b w:val="1"/>
          <w:bCs w:val="1"/>
          <w:rtl w:val="0"/>
        </w:rPr>
        <w:t xml:space="preserve">I WANT TO:</w:t>
      </w:r>
      <w:r w:rsidDel="00000000" w:rsidR="00000000" w:rsidRPr="00000000">
        <w:rPr>
          <w:rtl w:val="0"/>
        </w:rPr>
        <w:t xml:space="preserve"> report a ticket on the TechFix platform</w:t>
        <w:br w:type="textWrapping"/>
      </w:r>
      <w:r w:rsidDel="00000000" w:rsidR="00000000" w:rsidRPr="00000000">
        <w:rPr>
          <w:b w:val="1"/>
          <w:bCs w:val="1"/>
          <w:rtl w:val="0"/>
        </w:rPr>
        <w:t xml:space="preserve">SO THAT:</w:t>
      </w:r>
      <w:r w:rsidDel="00000000" w:rsidR="00000000" w:rsidRPr="00000000">
        <w:rPr>
          <w:rtl w:val="0"/>
        </w:rPr>
        <w:t xml:space="preserve"> I can receive help from experts and solve my problem quickly</w:t>
      </w:r>
    </w:p>
    <w:p w:rsidR="00000000" w:rsidDel="00000000" w:rsidP="00000000" w:rsidRDefault="00000000" w:rsidRPr="00000000" w14:paraId="00000012">
      <w:pPr>
        <w:spacing w:after="240" w:before="240" w:lineRule="auto"/>
        <w:rPr/>
      </w:pPr>
      <w:r w:rsidDel="00000000" w:rsidR="00000000" w:rsidRPr="00000000">
        <w:rPr>
          <w:rtl w:val="0"/>
        </w:rPr>
        <w:t xml:space="preserve">If you want, I can follow the same format for other stories as well, such as for experts or administrators.</w:t>
      </w:r>
    </w:p>
    <w:p w:rsidR="00000000" w:rsidDel="00000000" w:rsidP="00000000" w:rsidRDefault="00000000" w:rsidRPr="00000000" w14:paraId="00000013">
      <w:pPr>
        <w:spacing w:after="240" w:before="240" w:lineRule="auto"/>
        <w:rPr/>
      </w:pPr>
      <w:r w:rsidDel="00000000" w:rsidR="00000000" w:rsidRPr="00000000">
        <w:rPr>
          <w:rtl w:val="0"/>
        </w:rPr>
        <w:t xml:space="preserve">You said:</w:t>
        <w:br w:type="textWrapping"/>
        <w:t xml:space="preserve">What is the </w:t>
      </w:r>
      <w:r w:rsidDel="00000000" w:rsidR="00000000" w:rsidRPr="00000000">
        <w:rPr>
          <w:b w:val="1"/>
          <w:bCs w:val="1"/>
          <w:rtl w:val="0"/>
        </w:rPr>
        <w:t xml:space="preserve">USE CASE</w:t>
      </w:r>
      <w:r w:rsidDel="00000000" w:rsidR="00000000" w:rsidRPr="00000000">
        <w:rPr>
          <w:rtl w:val="0"/>
        </w:rPr>
        <w:t xml:space="preserve"> of the main flow of the user story? Use the TEMPLATE.</w:t>
      </w:r>
    </w:p>
    <w:p w:rsidR="00000000" w:rsidDel="00000000" w:rsidP="00000000" w:rsidRDefault="00000000" w:rsidRPr="00000000" w14:paraId="00000014">
      <w:pPr>
        <w:spacing w:after="240" w:before="240" w:lineRule="auto"/>
        <w:rPr/>
      </w:pPr>
      <w:r w:rsidDel="00000000" w:rsidR="00000000" w:rsidRPr="00000000">
        <w:rPr>
          <w:rtl w:val="0"/>
        </w:rPr>
        <w:t xml:space="preserve">ChatGPT said:</w:t>
        <w:br w:type="textWrapping"/>
        <w:t xml:space="preserve">Sure! Here is the </w:t>
      </w:r>
      <w:r w:rsidDel="00000000" w:rsidR="00000000" w:rsidRPr="00000000">
        <w:rPr>
          <w:b w:val="1"/>
          <w:bCs w:val="1"/>
          <w:rtl w:val="0"/>
        </w:rPr>
        <w:t xml:space="preserve">USE CASE</w:t>
      </w:r>
      <w:r w:rsidDel="00000000" w:rsidR="00000000" w:rsidRPr="00000000">
        <w:rPr>
          <w:rtl w:val="0"/>
        </w:rPr>
        <w:t xml:space="preserve"> of the main flow of the user story, using the template: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USE CASE – Main Flow: Ticket Registration and Expert Response</w:t>
        <w:br w:type="textWrapping"/>
        <w:t xml:space="preserve">GIVEN THAT:</w:t>
      </w:r>
      <w:r w:rsidDel="00000000" w:rsidR="00000000" w:rsidRPr="00000000">
        <w:rPr>
          <w:rtl w:val="0"/>
        </w:rPr>
        <w:t xml:space="preserve"> the user is logged into the platform</w:t>
        <w:br w:type="textWrapping"/>
      </w:r>
      <w:r w:rsidDel="00000000" w:rsidR="00000000" w:rsidRPr="00000000">
        <w:rPr>
          <w:b w:val="1"/>
          <w:bCs w:val="1"/>
          <w:rtl w:val="0"/>
        </w:rPr>
        <w:t xml:space="preserve">AND:</w:t>
      </w:r>
      <w:r w:rsidDel="00000000" w:rsidR="00000000" w:rsidRPr="00000000">
        <w:rPr>
          <w:rtl w:val="0"/>
        </w:rPr>
        <w:t xml:space="preserve"> has a specific technical problem</w:t>
        <w:br w:type="textWrapping"/>
      </w:r>
      <w:r w:rsidDel="00000000" w:rsidR="00000000" w:rsidRPr="00000000">
        <w:rPr>
          <w:b w:val="1"/>
          <w:bCs w:val="1"/>
          <w:rtl w:val="0"/>
        </w:rPr>
        <w:t xml:space="preserve">AND:</w:t>
      </w:r>
      <w:r w:rsidDel="00000000" w:rsidR="00000000" w:rsidRPr="00000000">
        <w:rPr>
          <w:rtl w:val="0"/>
        </w:rPr>
        <w:t xml:space="preserve"> accesses the “Report Ticket” area</w:t>
        <w:br w:type="textWrapping"/>
      </w:r>
      <w:r w:rsidDel="00000000" w:rsidR="00000000" w:rsidRPr="00000000">
        <w:rPr>
          <w:b w:val="1"/>
          <w:bCs w:val="1"/>
          <w:rtl w:val="0"/>
        </w:rPr>
        <w:t xml:space="preserve">WHEN:</w:t>
      </w:r>
      <w:r w:rsidDel="00000000" w:rsidR="00000000" w:rsidRPr="00000000">
        <w:rPr>
          <w:rtl w:val="0"/>
        </w:rPr>
        <w:t xml:space="preserve"> the user fills out the form with the title, problem description, and category</w:t>
        <w:br w:type="textWrapping"/>
      </w:r>
      <w:r w:rsidDel="00000000" w:rsidR="00000000" w:rsidRPr="00000000">
        <w:rPr>
          <w:b w:val="1"/>
          <w:bCs w:val="1"/>
          <w:rtl w:val="0"/>
        </w:rPr>
        <w:t xml:space="preserve">THEN:</w:t>
      </w:r>
      <w:r w:rsidDel="00000000" w:rsidR="00000000" w:rsidRPr="00000000">
        <w:rPr>
          <w:rtl w:val="0"/>
        </w:rPr>
        <w:t xml:space="preserve"> the ticket is published on the platform</w:t>
        <w:br w:type="textWrapping"/>
      </w:r>
      <w:r w:rsidDel="00000000" w:rsidR="00000000" w:rsidRPr="00000000">
        <w:rPr>
          <w:b w:val="1"/>
          <w:bCs w:val="1"/>
          <w:rtl w:val="0"/>
        </w:rPr>
        <w:t xml:space="preserve">AND:</w:t>
      </w:r>
      <w:r w:rsidDel="00000000" w:rsidR="00000000" w:rsidRPr="00000000">
        <w:rPr>
          <w:rtl w:val="0"/>
        </w:rPr>
        <w:t xml:space="preserve"> experts receive a notification about the new ticket</w:t>
        <w:br w:type="textWrapping"/>
      </w:r>
      <w:r w:rsidDel="00000000" w:rsidR="00000000" w:rsidRPr="00000000">
        <w:rPr>
          <w:b w:val="1"/>
          <w:bCs w:val="1"/>
          <w:rtl w:val="0"/>
        </w:rPr>
        <w:t xml:space="preserve">AND:</w:t>
      </w:r>
      <w:r w:rsidDel="00000000" w:rsidR="00000000" w:rsidRPr="00000000">
        <w:rPr>
          <w:rtl w:val="0"/>
        </w:rPr>
        <w:t xml:space="preserve"> they can respond with solution suggestions</w:t>
        <w:br w:type="textWrapping"/>
      </w:r>
      <w:r w:rsidDel="00000000" w:rsidR="00000000" w:rsidRPr="00000000">
        <w:rPr>
          <w:b w:val="1"/>
          <w:bCs w:val="1"/>
          <w:rtl w:val="0"/>
        </w:rPr>
        <w:t xml:space="preserve">AND:</w:t>
      </w:r>
      <w:r w:rsidDel="00000000" w:rsidR="00000000" w:rsidRPr="00000000">
        <w:rPr>
          <w:rtl w:val="0"/>
        </w:rPr>
        <w:t xml:space="preserve"> the user can mark the best answer, assigning points to the expert</w:t>
      </w:r>
    </w:p>
    <w:p w:rsidR="00000000" w:rsidDel="00000000" w:rsidP="00000000" w:rsidRDefault="00000000" w:rsidRPr="00000000" w14:paraId="00000016">
      <w:pPr>
        <w:spacing w:after="240" w:before="240" w:lineRule="auto"/>
        <w:rPr/>
      </w:pPr>
      <w:r w:rsidDel="00000000" w:rsidR="00000000" w:rsidRPr="00000000">
        <w:rPr>
          <w:rtl w:val="0"/>
        </w:rPr>
        <w:t xml:space="preserve">If you want, I can format the alternative flow in the same way as well.</w:t>
      </w:r>
    </w:p>
    <w:p w:rsidR="00000000" w:rsidDel="00000000" w:rsidP="00000000" w:rsidRDefault="00000000" w:rsidRPr="00000000" w14:paraId="00000017">
      <w:pPr>
        <w:spacing w:after="240" w:before="240" w:lineRule="auto"/>
        <w:rPr/>
      </w:pPr>
      <w:r w:rsidDel="00000000" w:rsidR="00000000" w:rsidRPr="00000000">
        <w:rPr>
          <w:rtl w:val="0"/>
        </w:rPr>
        <w:t xml:space="preserve">You said:</w:t>
        <w:br w:type="textWrapping"/>
        <w:t xml:space="preserve">What is the </w:t>
      </w:r>
      <w:r w:rsidDel="00000000" w:rsidR="00000000" w:rsidRPr="00000000">
        <w:rPr>
          <w:b w:val="1"/>
          <w:bCs w:val="1"/>
          <w:rtl w:val="0"/>
        </w:rPr>
        <w:t xml:space="preserve">USE CASE</w:t>
      </w:r>
      <w:r w:rsidDel="00000000" w:rsidR="00000000" w:rsidRPr="00000000">
        <w:rPr>
          <w:rtl w:val="0"/>
        </w:rPr>
        <w:t xml:space="preserve"> of the first alternative flow of the user story? Use the TEMPLATE.</w:t>
      </w:r>
    </w:p>
    <w:p w:rsidR="00000000" w:rsidDel="00000000" w:rsidP="00000000" w:rsidRDefault="00000000" w:rsidRPr="00000000" w14:paraId="00000018">
      <w:pPr>
        <w:spacing w:after="240" w:before="240" w:lineRule="auto"/>
        <w:rPr/>
      </w:pPr>
      <w:r w:rsidDel="00000000" w:rsidR="00000000" w:rsidRPr="00000000">
        <w:rPr>
          <w:rtl w:val="0"/>
        </w:rPr>
        <w:t xml:space="preserve">ChatGPT said:</w:t>
        <w:br w:type="textWrapping"/>
        <w:t xml:space="preserve">Certainly! Here is the </w:t>
      </w:r>
      <w:r w:rsidDel="00000000" w:rsidR="00000000" w:rsidRPr="00000000">
        <w:rPr>
          <w:b w:val="1"/>
          <w:bCs w:val="1"/>
          <w:rtl w:val="0"/>
        </w:rPr>
        <w:t xml:space="preserve">USE CASE</w:t>
      </w:r>
      <w:r w:rsidDel="00000000" w:rsidR="00000000" w:rsidRPr="00000000">
        <w:rPr>
          <w:rtl w:val="0"/>
        </w:rPr>
        <w:t xml:space="preserve"> of the first alternative flow of the user story, following the template: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USE CASE – Alternative Flow: Voting on Existing Solutions</w:t>
        <w:br w:type="textWrapping"/>
        <w:t xml:space="preserve">GIVEN THAT:</w:t>
      </w:r>
      <w:r w:rsidDel="00000000" w:rsidR="00000000" w:rsidRPr="00000000">
        <w:rPr>
          <w:rtl w:val="0"/>
        </w:rPr>
        <w:t xml:space="preserve"> the user is logged into the platform</w:t>
        <w:br w:type="textWrapping"/>
      </w:r>
      <w:r w:rsidDel="00000000" w:rsidR="00000000" w:rsidRPr="00000000">
        <w:rPr>
          <w:b w:val="1"/>
          <w:bCs w:val="1"/>
          <w:rtl w:val="0"/>
        </w:rPr>
        <w:t xml:space="preserve">AND:</w:t>
      </w:r>
      <w:r w:rsidDel="00000000" w:rsidR="00000000" w:rsidRPr="00000000">
        <w:rPr>
          <w:rtl w:val="0"/>
        </w:rPr>
        <w:t xml:space="preserve"> is browsing tickets similar to their own</w:t>
        <w:br w:type="textWrapping"/>
      </w:r>
      <w:r w:rsidDel="00000000" w:rsidR="00000000" w:rsidRPr="00000000">
        <w:rPr>
          <w:b w:val="1"/>
          <w:bCs w:val="1"/>
          <w:rtl w:val="0"/>
        </w:rPr>
        <w:t xml:space="preserve">WHEN:</w:t>
      </w:r>
      <w:r w:rsidDel="00000000" w:rsidR="00000000" w:rsidRPr="00000000">
        <w:rPr>
          <w:rtl w:val="0"/>
        </w:rPr>
        <w:t xml:space="preserve"> they find a useful solution in another ticket</w:t>
        <w:br w:type="textWrapping"/>
      </w:r>
      <w:r w:rsidDel="00000000" w:rsidR="00000000" w:rsidRPr="00000000">
        <w:rPr>
          <w:b w:val="1"/>
          <w:bCs w:val="1"/>
          <w:rtl w:val="0"/>
        </w:rPr>
        <w:t xml:space="preserve">THEN:</w:t>
      </w:r>
      <w:r w:rsidDel="00000000" w:rsidR="00000000" w:rsidRPr="00000000">
        <w:rPr>
          <w:rtl w:val="0"/>
        </w:rPr>
        <w:t xml:space="preserve"> they can upvote the expert’s answer</w:t>
        <w:br w:type="textWrapping"/>
      </w:r>
      <w:r w:rsidDel="00000000" w:rsidR="00000000" w:rsidRPr="00000000">
        <w:rPr>
          <w:b w:val="1"/>
          <w:bCs w:val="1"/>
          <w:rtl w:val="0"/>
        </w:rPr>
        <w:t xml:space="preserve">AND:</w:t>
      </w:r>
      <w:r w:rsidDel="00000000" w:rsidR="00000000" w:rsidRPr="00000000">
        <w:rPr>
          <w:rtl w:val="0"/>
        </w:rPr>
        <w:t xml:space="preserve"> the expert receives additional points in the ranking</w:t>
        <w:br w:type="textWrapping"/>
      </w:r>
      <w:r w:rsidDel="00000000" w:rsidR="00000000" w:rsidRPr="00000000">
        <w:rPr>
          <w:b w:val="1"/>
          <w:bCs w:val="1"/>
          <w:rtl w:val="0"/>
        </w:rPr>
        <w:t xml:space="preserve">AND:</w:t>
      </w:r>
      <w:r w:rsidDel="00000000" w:rsidR="00000000" w:rsidRPr="00000000">
        <w:rPr>
          <w:rtl w:val="0"/>
        </w:rPr>
        <w:t xml:space="preserve"> the system automatically recommends this solution for similar tickets</w:t>
      </w:r>
    </w:p>
    <w:p w:rsidR="00000000" w:rsidDel="00000000" w:rsidP="00000000" w:rsidRDefault="00000000" w:rsidRPr="00000000" w14:paraId="0000001A">
      <w:pPr>
        <w:spacing w:after="240" w:before="240" w:lineRule="auto"/>
        <w:rPr/>
      </w:pPr>
      <w:r w:rsidDel="00000000" w:rsidR="00000000" w:rsidRPr="00000000">
        <w:rPr>
          <w:rtl w:val="0"/>
        </w:rPr>
        <w:t xml:space="preserve">If you want, I can create more alternative flows for other situations, such as ticket editing or notification of new responses.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No file chosen</w:t>
        <w:br w:type="textWrapping"/>
        <w:t xml:space="preserve">No file chosen</w:t>
      </w:r>
    </w:p>
    <w:p w:rsidR="00000000" w:rsidDel="00000000" w:rsidP="00000000" w:rsidRDefault="00000000" w:rsidRPr="00000000" w14:paraId="0000001D">
      <w:pPr>
        <w:spacing w:after="240" w:before="240" w:lineRule="auto"/>
        <w:rPr/>
      </w:pPr>
      <w:r w:rsidDel="00000000" w:rsidR="00000000" w:rsidRPr="00000000">
        <w:rPr>
          <w:rtl w:val="0"/>
        </w:rPr>
        <w:t xml:space="preserve">ChatGPT can make mistakes. Check important info.</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