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Xf5333362a4719eda4b560b227d5daa2b0cc4621"/>
    <w:p>
      <w:pPr>
        <w:pStyle w:val="Heading1"/>
      </w:pPr>
      <w:r>
        <w:t xml:space="preserve">Resolving the</w:t>
      </w:r>
      <w:r>
        <w:t xml:space="preserve"> </w:t>
      </w:r>
      <w:r>
        <w:rPr>
          <w:b/>
          <w:bCs/>
        </w:rPr>
        <w:t xml:space="preserve">Run Unit Tests (x64)</w:t>
      </w:r>
      <w:r>
        <w:t xml:space="preserve"> </w:t>
      </w:r>
      <w:r>
        <w:t xml:space="preserve">Workflow Failure</w:t>
      </w:r>
    </w:p>
    <w:bookmarkStart w:id="22" w:name="X25021d605b0258d4464ee5a92367dc28a82c86d"/>
    <w:p>
      <w:pPr>
        <w:pStyle w:val="Heading2"/>
      </w:pPr>
      <w:r>
        <w:t xml:space="preserve">Root Cause: Unfinished Version-Resolution Feature</w:t>
      </w:r>
    </w:p>
    <w:p>
      <w:pPr>
        <w:pStyle w:val="FirstParagraph"/>
      </w:pPr>
      <w:r>
        <w:t xml:space="preserve">The pipeline is failing in the</w:t>
      </w:r>
      <w:r>
        <w:t xml:space="preserve"> </w:t>
      </w:r>
      <w:r>
        <w:rPr>
          <w:b/>
          <w:bCs/>
        </w:rPr>
        <w:t xml:space="preserve">"Run Unit Tests (x64)"</w:t>
      </w:r>
      <w:r>
        <w:t xml:space="preserve"> </w:t>
      </w:r>
      <w:r>
        <w:t xml:space="preserve">job due to an incomplete implementation of LabVIEW version resolution. Specifically, the composite action</w:t>
      </w:r>
      <w:r>
        <w:t xml:space="preserve"> </w:t>
      </w:r>
      <w:r>
        <w:rPr>
          <w:b/>
          <w:bCs/>
        </w:rPr>
        <w:t xml:space="preserve">Run Unit Tests</w:t>
      </w:r>
      <w:r>
        <w:t xml:space="preserve"> </w:t>
      </w:r>
      <w:r>
        <w:t xml:space="preserve">tries to call a PowerShell script</w:t>
      </w:r>
      <w:r>
        <w:t xml:space="preserve"> </w:t>
      </w:r>
      <w:r>
        <w:rPr>
          <w:rStyle w:val="VerbatimChar"/>
        </w:rPr>
        <w:t xml:space="preserve">get-package-lv-version.ps1</w:t>
      </w:r>
      <w:r>
        <w:t xml:space="preserve"> </w:t>
      </w:r>
      <w:r>
        <w:t xml:space="preserve">via a relative path, but that call isn’t succeeding on the Windows runner. In the job log, we see an error indicating the script wasn’t found or executed:</w:t>
      </w:r>
    </w:p>
    <w:p>
      <w:pPr>
        <w:pStyle w:val="SourceCode"/>
      </w:pPr>
      <w:r>
        <w:rPr>
          <w:rStyle w:val="VerbatimChar"/>
        </w:rPr>
        <w:t xml:space="preserve">The term '...\.github\actions\run-unit-tests\..\..\scripts\get-package-lv-version.ps1' is not recognized as the name of a cmdlet, function, script file, or executable program...</w:t>
      </w:r>
    </w:p>
    <w:p>
      <w:pPr>
        <w:pStyle w:val="FirstParagraph"/>
      </w:pPr>
      <w:r>
        <w:t xml:space="preserve">This suggests that the workflow attempted to run</w:t>
      </w:r>
      <w:r>
        <w:t xml:space="preserve"> </w:t>
      </w:r>
      <w:r>
        <w:rPr>
          <w:rStyle w:val="VerbatimChar"/>
        </w:rPr>
        <w:t xml:space="preserve">scripts/get-package-lv-version.ps1</w:t>
      </w:r>
      <w:r>
        <w:t xml:space="preserve"> </w:t>
      </w:r>
      <w:r>
        <w:t xml:space="preserve">from the action directory but failed – likely because of a path issue or missing script. The</w:t>
      </w:r>
      <w:r>
        <w:t xml:space="preserve"> </w:t>
      </w:r>
      <w:r>
        <w:rPr>
          <w:b/>
          <w:bCs/>
        </w:rPr>
        <w:t xml:space="preserve">LabVIEW version resolution</w:t>
      </w:r>
      <w:r>
        <w:t xml:space="preserve"> </w:t>
      </w:r>
      <w:r>
        <w:t xml:space="preserve">logic is under development, causing this misalignment.</w:t>
      </w:r>
    </w:p>
    <w:p>
      <w:pPr>
        <w:pStyle w:val="BodyText"/>
      </w:pPr>
      <w:r>
        <w:t xml:space="preserve">Indeed, looking at the</w:t>
      </w:r>
      <w:r>
        <w:t xml:space="preserve"> </w:t>
      </w:r>
      <w:r>
        <w:rPr>
          <w:b/>
          <w:bCs/>
        </w:rPr>
        <w:t xml:space="preserve">Run Unit Tests</w:t>
      </w:r>
      <w:r>
        <w:t xml:space="preserve"> </w:t>
      </w:r>
      <w:r>
        <w:t xml:space="preserve">composite action definition, it currently computes the LabVIEW version by calling</w:t>
      </w:r>
      <w:r>
        <w:t xml:space="preserve"> </w:t>
      </w:r>
      <w:r>
        <w:rPr>
          <w:rStyle w:val="VerbatimChar"/>
        </w:rPr>
        <w:t xml:space="preserve">get-package-lv-version.ps1</w:t>
      </w:r>
      <w:r>
        <w:t xml:space="preserve"> </w:t>
      </w:r>
      <w:r>
        <w:t xml:space="preserve">relative to the action directory</w:t>
      </w:r>
      <w:hyperlink r:id="rId21">
        <w:r>
          <w:rPr>
            <w:rStyle w:val="Hyperlink"/>
          </w:rPr>
          <w:t xml:space="preserve">[1]</w:t>
        </w:r>
      </w:hyperlink>
      <w:r>
        <w:t xml:space="preserve">:</w:t>
      </w:r>
    </w:p>
    <w:p>
      <w:pPr>
        <w:pStyle w:val="BlockText"/>
      </w:pPr>
      <w:r>
        <w:rPr>
          <w:b/>
          <w:bCs/>
        </w:rPr>
        <w:t xml:space="preserve">Composite</w:t>
      </w:r>
      <w:r>
        <w:rPr>
          <w:b/>
          <w:bCs/>
        </w:rPr>
        <w:t xml:space="preserve"> </w:t>
      </w:r>
      <w:r>
        <w:rPr>
          <w:rStyle w:val="VerbatimChar"/>
          <w:b/>
          <w:bCs/>
        </w:rPr>
        <w:t xml:space="preserve">action.yml</w:t>
      </w:r>
      <w:r>
        <w:rPr>
          <w:b/>
          <w:bCs/>
        </w:rPr>
        <w:t xml:space="preserve"> </w:t>
      </w:r>
      <w:r>
        <w:rPr>
          <w:b/>
          <w:bCs/>
        </w:rPr>
        <w:t xml:space="preserve">(excerpt)</w:t>
      </w:r>
      <w:r>
        <w:t xml:space="preserve"> </w:t>
      </w:r>
      <w:r>
        <w:t xml:space="preserve">– calling the version-detection script</w:t>
      </w:r>
      <w:r>
        <w:br/>
      </w:r>
    </w:p>
    <w:p>
      <w:pPr>
        <w:pStyle w:val="SourceCode"/>
      </w:pPr>
      <w:r>
        <w:rPr>
          <w:rStyle w:val="VerbatimChar"/>
        </w:rPr>
        <w:t xml:space="preserve">- name: Run RunUnitTests.ps1  </w:t>
      </w:r>
      <w:r>
        <w:br/>
      </w:r>
      <w:r>
        <w:rPr>
          <w:rStyle w:val="VerbatimChar"/>
        </w:rPr>
        <w:t xml:space="preserve">  shell: pwsh  </w:t>
      </w:r>
      <w:r>
        <w:br/>
      </w:r>
      <w:r>
        <w:rPr>
          <w:rStyle w:val="VerbatimChar"/>
        </w:rPr>
        <w:t xml:space="preserve">  run: |  </w:t>
      </w:r>
      <w:r>
        <w:br/>
      </w:r>
      <w:r>
        <w:rPr>
          <w:rStyle w:val="VerbatimChar"/>
        </w:rPr>
        <w:t xml:space="preserve">    $lvVer = pwsh -NoProfile -File "${{ github.action_path }}/../../scripts/get-package-lv-version.ps1" -RepositoryPath "${{ inputs.repository_path }}"  </w:t>
      </w:r>
      <w:r>
        <w:br/>
      </w:r>
      <w:r>
        <w:rPr>
          <w:rStyle w:val="VerbatimChar"/>
        </w:rPr>
        <w:t xml:space="preserve">    &amp; "${{ github.action_path }}/RunUnitTests.ps1" `  </w:t>
      </w:r>
      <w:r>
        <w:br/>
      </w:r>
      <w:r>
        <w:rPr>
          <w:rStyle w:val="VerbatimChar"/>
        </w:rPr>
        <w:t xml:space="preserve">      -Package_LabVIEW_Version $lvVer `  </w:t>
      </w:r>
      <w:r>
        <w:br/>
      </w:r>
      <w:r>
        <w:rPr>
          <w:rStyle w:val="VerbatimChar"/>
        </w:rPr>
        <w:t xml:space="preserve">      -SupportedBitness ${{ inputs.supported_bitness }}  </w:t>
      </w:r>
    </w:p>
    <w:p>
      <w:pPr>
        <w:pStyle w:val="BlockText"/>
      </w:pPr>
      <w:r>
        <w:rPr>
          <w:i/>
          <w:iCs/>
        </w:rPr>
        <w:t xml:space="preserve">(This shows the workflow trying to invoke the</w:t>
      </w:r>
      <w:r>
        <w:t xml:space="preserve"> </w:t>
      </w:r>
      <w:r>
        <w:rPr>
          <w:i/>
          <w:iCs/>
        </w:rPr>
        <w:t xml:space="preserve">get-package-lv-version</w:t>
      </w:r>
      <w:r>
        <w:t xml:space="preserve"> </w:t>
      </w:r>
      <w:r>
        <w:rPr>
          <w:i/>
          <w:iCs/>
        </w:rPr>
        <w:t xml:space="preserve">script to determine the LabVIEW version, then passing it to RunUnitTests.)</w:t>
      </w:r>
    </w:p>
    <w:p>
      <w:pPr>
        <w:pStyle w:val="FirstParagraph"/>
      </w:pPr>
      <w:r>
        <w:t xml:space="preserve">The error indicates this script invocation did not work as expected on the self-hosted Windows runner. In contrast, an earlier</w:t>
      </w:r>
      <w:r>
        <w:t xml:space="preserve"> </w:t>
      </w:r>
      <w:r>
        <w:rPr>
          <w:b/>
          <w:bCs/>
        </w:rPr>
        <w:t xml:space="preserve">resolve-labview-version</w:t>
      </w:r>
      <w:r>
        <w:t xml:space="preserve"> </w:t>
      </w:r>
      <w:r>
        <w:t xml:space="preserve">step (on Linux) likely succeeded using a similar approach (parsing the VIPB file for the LabVIEW version). The redundancy hints that the version-resolution feature is only partially integrated: the Windows job still attempts its own version check, which is unnecessary and breaking the run.</w:t>
      </w:r>
    </w:p>
    <w:bookmarkEnd w:id="22"/>
    <w:bookmarkStart w:id="28" w:name="X38a0d0f27ed63cc9dd290c867fccb4524ba45ab"/>
    <w:p>
      <w:pPr>
        <w:pStyle w:val="Heading2"/>
      </w:pPr>
      <w:r>
        <w:t xml:space="preserve">Path Forward: Fixing the Version Resolution Call</w:t>
      </w:r>
    </w:p>
    <w:p>
      <w:pPr>
        <w:pStyle w:val="FirstParagraph"/>
      </w:pPr>
      <w:r>
        <w:rPr>
          <w:b/>
          <w:bCs/>
        </w:rPr>
        <w:t xml:space="preserve">1. Use a Consistent Version Resolution Method:</w:t>
      </w:r>
      <w:r>
        <w:t xml:space="preserve"> </w:t>
      </w:r>
      <w:r>
        <w:t xml:space="preserve">To get the workflow passing, we should eliminate the redundant or broken call and rely on a single source of truth for the LabVIEW version. Since the</w:t>
      </w:r>
      <w:r>
        <w:t xml:space="preserve"> </w:t>
      </w:r>
      <w:r>
        <w:rPr>
          <w:rStyle w:val="VerbatimChar"/>
          <w:b/>
          <w:bCs/>
        </w:rPr>
        <w:t xml:space="preserve">resolve-labview-version</w:t>
      </w:r>
      <w:r>
        <w:t xml:space="preserve"> </w:t>
      </w:r>
      <w:r>
        <w:t xml:space="preserve">job already parses the</w:t>
      </w:r>
      <w:r>
        <w:t xml:space="preserve"> </w:t>
      </w:r>
      <w:r>
        <w:rPr>
          <w:rStyle w:val="VerbatimChar"/>
        </w:rPr>
        <w:t xml:space="preserve">.vipb</w:t>
      </w:r>
      <w:r>
        <w:t xml:space="preserve"> </w:t>
      </w:r>
      <w:r>
        <w:t xml:space="preserve">and validates it against</w:t>
      </w:r>
      <w:r>
        <w:t xml:space="preserve"> </w:t>
      </w:r>
      <w:r>
        <w:rPr>
          <w:rStyle w:val="VerbatimChar"/>
        </w:rPr>
        <w:t xml:space="preserve">MIN_LABVIEW_POLICY</w:t>
      </w:r>
      <w:r>
        <w:t xml:space="preserve">, we can reuse that result instead of calling the script again in the unit test job. For example, we could pass the resolved version as an input to the Run Unit Tests action (or set it as an environment variable). This removes the need for</w:t>
      </w:r>
      <w:r>
        <w:t xml:space="preserve"> </w:t>
      </w:r>
      <w:r>
        <w:rPr>
          <w:rStyle w:val="VerbatimChar"/>
        </w:rPr>
        <w:t xml:space="preserve">get-package-lv-version.ps1</w:t>
      </w:r>
      <w:r>
        <w:t xml:space="preserve"> </w:t>
      </w:r>
      <w:r>
        <w:t xml:space="preserve">in the Windows job entirely.</w:t>
      </w:r>
    </w:p>
    <w:p>
      <w:pPr>
        <w:pStyle w:val="BodyText"/>
      </w:pPr>
      <w:r>
        <w:rPr>
          <w:b/>
          <w:bCs/>
        </w:rPr>
        <w:t xml:space="preserve">2. Ensure Script Path/Availability:</w:t>
      </w:r>
      <w:r>
        <w:t xml:space="preserve"> </w:t>
      </w:r>
      <w:r>
        <w:t xml:space="preserve">If we do need to call</w:t>
      </w:r>
      <w:r>
        <w:t xml:space="preserve"> </w:t>
      </w:r>
      <w:r>
        <w:rPr>
          <w:rStyle w:val="VerbatimChar"/>
        </w:rPr>
        <w:t xml:space="preserve">get-package-lv-version.ps1</w:t>
      </w:r>
      <w:r>
        <w:t xml:space="preserve"> </w:t>
      </w:r>
      <w:r>
        <w:t xml:space="preserve">on Windows, we must ensure the path is correct and the file is present. In this case, the script</w:t>
      </w:r>
      <w:r>
        <w:t xml:space="preserve"> </w:t>
      </w:r>
      <w:r>
        <w:rPr>
          <w:b/>
          <w:bCs/>
        </w:rPr>
        <w:t xml:space="preserve">does exist</w:t>
      </w:r>
      <w:r>
        <w:t xml:space="preserve"> </w:t>
      </w:r>
      <w:r>
        <w:t xml:space="preserve">in the repository under</w:t>
      </w:r>
      <w:r>
        <w:t xml:space="preserve"> </w:t>
      </w:r>
      <w:r>
        <w:rPr>
          <w:rStyle w:val="VerbatimChar"/>
        </w:rPr>
        <w:t xml:space="preserve">scripts/get-package-lv-version.ps1</w:t>
      </w:r>
      <w:hyperlink r:id="rId23">
        <w:r>
          <w:rPr>
            <w:rStyle w:val="Hyperlink"/>
          </w:rPr>
          <w:t xml:space="preserve">[2]</w:t>
        </w:r>
      </w:hyperlink>
      <w:hyperlink r:id="rId24">
        <w:r>
          <w:rPr>
            <w:rStyle w:val="Hyperlink"/>
          </w:rPr>
          <w:t xml:space="preserve">[3]</w:t>
        </w:r>
      </w:hyperlink>
      <w:r>
        <w:t xml:space="preserve"> </w:t>
      </w:r>
      <w:r>
        <w:t xml:space="preserve">– it parses the VIPB file’s</w:t>
      </w:r>
      <w:r>
        <w:t xml:space="preserve"> </w:t>
      </w:r>
      <w:r>
        <w:rPr>
          <w:rStyle w:val="VerbatimChar"/>
        </w:rPr>
        <w:t xml:space="preserve">&lt;Package_LabVIEW_Version&gt;</w:t>
      </w:r>
      <w:r>
        <w:t xml:space="preserve"> </w:t>
      </w:r>
      <w:r>
        <w:t xml:space="preserve">field and outputs a normalized version (e.g.</w:t>
      </w:r>
      <w:r>
        <w:t xml:space="preserve"> </w:t>
      </w:r>
      <w:r>
        <w:rPr>
          <w:rStyle w:val="VerbatimChar"/>
        </w:rPr>
        <w:t xml:space="preserve">"2021"</w:t>
      </w:r>
      <w:r>
        <w:t xml:space="preserve"> </w:t>
      </w:r>
      <w:r>
        <w:t xml:space="preserve">for</w:t>
      </w:r>
      <w:r>
        <w:t xml:space="preserve"> </w:t>
      </w:r>
      <w:r>
        <w:rPr>
          <w:rStyle w:val="VerbatimChar"/>
        </w:rPr>
        <w:t xml:space="preserve">"21.0"</w:t>
      </w:r>
      <w:r>
        <w:t xml:space="preserve">, etc.). The failure suggests the script wasn’t found via the relative path. To fix this, update the action to call it using the workspace path (which is more reliable), or include a step to locate the script like other actions do. For example, using the workspace environment variable:</w:t>
      </w:r>
    </w:p>
    <w:p>
      <w:pPr>
        <w:pStyle w:val="SourceCode"/>
      </w:pPr>
      <w:r>
        <w:rPr>
          <w:rStyle w:val="VerbatimChar"/>
        </w:rPr>
        <w:t xml:space="preserve">$lvVer = pwsh -NoProfile -File "$env:GITHUB_WORKSPACE\scripts\get-package-lv-version.ps1" -RepositoryPath "${{ inputs.repository_path }}"</w:t>
      </w:r>
    </w:p>
    <w:p>
      <w:pPr>
        <w:pStyle w:val="FirstParagraph"/>
      </w:pPr>
      <w:r>
        <w:t xml:space="preserve">This ensures PowerShell looks in the checked-out repo directory. (The</w:t>
      </w:r>
      <w:r>
        <w:t xml:space="preserve"> </w:t>
      </w:r>
      <w:r>
        <w:rPr>
          <w:b/>
          <w:bCs/>
        </w:rPr>
        <w:t xml:space="preserve">Close LabVIEW</w:t>
      </w:r>
      <w:r>
        <w:t xml:space="preserve"> </w:t>
      </w:r>
      <w:r>
        <w:t xml:space="preserve">action uses a similar robust search for this script</w:t>
      </w:r>
      <w:hyperlink r:id="rId25">
        <w:r>
          <w:rPr>
            <w:rStyle w:val="Hyperlink"/>
          </w:rPr>
          <w:t xml:space="preserve">[4]</w:t>
        </w:r>
      </w:hyperlink>
      <w:r>
        <w:t xml:space="preserve">.)</w:t>
      </w:r>
    </w:p>
    <w:p>
      <w:pPr>
        <w:pStyle w:val="BodyText"/>
      </w:pPr>
      <w:r>
        <w:rPr>
          <w:b/>
          <w:bCs/>
        </w:rPr>
        <w:t xml:space="preserve">3. Complete the</w:t>
      </w:r>
      <w:r>
        <w:rPr>
          <w:b/>
          <w:bCs/>
        </w:rPr>
        <w:t xml:space="preserve"> </w:t>
      </w:r>
      <w:r>
        <w:rPr>
          <w:rStyle w:val="VerbatimChar"/>
          <w:b/>
          <w:bCs/>
        </w:rPr>
        <w:t xml:space="preserve">resolve-lv-version.ps1</w:t>
      </w:r>
      <w:r>
        <w:rPr>
          <w:b/>
          <w:bCs/>
        </w:rPr>
        <w:t xml:space="preserve"> </w:t>
      </w:r>
      <w:r>
        <w:rPr>
          <w:b/>
          <w:bCs/>
        </w:rPr>
        <w:t xml:space="preserve">Integration:</w:t>
      </w:r>
      <w:r>
        <w:t xml:space="preserve"> </w:t>
      </w:r>
      <w:r>
        <w:t xml:space="preserve">The logs hinted at a</w:t>
      </w:r>
      <w:r>
        <w:t xml:space="preserve"> </w:t>
      </w:r>
      <w:r>
        <w:rPr>
          <w:rStyle w:val="VerbatimChar"/>
        </w:rPr>
        <w:t xml:space="preserve">resolve-lv-version.ps1</w:t>
      </w:r>
      <w:r>
        <w:t xml:space="preserve"> </w:t>
      </w:r>
      <w:r>
        <w:t xml:space="preserve">usage (which presumably would handle .lvproj detection and VIPB parsing in one place), but that script might not be fully wired up or included yet. Finishing this feature – i.e. adding the</w:t>
      </w:r>
      <w:r>
        <w:t xml:space="preserve"> </w:t>
      </w:r>
      <w:r>
        <w:rPr>
          <w:rStyle w:val="VerbatimChar"/>
        </w:rPr>
        <w:t xml:space="preserve">scripts/resolve-lv-version.ps1</w:t>
      </w:r>
      <w:r>
        <w:t xml:space="preserve"> </w:t>
      </w:r>
      <w:r>
        <w:t xml:space="preserve">script to the repo and updating the composite action to use it – would be ideal. Then the unit test action can simply call that, or better yet, accept the precomputed version from the earlier job. In short,</w:t>
      </w:r>
      <w:r>
        <w:t xml:space="preserve"> </w:t>
      </w:r>
      <w:r>
        <w:rPr>
          <w:b/>
          <w:bCs/>
        </w:rPr>
        <w:t xml:space="preserve">finish or back out the half-implemented changes</w:t>
      </w:r>
      <w:r>
        <w:t xml:space="preserve"> </w:t>
      </w:r>
      <w:r>
        <w:t xml:space="preserve">so that only one method is used.</w:t>
      </w:r>
    </w:p>
    <w:p>
      <w:pPr>
        <w:pStyle w:val="BodyText"/>
      </w:pPr>
      <w:r>
        <w:rPr>
          <w:b/>
          <w:bCs/>
        </w:rPr>
        <w:t xml:space="preserve">4. Verify Only One .lvproj:</w:t>
      </w:r>
      <w:r>
        <w:t xml:space="preserve"> </w:t>
      </w:r>
      <w:r>
        <w:t xml:space="preserve">(This is likely already handled.) The RunUnitTests script itself ensures exactly one LabVIEW project file is found</w:t>
      </w:r>
      <w:hyperlink r:id="rId26">
        <w:r>
          <w:rPr>
            <w:rStyle w:val="Hyperlink"/>
          </w:rPr>
          <w:t xml:space="preserve">[5]</w:t>
        </w:r>
      </w:hyperlink>
      <w:hyperlink r:id="rId27">
        <w:r>
          <w:rPr>
            <w:rStyle w:val="Hyperlink"/>
          </w:rPr>
          <w:t xml:space="preserve">[6]</w:t>
        </w:r>
      </w:hyperlink>
      <w:r>
        <w:t xml:space="preserve">. The current failure happens before running tests, so once the version issue is fixed, the only other potential error would be if multiple or no</w:t>
      </w:r>
      <w:r>
        <w:t xml:space="preserve"> </w:t>
      </w:r>
      <w:r>
        <w:rPr>
          <w:rStyle w:val="VerbatimChar"/>
        </w:rPr>
        <w:t xml:space="preserve">.lvproj</w:t>
      </w:r>
      <w:r>
        <w:t xml:space="preserve"> </w:t>
      </w:r>
      <w:r>
        <w:t xml:space="preserve">files were present. According to the log, it did find the project (</w:t>
      </w:r>
      <w:r>
        <w:rPr>
          <w:rStyle w:val="VerbatimChar"/>
        </w:rPr>
        <w:t xml:space="preserve">Using LabVIEW project file: ... lv_icon_editor.lvproj</w:t>
      </w:r>
      <w:r>
        <w:t xml:space="preserve">), so this part is fine. We expect no additional errors beyond the version script problem.</w:t>
      </w:r>
    </w:p>
    <w:bookmarkEnd w:id="28"/>
    <w:bookmarkStart w:id="29" w:name="expected-outcome"/>
    <w:p>
      <w:pPr>
        <w:pStyle w:val="Heading2"/>
      </w:pPr>
      <w:r>
        <w:t xml:space="preserve">Expected Outcome</w:t>
      </w:r>
    </w:p>
    <w:p>
      <w:pPr>
        <w:pStyle w:val="FirstParagraph"/>
      </w:pPr>
      <w:r>
        <w:t xml:space="preserve">By addressing the</w:t>
      </w:r>
      <w:r>
        <w:t xml:space="preserve"> </w:t>
      </w:r>
      <w:r>
        <w:rPr>
          <w:b/>
          <w:bCs/>
        </w:rPr>
        <w:t xml:space="preserve">single root cause</w:t>
      </w:r>
      <w:r>
        <w:t xml:space="preserve"> </w:t>
      </w:r>
      <w:r>
        <w:t xml:space="preserve">– the broken call to determine LabVIEW version – the workflow should turn green. In summary,</w:t>
      </w:r>
      <w:r>
        <w:t xml:space="preserve"> </w:t>
      </w:r>
      <w:r>
        <w:rPr>
          <w:b/>
          <w:bCs/>
        </w:rPr>
        <w:t xml:space="preserve">update the Run Unit Tests action to properly resolve the LabVIEW version (or use the one from the VIPB earlier)</w:t>
      </w:r>
      <w:r>
        <w:t xml:space="preserve">. This is likely a one-line fix (or one small change) in the action definition. Once applied, the job will have the correct</w:t>
      </w:r>
      <w:r>
        <w:t xml:space="preserve"> </w:t>
      </w:r>
      <w:r>
        <w:rPr>
          <w:rStyle w:val="VerbatimChar"/>
        </w:rPr>
        <w:t xml:space="preserve">Package_LabVIEW_Version</w:t>
      </w:r>
      <w:r>
        <w:t xml:space="preserve"> </w:t>
      </w:r>
      <w:r>
        <w:t xml:space="preserve">value and proceed to run the unit tests via g-cli, and the entire CI workflow should pass. ✅</w:t>
      </w:r>
    </w:p>
    <w:bookmarkEnd w:id="29"/>
    <w:bookmarkEnd w:id="30"/>
    <w:bookmarkEnd w:id="31"/>
    <w:p>
      <w:r>
        <w:pict>
          <v:rect style="width:0;height:1.5pt" o:hralign="center" o:hrstd="t" o:hr="t"/>
        </w:pict>
      </w:r>
    </w:p>
    <w:bookmarkStart w:id="36" w:name="citations"/>
    <w:p>
      <w:pPr>
        <w:pStyle w:val="FirstParagraph"/>
      </w:pPr>
      <w:hyperlink r:id="rId21">
        <w:r>
          <w:rPr>
            <w:rStyle w:val="Hyperlink"/>
          </w:rPr>
          <w:t xml:space="preserve">[1]</w:t>
        </w:r>
      </w:hyperlink>
      <w:r>
        <w:t xml:space="preserve"> </w:t>
      </w:r>
      <w:r>
        <w:t xml:space="preserve">action.yml</w:t>
      </w:r>
    </w:p>
    <w:p>
      <w:pPr>
        <w:pStyle w:val="BodyText"/>
      </w:pPr>
      <w:hyperlink r:id="rId32">
        <w:r>
          <w:rPr>
            <w:rStyle w:val="Hyperlink"/>
          </w:rPr>
          <w:t xml:space="preserve">https://github.com/LabVIEW-Community-CI-CD/labview-icon-editor/blob/eb0eb2a63bcf2019054111beaecc16d9746e941b/.github/actions/run-unit-tests/action.yml</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get-package-lv-version.ps1</w:t>
      </w:r>
    </w:p>
    <w:p>
      <w:pPr>
        <w:pStyle w:val="BodyText"/>
      </w:pPr>
      <w:hyperlink r:id="rId33">
        <w:r>
          <w:rPr>
            <w:rStyle w:val="Hyperlink"/>
          </w:rPr>
          <w:t xml:space="preserve">https://github.com/LabVIEW-Community-CI-CD/labview-icon-editor/blob/eb0eb2a63bcf2019054111beaecc16d9746e941b/scripts/get-package-lv-version.ps1</w:t>
        </w:r>
      </w:hyperlink>
    </w:p>
    <w:p>
      <w:pPr>
        <w:pStyle w:val="BodyText"/>
      </w:pPr>
      <w:hyperlink r:id="rId25">
        <w:r>
          <w:rPr>
            <w:rStyle w:val="Hyperlink"/>
          </w:rPr>
          <w:t xml:space="preserve">[4]</w:t>
        </w:r>
      </w:hyperlink>
      <w:r>
        <w:t xml:space="preserve"> </w:t>
      </w:r>
      <w:r>
        <w:t xml:space="preserve">ci-composite.yml</w:t>
      </w:r>
    </w:p>
    <w:p>
      <w:pPr>
        <w:pStyle w:val="BodyText"/>
      </w:pPr>
      <w:hyperlink r:id="rId34">
        <w:r>
          <w:rPr>
            <w:rStyle w:val="Hyperlink"/>
          </w:rPr>
          <w:t xml:space="preserve">https://github.com/LabVIEW-Community-CI-CD/labview-icon-editor/blob/eb0eb2a63bcf2019054111beaecc16d9746e941b/.github/workflows/ci-composite.yml</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r>
        <w:t xml:space="preserve">RunUnitTests.ps1</w:t>
      </w:r>
    </w:p>
    <w:p>
      <w:pPr>
        <w:pStyle w:val="BodyText"/>
      </w:pPr>
      <w:hyperlink r:id="rId35">
        <w:r>
          <w:rPr>
            <w:rStyle w:val="Hyperlink"/>
          </w:rPr>
          <w:t xml:space="preserve">https://github.com/ni/open-source/blob/b0b84b174b2700771b02d3d4becd1e34d5b5fdb6/scripts/run-unit-tests/RunUnitTests.ps1</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github.com/LabVIEW-Community-CI-CD/labview-icon-editor/blob/eb0eb2a63bcf2019054111beaecc16d9746e941b/.github/actions/run-unit-tests/action.yml" TargetMode="External" /><Relationship Type="http://schemas.openxmlformats.org/officeDocument/2006/relationships/hyperlink" Id="rId21" Target="https://github.com/LabVIEW-Community-CI-CD/labview-icon-editor/blob/eb0eb2a63bcf2019054111beaecc16d9746e941b/.github/actions/run-unit-tests/action.yml#L12-L20" TargetMode="External" /><Relationship Type="http://schemas.openxmlformats.org/officeDocument/2006/relationships/hyperlink" Id="rId34" Target="https://github.com/LabVIEW-Community-CI-CD/labview-icon-editor/blob/eb0eb2a63bcf2019054111beaecc16d9746e941b/.github/workflows/ci-composite.yml" TargetMode="External" /><Relationship Type="http://schemas.openxmlformats.org/officeDocument/2006/relationships/hyperlink" Id="rId25" Target="https://github.com/LabVIEW-Community-CI-CD/labview-icon-editor/blob/eb0eb2a63bcf2019054111beaecc16d9746e941b/.github/workflows/ci-composite.yml#L396-L405" TargetMode="External" /><Relationship Type="http://schemas.openxmlformats.org/officeDocument/2006/relationships/hyperlink" Id="rId33" Target="https://github.com/LabVIEW-Community-CI-CD/labview-icon-editor/blob/eb0eb2a63bcf2019054111beaecc16d9746e941b/scripts/get-package-lv-version.ps1" TargetMode="External" /><Relationship Type="http://schemas.openxmlformats.org/officeDocument/2006/relationships/hyperlink" Id="rId24" Target="https://github.com/LabVIEW-Community-CI-CD/labview-icon-editor/blob/eb0eb2a63bcf2019054111beaecc16d9746e941b/scripts/get-package-lv-version.ps1#L17-L22" TargetMode="External" /><Relationship Type="http://schemas.openxmlformats.org/officeDocument/2006/relationships/hyperlink" Id="rId23" Target="https://github.com/LabVIEW-Community-CI-CD/labview-icon-editor/blob/eb0eb2a63bcf2019054111beaecc16d9746e941b/scripts/get-package-lv-version.ps1#L8-L16" TargetMode="External" /><Relationship Type="http://schemas.openxmlformats.org/officeDocument/2006/relationships/hyperlink" Id="rId35" Target="https://github.com/ni/open-source/blob/b0b84b174b2700771b02d3d4becd1e34d5b5fdb6/scripts/run-unit-tests/RunUnitTests.ps1" TargetMode="External" /><Relationship Type="http://schemas.openxmlformats.org/officeDocument/2006/relationships/hyperlink" Id="rId26" Target="https://github.com/ni/open-source/blob/b0b84b174b2700771b02d3d4becd1e34d5b5fdb6/scripts/run-unit-tests/RunUnitTests.ps1#L50-L59" TargetMode="External" /><Relationship Type="http://schemas.openxmlformats.org/officeDocument/2006/relationships/hyperlink" Id="rId27" Target="https://github.com/ni/open-source/blob/b0b84b174b2700771b02d3d4becd1e34d5b5fdb6/scripts/run-unit-tests/RunUnitTests.ps1#L76-L84"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LabVIEW-Community-CI-CD/labview-icon-editor/blob/eb0eb2a63bcf2019054111beaecc16d9746e941b/.github/actions/run-unit-tests/action.yml" TargetMode="External" /><Relationship Type="http://schemas.openxmlformats.org/officeDocument/2006/relationships/hyperlink" Id="rId21" Target="https://github.com/LabVIEW-Community-CI-CD/labview-icon-editor/blob/eb0eb2a63bcf2019054111beaecc16d9746e941b/.github/actions/run-unit-tests/action.yml#L12-L20" TargetMode="External" /><Relationship Type="http://schemas.openxmlformats.org/officeDocument/2006/relationships/hyperlink" Id="rId34" Target="https://github.com/LabVIEW-Community-CI-CD/labview-icon-editor/blob/eb0eb2a63bcf2019054111beaecc16d9746e941b/.github/workflows/ci-composite.yml" TargetMode="External" /><Relationship Type="http://schemas.openxmlformats.org/officeDocument/2006/relationships/hyperlink" Id="rId25" Target="https://github.com/LabVIEW-Community-CI-CD/labview-icon-editor/blob/eb0eb2a63bcf2019054111beaecc16d9746e941b/.github/workflows/ci-composite.yml#L396-L405" TargetMode="External" /><Relationship Type="http://schemas.openxmlformats.org/officeDocument/2006/relationships/hyperlink" Id="rId33" Target="https://github.com/LabVIEW-Community-CI-CD/labview-icon-editor/blob/eb0eb2a63bcf2019054111beaecc16d9746e941b/scripts/get-package-lv-version.ps1" TargetMode="External" /><Relationship Type="http://schemas.openxmlformats.org/officeDocument/2006/relationships/hyperlink" Id="rId24" Target="https://github.com/LabVIEW-Community-CI-CD/labview-icon-editor/blob/eb0eb2a63bcf2019054111beaecc16d9746e941b/scripts/get-package-lv-version.ps1#L17-L22" TargetMode="External" /><Relationship Type="http://schemas.openxmlformats.org/officeDocument/2006/relationships/hyperlink" Id="rId23" Target="https://github.com/LabVIEW-Community-CI-CD/labview-icon-editor/blob/eb0eb2a63bcf2019054111beaecc16d9746e941b/scripts/get-package-lv-version.ps1#L8-L16" TargetMode="External" /><Relationship Type="http://schemas.openxmlformats.org/officeDocument/2006/relationships/hyperlink" Id="rId35" Target="https://github.com/ni/open-source/blob/b0b84b174b2700771b02d3d4becd1e34d5b5fdb6/scripts/run-unit-tests/RunUnitTests.ps1" TargetMode="External" /><Relationship Type="http://schemas.openxmlformats.org/officeDocument/2006/relationships/hyperlink" Id="rId26" Target="https://github.com/ni/open-source/blob/b0b84b174b2700771b02d3d4becd1e34d5b5fdb6/scripts/run-unit-tests/RunUnitTests.ps1#L50-L59" TargetMode="External" /><Relationship Type="http://schemas.openxmlformats.org/officeDocument/2006/relationships/hyperlink" Id="rId27" Target="https://github.com/ni/open-source/blob/b0b84b174b2700771b02d3d4becd1e34d5b5fdb6/scripts/run-unit-tests/RunUnitTests.ps1#L76-L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2025-11-22T19:58:33Z</dcterms:created>
  <dcterms:modified xsi:type="dcterms:W3CDTF">2025-11-22T19:58:33Z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