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77" w:rsidRDefault="00A703FA" w:rsidP="00A703FA">
      <w:pPr>
        <w:pStyle w:val="Title"/>
      </w:pPr>
      <w:r>
        <w:t xml:space="preserve">Temperature Chamber </w:t>
      </w:r>
      <w:r w:rsidR="00744109">
        <w:t>Quick Start Guide</w:t>
      </w:r>
    </w:p>
    <w:p w:rsidR="00A703FA" w:rsidRDefault="00A703FA" w:rsidP="00A703FA">
      <w:pPr>
        <w:pStyle w:val="Heading1"/>
      </w:pPr>
      <w:r>
        <w:t>Introduction</w:t>
      </w:r>
    </w:p>
    <w:p w:rsidR="00744109" w:rsidRDefault="00A703FA" w:rsidP="00744109">
      <w:r>
        <w:t xml:space="preserve">This example </w:t>
      </w:r>
      <w:r w:rsidR="003A26F0">
        <w:t>demonstrates</w:t>
      </w:r>
      <w:r>
        <w:t xml:space="preserve"> </w:t>
      </w:r>
      <w:r w:rsidR="00CF1AB6">
        <w:t xml:space="preserve">the implementation of a simple </w:t>
      </w:r>
      <w:r>
        <w:t>temperature chamber controller</w:t>
      </w:r>
      <w:r w:rsidR="00CF1AB6">
        <w:t xml:space="preserve"> application</w:t>
      </w:r>
      <w:r>
        <w:t xml:space="preserve"> using the </w:t>
      </w:r>
      <w:r w:rsidR="003A26F0">
        <w:t>Tag Bus Data</w:t>
      </w:r>
      <w:r w:rsidR="0032220A">
        <w:t xml:space="preserve"> (TBD)</w:t>
      </w:r>
      <w:r w:rsidR="00744109">
        <w:t xml:space="preserve"> framework. This </w:t>
      </w:r>
      <w:r w:rsidR="00B01DB6">
        <w:t>example</w:t>
      </w:r>
      <w:r w:rsidR="00744109">
        <w:t xml:space="preserve"> makes use of a model of the chamber to simulate </w:t>
      </w:r>
      <w:r w:rsidR="001D7C7D">
        <w:t>its I/O</w:t>
      </w:r>
      <w:r w:rsidR="00744109">
        <w:t xml:space="preserve"> and allows users to define the </w:t>
      </w:r>
      <w:proofErr w:type="spellStart"/>
      <w:r w:rsidR="00744109">
        <w:t>setpoint</w:t>
      </w:r>
      <w:proofErr w:type="spellEnd"/>
      <w:r w:rsidR="00744109">
        <w:t xml:space="preserve"> and PID gains of the control algorithm </w:t>
      </w:r>
      <w:r w:rsidR="001D7C7D">
        <w:t>through</w:t>
      </w:r>
      <w:r w:rsidR="00744109">
        <w:t xml:space="preserve"> a simple user interface. This document describes the minimum number of steps required to get this example running. For more details on how to navigate the framework and customize the example, see </w:t>
      </w:r>
      <w:r w:rsidR="00FA1C4A">
        <w:t>the ‘Temperature Chamber Detailed Documentation’</w:t>
      </w:r>
      <w:r w:rsidR="00744109">
        <w:t xml:space="preserve">.  </w:t>
      </w:r>
    </w:p>
    <w:p w:rsidR="00744109" w:rsidRDefault="00744109" w:rsidP="00744109">
      <w:r>
        <w:t xml:space="preserve">This example can either be run exclusively on a Windows machine, or it can be run such that the UI runs on Windows while the control logic runs on a controller with a real-time OS. If running on Windows only, follow the instruction steps marked &lt;WINDOWS ONLY&gt;.  If running on two targets, follow the instruction steps marked &lt;WINDOWS and </w:t>
      </w:r>
      <w:proofErr w:type="spellStart"/>
      <w:r>
        <w:t>cRIO</w:t>
      </w:r>
      <w:proofErr w:type="spellEnd"/>
      <w:r>
        <w:t>&gt;.</w:t>
      </w:r>
    </w:p>
    <w:p w:rsidR="00CE717E" w:rsidRDefault="00744109" w:rsidP="00744109">
      <w:pPr>
        <w:pStyle w:val="Heading1"/>
      </w:pPr>
      <w:r>
        <w:t>Execution Steps</w:t>
      </w:r>
    </w:p>
    <w:p w:rsidR="00A703FA" w:rsidRDefault="00B91C31" w:rsidP="00744109">
      <w:pPr>
        <w:pStyle w:val="ListParagraph"/>
        <w:numPr>
          <w:ilvl w:val="0"/>
          <w:numId w:val="1"/>
        </w:numPr>
      </w:pPr>
      <w:r>
        <w:t>Open up the S</w:t>
      </w:r>
      <w:r w:rsidR="007B02AF">
        <w:t xml:space="preserve">tandard </w:t>
      </w:r>
      <w:r>
        <w:t>Configuration E</w:t>
      </w:r>
      <w:r w:rsidR="007B02AF">
        <w:t>ditor for TBD by navigating</w:t>
      </w:r>
      <w:r w:rsidR="0028269A">
        <w:t xml:space="preserve"> in </w:t>
      </w:r>
      <w:proofErr w:type="spellStart"/>
      <w:r w:rsidR="0028269A">
        <w:t>LabVIEW</w:t>
      </w:r>
      <w:proofErr w:type="spellEnd"/>
      <w:r w:rsidR="0028269A">
        <w:t xml:space="preserve"> to </w:t>
      </w:r>
      <w:r w:rsidR="0028269A" w:rsidRPr="00744109">
        <w:rPr>
          <w:b/>
        </w:rPr>
        <w:t>Tools&gt;&gt;TBDF&gt;&gt;</w:t>
      </w:r>
      <w:r w:rsidR="003A26F0" w:rsidRPr="00744109">
        <w:rPr>
          <w:b/>
        </w:rPr>
        <w:t xml:space="preserve">Launch Standard </w:t>
      </w:r>
      <w:r w:rsidR="0028269A" w:rsidRPr="00744109">
        <w:rPr>
          <w:b/>
        </w:rPr>
        <w:t>Configuration Editor</w:t>
      </w:r>
      <w:r w:rsidR="003A26F0" w:rsidRPr="00744109">
        <w:rPr>
          <w:b/>
        </w:rPr>
        <w:t>…</w:t>
      </w:r>
    </w:p>
    <w:p w:rsidR="005A34DF" w:rsidRDefault="00B91C31" w:rsidP="00B91C31">
      <w:pPr>
        <w:pStyle w:val="ListParagraph"/>
        <w:numPr>
          <w:ilvl w:val="0"/>
          <w:numId w:val="1"/>
        </w:numPr>
      </w:pPr>
      <w:r>
        <w:t>N</w:t>
      </w:r>
      <w:r w:rsidR="00CF1AB6">
        <w:t xml:space="preserve">avigate within the editor to </w:t>
      </w:r>
      <w:r w:rsidR="0028269A" w:rsidRPr="00B91C31">
        <w:rPr>
          <w:b/>
        </w:rPr>
        <w:t xml:space="preserve">Tools&gt;&gt;Edit </w:t>
      </w:r>
      <w:proofErr w:type="spellStart"/>
      <w:r w:rsidR="0028269A" w:rsidRPr="00B91C31">
        <w:rPr>
          <w:b/>
        </w:rPr>
        <w:t>Plugin</w:t>
      </w:r>
      <w:proofErr w:type="spellEnd"/>
      <w:r w:rsidR="0028269A" w:rsidRPr="00B91C31">
        <w:rPr>
          <w:b/>
        </w:rPr>
        <w:t xml:space="preserve"> Search Paths</w:t>
      </w:r>
      <w:r w:rsidR="0028269A">
        <w:t xml:space="preserve">.  </w:t>
      </w:r>
    </w:p>
    <w:p w:rsidR="004C5D55" w:rsidRDefault="00B91C31" w:rsidP="004C5D55">
      <w:pPr>
        <w:pStyle w:val="ListParagraph"/>
        <w:numPr>
          <w:ilvl w:val="0"/>
          <w:numId w:val="1"/>
        </w:numPr>
      </w:pPr>
      <w:r>
        <w:t>A</w:t>
      </w:r>
      <w:r w:rsidR="005A34DF">
        <w:t xml:space="preserve">dd a search path to the </w:t>
      </w:r>
      <w:r>
        <w:t xml:space="preserve">TBM </w:t>
      </w:r>
      <w:proofErr w:type="spellStart"/>
      <w:r>
        <w:t>plugins</w:t>
      </w:r>
      <w:proofErr w:type="spellEnd"/>
      <w:r>
        <w:t xml:space="preserve"> for this example located at </w:t>
      </w:r>
      <w:r w:rsidR="00AF65BB" w:rsidRPr="00AF65BB">
        <w:rPr>
          <w:b/>
        </w:rPr>
        <w:t>&lt;</w:t>
      </w:r>
      <w:proofErr w:type="spellStart"/>
      <w:r w:rsidR="00AF65BB" w:rsidRPr="00AF65BB">
        <w:rPr>
          <w:b/>
        </w:rPr>
        <w:t>LabVIEW</w:t>
      </w:r>
      <w:proofErr w:type="spellEnd"/>
      <w:r w:rsidR="00AF65BB" w:rsidRPr="00AF65BB">
        <w:rPr>
          <w:b/>
        </w:rPr>
        <w:t xml:space="preserve"> examples&gt;\TBD Examples\RT Temperature Controller</w:t>
      </w:r>
      <w:r w:rsidR="00AF65BB">
        <w:t xml:space="preserve"> </w:t>
      </w:r>
      <w:r>
        <w:t xml:space="preserve">if </w:t>
      </w:r>
      <w:r w:rsidR="00AF65BB">
        <w:t>it’s not already there</w:t>
      </w:r>
      <w:r>
        <w:t xml:space="preserve">. </w:t>
      </w:r>
      <w:r w:rsidR="00CF1AB6">
        <w:t xml:space="preserve">Also confirm that the standard vi.lib file paths are specified as shown below for the version of </w:t>
      </w:r>
      <w:proofErr w:type="spellStart"/>
      <w:r w:rsidR="00CF1AB6">
        <w:t>LabVIEW</w:t>
      </w:r>
      <w:proofErr w:type="spellEnd"/>
      <w:r w:rsidR="00CF1AB6">
        <w:t xml:space="preserve"> that you are using.</w:t>
      </w:r>
    </w:p>
    <w:p w:rsidR="00AF65BB" w:rsidRDefault="00AF65BB" w:rsidP="004C5D55">
      <w:pPr>
        <w:jc w:val="center"/>
      </w:pPr>
      <w:r>
        <w:rPr>
          <w:noProof/>
        </w:rPr>
        <w:drawing>
          <wp:inline distT="0" distB="0" distL="0" distR="0">
            <wp:extent cx="5072677" cy="27432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072881" cy="2743310"/>
                    </a:xfrm>
                    <a:prstGeom prst="rect">
                      <a:avLst/>
                    </a:prstGeom>
                    <a:noFill/>
                    <a:ln w="9525">
                      <a:noFill/>
                      <a:miter lim="800000"/>
                      <a:headEnd/>
                      <a:tailEnd/>
                    </a:ln>
                  </pic:spPr>
                </pic:pic>
              </a:graphicData>
            </a:graphic>
          </wp:inline>
        </w:drawing>
      </w:r>
    </w:p>
    <w:p w:rsidR="00B91C31" w:rsidRDefault="00B91C31" w:rsidP="00B91C31">
      <w:pPr>
        <w:pStyle w:val="ListParagraph"/>
        <w:numPr>
          <w:ilvl w:val="0"/>
          <w:numId w:val="1"/>
        </w:numPr>
      </w:pPr>
      <w:r>
        <w:t xml:space="preserve">Click </w:t>
      </w:r>
      <w:r w:rsidR="0028269A" w:rsidRPr="00B91C31">
        <w:rPr>
          <w:b/>
        </w:rPr>
        <w:t>OK</w:t>
      </w:r>
      <w:r>
        <w:t xml:space="preserve"> to confirm the new search path</w:t>
      </w:r>
      <w:r w:rsidR="00744109">
        <w:t xml:space="preserve">. </w:t>
      </w:r>
      <w:r w:rsidR="006925BD">
        <w:t xml:space="preserve">The configuration editor will now scan these directories for any TBM </w:t>
      </w:r>
      <w:proofErr w:type="spellStart"/>
      <w:r w:rsidR="006925BD">
        <w:t>plugins</w:t>
      </w:r>
      <w:proofErr w:type="spellEnd"/>
      <w:r w:rsidR="006925BD">
        <w:t xml:space="preserve"> and load them into memory.</w:t>
      </w:r>
      <w:r w:rsidR="0028269A">
        <w:t xml:space="preserve">  </w:t>
      </w:r>
    </w:p>
    <w:p w:rsidR="00765B11" w:rsidRDefault="0028269A" w:rsidP="00B91C31">
      <w:pPr>
        <w:pStyle w:val="ListParagraph"/>
        <w:numPr>
          <w:ilvl w:val="0"/>
          <w:numId w:val="1"/>
        </w:numPr>
      </w:pPr>
      <w:r>
        <w:lastRenderedPageBreak/>
        <w:t xml:space="preserve">Once </w:t>
      </w:r>
      <w:r w:rsidR="005A34DF">
        <w:t>the busy cursor disappears</w:t>
      </w:r>
      <w:r>
        <w:t xml:space="preserve">, </w:t>
      </w:r>
      <w:r w:rsidR="00AF65BB">
        <w:t xml:space="preserve">navigate to </w:t>
      </w:r>
      <w:r w:rsidR="00AF65BB" w:rsidRPr="00B91C31">
        <w:rPr>
          <w:b/>
        </w:rPr>
        <w:t>File&gt;&gt;Open</w:t>
      </w:r>
      <w:r w:rsidR="00AF65BB">
        <w:t xml:space="preserve"> and </w:t>
      </w:r>
      <w:r>
        <w:t>open up the</w:t>
      </w:r>
      <w:r w:rsidR="00B91C31">
        <w:t xml:space="preserve"> configuration file for this example </w:t>
      </w:r>
      <w:r w:rsidR="00AF65BB">
        <w:t>at</w:t>
      </w:r>
      <w:r>
        <w:t xml:space="preserve"> </w:t>
      </w:r>
      <w:r w:rsidR="00AF65BB" w:rsidRPr="00AF65BB">
        <w:rPr>
          <w:b/>
        </w:rPr>
        <w:t>&lt;</w:t>
      </w:r>
      <w:proofErr w:type="spellStart"/>
      <w:r w:rsidR="00AF65BB" w:rsidRPr="00AF65BB">
        <w:rPr>
          <w:b/>
        </w:rPr>
        <w:t>LabVIEW</w:t>
      </w:r>
      <w:proofErr w:type="spellEnd"/>
      <w:r w:rsidR="00AF65BB" w:rsidRPr="00AF65BB">
        <w:rPr>
          <w:b/>
        </w:rPr>
        <w:t xml:space="preserve"> Exampl</w:t>
      </w:r>
      <w:r w:rsidR="00744109">
        <w:rPr>
          <w:b/>
        </w:rPr>
        <w:t xml:space="preserve">es&gt;\TBD Examples\RT Temperature </w:t>
      </w:r>
      <w:r w:rsidR="00AF65BB" w:rsidRPr="00AF65BB">
        <w:rPr>
          <w:b/>
        </w:rPr>
        <w:t>Controller\</w:t>
      </w:r>
      <w:proofErr w:type="spellStart"/>
      <w:r w:rsidR="005A34DF" w:rsidRPr="00AF65BB">
        <w:rPr>
          <w:b/>
        </w:rPr>
        <w:t>SimulatedSystem.pcfg</w:t>
      </w:r>
      <w:proofErr w:type="spellEnd"/>
      <w:r>
        <w:t xml:space="preserve">.  </w:t>
      </w:r>
    </w:p>
    <w:p w:rsidR="00765B11" w:rsidRDefault="00765B11" w:rsidP="006E3498">
      <w:pPr>
        <w:jc w:val="center"/>
      </w:pPr>
      <w:r>
        <w:rPr>
          <w:noProof/>
        </w:rPr>
        <w:drawing>
          <wp:inline distT="0" distB="0" distL="0" distR="0">
            <wp:extent cx="5943600" cy="312655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3126554"/>
                    </a:xfrm>
                    <a:prstGeom prst="rect">
                      <a:avLst/>
                    </a:prstGeom>
                    <a:noFill/>
                    <a:ln w="9525">
                      <a:noFill/>
                      <a:miter lim="800000"/>
                      <a:headEnd/>
                      <a:tailEnd/>
                    </a:ln>
                  </pic:spPr>
                </pic:pic>
              </a:graphicData>
            </a:graphic>
          </wp:inline>
        </w:drawing>
      </w:r>
    </w:p>
    <w:p w:rsidR="0082331E" w:rsidRDefault="00C926C6" w:rsidP="00C926C6">
      <w:pPr>
        <w:pStyle w:val="ListParagraph"/>
        <w:numPr>
          <w:ilvl w:val="0"/>
          <w:numId w:val="1"/>
        </w:numPr>
      </w:pPr>
      <w:r>
        <w:t xml:space="preserve">&lt;WINDOWS ONLY&gt; </w:t>
      </w:r>
      <w:proofErr w:type="gramStart"/>
      <w:r w:rsidR="00556D8B">
        <w:t>If</w:t>
      </w:r>
      <w:proofErr w:type="gramEnd"/>
      <w:r w:rsidR="00556D8B">
        <w:t xml:space="preserve"> </w:t>
      </w:r>
      <w:r>
        <w:t>running this configuration purely on your local Windows machine</w:t>
      </w:r>
      <w:r w:rsidR="00556D8B">
        <w:t xml:space="preserve">, </w:t>
      </w:r>
      <w:r>
        <w:t xml:space="preserve">modify the </w:t>
      </w:r>
      <w:r w:rsidR="00556D8B">
        <w:t xml:space="preserve">configuration </w:t>
      </w:r>
      <w:r w:rsidR="00224C6F">
        <w:t xml:space="preserve">so that the Engine on the </w:t>
      </w:r>
      <w:proofErr w:type="spellStart"/>
      <w:r w:rsidR="00224C6F">
        <w:t>cRIO</w:t>
      </w:r>
      <w:proofErr w:type="spellEnd"/>
      <w:r w:rsidR="00224C6F">
        <w:t xml:space="preserve"> runs on the PC instead.</w:t>
      </w:r>
      <w:r w:rsidR="00556D8B">
        <w:t xml:space="preserve">  To do this, </w:t>
      </w:r>
      <w:r>
        <w:t xml:space="preserve">click the </w:t>
      </w:r>
      <w:r w:rsidRPr="00C926C6">
        <w:rPr>
          <w:b/>
        </w:rPr>
        <w:t>Standard Engine (Simulation)</w:t>
      </w:r>
      <w:r w:rsidR="00556D8B">
        <w:t xml:space="preserve"> node under the engine and drag it up to the PC. </w:t>
      </w:r>
      <w:r w:rsidR="00F84701">
        <w:t xml:space="preserve"> </w:t>
      </w:r>
    </w:p>
    <w:p w:rsidR="00765B11" w:rsidRDefault="00765B11" w:rsidP="006E3498">
      <w:pPr>
        <w:jc w:val="center"/>
      </w:pPr>
      <w:r>
        <w:rPr>
          <w:noProof/>
        </w:rPr>
        <w:drawing>
          <wp:inline distT="0" distB="0" distL="0" distR="0">
            <wp:extent cx="5943600" cy="3101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5943600" cy="3101700"/>
                    </a:xfrm>
                    <a:prstGeom prst="rect">
                      <a:avLst/>
                    </a:prstGeom>
                    <a:noFill/>
                    <a:ln w="9525">
                      <a:noFill/>
                      <a:miter lim="800000"/>
                      <a:headEnd/>
                      <a:tailEnd/>
                    </a:ln>
                  </pic:spPr>
                </pic:pic>
              </a:graphicData>
            </a:graphic>
          </wp:inline>
        </w:drawing>
      </w:r>
    </w:p>
    <w:p w:rsidR="00C926C6" w:rsidRDefault="00C926C6" w:rsidP="00C926C6">
      <w:pPr>
        <w:pStyle w:val="ListParagraph"/>
        <w:numPr>
          <w:ilvl w:val="0"/>
          <w:numId w:val="1"/>
        </w:numPr>
      </w:pPr>
      <w:r>
        <w:t>Ensure proper IP addresses for both UDP modules.</w:t>
      </w:r>
    </w:p>
    <w:p w:rsidR="00C926C6" w:rsidRDefault="00C926C6" w:rsidP="00C926C6">
      <w:pPr>
        <w:pStyle w:val="ListParagraph"/>
        <w:numPr>
          <w:ilvl w:val="1"/>
          <w:numId w:val="1"/>
        </w:numPr>
      </w:pPr>
      <w:r>
        <w:lastRenderedPageBreak/>
        <w:t>&lt;WINDOWS ONLY&gt;</w:t>
      </w:r>
      <w:r w:rsidR="00F84701">
        <w:t xml:space="preserve"> </w:t>
      </w:r>
      <w:r w:rsidR="00571A33">
        <w:t>For the UDP module under each engine, s</w:t>
      </w:r>
      <w:r>
        <w:t>et the</w:t>
      </w:r>
      <w:r w:rsidR="00571A33">
        <w:t xml:space="preserve"> </w:t>
      </w:r>
      <w:r w:rsidRPr="00C926C6">
        <w:rPr>
          <w:b/>
        </w:rPr>
        <w:t>send to address</w:t>
      </w:r>
      <w:r w:rsidR="00F84701">
        <w:t xml:space="preserve"> field </w:t>
      </w:r>
      <w:r>
        <w:t xml:space="preserve">on the </w:t>
      </w:r>
      <w:r w:rsidRPr="00C926C6">
        <w:rPr>
          <w:b/>
        </w:rPr>
        <w:t>Module Settings</w:t>
      </w:r>
      <w:r w:rsidR="00F84701">
        <w:t xml:space="preserve"> </w:t>
      </w:r>
      <w:r>
        <w:t xml:space="preserve">tab for both UDP modules to </w:t>
      </w:r>
      <w:proofErr w:type="spellStart"/>
      <w:r w:rsidRPr="00C926C6">
        <w:rPr>
          <w:b/>
        </w:rPr>
        <w:t>localhost</w:t>
      </w:r>
      <w:proofErr w:type="spellEnd"/>
      <w:r>
        <w:t>.</w:t>
      </w:r>
      <w:r w:rsidR="00F84701">
        <w:t xml:space="preserve"> </w:t>
      </w:r>
    </w:p>
    <w:p w:rsidR="009A4CDE" w:rsidRDefault="00C926C6" w:rsidP="00C926C6">
      <w:pPr>
        <w:pStyle w:val="ListParagraph"/>
        <w:numPr>
          <w:ilvl w:val="1"/>
          <w:numId w:val="1"/>
        </w:numPr>
      </w:pPr>
      <w:r>
        <w:t xml:space="preserve">&lt;WINDOWS and </w:t>
      </w:r>
      <w:proofErr w:type="spellStart"/>
      <w:r>
        <w:t>cRIO</w:t>
      </w:r>
      <w:proofErr w:type="spellEnd"/>
      <w:r>
        <w:t xml:space="preserve">&gt; </w:t>
      </w:r>
      <w:r w:rsidR="00571A33">
        <w:t>For the UDP module under each engine, s</w:t>
      </w:r>
      <w:r>
        <w:t xml:space="preserve">et the </w:t>
      </w:r>
      <w:r w:rsidR="0082331E" w:rsidRPr="00C926C6">
        <w:rPr>
          <w:b/>
        </w:rPr>
        <w:t>s</w:t>
      </w:r>
      <w:r w:rsidRPr="00C926C6">
        <w:rPr>
          <w:b/>
        </w:rPr>
        <w:t>end to address</w:t>
      </w:r>
      <w:r>
        <w:rPr>
          <w:b/>
        </w:rPr>
        <w:t xml:space="preserve"> </w:t>
      </w:r>
      <w:r>
        <w:t xml:space="preserve">on the </w:t>
      </w:r>
      <w:r>
        <w:rPr>
          <w:b/>
        </w:rPr>
        <w:t>Module Settings</w:t>
      </w:r>
      <w:r>
        <w:t xml:space="preserve"> tab on the </w:t>
      </w:r>
      <w:r w:rsidR="00224C6F">
        <w:t>PC UDP m</w:t>
      </w:r>
      <w:r w:rsidR="0082331E">
        <w:t xml:space="preserve">odule </w:t>
      </w:r>
      <w:r>
        <w:t>to the</w:t>
      </w:r>
      <w:r w:rsidR="0082331E">
        <w:t xml:space="preserve"> IP Address of the </w:t>
      </w:r>
      <w:proofErr w:type="spellStart"/>
      <w:r w:rsidR="0082331E">
        <w:t>cRIO</w:t>
      </w:r>
      <w:proofErr w:type="spellEnd"/>
      <w:r w:rsidR="0082331E">
        <w:t xml:space="preserve"> a</w:t>
      </w:r>
      <w:r w:rsidR="00224C6F">
        <w:t xml:space="preserve">nd vice versa for the </w:t>
      </w:r>
      <w:proofErr w:type="spellStart"/>
      <w:r w:rsidR="00224C6F">
        <w:t>cRIO</w:t>
      </w:r>
      <w:proofErr w:type="spellEnd"/>
      <w:r w:rsidR="00224C6F">
        <w:t xml:space="preserve"> UDP m</w:t>
      </w:r>
      <w:r w:rsidR="0082331E">
        <w:t>odule.</w:t>
      </w:r>
      <w:r w:rsidR="00F84701">
        <w:t xml:space="preserve"> </w:t>
      </w:r>
      <w:r w:rsidR="0082331E">
        <w:t xml:space="preserve"> </w:t>
      </w:r>
      <w:r>
        <w:t xml:space="preserve">Be sure to specify the actual IP address and not use a value of </w:t>
      </w:r>
      <w:proofErr w:type="spellStart"/>
      <w:r w:rsidRPr="00C926C6">
        <w:rPr>
          <w:b/>
        </w:rPr>
        <w:t>localhost</w:t>
      </w:r>
      <w:proofErr w:type="spellEnd"/>
      <w:r>
        <w:t>.</w:t>
      </w:r>
    </w:p>
    <w:p w:rsidR="007B4CDF" w:rsidRDefault="007B4CDF" w:rsidP="007B4CDF">
      <w:pPr>
        <w:pStyle w:val="ListParagraph"/>
        <w:numPr>
          <w:ilvl w:val="0"/>
          <w:numId w:val="1"/>
        </w:numPr>
      </w:pPr>
      <w:r>
        <w:t xml:space="preserve">Save your changes to the configuration file by navigating within the editor to </w:t>
      </w:r>
      <w:r w:rsidRPr="007B4CDF">
        <w:rPr>
          <w:b/>
        </w:rPr>
        <w:t>File&gt;&gt;Save</w:t>
      </w:r>
      <w:r>
        <w:t>.</w:t>
      </w:r>
    </w:p>
    <w:p w:rsidR="0082331E" w:rsidRDefault="007B4CDF" w:rsidP="007B4CDF">
      <w:pPr>
        <w:pStyle w:val="ListParagraph"/>
        <w:numPr>
          <w:ilvl w:val="0"/>
          <w:numId w:val="1"/>
        </w:numPr>
      </w:pPr>
      <w:r>
        <w:t xml:space="preserve">&lt;WINDOWS and </w:t>
      </w:r>
      <w:proofErr w:type="spellStart"/>
      <w:r>
        <w:t>cRIO</w:t>
      </w:r>
      <w:proofErr w:type="spellEnd"/>
      <w:r>
        <w:t xml:space="preserve">&gt; Click the </w:t>
      </w:r>
      <w:proofErr w:type="spellStart"/>
      <w:r>
        <w:t>cRIO</w:t>
      </w:r>
      <w:proofErr w:type="spellEnd"/>
      <w:r>
        <w:t xml:space="preserve"> target in the configuration editor and enter its IP address in the </w:t>
      </w:r>
      <w:r>
        <w:rPr>
          <w:b/>
        </w:rPr>
        <w:t xml:space="preserve">IP </w:t>
      </w:r>
      <w:r>
        <w:t>field</w:t>
      </w:r>
      <w:r w:rsidR="0082331E">
        <w:t xml:space="preserve">.  Then navigate to </w:t>
      </w:r>
      <w:r w:rsidR="0082331E" w:rsidRPr="007B4CDF">
        <w:rPr>
          <w:b/>
        </w:rPr>
        <w:t>Tools&gt;&gt;Deploy</w:t>
      </w:r>
      <w:r w:rsidR="0082331E">
        <w:t xml:space="preserve"> </w:t>
      </w:r>
      <w:r w:rsidR="0082331E" w:rsidRPr="007B4CDF">
        <w:rPr>
          <w:b/>
        </w:rPr>
        <w:t>Tool</w:t>
      </w:r>
      <w:r w:rsidRPr="007B4CDF">
        <w:t>,</w:t>
      </w:r>
      <w:r w:rsidR="0082331E">
        <w:t xml:space="preserve"> </w:t>
      </w:r>
      <w:r>
        <w:t xml:space="preserve">click the </w:t>
      </w:r>
      <w:proofErr w:type="spellStart"/>
      <w:r>
        <w:t>cRIO</w:t>
      </w:r>
      <w:proofErr w:type="spellEnd"/>
      <w:r>
        <w:t xml:space="preserve"> target in the targets list, and then click the </w:t>
      </w:r>
      <w:r w:rsidRPr="007B4CDF">
        <w:rPr>
          <w:b/>
        </w:rPr>
        <w:t>Deploy</w:t>
      </w:r>
      <w:r>
        <w:t xml:space="preserve"> button. Ensure that you see a Success dialog appear</w:t>
      </w:r>
      <w:r w:rsidR="00571A33">
        <w:t xml:space="preserve"> as shown below</w:t>
      </w:r>
      <w:r>
        <w:t>.</w:t>
      </w:r>
    </w:p>
    <w:p w:rsidR="00765B11" w:rsidRDefault="007B4CDF" w:rsidP="006E3498">
      <w:pPr>
        <w:jc w:val="center"/>
      </w:pPr>
      <w:r>
        <w:rPr>
          <w:noProof/>
        </w:rPr>
        <w:drawing>
          <wp:anchor distT="0" distB="0" distL="114300" distR="114300" simplePos="0" relativeHeight="251658240" behindDoc="0" locked="0" layoutInCell="1" allowOverlap="1">
            <wp:simplePos x="0" y="0"/>
            <wp:positionH relativeFrom="column">
              <wp:posOffset>2311874</wp:posOffset>
            </wp:positionH>
            <wp:positionV relativeFrom="paragraph">
              <wp:posOffset>1869744</wp:posOffset>
            </wp:positionV>
            <wp:extent cx="1426343" cy="812042"/>
            <wp:effectExtent l="19050" t="0" r="2407"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426343" cy="812042"/>
                    </a:xfrm>
                    <a:prstGeom prst="rect">
                      <a:avLst/>
                    </a:prstGeom>
                    <a:noFill/>
                    <a:ln w="9525">
                      <a:noFill/>
                      <a:miter lim="800000"/>
                      <a:headEnd/>
                      <a:tailEnd/>
                    </a:ln>
                  </pic:spPr>
                </pic:pic>
              </a:graphicData>
            </a:graphic>
          </wp:anchor>
        </w:drawing>
      </w:r>
      <w:r w:rsidR="00765B11">
        <w:rPr>
          <w:noProof/>
        </w:rPr>
        <w:drawing>
          <wp:inline distT="0" distB="0" distL="0" distR="0">
            <wp:extent cx="4457416" cy="3241447"/>
            <wp:effectExtent l="19050" t="0" r="28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460191" cy="3243465"/>
                    </a:xfrm>
                    <a:prstGeom prst="rect">
                      <a:avLst/>
                    </a:prstGeom>
                    <a:noFill/>
                    <a:ln w="9525">
                      <a:noFill/>
                      <a:miter lim="800000"/>
                      <a:headEnd/>
                      <a:tailEnd/>
                    </a:ln>
                  </pic:spPr>
                </pic:pic>
              </a:graphicData>
            </a:graphic>
          </wp:inline>
        </w:drawing>
      </w:r>
    </w:p>
    <w:p w:rsidR="0082331E" w:rsidRDefault="0071577F" w:rsidP="00981D08">
      <w:pPr>
        <w:pStyle w:val="ListParagraph"/>
        <w:numPr>
          <w:ilvl w:val="0"/>
          <w:numId w:val="1"/>
        </w:numPr>
      </w:pPr>
      <w:r>
        <w:t xml:space="preserve">Open the </w:t>
      </w:r>
      <w:r w:rsidR="00FE4250" w:rsidRPr="00AF65BB">
        <w:rPr>
          <w:b/>
        </w:rPr>
        <w:t>&lt;</w:t>
      </w:r>
      <w:proofErr w:type="spellStart"/>
      <w:r w:rsidR="00FE4250" w:rsidRPr="00AF65BB">
        <w:rPr>
          <w:b/>
        </w:rPr>
        <w:t>LabVIEW</w:t>
      </w:r>
      <w:proofErr w:type="spellEnd"/>
      <w:r w:rsidR="00FE4250" w:rsidRPr="00AF65BB">
        <w:rPr>
          <w:b/>
        </w:rPr>
        <w:t xml:space="preserve"> Exampl</w:t>
      </w:r>
      <w:r w:rsidR="00FE4250">
        <w:rPr>
          <w:b/>
        </w:rPr>
        <w:t>es&gt;\TBD Examples\RT Temperature</w:t>
      </w:r>
      <w:r w:rsidR="00FE4250" w:rsidRPr="00981D08">
        <w:rPr>
          <w:b/>
        </w:rPr>
        <w:t xml:space="preserve"> </w:t>
      </w:r>
      <w:r w:rsidR="00FE4250">
        <w:rPr>
          <w:b/>
        </w:rPr>
        <w:t>Controller\Runtime\</w:t>
      </w:r>
      <w:r w:rsidR="0082331E" w:rsidRPr="00981D08">
        <w:rPr>
          <w:b/>
        </w:rPr>
        <w:t>Temperatu</w:t>
      </w:r>
      <w:r w:rsidRPr="00981D08">
        <w:rPr>
          <w:b/>
        </w:rPr>
        <w:t xml:space="preserve">re Controller </w:t>
      </w:r>
      <w:proofErr w:type="spellStart"/>
      <w:r w:rsidRPr="00981D08">
        <w:rPr>
          <w:b/>
        </w:rPr>
        <w:t>Example.lvproj</w:t>
      </w:r>
      <w:proofErr w:type="spellEnd"/>
      <w:r>
        <w:t xml:space="preserve"> if it isn’t already open</w:t>
      </w:r>
      <w:r w:rsidR="00FD541E">
        <w:t xml:space="preserve">. </w:t>
      </w:r>
      <w:r w:rsidR="0082331E">
        <w:t xml:space="preserve">Then open </w:t>
      </w:r>
      <w:r>
        <w:t xml:space="preserve">the </w:t>
      </w:r>
      <w:r w:rsidRPr="00981D08">
        <w:rPr>
          <w:b/>
        </w:rPr>
        <w:t>Host Main.vi</w:t>
      </w:r>
      <w:r w:rsidR="0082331E" w:rsidRPr="00981D08">
        <w:rPr>
          <w:b/>
        </w:rPr>
        <w:t xml:space="preserve"> </w:t>
      </w:r>
      <w:r w:rsidR="0082331E">
        <w:t>from the project</w:t>
      </w:r>
      <w:r>
        <w:t xml:space="preserve"> and inspect its Block Diagram</w:t>
      </w:r>
      <w:r w:rsidR="0082331E">
        <w:t>.</w:t>
      </w:r>
    </w:p>
    <w:p w:rsidR="0071577F" w:rsidRDefault="006E6D6C" w:rsidP="0082331E">
      <w:r>
        <w:rPr>
          <w:noProof/>
        </w:rPr>
        <w:drawing>
          <wp:inline distT="0" distB="0" distL="0" distR="0">
            <wp:extent cx="5943600" cy="1934817"/>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1934817"/>
                    </a:xfrm>
                    <a:prstGeom prst="rect">
                      <a:avLst/>
                    </a:prstGeom>
                    <a:noFill/>
                    <a:ln w="9525">
                      <a:noFill/>
                      <a:miter lim="800000"/>
                      <a:headEnd/>
                      <a:tailEnd/>
                    </a:ln>
                  </pic:spPr>
                </pic:pic>
              </a:graphicData>
            </a:graphic>
          </wp:inline>
        </w:drawing>
      </w:r>
    </w:p>
    <w:p w:rsidR="0071577F" w:rsidRDefault="0071577F" w:rsidP="00981D08">
      <w:pPr>
        <w:pStyle w:val="ListParagraph"/>
        <w:numPr>
          <w:ilvl w:val="0"/>
          <w:numId w:val="1"/>
        </w:numPr>
      </w:pPr>
      <w:r>
        <w:lastRenderedPageBreak/>
        <w:t>Run</w:t>
      </w:r>
      <w:r w:rsidR="00FB4625">
        <w:t xml:space="preserve"> ‘Host Main.vi’.  </w:t>
      </w:r>
    </w:p>
    <w:p w:rsidR="0071577F" w:rsidRDefault="00981D08" w:rsidP="00981D08">
      <w:pPr>
        <w:pStyle w:val="ListParagraph"/>
        <w:numPr>
          <w:ilvl w:val="0"/>
          <w:numId w:val="1"/>
        </w:numPr>
      </w:pPr>
      <w:r>
        <w:t>While still running ‘Host Main.vi’, o</w:t>
      </w:r>
      <w:r w:rsidR="005F357C">
        <w:t xml:space="preserve">pen up </w:t>
      </w:r>
      <w:r w:rsidR="0071577F">
        <w:t xml:space="preserve">and inspect </w:t>
      </w:r>
      <w:r w:rsidR="005F357C">
        <w:t>‘</w:t>
      </w:r>
      <w:proofErr w:type="spellStart"/>
      <w:r w:rsidR="005F357C">
        <w:t>cRIO</w:t>
      </w:r>
      <w:proofErr w:type="spellEnd"/>
      <w:r w:rsidR="005F357C">
        <w:t xml:space="preserve"> Main.vi’ in the project.  </w:t>
      </w:r>
    </w:p>
    <w:p w:rsidR="002A3812" w:rsidRPr="002A3812" w:rsidRDefault="002A3812" w:rsidP="0071577F">
      <w:pPr>
        <w:rPr>
          <w:b/>
        </w:rPr>
      </w:pPr>
      <w:r>
        <w:rPr>
          <w:b/>
          <w:noProof/>
        </w:rPr>
        <w:drawing>
          <wp:inline distT="0" distB="0" distL="0" distR="0">
            <wp:extent cx="5187571" cy="4036947"/>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186721" cy="4036286"/>
                    </a:xfrm>
                    <a:prstGeom prst="rect">
                      <a:avLst/>
                    </a:prstGeom>
                    <a:noFill/>
                    <a:ln w="9525">
                      <a:noFill/>
                      <a:miter lim="800000"/>
                      <a:headEnd/>
                      <a:tailEnd/>
                    </a:ln>
                  </pic:spPr>
                </pic:pic>
              </a:graphicData>
            </a:graphic>
          </wp:inline>
        </w:drawing>
      </w:r>
    </w:p>
    <w:p w:rsidR="004C5D55" w:rsidRDefault="004C5D55" w:rsidP="00981D08">
      <w:pPr>
        <w:pStyle w:val="ListParagraph"/>
        <w:numPr>
          <w:ilvl w:val="0"/>
          <w:numId w:val="1"/>
        </w:numPr>
      </w:pPr>
      <w:r>
        <w:t xml:space="preserve">&lt;WINDOWS and </w:t>
      </w:r>
      <w:proofErr w:type="spellStart"/>
      <w:r>
        <w:t>cRIO</w:t>
      </w:r>
      <w:proofErr w:type="spellEnd"/>
      <w:r>
        <w:t xml:space="preserve">&gt; Change the </w:t>
      </w:r>
      <w:proofErr w:type="spellStart"/>
      <w:r>
        <w:t>cRIO</w:t>
      </w:r>
      <w:proofErr w:type="spellEnd"/>
      <w:r>
        <w:t xml:space="preserve"> target’s IP address in the project to match the IP of the controller you want to use.</w:t>
      </w:r>
    </w:p>
    <w:p w:rsidR="00050F60" w:rsidRDefault="00050F60" w:rsidP="00981D08">
      <w:pPr>
        <w:pStyle w:val="ListParagraph"/>
        <w:numPr>
          <w:ilvl w:val="0"/>
          <w:numId w:val="1"/>
        </w:numPr>
      </w:pPr>
      <w:r>
        <w:t xml:space="preserve">&lt;WINDOWS and </w:t>
      </w:r>
      <w:proofErr w:type="spellStart"/>
      <w:r>
        <w:t>cRIO</w:t>
      </w:r>
      <w:proofErr w:type="spellEnd"/>
      <w:r>
        <w:t>&gt; Run ‘</w:t>
      </w:r>
      <w:proofErr w:type="spellStart"/>
      <w:r>
        <w:t>cRIO</w:t>
      </w:r>
      <w:proofErr w:type="spellEnd"/>
      <w:r>
        <w:t xml:space="preserve"> Main.vi’.</w:t>
      </w:r>
    </w:p>
    <w:p w:rsidR="00CE717E" w:rsidRDefault="00050F60" w:rsidP="00050F60">
      <w:r>
        <w:t>Once running, y</w:t>
      </w:r>
      <w:r w:rsidR="00CE717E">
        <w:t>ou should now see data appear on the ‘Host Main.vi’. (</w:t>
      </w:r>
      <w:r w:rsidR="002A3812">
        <w:t>If data doesn’t appear,</w:t>
      </w:r>
      <w:r w:rsidR="00CE717E">
        <w:t xml:space="preserve"> make sure that your IP settings for the UDP </w:t>
      </w:r>
      <w:proofErr w:type="gramStart"/>
      <w:r w:rsidR="00CE717E">
        <w:t>module are</w:t>
      </w:r>
      <w:proofErr w:type="gramEnd"/>
      <w:r w:rsidR="00CE717E">
        <w:t xml:space="preserve"> specified properly in the system configuration and that your firewall isn’t blocking </w:t>
      </w:r>
      <w:r w:rsidR="00E755FC">
        <w:t>the UDP communication</w:t>
      </w:r>
      <w:r w:rsidR="00CE717E">
        <w:t>.)</w:t>
      </w:r>
    </w:p>
    <w:p w:rsidR="00D34F5B" w:rsidRDefault="00D34F5B" w:rsidP="00D34F5B">
      <w:pPr>
        <w:jc w:val="center"/>
      </w:pPr>
      <w:r>
        <w:rPr>
          <w:noProof/>
        </w:rPr>
        <w:drawing>
          <wp:inline distT="0" distB="0" distL="0" distR="0">
            <wp:extent cx="3911505" cy="206818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3913576" cy="2069283"/>
                    </a:xfrm>
                    <a:prstGeom prst="rect">
                      <a:avLst/>
                    </a:prstGeom>
                    <a:noFill/>
                    <a:ln w="9525">
                      <a:noFill/>
                      <a:miter lim="800000"/>
                      <a:headEnd/>
                      <a:tailEnd/>
                    </a:ln>
                  </pic:spPr>
                </pic:pic>
              </a:graphicData>
            </a:graphic>
          </wp:inline>
        </w:drawing>
      </w:r>
    </w:p>
    <w:sectPr w:rsidR="00D34F5B" w:rsidSect="00354F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00608B"/>
    <w:multiLevelType w:val="hybridMultilevel"/>
    <w:tmpl w:val="E2FEEE9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0234F11"/>
    <w:multiLevelType w:val="hybridMultilevel"/>
    <w:tmpl w:val="A5703D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A7A5EA8"/>
    <w:multiLevelType w:val="hybridMultilevel"/>
    <w:tmpl w:val="EAA20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5D31EE"/>
    <w:multiLevelType w:val="hybridMultilevel"/>
    <w:tmpl w:val="1958B1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77BB14B5"/>
    <w:multiLevelType w:val="hybridMultilevel"/>
    <w:tmpl w:val="32185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703FA"/>
    <w:rsid w:val="00050F60"/>
    <w:rsid w:val="000959C0"/>
    <w:rsid w:val="000A265A"/>
    <w:rsid w:val="00140535"/>
    <w:rsid w:val="001665F8"/>
    <w:rsid w:val="001878DA"/>
    <w:rsid w:val="00192F97"/>
    <w:rsid w:val="001B0F65"/>
    <w:rsid w:val="001C1E77"/>
    <w:rsid w:val="001D7C7D"/>
    <w:rsid w:val="00224C6F"/>
    <w:rsid w:val="00253EBA"/>
    <w:rsid w:val="002821A7"/>
    <w:rsid w:val="0028269A"/>
    <w:rsid w:val="002A3812"/>
    <w:rsid w:val="002C4155"/>
    <w:rsid w:val="002D0C87"/>
    <w:rsid w:val="0032220A"/>
    <w:rsid w:val="00354F6D"/>
    <w:rsid w:val="003A26F0"/>
    <w:rsid w:val="003C5ECC"/>
    <w:rsid w:val="00412F43"/>
    <w:rsid w:val="004C5D55"/>
    <w:rsid w:val="004D7C46"/>
    <w:rsid w:val="004F547A"/>
    <w:rsid w:val="00556D8B"/>
    <w:rsid w:val="00571A33"/>
    <w:rsid w:val="00573765"/>
    <w:rsid w:val="005804DD"/>
    <w:rsid w:val="005A34DF"/>
    <w:rsid w:val="005A66E3"/>
    <w:rsid w:val="005F357C"/>
    <w:rsid w:val="00621BEE"/>
    <w:rsid w:val="006362EF"/>
    <w:rsid w:val="00685889"/>
    <w:rsid w:val="006925BD"/>
    <w:rsid w:val="006A1CCA"/>
    <w:rsid w:val="006E3498"/>
    <w:rsid w:val="006E6D6C"/>
    <w:rsid w:val="006F2C36"/>
    <w:rsid w:val="0071577F"/>
    <w:rsid w:val="00744109"/>
    <w:rsid w:val="00765B11"/>
    <w:rsid w:val="00795C8A"/>
    <w:rsid w:val="007A12CA"/>
    <w:rsid w:val="007B02AF"/>
    <w:rsid w:val="007B4CDF"/>
    <w:rsid w:val="007D05C1"/>
    <w:rsid w:val="0082331E"/>
    <w:rsid w:val="00865BE2"/>
    <w:rsid w:val="008A16FC"/>
    <w:rsid w:val="008F612B"/>
    <w:rsid w:val="009251B0"/>
    <w:rsid w:val="0093060D"/>
    <w:rsid w:val="00981D08"/>
    <w:rsid w:val="009A479F"/>
    <w:rsid w:val="009A4CDE"/>
    <w:rsid w:val="009C19E5"/>
    <w:rsid w:val="00A12998"/>
    <w:rsid w:val="00A1419F"/>
    <w:rsid w:val="00A17B2C"/>
    <w:rsid w:val="00A703FA"/>
    <w:rsid w:val="00AF65BB"/>
    <w:rsid w:val="00B01DB6"/>
    <w:rsid w:val="00B1481E"/>
    <w:rsid w:val="00B230D8"/>
    <w:rsid w:val="00B91C31"/>
    <w:rsid w:val="00BC61FB"/>
    <w:rsid w:val="00C12799"/>
    <w:rsid w:val="00C25734"/>
    <w:rsid w:val="00C926C6"/>
    <w:rsid w:val="00CB23EA"/>
    <w:rsid w:val="00CE717E"/>
    <w:rsid w:val="00CF1AB6"/>
    <w:rsid w:val="00D26719"/>
    <w:rsid w:val="00D34F5B"/>
    <w:rsid w:val="00D44D04"/>
    <w:rsid w:val="00DA68CE"/>
    <w:rsid w:val="00DF401B"/>
    <w:rsid w:val="00E41A01"/>
    <w:rsid w:val="00E722BD"/>
    <w:rsid w:val="00E755FC"/>
    <w:rsid w:val="00E75654"/>
    <w:rsid w:val="00E95C25"/>
    <w:rsid w:val="00EE615F"/>
    <w:rsid w:val="00F06079"/>
    <w:rsid w:val="00F6254F"/>
    <w:rsid w:val="00F84701"/>
    <w:rsid w:val="00FA1C4A"/>
    <w:rsid w:val="00FB2465"/>
    <w:rsid w:val="00FB4625"/>
    <w:rsid w:val="00FD541E"/>
    <w:rsid w:val="00FE42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F6D"/>
  </w:style>
  <w:style w:type="paragraph" w:styleId="Heading1">
    <w:name w:val="heading 1"/>
    <w:basedOn w:val="Normal"/>
    <w:next w:val="Normal"/>
    <w:link w:val="Heading1Char"/>
    <w:uiPriority w:val="9"/>
    <w:qFormat/>
    <w:rsid w:val="00A703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E71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3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03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03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E717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92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BD"/>
    <w:rPr>
      <w:rFonts w:ascii="Tahoma" w:hAnsi="Tahoma" w:cs="Tahoma"/>
      <w:sz w:val="16"/>
      <w:szCs w:val="16"/>
    </w:rPr>
  </w:style>
  <w:style w:type="paragraph" w:styleId="ListParagraph">
    <w:name w:val="List Paragraph"/>
    <w:basedOn w:val="Normal"/>
    <w:uiPriority w:val="34"/>
    <w:qFormat/>
    <w:rsid w:val="00B91C3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bsnover</dc:creator>
  <cp:lastModifiedBy>bsnover</cp:lastModifiedBy>
  <cp:revision>9</cp:revision>
  <cp:lastPrinted>2015-02-18T23:24:00Z</cp:lastPrinted>
  <dcterms:created xsi:type="dcterms:W3CDTF">2015-02-18T22:57:00Z</dcterms:created>
  <dcterms:modified xsi:type="dcterms:W3CDTF">2015-03-01T02:59:00Z</dcterms:modified>
</cp:coreProperties>
</file>