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Grille enseignant — Mathématiques P5</w:t>
      </w:r>
    </w:p>
    <w:p>
      <w:pPr>
        <w:jc w:val="center"/>
      </w:pPr>
      <w:r>
        <w:rPr>
          <w:i/>
          <w:sz w:val="20"/>
        </w:rPr>
        <w:t>2 nouvelles compétences + 2 rebrassages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</w:tcPr>
          <w:p>
            <w:r>
              <w:t>Prénom : ______________________________</w:t>
            </w:r>
          </w:p>
        </w:tc>
        <w:tc>
          <w:tcPr>
            <w:tcW w:type="dxa" w:w="5326"/>
          </w:tcPr>
          <w:p>
            <w:r>
              <w:t>Date : __________________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shd w:fill="EDE7F6"/>
          </w:tcPr>
          <w:p>
            <w:r>
              <w:t>Compétence</w:t>
            </w:r>
          </w:p>
        </w:tc>
        <w:tc>
          <w:tcPr>
            <w:tcW w:type="dxa" w:w="2663"/>
            <w:shd w:fill="EDE7F6"/>
          </w:tcPr>
          <w:p>
            <w:r>
              <w:t>Critère</w:t>
            </w:r>
          </w:p>
        </w:tc>
        <w:tc>
          <w:tcPr>
            <w:tcW w:type="dxa" w:w="2663"/>
            <w:shd w:fill="EDE7F6"/>
          </w:tcPr>
          <w:p>
            <w:r>
              <w:t>Réussi / en progrès</w:t>
            </w:r>
          </w:p>
        </w:tc>
        <w:tc>
          <w:tcPr>
            <w:tcW w:type="dxa" w:w="2663"/>
            <w:shd w:fill="EDE7F6"/>
          </w:tcPr>
          <w:p>
            <w:r>
              <w:t>Observation</w:t>
            </w:r>
          </w:p>
        </w:tc>
      </w:tr>
      <w:tr>
        <w:tc>
          <w:tcPr>
            <w:tcW w:type="dxa" w:w="2663"/>
          </w:tcPr>
          <w:p>
            <w:r>
              <w:t>🆕 NUM-P5-01</w:t>
            </w:r>
          </w:p>
        </w:tc>
        <w:tc>
          <w:tcPr>
            <w:tcW w:type="dxa" w:w="2663"/>
          </w:tcPr>
          <w:p>
            <w:r>
              <w:t>Mobiliser toutes les représentations des nombres</w:t>
            </w:r>
          </w:p>
        </w:tc>
        <w:tc>
          <w:tcPr>
            <w:tcW w:type="dxa" w:w="2663"/>
          </w:tcPr>
          <w:p>
            <w:r>
              <w:t>☐ Réussi</w:t>
              <w:br/>
              <w:t>☐ En progrès</w:t>
              <w:br/>
              <w:t>☐ À reprendre</w:t>
            </w:r>
          </w:p>
        </w:tc>
        <w:tc>
          <w:tcPr>
            <w:tcW w:type="dxa" w:w="2663"/>
          </w:tcPr>
          <w:p>
            <w:r>
              <w:t>Passe correctement entre écriture chiffrée, lettres, décomposition et repérage.</w:t>
              <w:br/>
              <w:br/>
            </w:r>
          </w:p>
        </w:tc>
      </w:tr>
      <w:tr>
        <w:tc>
          <w:tcPr>
            <w:tcW w:type="dxa" w:w="2663"/>
          </w:tcPr>
          <w:p>
            <w:r>
              <w:t>🆕 PRO-P5-02</w:t>
            </w:r>
          </w:p>
        </w:tc>
        <w:tc>
          <w:tcPr>
            <w:tcW w:type="dxa" w:w="2663"/>
          </w:tcPr>
          <w:p>
            <w:r>
              <w:t>Résoudre un problème complexe ou atypique</w:t>
            </w:r>
          </w:p>
        </w:tc>
        <w:tc>
          <w:tcPr>
            <w:tcW w:type="dxa" w:w="2663"/>
          </w:tcPr>
          <w:p>
            <w:r>
              <w:t>☐ Réussi</w:t>
              <w:br/>
              <w:t>☐ En progrès</w:t>
              <w:br/>
              <w:t>☐ À reprendre</w:t>
            </w:r>
          </w:p>
        </w:tc>
        <w:tc>
          <w:tcPr>
            <w:tcW w:type="dxa" w:w="2663"/>
          </w:tcPr>
          <w:p>
            <w:r>
              <w:t>Cherche, organise, vérifie et explique une démarche pertinente.</w:t>
              <w:br/>
              <w:br/>
            </w:r>
          </w:p>
        </w:tc>
      </w:tr>
      <w:tr>
        <w:tc>
          <w:tcPr>
            <w:tcW w:type="dxa" w:w="2663"/>
          </w:tcPr>
          <w:p>
            <w:r>
              <w:t>🔁 OPE-P4-02</w:t>
            </w:r>
          </w:p>
        </w:tc>
        <w:tc>
          <w:tcPr>
            <w:tcW w:type="dxa" w:w="2663"/>
          </w:tcPr>
          <w:p>
            <w:r>
              <w:t>Comprendre le sens de la division</w:t>
            </w:r>
          </w:p>
        </w:tc>
        <w:tc>
          <w:tcPr>
            <w:tcW w:type="dxa" w:w="2663"/>
          </w:tcPr>
          <w:p>
            <w:r>
              <w:t>☐ Réussi</w:t>
              <w:br/>
              <w:t>☐ En progrès</w:t>
              <w:br/>
              <w:t>☐ À reprendre</w:t>
            </w:r>
          </w:p>
        </w:tc>
        <w:tc>
          <w:tcPr>
            <w:tcW w:type="dxa" w:w="2663"/>
          </w:tcPr>
          <w:p>
            <w:r>
              <w:t>Acquis P4 : identifie une situation de partage/groupement et répond.</w:t>
              <w:br/>
              <w:br/>
            </w:r>
          </w:p>
        </w:tc>
      </w:tr>
      <w:tr>
        <w:tc>
          <w:tcPr>
            <w:tcW w:type="dxa" w:w="2663"/>
          </w:tcPr>
          <w:p>
            <w:r>
              <w:t>🔁 OPE-P3-01</w:t>
            </w:r>
          </w:p>
        </w:tc>
        <w:tc>
          <w:tcPr>
            <w:tcW w:type="dxa" w:w="2663"/>
          </w:tcPr>
          <w:p>
            <w:r>
              <w:t>Poser une multiplication par un chiffre</w:t>
            </w:r>
          </w:p>
        </w:tc>
        <w:tc>
          <w:tcPr>
            <w:tcW w:type="dxa" w:w="2663"/>
          </w:tcPr>
          <w:p>
            <w:r>
              <w:t>☐ Réussi</w:t>
              <w:br/>
              <w:t>☐ En progrès</w:t>
              <w:br/>
              <w:t>☐ À reprendre</w:t>
            </w:r>
          </w:p>
        </w:tc>
        <w:tc>
          <w:tcPr>
            <w:tcW w:type="dxa" w:w="2663"/>
          </w:tcPr>
          <w:p>
            <w:r>
              <w:t>Acquis P3 : pose et calcule correctement la multiplication.</w:t>
              <w:br/>
              <w:br/>
            </w:r>
          </w:p>
        </w:tc>
      </w:tr>
    </w:tbl>
    <w:p>
      <w:r>
        <w:t>En P5, l’évaluation est un peu plus longue qu’en début d’année uniquement grâce au rebrassage. Il n’y a toujours que 2 nouvelles compétences essentielles.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