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Практична №5 Савтири Олександра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https://github.com/LabeUri/5pr-google-apps-script.git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90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listAttachmentsFromAuthor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"from:"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getAttachments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"Message from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(Theame: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"Attachments: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attachments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listAttachmentsFromAuthor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"l.v.shostak@rcit.ukr.education"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1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6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checkAndReplyToEmails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'is:unread'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Відправляємо відповідь на непрочитане повідомлення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"Дуже дякую! Повідомлення отримав!"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Позначаємо повідомлення як прочитані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Встановлюємо тригер для виконання кожні 5 хвилин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setTrigger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ScriptApp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newTrigger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'checkAndReplyToEmails'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timeBased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everyMinutes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5250" cy="198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5225" cy="2028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sendEmailWithTemplate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Перевірка, чи вказана адреса одержувача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'Помилка: Не вказана адреса одержувача.'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Створюємо HTML-шаблон листа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'&lt;html&gt;&lt;body&gt;'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'&lt;p&gt;Вітаю,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'!&lt;/p&gt;'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'&lt;p&gt;Це приклад листа, створеного із HTML-шаблону.&lt;/p&gt;'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'&lt;/body&gt;&lt;/html&gt;'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Відправляємо лист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'Спеціальне привітання'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'Пусте повідомлення'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Викликаємо функцію для відправки листа з іменем одержувача та адресою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sendEmailWithTemplate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"dsehen@rcit.ukr.education"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"Сеген Дима"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"dsehen@rcit.ukr.education"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"Сеген Дима"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sendEmailWithTemplate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recipientName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Навчився писати тригери на відправку повідомлень, для відповіді на повідомлення та що мені відправляля людина на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