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9C" w:rsidRPr="00F9739C" w:rsidRDefault="00F9739C" w:rsidP="00F9739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F9739C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Area Subdivision Algorithm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was invented by John Warnock and also called a Warnock Algorithm. It is based on a divide &amp; conquer method. It uses fundamental of area coherence. It is used to resolve the visibility of algorithms. It classifies polygons in two cases i.e. trivial and non-trivial.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Trivial cases are easily handled. Non trivial cases are divided into four equal </w:t>
      </w:r>
      <w:proofErr w:type="spellStart"/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subwindows</w:t>
      </w:r>
      <w:proofErr w:type="spellEnd"/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. The windows are again further subdivided using recursion until all polygons classified trivial and </w:t>
      </w:r>
      <w:proofErr w:type="spellStart"/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non trivial</w:t>
      </w:r>
      <w:proofErr w:type="spellEnd"/>
      <w:r w:rsidRPr="00F9739C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.</w:t>
      </w:r>
    </w:p>
    <w:p w:rsidR="00F9739C" w:rsidRPr="00F9739C" w:rsidRDefault="00F9739C" w:rsidP="00F97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bookmarkStart w:id="0" w:name="_GoBack"/>
      <w:r w:rsidRPr="00F973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683125" cy="5919779"/>
            <wp:effectExtent l="0" t="0" r="3175" b="5080"/>
            <wp:docPr id="2" name="Picture 2" descr="Area Subdivis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ea Subdivis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229" cy="592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6"/>
          <w:szCs w:val="38"/>
          <w:lang w:bidi="ar-SA"/>
        </w:rPr>
      </w:pPr>
      <w:r w:rsidRPr="00F9739C">
        <w:rPr>
          <w:rFonts w:ascii="Helvetica" w:eastAsia="Times New Roman" w:hAnsi="Helvetica" w:cs="Helvetica"/>
          <w:color w:val="610B38"/>
          <w:sz w:val="36"/>
          <w:szCs w:val="38"/>
          <w:lang w:bidi="ar-SA"/>
        </w:rPr>
        <w:lastRenderedPageBreak/>
        <w:t>Classification of Scheme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333333"/>
          <w:szCs w:val="24"/>
          <w:lang w:bidi="ar-SA"/>
        </w:rPr>
        <w:t>It divides or classifies polygons in four categories:</w:t>
      </w:r>
    </w:p>
    <w:p w:rsidR="00F9739C" w:rsidRPr="00F9739C" w:rsidRDefault="00F9739C" w:rsidP="00F97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000000"/>
          <w:szCs w:val="24"/>
          <w:lang w:bidi="ar-SA"/>
        </w:rPr>
        <w:t>Inside surface</w:t>
      </w:r>
    </w:p>
    <w:p w:rsidR="00F9739C" w:rsidRPr="00F9739C" w:rsidRDefault="00F9739C" w:rsidP="00F97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000000"/>
          <w:szCs w:val="24"/>
          <w:lang w:bidi="ar-SA"/>
        </w:rPr>
        <w:t>Outside surface</w:t>
      </w:r>
    </w:p>
    <w:p w:rsidR="00F9739C" w:rsidRPr="00F9739C" w:rsidRDefault="00F9739C" w:rsidP="00F97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000000"/>
          <w:szCs w:val="24"/>
          <w:lang w:bidi="ar-SA"/>
        </w:rPr>
        <w:t>Overlapping surface</w:t>
      </w:r>
    </w:p>
    <w:p w:rsidR="00F9739C" w:rsidRPr="00F9739C" w:rsidRDefault="00F9739C" w:rsidP="00F9739C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Cs w:val="24"/>
          <w:lang w:bidi="ar-SA"/>
        </w:rPr>
      </w:pPr>
      <w:r w:rsidRPr="00F9739C">
        <w:rPr>
          <w:rFonts w:ascii="Segoe UI" w:eastAsia="Times New Roman" w:hAnsi="Segoe UI" w:cs="Segoe UI"/>
          <w:color w:val="000000"/>
          <w:szCs w:val="24"/>
          <w:lang w:bidi="ar-SA"/>
        </w:rPr>
        <w:t>Surrounding surface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  <w:lang w:bidi="ar-SA"/>
        </w:rPr>
      </w:pPr>
      <w:r w:rsidRPr="00F9739C">
        <w:rPr>
          <w:rFonts w:ascii="Segoe UI" w:eastAsia="Times New Roman" w:hAnsi="Segoe UI" w:cs="Segoe UI"/>
          <w:b/>
          <w:bCs/>
          <w:color w:val="333333"/>
          <w:szCs w:val="24"/>
          <w:lang w:bidi="ar-SA"/>
        </w:rPr>
        <w:t>1. Inside surface:</w:t>
      </w:r>
      <w:r w:rsidRPr="00F9739C">
        <w:rPr>
          <w:rFonts w:ascii="Segoe UI" w:eastAsia="Times New Roman" w:hAnsi="Segoe UI" w:cs="Segoe UI"/>
          <w:color w:val="333333"/>
          <w:szCs w:val="24"/>
          <w:lang w:bidi="ar-SA"/>
        </w:rPr>
        <w:t> It is surface which is completely inside the surrounding window or specified boundary as shown in fig (c)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  <w:lang w:bidi="ar-SA"/>
        </w:rPr>
      </w:pPr>
      <w:r w:rsidRPr="00F9739C">
        <w:rPr>
          <w:rFonts w:ascii="Segoe UI" w:eastAsia="Times New Roman" w:hAnsi="Segoe UI" w:cs="Segoe UI"/>
          <w:b/>
          <w:bCs/>
          <w:color w:val="333333"/>
          <w:szCs w:val="24"/>
          <w:lang w:bidi="ar-SA"/>
        </w:rPr>
        <w:t>2. Outside surface:</w:t>
      </w:r>
      <w:r w:rsidRPr="00F9739C">
        <w:rPr>
          <w:rFonts w:ascii="Segoe UI" w:eastAsia="Times New Roman" w:hAnsi="Segoe UI" w:cs="Segoe UI"/>
          <w:color w:val="333333"/>
          <w:szCs w:val="24"/>
          <w:lang w:bidi="ar-SA"/>
        </w:rPr>
        <w:t> The polygon surface completely outside the surrounding window as shown in fig (a)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  <w:lang w:bidi="ar-SA"/>
        </w:rPr>
      </w:pPr>
      <w:r w:rsidRPr="00F9739C">
        <w:rPr>
          <w:rFonts w:ascii="Segoe UI" w:eastAsia="Times New Roman" w:hAnsi="Segoe UI" w:cs="Segoe UI"/>
          <w:b/>
          <w:bCs/>
          <w:color w:val="333333"/>
          <w:szCs w:val="24"/>
          <w:lang w:bidi="ar-SA"/>
        </w:rPr>
        <w:t>3. Overlapping surface:</w:t>
      </w:r>
      <w:r w:rsidRPr="00F9739C">
        <w:rPr>
          <w:rFonts w:ascii="Segoe UI" w:eastAsia="Times New Roman" w:hAnsi="Segoe UI" w:cs="Segoe UI"/>
          <w:color w:val="333333"/>
          <w:szCs w:val="24"/>
          <w:lang w:bidi="ar-SA"/>
        </w:rPr>
        <w:t> It is polygon surface which completely encloses the surrounding window as shown in fig (b)</w:t>
      </w:r>
    </w:p>
    <w:p w:rsidR="00F9739C" w:rsidRPr="00F9739C" w:rsidRDefault="00F9739C" w:rsidP="00F9739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Cs w:val="24"/>
          <w:lang w:bidi="ar-SA"/>
        </w:rPr>
      </w:pPr>
      <w:r w:rsidRPr="00F9739C">
        <w:rPr>
          <w:rFonts w:ascii="Segoe UI" w:eastAsia="Times New Roman" w:hAnsi="Segoe UI" w:cs="Segoe UI"/>
          <w:b/>
          <w:bCs/>
          <w:color w:val="333333"/>
          <w:szCs w:val="24"/>
          <w:lang w:bidi="ar-SA"/>
        </w:rPr>
        <w:t>4. Overlapping surface:</w:t>
      </w:r>
      <w:r w:rsidRPr="00F9739C">
        <w:rPr>
          <w:rFonts w:ascii="Segoe UI" w:eastAsia="Times New Roman" w:hAnsi="Segoe UI" w:cs="Segoe UI"/>
          <w:color w:val="333333"/>
          <w:szCs w:val="24"/>
          <w:lang w:bidi="ar-SA"/>
        </w:rPr>
        <w:t> It is surface partially inside or partially outside the surface area as shown in fig (c)</w:t>
      </w:r>
    </w:p>
    <w:p w:rsidR="00E409F2" w:rsidRDefault="00F9739C" w:rsidP="00F9739C">
      <w:r w:rsidRPr="00F9739C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4410075" cy="3872950"/>
            <wp:effectExtent l="0" t="0" r="0" b="0"/>
            <wp:docPr id="1" name="Picture 1" descr="Area Subdivis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ea Subdivision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65" cy="387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C42B9"/>
    <w:multiLevelType w:val="multilevel"/>
    <w:tmpl w:val="E2C8A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9C"/>
    <w:rsid w:val="004C13A6"/>
    <w:rsid w:val="00D52301"/>
    <w:rsid w:val="00F9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9E78-9B0D-4D7D-8DA7-65B4D4A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97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F97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9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9739C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F97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973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2021-12-02T15:40:00Z</dcterms:created>
  <dcterms:modified xsi:type="dcterms:W3CDTF">2021-12-02T15:45:00Z</dcterms:modified>
</cp:coreProperties>
</file>