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4C" w:rsidRPr="003A0C4C" w:rsidRDefault="003A0C4C" w:rsidP="003A0C4C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</w:pPr>
      <w:r w:rsidRPr="003A0C4C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 xml:space="preserve">jQuery | </w:t>
      </w:r>
      <w:bookmarkStart w:id="0" w:name="_GoBack"/>
      <w:r w:rsidRPr="003A0C4C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Animation, Slide methods with Examples</w:t>
      </w:r>
      <w:bookmarkEnd w:id="0"/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jQuery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 is a very powerful JavaScript </w:t>
      </w:r>
      <w:proofErr w:type="spellStart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framework.Using</w:t>
      </w:r>
      <w:proofErr w:type="spellEnd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jQuery, we can add special effects to our website or web-based application.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We can add various effects using jQuery such as hide/show, fading effects, animation, call back and many more.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hyperlink r:id="rId5" w:history="1">
        <w:r w:rsidRPr="003A0C4C">
          <w:rPr>
            <w:rFonts w:ascii="Segoe UI" w:eastAsia="Times New Roman" w:hAnsi="Segoe UI" w:cs="Segoe UI"/>
            <w:color w:val="2C1B1B"/>
            <w:sz w:val="24"/>
            <w:szCs w:val="24"/>
            <w:u w:val="single"/>
            <w:bdr w:val="none" w:sz="0" w:space="0" w:color="auto" w:frame="1"/>
            <w:lang w:bidi="ar-SA"/>
          </w:rPr>
          <w:t>For hide/show, Toggle, Fade effect.</w:t>
        </w:r>
      </w:hyperlink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The jQuery contains the library of several functions that provide techniques for adding animation to a web page. These include simple animation, standard animations.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article, we are going to learn how to add above effects to our web page.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jQuery Animation: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In jQuery, we can produce various types of animation using the </w:t>
      </w:r>
      <w:proofErr w:type="gramStart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animate(</w:t>
      </w:r>
      <w:proofErr w:type="gramEnd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) method. This method can produce simple to complex animation in the web page. Using animation, we can change the properties of HTML elements such as background </w:t>
      </w:r>
      <w:proofErr w:type="spellStart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colour</w:t>
      </w:r>
      <w:proofErr w:type="spellEnd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, changing border styles, changing navigation properties, formatting the font properties, etc.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 xml:space="preserve">We apply changes to the properties by providing the styles rules in the </w:t>
      </w:r>
      <w:proofErr w:type="spellStart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params</w:t>
      </w:r>
      <w:proofErr w:type="spellEnd"/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parameter of the method.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Syntax:</w:t>
      </w:r>
    </w:p>
    <w:p w:rsidR="003A0C4C" w:rsidRPr="003A0C4C" w:rsidRDefault="003A0C4C" w:rsidP="003A0C4C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$("selector"</w:t>
      </w:r>
      <w:proofErr w:type="gram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).animate</w:t>
      </w:r>
      <w:proofErr w:type="gram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({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params</w:t>
      </w:r>
      <w:proofErr w:type="spell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}, speed, callback);</w:t>
      </w:r>
    </w:p>
    <w:p w:rsidR="003A0C4C" w:rsidRPr="003A0C4C" w:rsidRDefault="003A0C4C" w:rsidP="003A0C4C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where</w:t>
      </w:r>
    </w:p>
    <w:p w:rsidR="003A0C4C" w:rsidRPr="003A0C4C" w:rsidRDefault="003A0C4C" w:rsidP="003A0C4C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params</w:t>
      </w:r>
      <w:proofErr w:type="spellEnd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parameter specifies the CSS property to be changed during execution of </w:t>
      </w:r>
      <w:proofErr w:type="gramStart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animate(</w:t>
      </w:r>
      <w:proofErr w:type="gramEnd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) method . It is the required parameter.</w:t>
      </w:r>
    </w:p>
    <w:p w:rsidR="003A0C4C" w:rsidRPr="003A0C4C" w:rsidRDefault="003A0C4C" w:rsidP="003A0C4C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speed parameter specifies the speed at which the effect is </w:t>
      </w:r>
      <w:proofErr w:type="gramStart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applied .They</w:t>
      </w:r>
      <w:proofErr w:type="gramEnd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can accept only these values : “slow”, “fast” or milliseconds.</w:t>
      </w:r>
    </w:p>
    <w:p w:rsidR="003A0C4C" w:rsidRPr="003A0C4C" w:rsidRDefault="003A0C4C" w:rsidP="003A0C4C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call back parameter specifies the function to be executed after the execution of </w:t>
      </w:r>
      <w:proofErr w:type="gramStart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animate(</w:t>
      </w:r>
      <w:proofErr w:type="gramEnd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) method.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Let’s see </w:t>
      </w:r>
      <w:proofErr w:type="spellStart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it’s</w:t>
      </w:r>
      <w:proofErr w:type="spellEnd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 implementation with JavaScript code: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code, we animate the rectangle and change its shape to circle.</w:t>
      </w:r>
    </w:p>
    <w:p w:rsidR="003A0C4C" w:rsidRPr="003A0C4C" w:rsidRDefault="003A0C4C" w:rsidP="003A0C4C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</w:r>
    </w:p>
    <w:tbl>
      <w:tblPr>
        <w:tblW w:w="12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5"/>
      </w:tblGrid>
      <w:tr w:rsidR="003A0C4C" w:rsidRPr="003A0C4C" w:rsidTr="003A0C4C">
        <w:trPr>
          <w:tblCellSpacing w:w="0" w:type="dxa"/>
        </w:trPr>
        <w:tc>
          <w:tcPr>
            <w:tcW w:w="12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</w:t>
            </w:r>
            <w:hyperlink r:id="rId6" w:history="1">
              <w:r w:rsidRPr="003A0C4C">
                <w:rPr>
                  <w:rFonts w:ascii="Consolas" w:eastAsia="Times New Roman" w:hAnsi="Consolas" w:cs="Courier New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</w:t>
              </w:r>
            </w:hyperlink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libs/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jquery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/3.3.1/jquery.min.js"&gt;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div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100px;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100px;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background-color: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br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"animate"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&gt;Animate Me&lt;/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button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$("#animate"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$("div"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).animate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 "200px",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height: "200px",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borderRadius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: "50%",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marginLeft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: "210px",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    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marginTop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: "70px",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2000,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the </w:t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Animate Me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clicked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1228725" cy="1600200"/>
            <wp:effectExtent l="0" t="0" r="9525" b="0"/>
            <wp:docPr id="9" name="Picture 9" descr="https://tutorialspoint.dev/image/a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spoint.dev/image/a1-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After the </w:t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Animate Me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clicked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105400" cy="3495675"/>
            <wp:effectExtent l="0" t="0" r="0" b="9525"/>
            <wp:docPr id="8" name="Picture 8" descr="https://tutorialspoint.dev/image/a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spoint.dev/image/a2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4C" w:rsidRPr="003A0C4C" w:rsidRDefault="003A0C4C" w:rsidP="003A0C4C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p&gt;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bidi="ar-SA"/>
        </w:rPr>
        <w:t>jQuery Slide:</w:t>
      </w:r>
    </w:p>
    <w:p w:rsidR="003A0C4C" w:rsidRPr="003A0C4C" w:rsidRDefault="003A0C4C" w:rsidP="003A0C4C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br/>
        <w:t xml:space="preserve">Using </w:t>
      </w:r>
      <w:proofErr w:type="gramStart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jQuery ,</w:t>
      </w:r>
      <w:proofErr w:type="gramEnd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we can add the slide up or down effect in our web page . The slides are always present in the web page in the form of div </w:t>
      </w:r>
      <w:proofErr w:type="gramStart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pairs .</w:t>
      </w:r>
      <w:proofErr w:type="gramEnd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There are three methods to add the sliding effects in our web </w:t>
      </w:r>
      <w:proofErr w:type="gramStart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>page .These</w:t>
      </w:r>
      <w:proofErr w:type="gramEnd"/>
      <w:r w:rsidRPr="003A0C4C">
        <w:rPr>
          <w:rFonts w:ascii="Segoe UI" w:eastAsia="Times New Roman" w:hAnsi="Segoe UI" w:cs="Segoe UI"/>
          <w:color w:val="383838"/>
          <w:sz w:val="21"/>
          <w:szCs w:val="21"/>
          <w:lang w:bidi="ar-SA"/>
        </w:rPr>
        <w:t xml:space="preserve"> are as follows:</w:t>
      </w:r>
    </w:p>
    <w:p w:rsidR="003A0C4C" w:rsidRPr="003A0C4C" w:rsidRDefault="003A0C4C" w:rsidP="003A0C4C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slideDown</w:t>
      </w:r>
      <w:proofErr w:type="spellEnd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() :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This method makes the element to slide down.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Syntax:</w:t>
      </w:r>
    </w:p>
    <w:p w:rsidR="003A0C4C" w:rsidRPr="003A0C4C" w:rsidRDefault="003A0C4C" w:rsidP="003A0C4C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</w:t>
      </w:r>
      <w:proofErr w:type="gram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slideDown</w:t>
      </w:r>
      <w:proofErr w:type="spellEnd"/>
      <w:proofErr w:type="gram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(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speed,callback</w:t>
      </w:r>
      <w:proofErr w:type="spell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);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 example, we show the slide down effect .If the Slide Down panel is clicked ,the corresponding change is made to the HTML element.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Code:</w:t>
      </w:r>
    </w:p>
    <w:tbl>
      <w:tblPr>
        <w:tblW w:w="11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5"/>
      </w:tblGrid>
      <w:tr w:rsidR="003A0C4C" w:rsidRPr="003A0C4C" w:rsidTr="003A0C4C">
        <w:trPr>
          <w:tblCellSpacing w:w="0" w:type="dxa"/>
        </w:trPr>
        <w:tc>
          <w:tcPr>
            <w:tcW w:w="116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</w:t>
            </w:r>
            <w:hyperlink r:id="rId9" w:history="1">
              <w:r w:rsidRPr="003A0C4C">
                <w:rPr>
                  <w:rFonts w:ascii="Consolas" w:eastAsia="Times New Roman" w:hAnsi="Consolas" w:cs="Courier New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</w:t>
              </w:r>
            </w:hyperlink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ajax/libs/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jquery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/3.3.1/jquery.min.js"&gt;&lt;/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#p1, #f1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text-align: center;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background-color: white;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border: solid 2px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#p1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width:100px;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proofErr w:type="spellStart"/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display:none</w:t>
            </w:r>
            <w:proofErr w:type="spellEnd"/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color: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font-style: italic;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#f1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width:190px;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   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"center"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Silde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Down Example&lt;/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"f1"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&gt;Slide down Effect&lt;/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"p1"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.&lt;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$("#f1"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$("#p1"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slideDown</w:t>
            </w:r>
            <w:proofErr w:type="spellEnd"/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("slow");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the Down Effect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695825" cy="1924050"/>
            <wp:effectExtent l="0" t="0" r="9525" b="0"/>
            <wp:docPr id="7" name="Picture 7" descr="https://tutorialspoint.dev/image/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point.dev/image/a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After the Down Effect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343400" cy="2933700"/>
            <wp:effectExtent l="0" t="0" r="0" b="0"/>
            <wp:docPr id="6" name="Picture 6" descr="https://tutorialspoint.dev/image/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utorialspoint.dev/image/a4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4C" w:rsidRPr="003A0C4C" w:rsidRDefault="003A0C4C" w:rsidP="003A0C4C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slideUp</w:t>
      </w:r>
      <w:proofErr w:type="spellEnd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():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This method makes the element to slide up.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Syntax:</w:t>
      </w:r>
    </w:p>
    <w:p w:rsidR="003A0C4C" w:rsidRPr="003A0C4C" w:rsidRDefault="003A0C4C" w:rsidP="003A0C4C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</w:t>
      </w:r>
      <w:proofErr w:type="gram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slideUp</w:t>
      </w:r>
      <w:proofErr w:type="spellEnd"/>
      <w:proofErr w:type="gram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(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speed,callback</w:t>
      </w:r>
      <w:proofErr w:type="spell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);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 example, we show the slide up effect .If the Slide Up panel is clicked ,the corresponding change is made to the HTML element.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Code:</w:t>
      </w:r>
    </w:p>
    <w:tbl>
      <w:tblPr>
        <w:tblW w:w="11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5"/>
      </w:tblGrid>
      <w:tr w:rsidR="003A0C4C" w:rsidRPr="003A0C4C" w:rsidTr="003A0C4C">
        <w:trPr>
          <w:tblCellSpacing w:w="0" w:type="dxa"/>
        </w:trPr>
        <w:tc>
          <w:tcPr>
            <w:tcW w:w="116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</w:t>
            </w:r>
            <w:hyperlink r:id="rId12" w:history="1">
              <w:r w:rsidRPr="003A0C4C">
                <w:rPr>
                  <w:rFonts w:ascii="Consolas" w:eastAsia="Times New Roman" w:hAnsi="Consolas" w:cs="Courier New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https://ajax.googleapis.com/ajax/</w:t>
              </w:r>
            </w:hyperlink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libs/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jquery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/3.3.1/jquery.min.js"&gt;&lt;/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#p2, #f2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text-align: center;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background-color: white;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border: solid 2px black;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#p2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width:100px;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color: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font-style: italic;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#f2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width:190px;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   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"center"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&gt;Slide Up Example&lt;/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"f2"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&gt;Slide up Effect&lt;/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"p2"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.&lt;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$("#f2"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$("#p2"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slideUp</w:t>
            </w:r>
            <w:proofErr w:type="spellEnd"/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("slow");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the Up Effect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295775" cy="2914650"/>
            <wp:effectExtent l="0" t="0" r="9525" b="0"/>
            <wp:docPr id="5" name="Picture 5" descr="https://tutorialspoint.dev/image/a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torialspoint.dev/image/a5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the Up Effect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743325" cy="1524000"/>
            <wp:effectExtent l="0" t="0" r="9525" b="0"/>
            <wp:docPr id="4" name="Picture 4" descr="https://tutorialspoint.dev/image/a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utorialspoint.dev/image/a6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4C" w:rsidRPr="003A0C4C" w:rsidRDefault="003A0C4C" w:rsidP="003A0C4C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proofErr w:type="spellStart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slideToggle</w:t>
      </w:r>
      <w:proofErr w:type="spellEnd"/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() :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This method makes the element to slide up/down.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If the element is in the slide up position, it makes it slide down.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If the element is in the slide down position, it makes it slide up.</w:t>
      </w: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>Syntax:</w:t>
      </w:r>
    </w:p>
    <w:p w:rsidR="003A0C4C" w:rsidRPr="003A0C4C" w:rsidRDefault="003A0C4C" w:rsidP="003A0C4C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</w:t>
      </w:r>
      <w:proofErr w:type="gram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slideToggle</w:t>
      </w:r>
      <w:proofErr w:type="spellEnd"/>
      <w:proofErr w:type="gram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(</w:t>
      </w:r>
      <w:proofErr w:type="spellStart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speed,callback</w:t>
      </w:r>
      <w:proofErr w:type="spellEnd"/>
      <w:r w:rsidRPr="003A0C4C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);</w:t>
      </w:r>
    </w:p>
    <w:p w:rsidR="003A0C4C" w:rsidRPr="003A0C4C" w:rsidRDefault="003A0C4C" w:rsidP="003A0C4C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where</w:t>
      </w:r>
    </w:p>
    <w:p w:rsidR="003A0C4C" w:rsidRPr="003A0C4C" w:rsidRDefault="003A0C4C" w:rsidP="003A0C4C">
      <w:pPr>
        <w:numPr>
          <w:ilvl w:val="1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speed parameter specifies the speed at which the effect is </w:t>
      </w:r>
      <w:proofErr w:type="gramStart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applied .They</w:t>
      </w:r>
      <w:proofErr w:type="gramEnd"/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can accept only these values : “slow” , “fast” or milliseconds.</w:t>
      </w:r>
    </w:p>
    <w:p w:rsidR="003A0C4C" w:rsidRPr="003A0C4C" w:rsidRDefault="003A0C4C" w:rsidP="003A0C4C">
      <w:pPr>
        <w:numPr>
          <w:ilvl w:val="1"/>
          <w:numId w:val="2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call back parameter specifies the function to be executed after the execution of particular slide method.</w:t>
      </w:r>
    </w:p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 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 example, we show the slide up effect .If the Slide Up panel is clicked ,the corresponding change is made to the HTML element.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Code:</w:t>
      </w:r>
    </w:p>
    <w:tbl>
      <w:tblPr>
        <w:tblW w:w="11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5"/>
      </w:tblGrid>
      <w:tr w:rsidR="003A0C4C" w:rsidRPr="003A0C4C" w:rsidTr="003A0C4C">
        <w:trPr>
          <w:tblCellSpacing w:w="0" w:type="dxa"/>
        </w:trPr>
        <w:tc>
          <w:tcPr>
            <w:tcW w:w="116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&lt;!DOCTYPE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html&gt;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src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="</w:t>
            </w:r>
            <w:hyperlink r:id="rId15" w:history="1">
              <w:r w:rsidRPr="003A0C4C">
                <w:rPr>
                  <w:rFonts w:ascii="Consolas" w:eastAsia="Times New Roman" w:hAnsi="Consolas" w:cs="Courier New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bidi="ar-SA"/>
                </w:rPr>
                <w:t>https://ajax.googleapis.com/</w:t>
              </w:r>
            </w:hyperlink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ajax/libs/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jquery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/3.3.1/jquery.min.js"&gt;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css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#p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3 ,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#f3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text-align: center;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background-color: white;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border: solid 2px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#p3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padding: 50px;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width:100px;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color: green;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font-style: italic;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#f3 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width:190px;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   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style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head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align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"center"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&gt;Slide Up/Down Example&lt;/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h1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"f3"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&gt;Slide up/down Effect&lt;/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id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"p3"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&gt;Welcome to </w:t>
            </w:r>
            <w:proofErr w:type="spellStart"/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GeeksForGeeks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.&lt;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div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lastRenderedPageBreak/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center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A0C4C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bidi="ar-SA"/>
              </w:rPr>
              <w:t>type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=</w:t>
            </w:r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javascript</w:t>
            </w:r>
            <w:proofErr w:type="spellEnd"/>
            <w:r w:rsidRPr="003A0C4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bidi="ar-SA"/>
              </w:rPr>
              <w:t>"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 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$("#f3"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).click</w:t>
            </w:r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(function(){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$("#p3"</w:t>
            </w:r>
            <w:proofErr w:type="gram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).</w:t>
            </w:r>
            <w:proofErr w:type="spellStart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slideToggle</w:t>
            </w:r>
            <w:proofErr w:type="spellEnd"/>
            <w:proofErr w:type="gramEnd"/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("slow");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bidi="ar-SA"/>
              </w:rPr>
              <w:t>    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});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script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body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  <w:p w:rsidR="003A0C4C" w:rsidRPr="003A0C4C" w:rsidRDefault="003A0C4C" w:rsidP="003A0C4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>&lt;/</w:t>
            </w:r>
            <w:r w:rsidRPr="003A0C4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ar-SA"/>
              </w:rPr>
              <w:t>html</w:t>
            </w:r>
            <w:r w:rsidRPr="003A0C4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bidi="ar-SA"/>
              </w:rPr>
              <w:t xml:space="preserve">&gt; </w:t>
            </w:r>
          </w:p>
        </w:tc>
      </w:tr>
    </w:tbl>
    <w:p w:rsidR="003A0C4C" w:rsidRPr="003A0C4C" w:rsidRDefault="003A0C4C" w:rsidP="003A0C4C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A0C4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the Effect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371975" cy="3086100"/>
            <wp:effectExtent l="0" t="0" r="9525" b="0"/>
            <wp:docPr id="3" name="Picture 3" descr="https://tutorialspoint.dev/image/a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utorialspoint.dev/image/a7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When the Up/Down Strip is clicked first time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295775" cy="1638300"/>
            <wp:effectExtent l="0" t="0" r="9525" b="0"/>
            <wp:docPr id="2" name="Picture 2" descr="https://tutorialspoint.dev/image/a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utorialspoint.dev/image/a8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When the Up/Down Strip is clicked second time</w:t>
      </w:r>
      <w:r w:rsidRPr="003A0C4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A0C4C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381500" cy="2762250"/>
            <wp:effectExtent l="0" t="0" r="0" b="0"/>
            <wp:docPr id="1" name="Picture 1" descr="https://tutorialspoint.dev/image/a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utorialspoint.dev/image/a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2" w:rsidRDefault="003A0C4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3964"/>
    <w:multiLevelType w:val="multilevel"/>
    <w:tmpl w:val="E88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429AD"/>
    <w:multiLevelType w:val="multilevel"/>
    <w:tmpl w:val="136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4C"/>
    <w:rsid w:val="003A0C4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157B1-EDAF-41B0-9DAB-3EEE7158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A0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4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3A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A0C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0C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C4C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A0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184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1333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363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1639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531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10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766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jax.googleapis.com/ajax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jax.googleapis.com/ajax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utorialspoint.dev/slugresolver/jquery-hideshow-toggle-fading-methods-examples/" TargetMode="External"/><Relationship Id="rId15" Type="http://schemas.openxmlformats.org/officeDocument/2006/relationships/hyperlink" Target="https://ajax.googleapi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jax.googleapis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2022-01-16T17:07:00Z</dcterms:created>
  <dcterms:modified xsi:type="dcterms:W3CDTF">2022-01-16T17:10:00Z</dcterms:modified>
</cp:coreProperties>
</file>