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TORS RETROSPECTIVE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During the development of the TORS Health Equipment Ordering Catalogue, our team followed a structured approach to building a functional system for managing and ordering healthcare equipment. Overall, the development process was fairly successful, particularly in terms of implementing core features such as login authentication, dashboards, and booking systems. However, reflecting on the project, there are several social, legal, ethical and professional considerations that are important to highlight</w:t>
      </w:r>
    </w:p>
    <w:p w:rsidR="00000000" w:rsidDel="00000000" w:rsidP="00000000" w:rsidRDefault="00000000" w:rsidRPr="00000000" w14:paraId="00000007">
      <w:pPr>
        <w:spacing w:after="240" w:before="240" w:lineRule="auto"/>
        <w:rPr/>
      </w:pPr>
      <w:r w:rsidDel="00000000" w:rsidR="00000000" w:rsidRPr="00000000">
        <w:rPr>
          <w:rtl w:val="0"/>
        </w:rPr>
        <w:t xml:space="preserve">From an ethical perspective, handling user data was one of the most important areas. The system stores user account information and booking data, meaning there is a responsibility to ensure this information is protected. If the system were to leak data, it could expose sensitive information about users and their activity. This links to issues such as default data sharing and poor data handling practices, which must be avoided. We aimed to minimise this risk by using secure authentication (via Supabase) and restricting access depending on user roles (e.g. Tier 1 users only seeing their own bookings). There is also ethical considerations based around user experience. The system is easy to use for anyone regardless of tech experience. We have clear keys and features which follow one of the core ethical UX principle accessibility and inclusivity as well as privacy by design where we collect as little data from the user as possible enough to allow the sys5em to work. The system was designed to be simple and readable, with clear layouts and navigation. This links to WCAG principles such as being perceivable and understandable. Although basic accessibility has been considered, further improvements could include better colour contrast, keyboard navigation, and screen reader support to ensure the system is usable by a wider range of users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From a legal perspective, the project must comply with UK legislation such as the Data Protection Act 2018 and GDPR. This means personal data must be collected and used appropriately, with clear purpose and minimal exposure. If these laws are not followed, organisations can face serious consequences including fines, reputational damage and loss of user trust. In a real-world system like TORS, failing to secure data or misusing it could lead to legal claims and regulatory action</w:t>
      </w:r>
    </w:p>
    <w:p w:rsidR="00000000" w:rsidDel="00000000" w:rsidP="00000000" w:rsidRDefault="00000000" w:rsidRPr="00000000" w14:paraId="0000000A">
      <w:pPr>
        <w:spacing w:after="240" w:before="240" w:lineRule="auto"/>
        <w:rPr/>
      </w:pPr>
      <w:r w:rsidDel="00000000" w:rsidR="00000000" w:rsidRPr="00000000">
        <w:rPr>
          <w:rtl w:val="0"/>
        </w:rPr>
        <w:t xml:space="preserve">From a professional standpoint, the team worked collaboratively using version control and structured development practices. However, there were challenges such as dependency issues and environment setup (e.g. reinstalling node modules), which highlighted the importance of proper documentation and consistent workflows across the team.</w:t>
      </w:r>
    </w:p>
    <w:p w:rsidR="00000000" w:rsidDel="00000000" w:rsidP="00000000" w:rsidRDefault="00000000" w:rsidRPr="00000000" w14:paraId="0000000B">
      <w:pPr>
        <w:spacing w:after="240" w:before="240" w:lineRule="auto"/>
        <w:rPr/>
      </w:pPr>
      <w:r w:rsidDel="00000000" w:rsidR="00000000" w:rsidRPr="00000000">
        <w:rPr>
          <w:rtl w:val="0"/>
        </w:rPr>
        <w:t xml:space="preserve">In terms of consequences if things go wrong, there are several risks. A system failure could prevent users from accessing equipment or managing bookings, which in a healthcare context could be serious. A data breach could result in legal penalties and loss of trust. Poor accessibility could exclude certain users, limiting the effectiveness of the system. These risks show why careful planning, testing, and ethical consideration are essential in software development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