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GUIA D’OBSERVACIÓ I DE COMENTARIS DELS DOCENTS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Fase 1: Estudi de Q1 i comptatge dels codis que admet un dels cadenats</w:t>
      </w:r>
    </w:p>
    <w:tbl>
      <w:tblPr>
        <w:tblStyle w:val="Table1"/>
        <w:tblW w:w="9015.0" w:type="dxa"/>
        <w:jc w:val="left"/>
        <w:tblLayout w:type="fixed"/>
        <w:tblLook w:val="0400"/>
      </w:tblPr>
      <w:tblGrid>
        <w:gridCol w:w="137"/>
        <w:gridCol w:w="137"/>
        <w:gridCol w:w="8741"/>
        <w:tblGridChange w:id="0">
          <w:tblGrid>
            <w:gridCol w:w="137"/>
            <w:gridCol w:w="137"/>
            <w:gridCol w:w="8741"/>
          </w:tblGrid>
        </w:tblGridChange>
      </w:tblGrid>
      <w:tr>
        <w:trPr>
          <w:cantSplit w:val="0"/>
          <w:trHeight w:val="3743" w:hRule="atLeast"/>
          <w:tblHeader w:val="0"/>
        </w:trPr>
        <w:tc>
          <w:tcPr>
            <w:shd w:fill="5e3bff" w:val="clear"/>
          </w:tcPr>
          <w:p w:rsidR="00000000" w:rsidDel="00000000" w:rsidP="00000000" w:rsidRDefault="00000000" w:rsidRPr="00000000" w14:paraId="00000006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1"/>
              <w:spacing w:after="240" w:before="240" w:line="240" w:lineRule="auto"/>
              <w:rPr>
                <w:rFonts w:ascii="Avenir" w:cs="Avenir" w:eastAsia="Avenir" w:hAnsi="Avenir"/>
                <w:color w:val="5e3b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5e3bff"/>
                <w:sz w:val="24"/>
                <w:szCs w:val="24"/>
                <w:rtl w:val="0"/>
              </w:rPr>
              <w:t xml:space="preserve">Objectius i qüestions principals</w:t>
            </w:r>
          </w:p>
          <w:p w:rsidR="00000000" w:rsidDel="00000000" w:rsidP="00000000" w:rsidRDefault="00000000" w:rsidRPr="00000000" w14:paraId="0000000A">
            <w:pPr>
              <w:spacing w:after="60" w:line="264" w:lineRule="auto"/>
              <w:ind w:left="12" w:firstLine="0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 xml:space="preserve">Per al docent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Observar quin tipus de tècniques per al recompte del nombre de codis d’un cadenat es proposen, quan cada grup s’encarrega de calcular quants codis admet un dels cadenats.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Introduir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 noms i terminologia específica per referir-se a les diferents tècniques per a fer el recompte dels codis de cada cadenat.</w:t>
            </w:r>
          </w:p>
          <w:p w:rsidR="00000000" w:rsidDel="00000000" w:rsidP="00000000" w:rsidRDefault="00000000" w:rsidRPr="00000000" w14:paraId="0000000D">
            <w:pPr>
              <w:spacing w:after="60" w:line="264" w:lineRule="auto"/>
              <w:ind w:left="12" w:firstLine="0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Per als estudiants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Responsabilitzar-se de fer el recompte del nombre total de codis que admet un cadenat.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Elaborar una resposta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R1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Q1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 per a un dels cadenats, que han estat assignats a la Fase 1.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Utilitzar diverses tècniques de recompte del nombre de codis que admet un cadenat i conèixer i comparar-les amb les dels altres grups.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60" w:line="264" w:lineRule="auto"/>
              <w:ind w:left="720" w:hanging="360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Desenvolupar competències verbals, comunicatives i analítiques per formular, discutir, redactar i exposar les diferents qüestions i respostes en grup de treball i grup classe.</w:t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shd w:fill="fdcaf3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spacing w:after="240" w:before="240" w:line="240" w:lineRule="auto"/>
              <w:rPr>
                <w:rFonts w:ascii="Avenir" w:cs="Avenir" w:eastAsia="Avenir" w:hAnsi="Avenir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4"/>
                <w:szCs w:val="24"/>
                <w:rtl w:val="0"/>
              </w:rPr>
              <w:t xml:space="preserve">Estructura de la fase: moments principals, temporització i dinàmica d’aula</w:t>
            </w:r>
          </w:p>
          <w:p w:rsidR="00000000" w:rsidDel="00000000" w:rsidP="00000000" w:rsidRDefault="00000000" w:rsidRPr="00000000" w14:paraId="00000018">
            <w:pPr>
              <w:pStyle w:val="Heading2"/>
              <w:tabs>
                <w:tab w:val="left" w:leader="none" w:pos="7076"/>
                <w:tab w:val="left" w:leader="none" w:pos="7643"/>
              </w:tabs>
              <w:spacing w:before="160" w:line="276" w:lineRule="auto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62626"/>
                <w:sz w:val="20"/>
                <w:szCs w:val="20"/>
                <w:rtl w:val="0"/>
              </w:rPr>
              <w:t xml:space="preserve">[1] Estudi grupal de Q1, responsabilitzant-se d’un dels cadenats                        </w:t>
            </w: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         60 minuts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7076"/>
                <w:tab w:val="left" w:leader="none" w:pos="7643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kix.ft29xn7e7ok9" w:id="0"/>
          <w:bookmarkEnd w:id="0"/>
          <w:p w:rsidR="00000000" w:rsidDel="00000000" w:rsidP="00000000" w:rsidRDefault="00000000" w:rsidRPr="00000000" w14:paraId="0000001A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INICI:                                  FINAL: </w:t>
            </w:r>
          </w:p>
          <w:p w:rsidR="00000000" w:rsidDel="00000000" w:rsidP="00000000" w:rsidRDefault="00000000" w:rsidRPr="00000000" w14:paraId="0000001B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COMENTARIS:     </w:t>
            </w:r>
          </w:p>
          <w:p w:rsidR="00000000" w:rsidDel="00000000" w:rsidP="00000000" w:rsidRDefault="00000000" w:rsidRPr="00000000" w14:paraId="0000001C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[2] Elaboració de R1                                                                                                             30 minuts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kix.zfvzxuoiyx46" w:id="1"/>
          <w:bookmarkEnd w:id="1"/>
          <w:p w:rsidR="00000000" w:rsidDel="00000000" w:rsidP="00000000" w:rsidRDefault="00000000" w:rsidRPr="00000000" w14:paraId="00000027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NICI:                                  FINAL: </w:t>
            </w:r>
          </w:p>
          <w:p w:rsidR="00000000" w:rsidDel="00000000" w:rsidP="00000000" w:rsidRDefault="00000000" w:rsidRPr="00000000" w14:paraId="00000028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COMENTARIS:</w:t>
            </w:r>
          </w:p>
          <w:p w:rsidR="00000000" w:rsidDel="00000000" w:rsidP="00000000" w:rsidRDefault="00000000" w:rsidRPr="00000000" w14:paraId="00000029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00" w:line="30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7076"/>
                <w:tab w:val="left" w:leader="none" w:pos="7784"/>
              </w:tabs>
              <w:spacing w:after="120" w:line="276" w:lineRule="auto"/>
              <w:jc w:val="both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[3] Posada en comú de respostes elaborades per part de cada grup                           40-60 minuts</w:t>
            </w:r>
          </w:p>
          <w:p w:rsidR="00000000" w:rsidDel="00000000" w:rsidP="00000000" w:rsidRDefault="00000000" w:rsidRPr="00000000" w14:paraId="00000043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kix.s4r43qa43f8" w:id="2"/>
          <w:bookmarkEnd w:id="2"/>
          <w:p w:rsidR="00000000" w:rsidDel="00000000" w:rsidP="00000000" w:rsidRDefault="00000000" w:rsidRPr="00000000" w14:paraId="00000044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INICI:                                  FINAL: </w:t>
            </w:r>
          </w:p>
          <w:p w:rsidR="00000000" w:rsidDel="00000000" w:rsidP="00000000" w:rsidRDefault="00000000" w:rsidRPr="00000000" w14:paraId="00000045">
            <w:pPr>
              <w:spacing w:after="200"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br w:type="textWrapping"/>
              <w:t xml:space="preserve">COMENTARIS:       </w:t>
            </w:r>
          </w:p>
          <w:p w:rsidR="00000000" w:rsidDel="00000000" w:rsidP="00000000" w:rsidRDefault="00000000" w:rsidRPr="00000000" w14:paraId="00000046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00" w:line="30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20" w:line="264" w:lineRule="auto"/>
              <w:jc w:val="both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6858"/>
              </w:tabs>
              <w:spacing w:line="300" w:lineRule="auto"/>
              <w:rPr>
                <w:rFonts w:ascii="Aptos" w:cs="Aptos" w:eastAsia="Aptos" w:hAnsi="Aptos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55">
      <w:pPr>
        <w:spacing w:line="30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0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0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0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0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00" w:lineRule="auto"/>
        <w:jc w:val="center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tabs>
        <w:tab w:val="center" w:leader="none" w:pos="4513"/>
        <w:tab w:val="right" w:leader="none" w:pos="9026"/>
      </w:tabs>
      <w:spacing w:line="240" w:lineRule="auto"/>
      <w:jc w:val="right"/>
      <w:rPr>
        <w:rFonts w:ascii="Avenir" w:cs="Avenir" w:eastAsia="Avenir" w:hAnsi="Avenir"/>
      </w:rPr>
    </w:pPr>
    <w:r w:rsidDel="00000000" w:rsidR="00000000" w:rsidRPr="00000000">
      <w:rPr>
        <w:rFonts w:ascii="Aptos" w:cs="Aptos" w:eastAsia="Aptos" w:hAnsi="Aptos"/>
        <w:rtl w:val="0"/>
      </w:rPr>
      <w:tab/>
      <w:tab/>
    </w:r>
    <w:r w:rsidDel="00000000" w:rsidR="00000000" w:rsidRPr="00000000">
      <w:rPr>
        <w:rFonts w:ascii="Avenir" w:cs="Avenir" w:eastAsia="Avenir" w:hAnsi="Avenir"/>
        <w:sz w:val="24"/>
        <w:szCs w:val="24"/>
        <w:rtl w:val="0"/>
      </w:rPr>
      <w:t xml:space="preserve">FASE 1 - Situació Cadenats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2540" distT="0" distL="114300" distR="114935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-241299</wp:posOffset>
              </wp:positionV>
              <wp:extent cx="1718310" cy="797560"/>
              <wp:effectExtent b="0" l="0" r="0" t="0"/>
              <wp:wrapSquare wrapText="bothSides" distB="2540" distT="0" distL="114300" distR="114935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86850" y="3381300"/>
                        <a:ext cx="1718310" cy="797560"/>
                        <a:chOff x="4486850" y="3381300"/>
                        <a:chExt cx="1718300" cy="797500"/>
                      </a:xfrm>
                    </wpg:grpSpPr>
                    <wpg:grpSp>
                      <wpg:cNvGrpSpPr/>
                      <wpg:grpSpPr>
                        <a:xfrm>
                          <a:off x="4486860" y="3381300"/>
                          <a:ext cx="1718280" cy="797496"/>
                          <a:chOff x="0" y="0"/>
                          <a:chExt cx="1718280" cy="79749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718275" cy="7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pink hexagon with black background&#10;&#10;Description automatically generated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28400" y="0"/>
                            <a:ext cx="389880" cy="45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red circle with black background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61240" cy="5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purple square with white dots&#10;&#10;Description automatically generated"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 flipH="1" rot="9136200">
                            <a:off x="574560" y="330480"/>
                            <a:ext cx="646560" cy="33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2540" distT="0" distL="114300" distR="114935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-241299</wp:posOffset>
              </wp:positionV>
              <wp:extent cx="1718310" cy="797560"/>
              <wp:effectExtent b="0" l="0" r="0" t="0"/>
              <wp:wrapSquare wrapText="bothSides" distB="2540" distT="0" distL="114300" distR="114935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8310" cy="797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