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C353" w14:textId="77777777" w:rsidR="00A606A0" w:rsidRPr="003B43A9" w:rsidRDefault="00000000">
      <w:pPr xmlns:w="http://schemas.openxmlformats.org/wordprocessingml/2006/main">
        <w:rPr>
          <w:rFonts w:ascii="Avenir" w:eastAsia="Avenir" w:hAnsi="Avenir" w:cs="Avenir"/>
          <w:b/>
          <w:sz w:val="24"/>
          <w:szCs w:val="24"/>
        </w:rPr>
      </w:pPr>
      <w:r xmlns:w="http://schemas.openxmlformats.org/wordprocessingml/2006/main" w:rsidRPr="003B43A9">
        <w:rPr>
          <w:rFonts w:ascii="Avenir" w:eastAsia="Avenir" w:hAnsi="Avenir" w:cs="Avenir"/>
          <w:b/>
          <w:sz w:val="24"/>
          <w:szCs w:val="24"/>
        </w:rPr>
        <w:t xml:space="preserve">Phase 4: Beyond Padlocks</w:t>
      </w:r>
    </w:p>
    <w:tbl>
      <w:tblPr>
        <w:tblStyle w:val="a"/>
        <w:tblW w:w="9015" w:type="dxa"/>
        <w:tblLayout w:type="fixed"/>
        <w:tblLook w:val="0400" w:firstRow="0" w:lastRow="0" w:firstColumn="0" w:lastColumn="0" w:noHBand="0" w:noVBand="1"/>
      </w:tblPr>
      <w:tblGrid>
        <w:gridCol w:w="137"/>
        <w:gridCol w:w="138"/>
        <w:gridCol w:w="8740"/>
      </w:tblGrid>
      <w:tr w:rsidR="003B43A9" w:rsidRPr="003B43A9" w14:paraId="46BFC35E" w14:textId="77777777" w:rsidTr="00D96713">
        <w:trPr>
          <w:trHeight w:val="3049"/>
        </w:trPr>
        <w:tc>
          <w:tcPr>
            <w:tcW w:w="137" w:type="dxa"/>
            <w:shd w:val="clear" w:color="auto" w:fill="5E3BFF"/>
          </w:tcPr>
          <w:p w14:paraId="0C1E24AC" w14:textId="77777777" w:rsidR="003B43A9" w:rsidRPr="003B43A9" w:rsidRDefault="003B43A9" w:rsidP="003B43A9"/>
          <w:p w14:paraId="46BFC355" w14:textId="77777777" w:rsidR="003B43A9" w:rsidRPr="003B43A9" w:rsidRDefault="003B43A9" w:rsidP="003B43A9"/>
        </w:tc>
        <w:tc>
          <w:tcPr>
            <w:tcW w:w="138" w:type="dxa"/>
          </w:tcPr>
          <w:p w14:paraId="46BFC356" w14:textId="77777777" w:rsidR="003B43A9" w:rsidRPr="003B43A9" w:rsidRDefault="003B43A9" w:rsidP="003B43A9"/>
        </w:tc>
        <w:tc>
          <w:tcPr>
            <w:tcW w:w="8740" w:type="dxa"/>
          </w:tcPr>
          <w:p w14:paraId="7B718E2E" w14:textId="77777777" w:rsidR="003B43A9" w:rsidRPr="003B43A9" w:rsidRDefault="003B43A9" w:rsidP="003B43A9">
            <w:pPr xmlns:w="http://schemas.openxmlformats.org/wordprocessingml/2006/main">
              <w:pStyle w:val="Heading1"/>
              <w:spacing w:before="240" w:after="240"/>
              <w:rPr>
                <w:rFonts w:ascii="Avenir" w:eastAsia="Avenir" w:hAnsi="Avenir" w:cs="Avenir"/>
                <w:color w:val="5E3BFF"/>
                <w:sz w:val="24"/>
                <w:szCs w:val="24"/>
              </w:rPr>
            </w:pPr>
            <w:r xmlns:w="http://schemas.openxmlformats.org/wordprocessingml/2006/main" w:rsidRPr="003B43A9">
              <w:rPr>
                <w:rFonts w:ascii="Avenir" w:eastAsia="Avenir" w:hAnsi="Avenir" w:cs="Avenir"/>
                <w:color w:val="5E3BFF"/>
                <w:sz w:val="24"/>
                <w:szCs w:val="24"/>
              </w:rPr>
              <w:t xml:space="preserve">Main objectives and issues</w:t>
            </w:r>
          </w:p>
          <w:p w14:paraId="4E6887A7" w14:textId="77777777" w:rsidR="003B43A9" w:rsidRPr="003B43A9" w:rsidRDefault="003B43A9" w:rsidP="003B43A9">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For the teacher</w:t>
            </w:r>
          </w:p>
          <w:p w14:paraId="480682EE" w14:textId="37CC6D04" w:rsidR="00D96713" w:rsidRDefault="00D96713" w:rsidP="00D96713">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Pr>
                <w:rFonts w:ascii="Avenir" w:hAnsi="Avenir"/>
                <w:color w:val="000000"/>
              </w:rPr>
              <w:t xml:space="preserve">Present real-life situations and problems where counting strategies found with padlocks are also useful.</w:t>
            </w:r>
          </w:p>
          <w:p w14:paraId="64101E88" w14:textId="55D96FFC" w:rsidR="003B43A9" w:rsidRPr="00D96713" w:rsidRDefault="003B43A9" w:rsidP="00D96713">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3B43A9">
              <w:rPr>
                <w:rFonts w:ascii="Avenir" w:hAnsi="Avenir"/>
                <w:color w:val="000000"/>
              </w:rPr>
              <w:t xml:space="preserve">Homogenize levels, helping those students who may have fallen further behind, offering individual work.</w:t>
            </w:r>
          </w:p>
          <w:p w14:paraId="597022AB" w14:textId="77777777" w:rsidR="003B43A9" w:rsidRPr="003B43A9" w:rsidRDefault="003B43A9" w:rsidP="003B43A9">
            <w:pPr xmlns:w="http://schemas.openxmlformats.org/wordprocessingml/2006/main">
              <w:pBdr>
                <w:top w:val="nil"/>
                <w:left w:val="nil"/>
                <w:bottom w:val="nil"/>
                <w:right w:val="nil"/>
                <w:between w:val="nil"/>
              </w:pBdr>
              <w:spacing w:after="60" w:line="264" w:lineRule="auto"/>
              <w:ind w:left="12"/>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For students</w:t>
            </w:r>
          </w:p>
          <w:p w14:paraId="3DEEDD1A" w14:textId="77777777" w:rsidR="003B43A9" w:rsidRPr="003B43A9" w:rsidRDefault="003B43A9" w:rsidP="003B43A9">
            <w:pPr xmlns:w="http://schemas.openxmlformats.org/wordprocessingml/2006/main">
              <w:numPr>
                <w:ilvl w:val="0"/>
                <w:numId w:val="1"/>
              </w:numPr>
              <w:pBdr>
                <w:top w:val="nil"/>
                <w:left w:val="nil"/>
                <w:bottom w:val="nil"/>
                <w:right w:val="nil"/>
                <w:between w:val="nil"/>
              </w:pBdr>
              <w:spacing w:after="60" w:line="264" w:lineRule="auto"/>
              <w:jc w:val="both"/>
              <w:rPr>
                <w:rFonts w:ascii="Avenir" w:hAnsi="Avenir"/>
                <w:color w:val="000000"/>
              </w:rPr>
            </w:pPr>
            <w:r xmlns:w="http://schemas.openxmlformats.org/wordprocessingml/2006/main" w:rsidRPr="003B43A9">
              <w:rPr>
                <w:rFonts w:ascii="Avenir" w:hAnsi="Avenir"/>
                <w:color w:val="000000"/>
              </w:rPr>
              <w:t xml:space="preserve">Work individually with counting problems in situations outside of padlocks.</w:t>
            </w:r>
          </w:p>
          <w:p w14:paraId="0FA50644" w14:textId="77777777" w:rsidR="003B43A9" w:rsidRPr="003B43A9" w:rsidRDefault="003B43A9" w:rsidP="003B43A9">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3B43A9">
              <w:rPr>
                <w:rFonts w:ascii="Avenir" w:eastAsia="Avenir" w:hAnsi="Avenir" w:cs="Avenir"/>
              </w:rPr>
              <w:t xml:space="preserve">Evolving strategies: from padlocks to counting problems.</w:t>
            </w:r>
          </w:p>
          <w:p w14:paraId="46BFC35D" w14:textId="48EE0DAF" w:rsidR="003B43A9" w:rsidRPr="003B43A9" w:rsidRDefault="003B43A9" w:rsidP="003B43A9">
            <w:pPr xmlns:w="http://schemas.openxmlformats.org/wordprocessingml/2006/main">
              <w:numPr>
                <w:ilvl w:val="0"/>
                <w:numId w:val="1"/>
              </w:numPr>
              <w:pBdr>
                <w:top w:val="nil"/>
                <w:left w:val="nil"/>
                <w:bottom w:val="nil"/>
                <w:right w:val="nil"/>
                <w:between w:val="nil"/>
              </w:pBdr>
              <w:spacing w:after="60" w:line="264" w:lineRule="auto"/>
              <w:jc w:val="both"/>
              <w:rPr>
                <w:rFonts w:ascii="Avenir" w:eastAsia="Avenir" w:hAnsi="Avenir" w:cs="Avenir"/>
              </w:rPr>
            </w:pPr>
            <w:r xmlns:w="http://schemas.openxmlformats.org/wordprocessingml/2006/main" w:rsidRPr="003B43A9">
              <w:rPr>
                <w:rFonts w:ascii="Avenir" w:eastAsia="Avenir" w:hAnsi="Avenir" w:cs="Avenir"/>
              </w:rPr>
              <w:t xml:space="preserve">Assess which of the proposed strategies is most efficient and economical according to the problem presented.</w:t>
            </w:r>
          </w:p>
        </w:tc>
      </w:tr>
      <w:tr w:rsidR="003B43A9" w:rsidRPr="003B43A9" w14:paraId="46BFC362" w14:textId="77777777">
        <w:trPr>
          <w:trHeight w:val="44"/>
        </w:trPr>
        <w:tc>
          <w:tcPr>
            <w:tcW w:w="137" w:type="dxa"/>
          </w:tcPr>
          <w:p w14:paraId="46BFC35F" w14:textId="77777777" w:rsidR="003B43A9" w:rsidRPr="003B43A9" w:rsidRDefault="003B43A9" w:rsidP="003B43A9"/>
        </w:tc>
        <w:tc>
          <w:tcPr>
            <w:tcW w:w="138" w:type="dxa"/>
          </w:tcPr>
          <w:p w14:paraId="46BFC360" w14:textId="77777777" w:rsidR="003B43A9" w:rsidRPr="003B43A9" w:rsidRDefault="003B43A9" w:rsidP="003B43A9"/>
        </w:tc>
        <w:tc>
          <w:tcPr>
            <w:tcW w:w="8740" w:type="dxa"/>
          </w:tcPr>
          <w:p w14:paraId="46BFC361" w14:textId="77777777" w:rsidR="003B43A9" w:rsidRPr="003B43A9" w:rsidRDefault="003B43A9" w:rsidP="003B43A9">
            <w:pPr>
              <w:rPr>
                <w:rFonts w:ascii="Avenir" w:eastAsia="Avenir" w:hAnsi="Avenir" w:cs="Avenir"/>
              </w:rPr>
            </w:pPr>
          </w:p>
        </w:tc>
      </w:tr>
      <w:tr w:rsidR="003B43A9" w:rsidRPr="003B43A9" w14:paraId="46BFC368" w14:textId="77777777">
        <w:trPr>
          <w:trHeight w:val="1023"/>
        </w:trPr>
        <w:tc>
          <w:tcPr>
            <w:tcW w:w="137" w:type="dxa"/>
            <w:shd w:val="clear" w:color="auto" w:fill="FDCAF3"/>
          </w:tcPr>
          <w:p w14:paraId="46BFC363" w14:textId="77777777" w:rsidR="003B43A9" w:rsidRPr="003B43A9" w:rsidRDefault="003B43A9" w:rsidP="003B43A9"/>
        </w:tc>
        <w:tc>
          <w:tcPr>
            <w:tcW w:w="138" w:type="dxa"/>
          </w:tcPr>
          <w:p w14:paraId="46BFC364" w14:textId="77777777" w:rsidR="003B43A9" w:rsidRPr="003B43A9" w:rsidRDefault="003B43A9" w:rsidP="003B43A9"/>
        </w:tc>
        <w:tc>
          <w:tcPr>
            <w:tcW w:w="8740" w:type="dxa"/>
          </w:tcPr>
          <w:p w14:paraId="6F8FC824" w14:textId="77777777" w:rsidR="003B43A9" w:rsidRPr="003B43A9" w:rsidRDefault="003B43A9" w:rsidP="003B43A9">
            <w:pPr xmlns:w="http://schemas.openxmlformats.org/wordprocessingml/2006/main">
              <w:pStyle w:val="Heading1"/>
              <w:spacing w:before="240" w:after="240"/>
              <w:rPr>
                <w:rFonts w:ascii="Avenir" w:eastAsia="Avenir" w:hAnsi="Avenir" w:cs="Avenir"/>
                <w:color w:val="262626"/>
                <w:sz w:val="24"/>
                <w:szCs w:val="24"/>
              </w:rPr>
            </w:pPr>
            <w:r xmlns:w="http://schemas.openxmlformats.org/wordprocessingml/2006/main" w:rsidRPr="003B43A9">
              <w:rPr>
                <w:rFonts w:ascii="Avenir" w:eastAsia="Avenir" w:hAnsi="Avenir" w:cs="Avenir"/>
                <w:color w:val="262626"/>
                <w:sz w:val="24"/>
                <w:szCs w:val="24"/>
              </w:rPr>
              <w:t xml:space="preserve">Phase structure: main moments, timing and classroom dynamics</w:t>
            </w:r>
          </w:p>
          <w:p w14:paraId="79FDF78C" w14:textId="73DD533C" w:rsidR="003B43A9" w:rsidRPr="003B43A9" w:rsidRDefault="003B43A9" w:rsidP="003B43A9">
            <w:pPr xmlns:w="http://schemas.openxmlformats.org/wordprocessingml/2006/main">
              <w:pStyle w:val="Heading2"/>
              <w:tabs>
                <w:tab w:val="left" w:pos="7076"/>
                <w:tab w:val="left" w:pos="7643"/>
              </w:tabs>
              <w:spacing w:after="120" w:line="276" w:lineRule="auto"/>
              <w:rPr>
                <w:rFonts w:ascii="Avenir" w:eastAsia="Avenir" w:hAnsi="Avenir" w:cs="Avenir"/>
                <w:color w:val="262626"/>
                <w:sz w:val="20"/>
                <w:szCs w:val="20"/>
              </w:rPr>
            </w:pPr>
            <w:r xmlns:w="http://schemas.openxmlformats.org/wordprocessingml/2006/main" w:rsidRPr="003B43A9">
              <w:rPr>
                <w:rFonts w:ascii="Avenir" w:eastAsia="Avenir" w:hAnsi="Avenir" w:cs="Avenir"/>
                <w:b/>
                <w:color w:val="262626"/>
                <w:sz w:val="20"/>
                <w:szCs w:val="20"/>
              </w:rPr>
              <w:t xml:space="preserve">[1] Work with combinatorics problems </w:t>
            </w:r>
            <w:r xmlns:w="http://schemas.openxmlformats.org/wordprocessingml/2006/main" w:rsidRPr="003B43A9">
              <w:rPr>
                <w:rFonts w:ascii="Avenir" w:eastAsia="Avenir" w:hAnsi="Avenir" w:cs="Avenir"/>
                <w:color w:val="262626"/>
                <w:sz w:val="20"/>
                <w:szCs w:val="20"/>
              </w:rPr>
              <w:t xml:space="preserve">120 min (Work at home and in the classroom)</w:t>
            </w:r>
          </w:p>
          <w:p w14:paraId="1F0EBA69" w14:textId="77777777" w:rsidR="003B43A9" w:rsidRPr="003B43A9" w:rsidRDefault="003B43A9" w:rsidP="003B43A9">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sidRPr="003B43A9">
              <w:rPr>
                <w:rFonts w:ascii="Avenir" w:eastAsia="Avenir" w:hAnsi="Avenir" w:cs="Avenir"/>
                <w:color w:val="000000"/>
              </w:rPr>
              <w:t xml:space="preserve">In this stage, closer to traditional problem work, typical counting problem situations are presented. The </w:t>
            </w:r>
            <w:r xmlns:w="http://schemas.openxmlformats.org/wordprocessingml/2006/main" w:rsidRPr="00C06D67">
              <w:rPr>
                <w:rFonts w:ascii="Avenir" w:eastAsia="Avenir" w:hAnsi="Avenir" w:cs="Avenir"/>
                <w:color w:val="3A7D22"/>
              </w:rPr>
              <w:t xml:space="preserve">list of problems </w:t>
            </w:r>
            <w:r xmlns:w="http://schemas.openxmlformats.org/wordprocessingml/2006/main" w:rsidRPr="003B43A9">
              <w:rPr>
                <w:rFonts w:ascii="Avenir" w:eastAsia="Avenir" w:hAnsi="Avenir" w:cs="Avenir"/>
                <w:color w:val="000000"/>
              </w:rPr>
              <w:t xml:space="preserve">presents different situations where students must choose the appropriate counting technique.</w:t>
            </w:r>
          </w:p>
          <w:p w14:paraId="14971B61" w14:textId="0E660A89" w:rsidR="003B43A9" w:rsidRDefault="003B43A9" w:rsidP="003B43A9">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sidRPr="003B43A9">
              <w:rPr>
                <w:rFonts w:ascii="Avenir" w:eastAsia="Avenir" w:hAnsi="Avenir" w:cs="Avenir"/>
                <w:color w:val="000000"/>
              </w:rPr>
              <w:t xml:space="preserve">The </w:t>
            </w:r>
            <w:r xmlns:w="http://schemas.openxmlformats.org/wordprocessingml/2006/main" w:rsidRPr="00C06D67">
              <w:rPr>
                <w:rFonts w:ascii="Avenir" w:eastAsia="Avenir" w:hAnsi="Avenir" w:cs="Avenir"/>
                <w:color w:val="5E3BFF"/>
              </w:rPr>
              <w:t xml:space="preserve">teacher </w:t>
            </w:r>
            <w:r xmlns:w="http://schemas.openxmlformats.org/wordprocessingml/2006/main" w:rsidRPr="003B43A9">
              <w:rPr>
                <w:rFonts w:ascii="Avenir" w:eastAsia="Avenir" w:hAnsi="Avenir" w:cs="Avenir"/>
                <w:color w:val="000000"/>
              </w:rPr>
              <w:t xml:space="preserve">can solve the first cases with the students as an example and let them, individually, continue to complete the </w:t>
            </w:r>
            <w:r xmlns:w="http://schemas.openxmlformats.org/wordprocessingml/2006/main" w:rsidR="00FF7A56" w:rsidRPr="00C06D67">
              <w:rPr>
                <w:rFonts w:ascii="Avenir" w:eastAsia="Avenir" w:hAnsi="Avenir" w:cs="Avenir"/>
                <w:color w:val="3A7D22"/>
              </w:rPr>
              <w:t xml:space="preserve">list </w:t>
            </w:r>
            <w:r xmlns:w="http://schemas.openxmlformats.org/wordprocessingml/2006/main" w:rsidR="00FF7A56">
              <w:rPr>
                <w:rFonts w:ascii="Avenir" w:eastAsia="Avenir" w:hAnsi="Avenir" w:cs="Avenir"/>
                <w:color w:val="000000"/>
              </w:rPr>
              <w:t xml:space="preserve">.</w:t>
            </w:r>
          </w:p>
          <w:p w14:paraId="6BF07F87" w14:textId="3C93CBC5" w:rsidR="006F2C35" w:rsidRDefault="00AD63C1" w:rsidP="003B43A9">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The </w:t>
            </w:r>
            <w:r xmlns:w="http://schemas.openxmlformats.org/wordprocessingml/2006/main" w:rsidRPr="00C06D67">
              <w:rPr>
                <w:rFonts w:ascii="Avenir" w:eastAsia="Avenir" w:hAnsi="Avenir" w:cs="Avenir"/>
                <w:color w:val="5E3BFF"/>
              </w:rPr>
              <w:t xml:space="preserve">teacher </w:t>
            </w:r>
            <w:r xmlns:w="http://schemas.openxmlformats.org/wordprocessingml/2006/main">
              <w:rPr>
                <w:rFonts w:ascii="Avenir" w:eastAsia="Avenir" w:hAnsi="Avenir" w:cs="Avenir"/>
                <w:color w:val="000000"/>
              </w:rPr>
              <w:t xml:space="preserve">can propose the following questions as a possible strategy for addressing the problems:</w:t>
            </w:r>
          </w:p>
          <w:p w14:paraId="2BBEF532" w14:textId="75075BBF" w:rsidR="00451D86" w:rsidRDefault="00076F38" w:rsidP="00451D86">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Let's build an imaginary padlock, where the codes represent the different options that must be counted. What examples of codes could we build?</w:t>
            </w:r>
          </w:p>
          <w:p w14:paraId="59E08A7C" w14:textId="0ACBCF1F" w:rsidR="00076F38" w:rsidRDefault="006A669F" w:rsidP="00451D86">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In this imaginary padlock, does the order in which the elements are introduced matter? Can these elements be repeated?</w:t>
            </w:r>
          </w:p>
          <w:p w14:paraId="666A22D0" w14:textId="5C6F4BEE" w:rsidR="006A669F" w:rsidRDefault="006A669F" w:rsidP="00451D86">
            <w:pPr xmlns:w="http://schemas.openxmlformats.org/wordprocessingml/2006/main">
              <w:pStyle w:val="ListParagraph"/>
              <w:numPr>
                <w:ilvl w:val="0"/>
                <w:numId w:val="2"/>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What are the numerical variables of this padlock (r,n)?</w:t>
            </w:r>
          </w:p>
          <w:p w14:paraId="650E72C1" w14:textId="044502AE" w:rsidR="00437F2E" w:rsidRPr="00437F2E" w:rsidRDefault="00437F2E" w:rsidP="00437F2E">
            <w:pPr xmlns:w="http://schemas.openxmlformats.org/wordprocessingml/2006/main">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In the example in Figure 1 you can see how the example problem could be approached.</w:t>
            </w:r>
          </w:p>
          <w:p w14:paraId="3033FEF0" w14:textId="77777777" w:rsidR="00437F2E" w:rsidRDefault="00451D86" w:rsidP="00437F2E">
            <w:pPr>
              <w:keepNext/>
              <w:pBdr>
                <w:top w:val="nil"/>
                <w:left w:val="nil"/>
                <w:bottom w:val="nil"/>
                <w:right w:val="nil"/>
                <w:between w:val="nil"/>
              </w:pBdr>
              <w:spacing w:after="120" w:line="264" w:lineRule="auto"/>
              <w:jc w:val="center"/>
            </w:pPr>
            <w:r w:rsidRPr="00451D86">
              <w:rPr>
                <w:rFonts w:ascii="Avenir" w:eastAsia="Avenir" w:hAnsi="Avenir" w:cs="Avenir"/>
                <w:noProof/>
                <w:color w:val="000000"/>
              </w:rPr>
              <w:drawing>
                <wp:inline distT="0" distB="0" distL="0" distR="0" wp14:anchorId="746B0080" wp14:editId="042970D3">
                  <wp:extent cx="3776869" cy="1773054"/>
                  <wp:effectExtent l="0" t="0" r="0" b="0"/>
                  <wp:docPr id="784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263" name=""/>
                          <pic:cNvPicPr/>
                        </pic:nvPicPr>
                        <pic:blipFill>
                          <a:blip r:embed="rId8"/>
                          <a:stretch>
                            <a:fillRect/>
                          </a:stretch>
                        </pic:blipFill>
                        <pic:spPr>
                          <a:xfrm>
                            <a:off x="0" y="0"/>
                            <a:ext cx="3785256" cy="1776991"/>
                          </a:xfrm>
                          <a:prstGeom prst="rect">
                            <a:avLst/>
                          </a:prstGeom>
                        </pic:spPr>
                      </pic:pic>
                    </a:graphicData>
                  </a:graphic>
                </wp:inline>
              </w:drawing>
            </w:r>
          </w:p>
          <w:p w14:paraId="04387264" w14:textId="4794956E" w:rsidR="00451D86" w:rsidRDefault="00437F2E" w:rsidP="00437F2E">
            <w:pPr xmlns:w="http://schemas.openxmlformats.org/wordprocessingml/2006/main">
              <w:pStyle w:val="Caption"/>
              <w:jc w:val="center"/>
              <w:rPr>
                <w:rFonts w:ascii="Avenir" w:hAnsi="Avenir"/>
                <w:i w:val="0"/>
                <w:iCs w:val="0"/>
                <w:color w:val="auto"/>
              </w:rPr>
            </w:pPr>
            <w:r xmlns:w="http://schemas.openxmlformats.org/wordprocessingml/2006/main" w:rsidRPr="00437F2E">
              <w:rPr>
                <w:rFonts w:ascii="Avenir" w:hAnsi="Avenir"/>
                <w:i w:val="0"/>
                <w:iCs w:val="0"/>
                <w:color w:val="auto"/>
              </w:rPr>
              <w:t xml:space="preserve">Figure </w:t>
            </w:r>
            <w:r xmlns:w="http://schemas.openxmlformats.org/wordprocessingml/2006/main" w:rsidRPr="00437F2E">
              <w:rPr>
                <w:rFonts w:ascii="Avenir" w:hAnsi="Avenir"/>
                <w:i w:val="0"/>
                <w:iCs w:val="0"/>
                <w:color w:val="auto"/>
              </w:rPr>
              <w:fldChar xmlns:w="http://schemas.openxmlformats.org/wordprocessingml/2006/main" w:fldCharType="begin"/>
            </w:r>
            <w:r xmlns:w="http://schemas.openxmlformats.org/wordprocessingml/2006/main" w:rsidRPr="00437F2E">
              <w:rPr>
                <w:rFonts w:ascii="Avenir" w:hAnsi="Avenir"/>
                <w:i w:val="0"/>
                <w:iCs w:val="0"/>
                <w:color w:val="auto"/>
              </w:rPr>
              <w:instrText xmlns:w="http://schemas.openxmlformats.org/wordprocessingml/2006/main" xml:space="preserve"> SEQ Figura \* ARABIC </w:instrText>
            </w:r>
            <w:r xmlns:w="http://schemas.openxmlformats.org/wordprocessingml/2006/main" w:rsidRPr="00437F2E">
              <w:rPr>
                <w:rFonts w:ascii="Avenir" w:hAnsi="Avenir"/>
                <w:i w:val="0"/>
                <w:iCs w:val="0"/>
                <w:color w:val="auto"/>
              </w:rPr>
              <w:fldChar xmlns:w="http://schemas.openxmlformats.org/wordprocessingml/2006/main" w:fldCharType="separate"/>
            </w:r>
            <w:r xmlns:w="http://schemas.openxmlformats.org/wordprocessingml/2006/main" w:rsidR="009A52B2">
              <w:rPr>
                <w:rFonts w:ascii="Avenir" w:hAnsi="Avenir"/>
                <w:i w:val="0"/>
                <w:iCs w:val="0"/>
                <w:noProof/>
                <w:color w:val="auto"/>
              </w:rPr>
              <w:t xml:space="preserve">1 </w:t>
            </w:r>
            <w:r xmlns:w="http://schemas.openxmlformats.org/wordprocessingml/2006/main" w:rsidRPr="00437F2E">
              <w:rPr>
                <w:rFonts w:ascii="Avenir" w:hAnsi="Avenir"/>
                <w:i w:val="0"/>
                <w:iCs w:val="0"/>
                <w:color w:val="auto"/>
              </w:rPr>
              <w:fldChar xmlns:w="http://schemas.openxmlformats.org/wordprocessingml/2006/main" w:fldCharType="end"/>
            </w:r>
            <w:r xmlns:w="http://schemas.openxmlformats.org/wordprocessingml/2006/main">
              <w:rPr>
                <w:rFonts w:ascii="Avenir" w:hAnsi="Avenir"/>
                <w:i w:val="0"/>
                <w:iCs w:val="0"/>
                <w:color w:val="auto"/>
              </w:rPr>
              <w:t xml:space="preserve">: Example of a problem-solving strategy</w:t>
            </w:r>
          </w:p>
          <w:p w14:paraId="54F5328F" w14:textId="77777777" w:rsidR="00C41ACF" w:rsidRDefault="00C41ACF" w:rsidP="00C41ACF">
            <w:pPr xmlns:w="http://schemas.openxmlformats.org/wordprocessingml/2006/main">
              <w:rPr>
                <w:rFonts w:ascii="Avenir" w:eastAsia="Avenir" w:hAnsi="Avenir" w:cs="Avenir"/>
                <w:color w:val="000000"/>
              </w:rPr>
            </w:pPr>
            <w:r xmlns:w="http://schemas.openxmlformats.org/wordprocessingml/2006/main">
              <w:rPr>
                <w:rFonts w:ascii="Avenir" w:eastAsia="Avenir" w:hAnsi="Avenir" w:cs="Avenir"/>
                <w:color w:val="000000"/>
              </w:rPr>
              <w:lastRenderedPageBreak xmlns:w="http://schemas.openxmlformats.org/wordprocessingml/2006/main"/>
            </w:r>
            <w:r xmlns:w="http://schemas.openxmlformats.org/wordprocessingml/2006/main">
              <w:rPr>
                <w:rFonts w:ascii="Avenir" w:eastAsia="Avenir" w:hAnsi="Avenir" w:cs="Avenir"/>
                <w:color w:val="000000"/>
              </w:rPr>
              <w:t xml:space="preserve">Based on this approach, students could recover their own resolution strategies or take advantage of the combinatorics scheme, with more economical calculation techniques to find the number of codes for each problem.</w:t>
            </w:r>
          </w:p>
          <w:p w14:paraId="46BFC367" w14:textId="50E672FB" w:rsidR="00C41ACF" w:rsidRPr="00C41ACF" w:rsidRDefault="00BE4573" w:rsidP="00C41ACF">
            <w:r xmlns:w="http://schemas.openxmlformats.org/wordprocessingml/2006/main">
              <w:rPr>
                <w:rFonts w:ascii="Avenir" w:eastAsia="Avenir" w:hAnsi="Avenir" w:cs="Avenir"/>
                <w:color w:val="000000"/>
              </w:rPr>
              <w:t xml:space="preserve">It is recommended to dedicate one session to autonomous and individual work, with guidance and help from the teacher, and ask students to complete this list as homework. Another session can also be dedicated to correcting and sharing the different problems.</w:t>
            </w:r>
          </w:p>
        </w:tc>
      </w:tr>
      <w:tr w:rsidR="00A606A0" w:rsidRPr="003B43A9" w14:paraId="46BFC36C" w14:textId="77777777">
        <w:trPr>
          <w:trHeight w:val="44"/>
        </w:trPr>
        <w:tc>
          <w:tcPr>
            <w:tcW w:w="137" w:type="dxa"/>
          </w:tcPr>
          <w:p w14:paraId="46BFC369" w14:textId="77777777" w:rsidR="00A606A0" w:rsidRPr="003B43A9" w:rsidRDefault="00A606A0"/>
        </w:tc>
        <w:tc>
          <w:tcPr>
            <w:tcW w:w="138" w:type="dxa"/>
          </w:tcPr>
          <w:p w14:paraId="46BFC36A" w14:textId="77777777" w:rsidR="00A606A0" w:rsidRPr="003B43A9" w:rsidRDefault="00A606A0"/>
        </w:tc>
        <w:tc>
          <w:tcPr>
            <w:tcW w:w="8740" w:type="dxa"/>
          </w:tcPr>
          <w:p w14:paraId="46BFC36B" w14:textId="77777777" w:rsidR="00A606A0" w:rsidRPr="003B43A9" w:rsidRDefault="00A606A0">
            <w:pPr>
              <w:tabs>
                <w:tab w:val="left" w:pos="6858"/>
              </w:tabs>
            </w:pPr>
          </w:p>
        </w:tc>
      </w:tr>
      <w:tr w:rsidR="00A606A0" w:rsidRPr="003B43A9" w14:paraId="46BFC375" w14:textId="77777777">
        <w:trPr>
          <w:trHeight w:val="748"/>
        </w:trPr>
        <w:tc>
          <w:tcPr>
            <w:tcW w:w="137" w:type="dxa"/>
            <w:shd w:val="clear" w:color="auto" w:fill="1ED670"/>
          </w:tcPr>
          <w:p w14:paraId="46BFC36D" w14:textId="77777777" w:rsidR="00A606A0" w:rsidRPr="003B43A9" w:rsidRDefault="00A606A0"/>
        </w:tc>
        <w:tc>
          <w:tcPr>
            <w:tcW w:w="138" w:type="dxa"/>
          </w:tcPr>
          <w:p w14:paraId="46BFC36E" w14:textId="77777777" w:rsidR="00A606A0" w:rsidRPr="003B43A9" w:rsidRDefault="00A606A0"/>
        </w:tc>
        <w:tc>
          <w:tcPr>
            <w:tcW w:w="8740" w:type="dxa"/>
          </w:tcPr>
          <w:p w14:paraId="46BFC36F" w14:textId="77777777" w:rsidR="00A606A0" w:rsidRPr="003B43A9" w:rsidRDefault="00000000">
            <w:pPr xmlns:w="http://schemas.openxmlformats.org/wordprocessingml/2006/main">
              <w:pStyle w:val="Heading1"/>
              <w:spacing w:before="240" w:after="240"/>
              <w:rPr>
                <w:rFonts w:ascii="Avenir" w:eastAsia="Avenir" w:hAnsi="Avenir" w:cs="Avenir"/>
                <w:color w:val="3A7D22"/>
                <w:sz w:val="28"/>
                <w:szCs w:val="28"/>
              </w:rPr>
            </w:pPr>
            <w:r xmlns:w="http://schemas.openxmlformats.org/wordprocessingml/2006/main" w:rsidRPr="003B43A9">
              <w:rPr>
                <w:rFonts w:ascii="Avenir" w:eastAsia="Avenir" w:hAnsi="Avenir" w:cs="Avenir"/>
                <w:color w:val="3A7D22"/>
                <w:sz w:val="28"/>
                <w:szCs w:val="28"/>
              </w:rPr>
              <w:t xml:space="preserve">Resources and materials needed/available</w:t>
            </w:r>
          </w:p>
          <w:p w14:paraId="46BFC370" w14:textId="77777777" w:rsidR="00A606A0" w:rsidRPr="003B43A9" w:rsidRDefault="00000000">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For teachers</w:t>
            </w:r>
          </w:p>
          <w:p w14:paraId="46BFC373" w14:textId="77777777" w:rsidR="00A606A0" w:rsidRPr="003B43A9" w:rsidRDefault="00000000">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rPr>
            </w:pPr>
            <w:r xmlns:w="http://schemas.openxmlformats.org/wordprocessingml/2006/main" w:rsidRPr="003B43A9">
              <w:rPr>
                <w:rFonts w:ascii="Avenir" w:eastAsia="Avenir" w:hAnsi="Avenir" w:cs="Avenir"/>
                <w:b/>
                <w:color w:val="000000"/>
              </w:rPr>
              <w:t xml:space="preserve">For students</w:t>
            </w:r>
          </w:p>
          <w:p w14:paraId="46BFC374" w14:textId="624E83C4" w:rsidR="00A606A0" w:rsidRPr="00E63D06" w:rsidRDefault="00E63D06">
            <w:pPr xmlns:w="http://schemas.openxmlformats.org/wordprocessingml/2006/main">
              <w:spacing w:after="120" w:line="264" w:lineRule="auto"/>
              <w:jc w:val="both"/>
              <w:rPr>
                <w:rFonts w:ascii="Avenir" w:eastAsia="Avenir" w:hAnsi="Avenir" w:cs="Avenir"/>
              </w:rPr>
            </w:pPr>
            <w:r xmlns:w="http://schemas.openxmlformats.org/wordprocessingml/2006/main" w:rsidRPr="00E63D06">
              <w:rPr>
                <w:rFonts w:ascii="Avenir" w:eastAsia="Avenir" w:hAnsi="Avenir" w:cs="Avenir"/>
              </w:rPr>
              <w:t xml:space="preserve">Document </w:t>
            </w:r>
            <w:r xmlns:w="http://schemas.openxmlformats.org/wordprocessingml/2006/main" w:rsidRPr="00E63D06">
              <w:rPr>
                <w:rFonts w:ascii="Avenir" w:eastAsia="Avenir" w:hAnsi="Avenir" w:cs="Avenir"/>
                <w:color w:val="3A7D22"/>
              </w:rPr>
              <w:t xml:space="preserve">09b - Phase 4_Combinatorics Problems </w:t>
            </w:r>
            <w:r xmlns:w="http://schemas.openxmlformats.org/wordprocessingml/2006/main">
              <w:rPr>
                <w:rFonts w:ascii="Avenir" w:eastAsia="Avenir" w:hAnsi="Avenir" w:cs="Avenir"/>
              </w:rPr>
              <w:t xml:space="preserve">with the list of combinatorics problems in table format.</w:t>
            </w:r>
          </w:p>
        </w:tc>
      </w:tr>
      <w:tr w:rsidR="00A606A0" w:rsidRPr="003B43A9" w14:paraId="46BFC377" w14:textId="77777777">
        <w:trPr>
          <w:gridAfter w:val="2"/>
          <w:wAfter w:w="8878" w:type="dxa"/>
          <w:trHeight w:val="44"/>
        </w:trPr>
        <w:tc>
          <w:tcPr>
            <w:tcW w:w="137" w:type="dxa"/>
          </w:tcPr>
          <w:p w14:paraId="46BFC376" w14:textId="77777777" w:rsidR="00A606A0" w:rsidRPr="003B43A9" w:rsidRDefault="00A606A0"/>
        </w:tc>
      </w:tr>
      <w:tr w:rsidR="00A606A0" w:rsidRPr="003B43A9" w14:paraId="46BFC380" w14:textId="77777777">
        <w:trPr>
          <w:trHeight w:val="748"/>
        </w:trPr>
        <w:tc>
          <w:tcPr>
            <w:tcW w:w="137" w:type="dxa"/>
            <w:shd w:val="clear" w:color="auto" w:fill="C0827E"/>
          </w:tcPr>
          <w:p w14:paraId="46BFC378" w14:textId="77777777" w:rsidR="00A606A0" w:rsidRPr="003B43A9" w:rsidRDefault="00A606A0"/>
        </w:tc>
        <w:tc>
          <w:tcPr>
            <w:tcW w:w="138" w:type="dxa"/>
          </w:tcPr>
          <w:p w14:paraId="46BFC379" w14:textId="77777777" w:rsidR="00A606A0" w:rsidRPr="003B43A9" w:rsidRDefault="00A606A0"/>
        </w:tc>
        <w:tc>
          <w:tcPr>
            <w:tcW w:w="8740" w:type="dxa"/>
          </w:tcPr>
          <w:p w14:paraId="46BFC37A" w14:textId="77777777" w:rsidR="00A606A0" w:rsidRPr="003B43A9" w:rsidRDefault="00000000">
            <w:pPr xmlns:w="http://schemas.openxmlformats.org/wordprocessingml/2006/main">
              <w:pStyle w:val="Heading1"/>
              <w:spacing w:before="240" w:after="240"/>
              <w:rPr>
                <w:rFonts w:ascii="Avenir" w:eastAsia="Avenir" w:hAnsi="Avenir" w:cs="Avenir"/>
                <w:color w:val="9A0003"/>
                <w:sz w:val="28"/>
                <w:szCs w:val="28"/>
              </w:rPr>
            </w:pPr>
            <w:r xmlns:w="http://schemas.openxmlformats.org/wordprocessingml/2006/main" w:rsidRPr="003B43A9">
              <w:rPr>
                <w:rFonts w:ascii="Avenir" w:eastAsia="Avenir" w:hAnsi="Avenir" w:cs="Avenir"/>
                <w:color w:val="9A0003"/>
                <w:sz w:val="28"/>
                <w:szCs w:val="28"/>
              </w:rPr>
              <w:t xml:space="preserve">Relevant comments for the management of Phase 2</w:t>
            </w:r>
          </w:p>
          <w:p w14:paraId="46BFC37C" w14:textId="6F6541EE" w:rsidR="00A606A0" w:rsidRPr="003B43A9" w:rsidRDefault="00827442">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It is important to make a good transition from the padlock situation to the general counting problems. The importance of working with padlocks must be constantly reminded in order to find the final strategies. The expressions “ </w:t>
            </w:r>
            <w:r xmlns:w="http://schemas.openxmlformats.org/wordprocessingml/2006/main" w:rsidR="009C6DF8" w:rsidRPr="009C6DF8">
              <w:rPr>
                <w:rFonts w:ascii="Avenir" w:eastAsia="Avenir" w:hAnsi="Avenir" w:cs="Avenir"/>
                <w:i/>
                <w:iCs/>
              </w:rPr>
              <w:t xml:space="preserve">order matters and they may or may not be repeated </w:t>
            </w:r>
            <w:r xmlns:w="http://schemas.openxmlformats.org/wordprocessingml/2006/main" w:rsidR="009C6DF8">
              <w:rPr>
                <w:rFonts w:ascii="Avenir" w:eastAsia="Avenir" w:hAnsi="Avenir" w:cs="Avenir"/>
              </w:rPr>
              <w:t xml:space="preserve">” tend to be confusing if they are not understood well or the language is abused, so the proposed questions can be posed by referring to the imaginary padlock that represents the new problem.</w:t>
            </w:r>
          </w:p>
          <w:p w14:paraId="46BFC37D" w14:textId="77777777" w:rsidR="00A606A0" w:rsidRPr="003B43A9" w:rsidRDefault="00000000">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sidRPr="003B43A9">
              <w:rPr>
                <w:rFonts w:ascii="Avenir" w:eastAsia="Avenir" w:hAnsi="Avenir" w:cs="Avenir"/>
                <w:b/>
                <w:color w:val="000000"/>
                <w:sz w:val="24"/>
                <w:szCs w:val="24"/>
              </w:rPr>
              <w:t xml:space="preserve">Resisting...</w:t>
            </w:r>
          </w:p>
          <w:p w14:paraId="46BFC37F" w14:textId="27BB2BC5" w:rsidR="00A606A0" w:rsidRPr="003B43A9" w:rsidRDefault="00B83D6F" w:rsidP="00D36D43">
            <w:pPr xmlns:w="http://schemas.openxmlformats.org/wordprocessingml/2006/main">
              <w:pBdr>
                <w:top w:val="nil"/>
                <w:left w:val="nil"/>
                <w:bottom w:val="nil"/>
                <w:right w:val="nil"/>
                <w:between w:val="nil"/>
              </w:pBdr>
              <w:spacing w:after="120" w:line="264" w:lineRule="auto"/>
              <w:jc w:val="both"/>
              <w:rPr>
                <w:rFonts w:ascii="Avenir" w:eastAsia="Avenir" w:hAnsi="Avenir" w:cs="Avenir"/>
              </w:rPr>
            </w:pPr>
            <w:r xmlns:w="http://schemas.openxmlformats.org/wordprocessingml/2006/main">
              <w:rPr>
                <w:rFonts w:ascii="Avenir" w:eastAsia="Avenir" w:hAnsi="Avenir" w:cs="Avenir"/>
              </w:rPr>
              <w:t xml:space="preserve">Make immediate use of the combinatorics table if the student does not yet have a good understanding of what the expressions “ </w:t>
            </w:r>
            <w:r xmlns:w="http://schemas.openxmlformats.org/wordprocessingml/2006/main" w:rsidR="00516119">
              <w:rPr>
                <w:rFonts w:ascii="Avenir" w:eastAsia="Avenir" w:hAnsi="Avenir" w:cs="Avenir"/>
                <w:i/>
                <w:iCs/>
              </w:rPr>
              <w:t xml:space="preserve">order matters” </w:t>
            </w:r>
            <w:r xmlns:w="http://schemas.openxmlformats.org/wordprocessingml/2006/main" w:rsidR="00516119">
              <w:rPr>
                <w:rFonts w:ascii="Avenir" w:eastAsia="Avenir" w:hAnsi="Avenir" w:cs="Avenir"/>
              </w:rPr>
              <w:t xml:space="preserve">or “ </w:t>
            </w:r>
            <w:r xmlns:w="http://schemas.openxmlformats.org/wordprocessingml/2006/main" w:rsidR="00516119">
              <w:rPr>
                <w:rFonts w:ascii="Avenir" w:eastAsia="Avenir" w:hAnsi="Avenir" w:cs="Avenir"/>
                <w:i/>
                <w:iCs/>
              </w:rPr>
              <w:t xml:space="preserve">can be repeated” mean </w:t>
            </w:r>
            <w:r xmlns:w="http://schemas.openxmlformats.org/wordprocessingml/2006/main" w:rsidR="00516119">
              <w:rPr>
                <w:rFonts w:ascii="Avenir" w:eastAsia="Avenir" w:hAnsi="Avenir" w:cs="Avenir"/>
              </w:rPr>
              <w:t xml:space="preserve">.</w:t>
            </w:r>
          </w:p>
        </w:tc>
      </w:tr>
    </w:tbl>
    <w:p w14:paraId="46BFC381" w14:textId="77777777" w:rsidR="00A606A0" w:rsidRPr="003B43A9" w:rsidRDefault="00A606A0">
      <w:pPr>
        <w:spacing w:line="240" w:lineRule="auto"/>
      </w:pPr>
    </w:p>
    <w:sectPr w:rsidR="00A606A0" w:rsidRPr="003B43A9" w:rsidSect="0079593D">
      <w:headerReference w:type="even" r:id="rId9"/>
      <w:headerReference w:type="default" r:id="rId10"/>
      <w:footerReference w:type="even" r:id="rId11"/>
      <w:footerReference w:type="default" r:id="rId12"/>
      <w:headerReference w:type="first" r:id="rId13"/>
      <w:footerReference w:type="first" r:id="rId14"/>
      <w:pgSz w:w="11906" w:h="16838"/>
      <w:pgMar w:top="2269" w:right="1440" w:bottom="1440" w:left="1440" w:header="708" w:footer="70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A560" w14:textId="77777777" w:rsidR="00FC0AB0" w:rsidRPr="003B43A9" w:rsidRDefault="00FC0AB0">
      <w:pPr>
        <w:spacing w:line="240" w:lineRule="auto"/>
      </w:pPr>
      <w:r w:rsidRPr="003B43A9">
        <w:separator/>
      </w:r>
    </w:p>
  </w:endnote>
  <w:endnote w:type="continuationSeparator" w:id="0">
    <w:p w14:paraId="6FEC6042" w14:textId="77777777" w:rsidR="00FC0AB0" w:rsidRPr="003B43A9" w:rsidRDefault="00FC0AB0">
      <w:pPr>
        <w:spacing w:line="240" w:lineRule="auto"/>
      </w:pPr>
      <w:r w:rsidRPr="003B43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D6DCA8-6720-42A9-B3F4-2EEEFF10008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B7F232D2-CB2C-426C-86CE-3C5B6134E954}"/>
    <w:embedBold r:id="rId3" w:fontKey="{78D41931-A42C-46C5-B74D-CD6C3CD61D1E}"/>
    <w:embedItalic r:id="rId4" w:fontKey="{127A9AB3-9A6C-4091-8494-4D5C78B29E32}"/>
  </w:font>
  <w:font w:name="Play">
    <w:charset w:val="00"/>
    <w:family w:val="auto"/>
    <w:pitch w:val="default"/>
    <w:embedRegular r:id="rId5" w:fontKey="{BF7F2958-D397-4F99-BA8D-BB8F5F1B85FF}"/>
  </w:font>
  <w:font w:name="Aveni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7C0AC468-1B38-4012-8957-BE3BED9185AC}"/>
  </w:font>
  <w:font w:name="Cambria">
    <w:panose1 w:val="02040503050406030204"/>
    <w:charset w:val="00"/>
    <w:family w:val="roman"/>
    <w:pitch w:val="variable"/>
    <w:sig w:usb0="E00006FF" w:usb1="420024FF" w:usb2="02000000" w:usb3="00000000" w:csb0="0000019F" w:csb1="00000000"/>
    <w:embedRegular r:id="rId7" w:fontKey="{12A68FD3-DC4E-471E-B31A-6289E0F525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D043" w14:textId="77777777" w:rsidR="0079593D" w:rsidRDefault="007959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C383" w14:textId="77777777" w:rsidR="00A606A0" w:rsidRPr="003B43A9" w:rsidRDefault="00000000">
    <w:pPr>
      <w:pBdr>
        <w:top w:val="nil"/>
        <w:left w:val="nil"/>
        <w:bottom w:val="nil"/>
        <w:right w:val="nil"/>
        <w:between w:val="nil"/>
      </w:pBdr>
      <w:tabs>
        <w:tab w:val="center" w:pos="4513"/>
        <w:tab w:val="right" w:pos="9026"/>
      </w:tabs>
      <w:spacing w:line="240" w:lineRule="auto"/>
      <w:rPr>
        <w:color w:val="000000"/>
        <w:sz w:val="24"/>
        <w:szCs w:val="24"/>
      </w:rPr>
    </w:pPr>
    <w:r w:rsidRPr="003B43A9">
      <w:rPr>
        <w:noProof/>
      </w:rPr>
      <w:drawing>
        <wp:anchor distT="0" distB="0" distL="114300" distR="114300" simplePos="0" relativeHeight="251660288" behindDoc="0" locked="0" layoutInCell="1" hidden="0" allowOverlap="1" wp14:anchorId="46BFC388" wp14:editId="46BFC389">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1612541485"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CAA6" w14:textId="77777777" w:rsidR="0079593D" w:rsidRDefault="00795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FAC85" w14:textId="77777777" w:rsidR="00FC0AB0" w:rsidRPr="003B43A9" w:rsidRDefault="00FC0AB0">
      <w:pPr>
        <w:spacing w:line="240" w:lineRule="auto"/>
      </w:pPr>
      <w:r w:rsidRPr="003B43A9">
        <w:separator/>
      </w:r>
    </w:p>
  </w:footnote>
  <w:footnote w:type="continuationSeparator" w:id="0">
    <w:p w14:paraId="04B109D7" w14:textId="77777777" w:rsidR="00FC0AB0" w:rsidRPr="003B43A9" w:rsidRDefault="00FC0AB0">
      <w:pPr>
        <w:spacing w:line="240" w:lineRule="auto"/>
      </w:pPr>
      <w:r w:rsidRPr="003B43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5657" w14:textId="77777777" w:rsidR="0079593D" w:rsidRDefault="007959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C382" w14:textId="1FEA790A" w:rsidR="00A606A0" w:rsidRPr="003B43A9" w:rsidRDefault="009F03CA">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Pr>
        <w:noProof/>
      </w:rPr>
      <w:drawing>
        <wp:anchor distT="0" distB="0" distL="114300" distR="114300" simplePos="0" relativeHeight="251662336" behindDoc="0" locked="0" layoutInCell="1" allowOverlap="1" wp14:anchorId="5EDC9C03" wp14:editId="01324197">
          <wp:simplePos x="0" y="0"/>
          <wp:positionH relativeFrom="margin">
            <wp:align>left</wp:align>
          </wp:positionH>
          <wp:positionV relativeFrom="paragraph">
            <wp:posOffset>-184785</wp:posOffset>
          </wp:positionV>
          <wp:extent cx="1216025" cy="909955"/>
          <wp:effectExtent l="0" t="0" r="3175" b="4445"/>
          <wp:wrapNone/>
          <wp:docPr id="1495766443"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r w:rsidR="00000000" w:rsidRPr="003B43A9">
      <w:rPr>
        <w:color w:val="000000"/>
        <w:sz w:val="22"/>
        <w:szCs w:val="22"/>
      </w:rPr>
      <w:tab/>
    </w:r>
    <w:r w:rsidR="00000000" w:rsidRPr="003B43A9">
      <w:rPr>
        <w:b/>
        <w:color w:val="000000"/>
        <w:sz w:val="22"/>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6B66" w14:textId="05E26C6F" w:rsidR="0079593D" w:rsidRDefault="0079593D">
    <w:pPr>
      <w:pStyle w:val="Header"/>
    </w:pPr>
    <w:r>
      <w:rPr>
        <w:noProof/>
      </w:rPr>
      <w:drawing>
        <wp:anchor distT="0" distB="0" distL="114300" distR="114300" simplePos="0" relativeHeight="251666432" behindDoc="0" locked="0" layoutInCell="1" allowOverlap="1" wp14:anchorId="5A6693F9" wp14:editId="2C479365">
          <wp:simplePos x="0" y="0"/>
          <wp:positionH relativeFrom="margin">
            <wp:posOffset>0</wp:posOffset>
          </wp:positionH>
          <wp:positionV relativeFrom="paragraph">
            <wp:posOffset>-635</wp:posOffset>
          </wp:positionV>
          <wp:extent cx="1216025" cy="909955"/>
          <wp:effectExtent l="0" t="0" r="3175" b="4445"/>
          <wp:wrapNone/>
          <wp:docPr id="199049323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7456" behindDoc="0" locked="0" layoutInCell="1" allowOverlap="1" wp14:anchorId="50EE5EA9" wp14:editId="63B2527B">
          <wp:simplePos x="0" y="0"/>
          <wp:positionH relativeFrom="margin">
            <wp:posOffset>3636010</wp:posOffset>
          </wp:positionH>
          <wp:positionV relativeFrom="paragraph">
            <wp:posOffset>199390</wp:posOffset>
          </wp:positionV>
          <wp:extent cx="2092960" cy="556895"/>
          <wp:effectExtent l="0" t="0" r="2540" b="0"/>
          <wp:wrapNone/>
          <wp:docPr id="686919645"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3">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4515A"/>
    <w:multiLevelType w:val="multilevel"/>
    <w:tmpl w:val="4186F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72C310E"/>
    <w:multiLevelType w:val="hybridMultilevel"/>
    <w:tmpl w:val="48463C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65479054">
    <w:abstractNumId w:val="0"/>
  </w:num>
  <w:num w:numId="2" w16cid:durableId="1463427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A0"/>
    <w:rsid w:val="00040E0F"/>
    <w:rsid w:val="00076F38"/>
    <w:rsid w:val="001C12A3"/>
    <w:rsid w:val="002D3567"/>
    <w:rsid w:val="003B43A9"/>
    <w:rsid w:val="003F36F4"/>
    <w:rsid w:val="00437F2E"/>
    <w:rsid w:val="00451D86"/>
    <w:rsid w:val="004B3CA9"/>
    <w:rsid w:val="004E54B3"/>
    <w:rsid w:val="004E7D0A"/>
    <w:rsid w:val="00514708"/>
    <w:rsid w:val="00516119"/>
    <w:rsid w:val="00537835"/>
    <w:rsid w:val="00547BD3"/>
    <w:rsid w:val="005566AA"/>
    <w:rsid w:val="0056598A"/>
    <w:rsid w:val="005675E6"/>
    <w:rsid w:val="00655668"/>
    <w:rsid w:val="006A669F"/>
    <w:rsid w:val="006F2C35"/>
    <w:rsid w:val="00771737"/>
    <w:rsid w:val="0079593D"/>
    <w:rsid w:val="00817CC4"/>
    <w:rsid w:val="00827442"/>
    <w:rsid w:val="00847BF5"/>
    <w:rsid w:val="0095497F"/>
    <w:rsid w:val="009A16EA"/>
    <w:rsid w:val="009A52B2"/>
    <w:rsid w:val="009C6DF8"/>
    <w:rsid w:val="009E683A"/>
    <w:rsid w:val="009F03CA"/>
    <w:rsid w:val="00A606A0"/>
    <w:rsid w:val="00AB527D"/>
    <w:rsid w:val="00AD63C1"/>
    <w:rsid w:val="00B83D6F"/>
    <w:rsid w:val="00BA43EA"/>
    <w:rsid w:val="00BE4573"/>
    <w:rsid w:val="00C06D67"/>
    <w:rsid w:val="00C41ACF"/>
    <w:rsid w:val="00C66E78"/>
    <w:rsid w:val="00C968E1"/>
    <w:rsid w:val="00CB5A8F"/>
    <w:rsid w:val="00CD0F0E"/>
    <w:rsid w:val="00D36D43"/>
    <w:rsid w:val="00D96713"/>
    <w:rsid w:val="00DD2396"/>
    <w:rsid w:val="00E63D06"/>
    <w:rsid w:val="00EB308A"/>
    <w:rsid w:val="00FC0AB0"/>
    <w:rsid w:val="00FD720E"/>
    <w:rsid w:val="00FF7A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FC353"/>
  <w15:docId w15:val="{F0724699-0F87-4708-935D-92E93B39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
    </w:rPr>
  </w:style>
  <w:style w:type="paragraph" w:styleId="Heading1">
    <w:name w:val="heading 1"/>
    <w:basedOn w:val="Normal"/>
    <w:next w:val="Normal"/>
    <w:link w:val="Heading1Char"/>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3B43A9"/>
    <w:rPr>
      <w:rFonts w:ascii="Play" w:eastAsia="Play" w:hAnsi="Play" w:cs="Play"/>
      <w:color w:val="0F4761"/>
      <w:sz w:val="40"/>
      <w:szCs w:val="40"/>
    </w:rPr>
  </w:style>
  <w:style w:type="character" w:customStyle="1" w:styleId="Heading2Char">
    <w:name w:val="Heading 2 Char"/>
    <w:basedOn w:val="DefaultParagraphFont"/>
    <w:link w:val="Heading2"/>
    <w:uiPriority w:val="9"/>
    <w:rsid w:val="003B43A9"/>
    <w:rPr>
      <w:rFonts w:ascii="Play" w:eastAsia="Play" w:hAnsi="Play" w:cs="Play"/>
      <w:color w:val="0F4761"/>
      <w:sz w:val="32"/>
      <w:szCs w:val="32"/>
    </w:rPr>
  </w:style>
  <w:style w:type="paragraph" w:styleId="ListParagraph">
    <w:name w:val="List Paragraph"/>
    <w:basedOn w:val="Normal"/>
    <w:uiPriority w:val="34"/>
    <w:qFormat/>
    <w:rsid w:val="00451D86"/>
    <w:pPr>
      <w:ind w:left="720"/>
      <w:contextualSpacing/>
    </w:pPr>
  </w:style>
  <w:style w:type="paragraph" w:styleId="Caption">
    <w:name w:val="caption"/>
    <w:basedOn w:val="Normal"/>
    <w:next w:val="Normal"/>
    <w:uiPriority w:val="35"/>
    <w:unhideWhenUsed/>
    <w:qFormat/>
    <w:rsid w:val="00437F2E"/>
    <w:pPr>
      <w:spacing w:after="200" w:line="240" w:lineRule="auto"/>
    </w:pPr>
    <w:rPr>
      <w:i/>
      <w:iCs/>
      <w:color w:val="1F497D" w:themeColor="text2"/>
      <w:sz w:val="18"/>
      <w:szCs w:val="18"/>
    </w:rPr>
  </w:style>
  <w:style w:type="paragraph" w:styleId="Header">
    <w:name w:val="header"/>
    <w:basedOn w:val="Normal"/>
    <w:link w:val="HeaderChar"/>
    <w:uiPriority w:val="99"/>
    <w:unhideWhenUsed/>
    <w:rsid w:val="00040E0F"/>
    <w:pPr>
      <w:tabs>
        <w:tab w:val="center" w:pos="4252"/>
        <w:tab w:val="right" w:pos="8504"/>
      </w:tabs>
      <w:spacing w:line="240" w:lineRule="auto"/>
    </w:pPr>
  </w:style>
  <w:style w:type="character" w:customStyle="1" w:styleId="HeaderChar">
    <w:name w:val="Header Char"/>
    <w:basedOn w:val="DefaultParagraphFont"/>
    <w:link w:val="Header"/>
    <w:uiPriority w:val="99"/>
    <w:rsid w:val="00040E0F"/>
    <w:rPr>
      <w:lang w:val="en"/>
    </w:rPr>
  </w:style>
  <w:style w:type="paragraph" w:styleId="Footer">
    <w:name w:val="footer"/>
    <w:basedOn w:val="Normal"/>
    <w:link w:val="FooterChar"/>
    <w:uiPriority w:val="99"/>
    <w:unhideWhenUsed/>
    <w:rsid w:val="00040E0F"/>
    <w:pPr>
      <w:tabs>
        <w:tab w:val="center" w:pos="4252"/>
        <w:tab w:val="right" w:pos="8504"/>
      </w:tabs>
      <w:spacing w:line="240" w:lineRule="auto"/>
    </w:pPr>
  </w:style>
  <w:style w:type="character" w:customStyle="1" w:styleId="FooterChar">
    <w:name w:val="Footer Char"/>
    <w:basedOn w:val="DefaultParagraphFont"/>
    <w:link w:val="Footer"/>
    <w:uiPriority w:val="99"/>
    <w:rsid w:val="00040E0F"/>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A99B3-ABC6-4D98-8846-B4C509C55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489</Words>
  <Characters>2691</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46</cp:revision>
  <cp:lastPrinted>2025-06-25T14:48:00Z</cp:lastPrinted>
  <dcterms:created xsi:type="dcterms:W3CDTF">2025-01-20T09:31:00Z</dcterms:created>
  <dcterms:modified xsi:type="dcterms:W3CDTF">2025-10-16T17:23:00Z</dcterms:modified>
</cp:coreProperties>
</file>