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17052234" w:rsidR="009549AC" w:rsidRPr="008F7A92" w:rsidRDefault="00824A5A">
      <w:pPr>
        <w:rPr>
          <w:rFonts w:ascii="Avenir" w:eastAsia="Avenir" w:hAnsi="Avenir" w:cs="Avenir"/>
          <w:b/>
          <w:sz w:val="24"/>
          <w:szCs w:val="24"/>
        </w:rPr>
      </w:pPr>
      <w:r>
        <w:rPr>
          <w:noProof/>
        </w:rPr>
        <w:drawing>
          <wp:anchor distT="0" distB="0" distL="114300" distR="114300" simplePos="0" relativeHeight="251659264" behindDoc="0" locked="0" layoutInCell="1" allowOverlap="1" wp14:anchorId="027265E0" wp14:editId="42FAE42A">
            <wp:simplePos x="0" y="0"/>
            <wp:positionH relativeFrom="column">
              <wp:posOffset>3876675</wp:posOffset>
            </wp:positionH>
            <wp:positionV relativeFrom="paragraph">
              <wp:posOffset>-873125</wp:posOffset>
            </wp:positionV>
            <wp:extent cx="1834210" cy="488047"/>
            <wp:effectExtent l="0" t="0" r="0" b="7620"/>
            <wp:wrapNone/>
            <wp:docPr id="616149503"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r="18171" b="16231"/>
                    <a:stretch>
                      <a:fillRect/>
                    </a:stretch>
                  </pic:blipFill>
                  <pic:spPr bwMode="auto">
                    <a:xfrm>
                      <a:off x="0" y="0"/>
                      <a:ext cx="1834210" cy="4880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6589" w:rsidRPr="008F7A92">
        <w:rPr>
          <w:rFonts w:ascii="Avenir" w:eastAsia="Avenir" w:hAnsi="Avenir" w:cs="Avenir"/>
          <w:b/>
          <w:sz w:val="24"/>
          <w:szCs w:val="24"/>
        </w:rPr>
        <w:t>Fase 2 - Generación de hipótesis con N creciente</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1650060F" w:rsidR="009549AC" w:rsidRDefault="00A5304F">
            <w:pPr>
              <w:pStyle w:val="Heading1"/>
              <w:spacing w:before="240" w:after="240"/>
              <w:rPr>
                <w:rFonts w:ascii="Avenir" w:eastAsia="Avenir" w:hAnsi="Avenir" w:cs="Avenir"/>
                <w:color w:val="5E3BFF"/>
                <w:sz w:val="24"/>
                <w:szCs w:val="24"/>
              </w:rPr>
            </w:pPr>
            <w:r>
              <w:rPr>
                <w:rFonts w:ascii="Avenir" w:eastAsia="Avenir" w:hAnsi="Avenir" w:cs="Avenir"/>
                <w:color w:val="5E3BFF"/>
                <w:sz w:val="24"/>
                <w:szCs w:val="24"/>
              </w:rPr>
              <w:t>Cuestiones principales</w:t>
            </w:r>
          </w:p>
          <w:p w14:paraId="374C965E" w14:textId="35651D85" w:rsidR="00A23D06" w:rsidRDefault="00A23D06" w:rsidP="003A3D0B">
            <w:pPr>
              <w:rPr>
                <w:color w:val="76923C" w:themeColor="accent3" w:themeShade="BF"/>
              </w:rPr>
            </w:pPr>
            <w:r w:rsidRPr="00A23D06">
              <w:rPr>
                <w:color w:val="76923C" w:themeColor="accent3" w:themeShade="BF"/>
              </w:rPr>
              <w:t>¿Cuál es la mejor forma de recoger, organizar y presentar los datos?</w:t>
            </w:r>
          </w:p>
          <w:p w14:paraId="7DC0AA18" w14:textId="0EFDBD1C" w:rsidR="004A080F" w:rsidRDefault="008954B8" w:rsidP="003A3D0B">
            <w:pPr>
              <w:rPr>
                <w:color w:val="76923C" w:themeColor="accent3" w:themeShade="BF"/>
              </w:rPr>
            </w:pPr>
            <w:r w:rsidRPr="008954B8">
              <w:rPr>
                <w:color w:val="76923C" w:themeColor="accent3" w:themeShade="BF"/>
              </w:rPr>
              <w:t>¿Cómo validar las hipótesis formuladas en la fase anterior?</w:t>
            </w:r>
          </w:p>
          <w:p w14:paraId="1EF04F41" w14:textId="77777777" w:rsidR="008954B8" w:rsidRPr="008954B8" w:rsidRDefault="008954B8" w:rsidP="008954B8">
            <w:pPr>
              <w:rPr>
                <w:color w:val="76923C" w:themeColor="accent3" w:themeShade="BF"/>
              </w:rPr>
            </w:pPr>
            <w:r w:rsidRPr="008954B8">
              <w:rPr>
                <w:color w:val="76923C" w:themeColor="accent3" w:themeShade="BF"/>
              </w:rPr>
              <w:t>¿Cómo recoger más datos para aumentar nuestra confianza en las hipótesis?</w:t>
            </w:r>
          </w:p>
          <w:p w14:paraId="041D3686" w14:textId="77777777" w:rsidR="008954B8" w:rsidRDefault="008954B8" w:rsidP="008954B8">
            <w:pPr>
              <w:rPr>
                <w:color w:val="76923C" w:themeColor="accent3" w:themeShade="BF"/>
              </w:rPr>
            </w:pPr>
            <w:r w:rsidRPr="008954B8">
              <w:rPr>
                <w:color w:val="76923C" w:themeColor="accent3" w:themeShade="BF"/>
              </w:rPr>
              <w:t>¿Cómo utilizar las frecuencias relativas y los porcentajes para analizar los datos?</w:t>
            </w:r>
          </w:p>
          <w:p w14:paraId="6FC17836" w14:textId="7FB03FAB" w:rsidR="008954B8" w:rsidRPr="008954B8" w:rsidRDefault="008954B8" w:rsidP="008954B8">
            <w:pPr>
              <w:rPr>
                <w:color w:val="76923C" w:themeColor="accent3" w:themeShade="BF"/>
              </w:rPr>
            </w:pPr>
            <w:r w:rsidRPr="008954B8">
              <w:rPr>
                <w:color w:val="76923C" w:themeColor="accent3" w:themeShade="BF"/>
              </w:rPr>
              <w:t>¿Cómo calcular la fracción de un número para estimar el número de elementos de cada tipo en la botella? Si de 100 tiradas, X son de un color, en una botella con M bolas, ¿cuántas bolas tendré de ese color? Si de 150 tiradas, 71 son de un color, en una botella con 25 bolas, ¿cuántas bolas tendré de ese color?</w:t>
            </w:r>
          </w:p>
          <w:p w14:paraId="6C2D9F08" w14:textId="24E0713E" w:rsidR="008954B8" w:rsidRPr="008954B8" w:rsidRDefault="008954B8" w:rsidP="008954B8">
            <w:pPr>
              <w:rPr>
                <w:color w:val="76923C" w:themeColor="accent3" w:themeShade="BF"/>
              </w:rPr>
            </w:pPr>
            <w:r w:rsidRPr="008954B8">
              <w:rPr>
                <w:color w:val="76923C" w:themeColor="accent3" w:themeShade="BF"/>
              </w:rPr>
              <w:t>¿Cómo interpretar los decimales obtenidos en los cálculos? ¿Cómo puede que tengamos 0,75 bolas?</w:t>
            </w:r>
          </w:p>
          <w:p w14:paraId="35836D01" w14:textId="2D3AFA02" w:rsidR="008954B8" w:rsidRPr="003A3D0B" w:rsidRDefault="008954B8" w:rsidP="008954B8">
            <w:pPr>
              <w:rPr>
                <w:color w:val="76923C" w:themeColor="accent3" w:themeShade="BF"/>
              </w:rPr>
            </w:pPr>
            <w:r w:rsidRPr="008954B8">
              <w:rPr>
                <w:color w:val="76923C" w:themeColor="accent3" w:themeShade="BF"/>
              </w:rPr>
              <w:t>¿Cómo determinar el nivel de confianza de nuestras hipótesis?</w:t>
            </w:r>
          </w:p>
          <w:p w14:paraId="7D3D0E4D" w14:textId="4DE5BA7C" w:rsidR="00A5304F" w:rsidRPr="00A5304F" w:rsidRDefault="00A5304F" w:rsidP="00A5304F">
            <w:r w:rsidRPr="008F7A92">
              <w:rPr>
                <w:rFonts w:ascii="Avenir" w:eastAsia="Avenir" w:hAnsi="Avenir" w:cs="Avenir"/>
                <w:color w:val="5E3BFF"/>
                <w:sz w:val="24"/>
                <w:szCs w:val="24"/>
              </w:rPr>
              <w:t>Objetivos</w:t>
            </w:r>
          </w:p>
          <w:p w14:paraId="3221C746" w14:textId="77777777" w:rsidR="009175A6" w:rsidRDefault="00D40660" w:rsidP="002E7348">
            <w:pPr>
              <w:pBdr>
                <w:top w:val="nil"/>
                <w:left w:val="nil"/>
                <w:bottom w:val="nil"/>
                <w:right w:val="nil"/>
                <w:between w:val="nil"/>
              </w:pBdr>
              <w:spacing w:after="60" w:line="264" w:lineRule="auto"/>
              <w:jc w:val="both"/>
              <w:rPr>
                <w:color w:val="000000"/>
              </w:rPr>
            </w:pPr>
            <w:r w:rsidRPr="00D40660">
              <w:rPr>
                <w:color w:val="000000"/>
              </w:rPr>
              <w:t>Validar las hipótesis formuladas en la fase anterior mediante la recogida y el análisis de datos.</w:t>
            </w:r>
          </w:p>
          <w:p w14:paraId="627DF64C"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Profundizar en el proceso de recogida y análisis de datos.</w:t>
            </w:r>
          </w:p>
          <w:p w14:paraId="155EB394"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Aprender a organizar y presentar datos de forma clara y concisa (tablas, gráficos, etc.).</w:t>
            </w:r>
          </w:p>
          <w:p w14:paraId="6D1BF2CE"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Introducir el concepto de frecuencia relativa y su relación con el porcentaje.</w:t>
            </w:r>
          </w:p>
          <w:p w14:paraId="643EB1F5"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Desarrollar estrategias para validar hipótesis a partir de los datos recogidos.</w:t>
            </w:r>
          </w:p>
          <w:p w14:paraId="474CB9D7" w14:textId="543DFE36" w:rsidR="00D40660"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Reflexionar sobre el nivel de confianza de las hipótesis y cómo éste se ve afectado por el tamaño de la muestra.</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BE115C" w:rsidRPr="008F7A92" w14:paraId="5C4AB114" w14:textId="77777777" w:rsidTr="00BE115C">
        <w:trPr>
          <w:trHeight w:val="44"/>
        </w:trPr>
        <w:tc>
          <w:tcPr>
            <w:tcW w:w="137" w:type="dxa"/>
            <w:shd w:val="clear" w:color="auto" w:fill="FDCAF3"/>
          </w:tcPr>
          <w:p w14:paraId="39885BCC" w14:textId="77777777" w:rsidR="00BE115C" w:rsidRPr="008F7A92" w:rsidRDefault="00BE115C"/>
        </w:tc>
        <w:tc>
          <w:tcPr>
            <w:tcW w:w="138" w:type="dxa"/>
          </w:tcPr>
          <w:p w14:paraId="3F366B97" w14:textId="77777777" w:rsidR="00BE115C" w:rsidRPr="008F7A92" w:rsidRDefault="00BE115C"/>
        </w:tc>
        <w:tc>
          <w:tcPr>
            <w:tcW w:w="8740" w:type="dxa"/>
          </w:tcPr>
          <w:p w14:paraId="4946BE4D" w14:textId="77777777" w:rsidR="00BE115C" w:rsidRDefault="00BE115C" w:rsidP="00BE115C">
            <w:pPr>
              <w:pStyle w:val="Heading1"/>
              <w:spacing w:before="240" w:after="240"/>
              <w:rPr>
                <w:rFonts w:ascii="Avenir" w:eastAsia="Avenir" w:hAnsi="Avenir" w:cs="Avenir"/>
                <w:color w:val="262626"/>
                <w:sz w:val="24"/>
                <w:szCs w:val="24"/>
              </w:rPr>
            </w:pPr>
            <w:r w:rsidRPr="008F7A92">
              <w:rPr>
                <w:rFonts w:ascii="Avenir" w:eastAsia="Avenir" w:hAnsi="Avenir" w:cs="Avenir"/>
                <w:color w:val="262626"/>
                <w:sz w:val="24"/>
                <w:szCs w:val="24"/>
              </w:rPr>
              <w:t>Estructura de la fase: momentos principales, temporización y dinámica de aula</w:t>
            </w:r>
          </w:p>
          <w:p w14:paraId="39FF744D" w14:textId="162AB4C1" w:rsidR="00BE115C" w:rsidRDefault="00000000" w:rsidP="00BE115C">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9459739"/>
                <w:placeholder>
                  <w:docPart w:val="7B72ED7D750642CE836454B0B1BB2CB4"/>
                </w:placeholder>
              </w:sdtPr>
              <w:sdtContent>
                <w:r w:rsidR="00BE115C" w:rsidRPr="00125B49">
                  <w:rPr>
                    <w:rFonts w:ascii="Avenir" w:eastAsia="MS PGothic" w:hAnsi="Avenir" w:cs="Times New Roman"/>
                    <w:b/>
                    <w:bCs/>
                    <w:color w:val="000000"/>
                    <w:lang w:eastAsia="en-US"/>
                  </w:rPr>
                  <w:t xml:space="preserve">[1] </w:t>
                </w:r>
                <w:r w:rsidR="00DA6CD9" w:rsidRPr="00DA6CD9">
                  <w:rPr>
                    <w:rFonts w:ascii="Avenir" w:eastAsia="MS PGothic" w:hAnsi="Avenir" w:cs="Times New Roman"/>
                    <w:b/>
                    <w:bCs/>
                    <w:color w:val="000000"/>
                    <w:lang w:eastAsia="en-US"/>
                  </w:rPr>
                  <w:t>Segunda recogida de datos con N creciente</w:t>
                </w:r>
                <w:r w:rsidR="00DA6CD9">
                  <w:rPr>
                    <w:rFonts w:ascii="Avenir" w:eastAsia="MS PGothic" w:hAnsi="Avenir" w:cs="Times New Roman"/>
                    <w:b/>
                    <w:bCs/>
                    <w:color w:val="000000"/>
                    <w:lang w:eastAsia="en-US"/>
                  </w:rPr>
                  <w:t xml:space="preserve">  </w:t>
                </w:r>
              </w:sdtContent>
            </w:sdt>
            <w:r w:rsidR="00DA6CD9">
              <w:rPr>
                <w:rFonts w:ascii="Avenir" w:eastAsia="MS PGothic" w:hAnsi="Avenir" w:cs="Times New Roman"/>
                <w:b/>
                <w:bCs/>
                <w:color w:val="000000"/>
                <w:lang w:eastAsia="en-US"/>
              </w:rPr>
              <w:t xml:space="preserve">                                                    </w:t>
            </w:r>
            <w:r w:rsidR="00BE115C">
              <w:rPr>
                <w:rFonts w:ascii="Avenir" w:eastAsia="MS PGothic" w:hAnsi="Avenir" w:cs="Times New Roman"/>
                <w:bCs/>
                <w:color w:val="000000"/>
                <w:lang w:eastAsia="en-US"/>
              </w:rPr>
              <w:t>30 minutos (Sesión 2)</w:t>
            </w:r>
          </w:p>
          <w:p w14:paraId="181D9022" w14:textId="77777777" w:rsidR="00BE115C" w:rsidRDefault="00BE115C" w:rsidP="00BE115C">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Pr>
                <w:rFonts w:ascii="Avenir" w:eastAsia="MS PGothic" w:hAnsi="Avenir" w:cs="Times New Roman"/>
                <w:bCs/>
                <w:color w:val="000000"/>
                <w:lang w:eastAsia="en-US"/>
              </w:rPr>
              <w:t xml:space="preserve">Siguiendo con la dinámica de la sesión anterior, el docente recordará </w:t>
            </w:r>
            <w:r w:rsidRPr="00FD7EE6">
              <w:rPr>
                <w:rFonts w:ascii="Avenir" w:eastAsia="MS PGothic" w:hAnsi="Avenir" w:cs="Times New Roman"/>
                <w:szCs w:val="22"/>
                <w:lang w:eastAsia="en-US"/>
              </w:rPr>
              <w:t xml:space="preserve">la cuestión </w:t>
            </w:r>
            <w:r w:rsidRPr="00FD7EE6">
              <w:rPr>
                <w:rFonts w:ascii="Avenir" w:hAnsi="Avenir"/>
                <w:color w:val="76923C" w:themeColor="accent3" w:themeShade="BF"/>
              </w:rPr>
              <w:t xml:space="preserve">¿Cómo se organiza un estudio (estadístico)? y ¿Cuál es la mejor manera de recoger, organizar y presentar los datos? </w:t>
            </w:r>
            <w:r w:rsidRPr="00FD7EE6">
              <w:rPr>
                <w:rFonts w:ascii="Avenir" w:eastAsia="MS PGothic" w:hAnsi="Avenir" w:cs="Times New Roman"/>
                <w:szCs w:val="22"/>
                <w:lang w:eastAsia="en-US"/>
              </w:rPr>
              <w:t>El docente recordará que tendrán que hacer una recogida de datos y tendrán que explorar qué estrategias les funciona mejor para organizar esta recogida. Si no lo hacen de forma natural, el docente debería guiar a los equipos para que busquen modos más eficientes.</w:t>
            </w:r>
          </w:p>
          <w:p w14:paraId="412F19E1" w14:textId="77777777" w:rsidR="00BE115C" w:rsidRDefault="00BE115C" w:rsidP="00BE115C">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Pr>
                <w:rFonts w:ascii="Avenir" w:eastAsia="MS PGothic" w:hAnsi="Avenir" w:cs="Times New Roman"/>
                <w:szCs w:val="22"/>
                <w:lang w:eastAsia="en-US"/>
              </w:rPr>
              <w:t xml:space="preserve">Indicará que volverán a tener tiempo a realizar una nueva recogida de datos, ahora de manera </w:t>
            </w:r>
            <w:proofErr w:type="gramStart"/>
            <w:r>
              <w:rPr>
                <w:rFonts w:ascii="Avenir" w:eastAsia="MS PGothic" w:hAnsi="Avenir" w:cs="Times New Roman"/>
                <w:i/>
                <w:iCs/>
                <w:szCs w:val="22"/>
                <w:lang w:eastAsia="en-US"/>
              </w:rPr>
              <w:t xml:space="preserve">sistemática </w:t>
            </w:r>
            <w:r>
              <w:rPr>
                <w:rFonts w:ascii="Avenir" w:eastAsia="MS PGothic" w:hAnsi="Avenir" w:cs="Times New Roman"/>
                <w:szCs w:val="22"/>
                <w:lang w:eastAsia="en-US"/>
              </w:rPr>
              <w:t>,</w:t>
            </w:r>
            <w:proofErr w:type="gramEnd"/>
            <w:r>
              <w:rPr>
                <w:rFonts w:ascii="Avenir" w:eastAsia="MS PGothic" w:hAnsi="Avenir" w:cs="Times New Roman"/>
                <w:szCs w:val="22"/>
                <w:lang w:eastAsia="en-US"/>
              </w:rPr>
              <w:t xml:space="preserve"> ya que seguramente en la sesión anterior no todos los equipos lo consiguieron. El docente pedirá que después del tiempo establecido, cada equipo tendrá que compartir cuántas veces ha visto cada color y una hipótesis factible con esa recogida sobre la composición de la botella.</w:t>
            </w:r>
          </w:p>
          <w:p w14:paraId="3F0D5540" w14:textId="57D3D1F5" w:rsidR="00BE115C" w:rsidRPr="00BE115C" w:rsidRDefault="00BE115C" w:rsidP="00BE115C">
            <w:pPr>
              <w:keepNext/>
              <w:keepLines/>
              <w:tabs>
                <w:tab w:val="left" w:pos="5760"/>
                <w:tab w:val="left" w:pos="7076"/>
                <w:tab w:val="left" w:pos="7643"/>
              </w:tabs>
              <w:spacing w:before="200" w:after="120" w:line="276" w:lineRule="auto"/>
              <w:outlineLvl w:val="1"/>
              <w:rPr>
                <w:rFonts w:ascii="Avenir" w:hAnsi="Avenir"/>
                <w:color w:val="76923C" w:themeColor="accent3" w:themeShade="BF"/>
              </w:rPr>
            </w:pPr>
            <w:r>
              <w:rPr>
                <w:rFonts w:ascii="Avenir" w:hAnsi="Avenir"/>
              </w:rPr>
              <w:t xml:space="preserve">En el dossier </w:t>
            </w:r>
            <w:r w:rsidRPr="00FD7EE6">
              <w:rPr>
                <w:rFonts w:ascii="Avenir" w:eastAsia="MS PGothic" w:hAnsi="Avenir" w:cs="Times New Roman"/>
                <w:color w:val="002060"/>
                <w:szCs w:val="22"/>
                <w:lang w:eastAsia="en-US"/>
              </w:rPr>
              <w:t xml:space="preserve">[Fase 2 – Informe] </w:t>
            </w:r>
            <w:r w:rsidRPr="00FD7EE6">
              <w:rPr>
                <w:rFonts w:ascii="Avenir" w:hAnsi="Avenir"/>
              </w:rPr>
              <w:t xml:space="preserve">tienen un espacio para recoger los datos. Aquí se espera que puedan construir alguna tabla, diagrama o puedan realizar algún cálculo y que empiece a emerger la idea de porcentaje con la cuestión </w:t>
            </w:r>
            <w:r w:rsidRPr="00FD7EE6">
              <w:rPr>
                <w:rFonts w:ascii="Avenir" w:hAnsi="Avenir"/>
                <w:color w:val="76923C" w:themeColor="accent3" w:themeShade="BF"/>
              </w:rPr>
              <w:t>Si de 100 tiradas, X son de un color, en una botella con M bolas, ¿cuántas bolas tendré de ese color?</w:t>
            </w:r>
          </w:p>
          <w:p w14:paraId="25CA4877" w14:textId="77777777" w:rsidR="00BE115C" w:rsidRPr="008F7A92" w:rsidRDefault="00BE115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sdt>
            <w:sdtPr>
              <w:rPr>
                <w:rFonts w:ascii="Avenir" w:eastAsia="MS PGothic" w:hAnsi="Avenir" w:cs="Times New Roman"/>
                <w:szCs w:val="22"/>
                <w:lang w:eastAsia="en-US"/>
              </w:rPr>
              <w:id w:val="9459741"/>
              <w:placeholder>
                <w:docPart w:val="095963A1D224487EAC3E51F7E899CCED"/>
              </w:placeholder>
            </w:sdtPr>
            <w:sdtContent>
              <w:p w14:paraId="78EC90A6" w14:textId="49D07F59" w:rsidR="00C547BD" w:rsidRDefault="00C547BD" w:rsidP="00C547BD">
                <w:pPr>
                  <w:spacing w:after="120" w:line="264" w:lineRule="auto"/>
                  <w:jc w:val="both"/>
                  <w:rPr>
                    <w:rFonts w:ascii="Avenir" w:hAnsi="Avenir"/>
                  </w:rPr>
                </w:pPr>
                <w:r>
                  <w:rPr>
                    <w:rFonts w:ascii="Avenir" w:hAnsi="Avenir"/>
                  </w:rPr>
                  <w:t>Puede ser interesante observar si algún equipo recoge los datos en agrupaciones de 25, puesto que las frecuencias coincidirían directamente con la hipótesis de la composición. Pero también pueden realizar agrupaciones de 100 y relacionarlo con porcentajes.</w:t>
                </w:r>
              </w:p>
              <w:p w14:paraId="4E4F30A7" w14:textId="10C5F363" w:rsidR="00C547BD" w:rsidRPr="00BE115C" w:rsidRDefault="00C547BD" w:rsidP="00BE115C">
                <w:pPr>
                  <w:spacing w:after="120" w:line="264" w:lineRule="auto"/>
                  <w:jc w:val="both"/>
                  <w:rPr>
                    <w:rFonts w:ascii="Avenir" w:eastAsia="MS PGothic" w:hAnsi="Avenir" w:cs="Times New Roman"/>
                    <w:szCs w:val="22"/>
                    <w:lang w:eastAsia="en-US"/>
                  </w:rPr>
                </w:pPr>
                <w:r w:rsidRPr="00FD7EE6">
                  <w:rPr>
                    <w:rFonts w:ascii="Avenir" w:hAnsi="Avenir"/>
                  </w:rPr>
                  <w:t>En este primer momento dejamos que sean ellos mismos que exploren diferentes formas de decidir los tamaños muestrales, las técnicas para generar las hipótesis a partir de los datos y para discutir su nivel de confianza.</w:t>
                </w:r>
              </w:p>
            </w:sdtContent>
          </w:sdt>
          <w:p w14:paraId="5A8243D8" w14:textId="6D269D3B" w:rsidR="0020712A" w:rsidRPr="00125B49" w:rsidRDefault="00000000" w:rsidP="0020712A">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502511489"/>
                <w:placeholder>
                  <w:docPart w:val="27AD85E15EE9461780604B38CAD20B70"/>
                </w:placeholder>
              </w:sdtPr>
              <w:sdtContent>
                <w:r w:rsidR="0020712A" w:rsidRPr="00125B49">
                  <w:rPr>
                    <w:rFonts w:ascii="Avenir" w:eastAsia="MS PGothic" w:hAnsi="Avenir" w:cs="Times New Roman"/>
                    <w:b/>
                    <w:bCs/>
                    <w:color w:val="000000"/>
                    <w:lang w:eastAsia="en-US"/>
                  </w:rPr>
                  <w:t>[</w:t>
                </w:r>
                <w:r w:rsidR="0020712A">
                  <w:rPr>
                    <w:rFonts w:ascii="Avenir" w:eastAsia="MS PGothic" w:hAnsi="Avenir" w:cs="Times New Roman"/>
                    <w:b/>
                    <w:bCs/>
                    <w:color w:val="000000"/>
                    <w:lang w:eastAsia="en-US"/>
                  </w:rPr>
                  <w:t>2</w:t>
                </w:r>
                <w:r w:rsidR="0020712A" w:rsidRPr="00125B49">
                  <w:rPr>
                    <w:rFonts w:ascii="Avenir" w:eastAsia="MS PGothic" w:hAnsi="Avenir" w:cs="Times New Roman"/>
                    <w:b/>
                    <w:bCs/>
                    <w:color w:val="000000"/>
                    <w:lang w:eastAsia="en-US"/>
                  </w:rPr>
                  <w:t xml:space="preserve">] </w:t>
                </w:r>
                <w:r w:rsidR="00DA6CD9" w:rsidRPr="00DA6CD9">
                  <w:rPr>
                    <w:rFonts w:ascii="Avenir" w:eastAsia="MS PGothic" w:hAnsi="Avenir" w:cs="Times New Roman"/>
                    <w:b/>
                    <w:bCs/>
                    <w:color w:val="000000"/>
                    <w:lang w:eastAsia="en-US"/>
                  </w:rPr>
                  <w:t>Puesta en común de las respuestas</w:t>
                </w:r>
                <w:r w:rsidR="0020712A" w:rsidRPr="00125B49">
                  <w:rPr>
                    <w:rFonts w:ascii="Avenir" w:eastAsia="MS PGothic" w:hAnsi="Avenir" w:cs="Times New Roman"/>
                    <w:b/>
                    <w:bCs/>
                    <w:color w:val="000000"/>
                    <w:lang w:eastAsia="en-US"/>
                  </w:rPr>
                  <w:t xml:space="preserve">               </w:t>
                </w:r>
              </w:sdtContent>
            </w:sdt>
            <w:r w:rsidR="00696EC8">
              <w:rPr>
                <w:rFonts w:ascii="Avenir" w:eastAsia="MS PGothic" w:hAnsi="Avenir" w:cs="Times New Roman"/>
                <w:bCs/>
                <w:color w:val="000000"/>
                <w:lang w:eastAsia="en-US"/>
              </w:rPr>
              <w:t>10 minutos (Sesión 2)</w:t>
            </w:r>
          </w:p>
          <w:sdt>
            <w:sdtPr>
              <w:rPr>
                <w:rFonts w:ascii="Avenir" w:eastAsia="MS PGothic" w:hAnsi="Avenir" w:cs="Times New Roman"/>
                <w:szCs w:val="22"/>
                <w:lang w:eastAsia="en-US"/>
              </w:rPr>
              <w:id w:val="1945027331"/>
              <w:placeholder>
                <w:docPart w:val="9016068BB65449E7A982F5A164CBFAFC"/>
              </w:placeholder>
            </w:sdtPr>
            <w:sdtContent>
              <w:p w14:paraId="2D4D9EEB" w14:textId="302C5B27" w:rsidR="00E31F79" w:rsidRPr="00E31F79" w:rsidRDefault="0020712A" w:rsidP="0020712A">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w:t>
                </w:r>
                <w:r w:rsidRPr="00275F08">
                  <w:rPr>
                    <w:rFonts w:ascii="Avenir" w:eastAsia="MS PGothic" w:hAnsi="Avenir" w:cs="Times New Roman"/>
                    <w:color w:val="C0504D" w:themeColor="accent2"/>
                    <w:szCs w:val="22"/>
                    <w:lang w:eastAsia="en-US"/>
                  </w:rPr>
                  <w:t xml:space="preserve">docente </w:t>
                </w:r>
                <w:r>
                  <w:rPr>
                    <w:rFonts w:ascii="Avenir" w:eastAsia="MS PGothic" w:hAnsi="Avenir" w:cs="Times New Roman"/>
                    <w:szCs w:val="22"/>
                    <w:lang w:eastAsia="en-US"/>
                  </w:rPr>
                  <w:t xml:space="preserve">escribe la respuesta de cada equipo en la </w:t>
                </w:r>
                <w:r w:rsidR="00D10757" w:rsidRPr="00275F08">
                  <w:rPr>
                    <w:rFonts w:ascii="Avenir" w:eastAsia="MS PGothic" w:hAnsi="Avenir" w:cs="Times New Roman"/>
                    <w:color w:val="002060"/>
                    <w:szCs w:val="22"/>
                    <w:lang w:eastAsia="en-US"/>
                  </w:rPr>
                  <w:t>pizarra (Figuras 1 y 2</w:t>
                </w:r>
                <w:proofErr w:type="gramStart"/>
                <w:r w:rsidR="00D10757" w:rsidRPr="00275F08">
                  <w:rPr>
                    <w:rFonts w:ascii="Avenir" w:eastAsia="MS PGothic" w:hAnsi="Avenir" w:cs="Times New Roman"/>
                    <w:color w:val="002060"/>
                    <w:szCs w:val="22"/>
                    <w:lang w:eastAsia="en-US"/>
                  </w:rPr>
                  <w:t xml:space="preserve">) </w:t>
                </w:r>
                <w:r w:rsidR="00D10757">
                  <w:rPr>
                    <w:rFonts w:ascii="Avenir" w:eastAsia="MS PGothic" w:hAnsi="Avenir" w:cs="Times New Roman"/>
                    <w:szCs w:val="22"/>
                    <w:lang w:eastAsia="en-US"/>
                  </w:rPr>
                  <w:t>.</w:t>
                </w:r>
                <w:proofErr w:type="gramEnd"/>
                <w:r w:rsidR="00D10757">
                  <w:rPr>
                    <w:rFonts w:ascii="Avenir" w:eastAsia="MS PGothic" w:hAnsi="Avenir" w:cs="Times New Roman"/>
                    <w:szCs w:val="22"/>
                    <w:lang w:eastAsia="en-US"/>
                  </w:rPr>
                  <w:t xml:space="preserve"> En ese momento se puede evidenciar cuál es la mejor manera de expresar la respuesta. Aquí podemos hacer una tabla en la que la primera columna sea el número de equipo/botella ya la derecha escribimos el número de bolas de cada color que propone cada equipo.</w:t>
                </w:r>
              </w:p>
            </w:sdtContent>
          </w:sdt>
          <w:p w14:paraId="14CAF5FF" w14:textId="77777777" w:rsidR="00A140B8" w:rsidRDefault="00A140B8" w:rsidP="00A140B8">
            <w:pPr>
              <w:keepNext/>
              <w:spacing w:after="120" w:line="264" w:lineRule="auto"/>
              <w:jc w:val="center"/>
            </w:pPr>
            <w:r>
              <w:rPr>
                <w:noProof/>
              </w:rPr>
              <w:drawing>
                <wp:inline distT="0" distB="0" distL="0" distR="0" wp14:anchorId="6CD68FED" wp14:editId="0C7D3779">
                  <wp:extent cx="3059723" cy="2715620"/>
                  <wp:effectExtent l="0" t="0" r="7620" b="8890"/>
                  <wp:docPr id="1232446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403" t="6050" r="18748" b="13641"/>
                          <a:stretch/>
                        </pic:blipFill>
                        <pic:spPr bwMode="auto">
                          <a:xfrm>
                            <a:off x="0" y="0"/>
                            <a:ext cx="3074053" cy="2728339"/>
                          </a:xfrm>
                          <a:prstGeom prst="rect">
                            <a:avLst/>
                          </a:prstGeom>
                          <a:noFill/>
                          <a:ln>
                            <a:noFill/>
                          </a:ln>
                          <a:extLst>
                            <a:ext uri="{53640926-AAD7-44D8-BBD7-CCE9431645EC}">
                              <a14:shadowObscured xmlns:a14="http://schemas.microsoft.com/office/drawing/2010/main"/>
                            </a:ext>
                          </a:extLst>
                        </pic:spPr>
                      </pic:pic>
                    </a:graphicData>
                  </a:graphic>
                </wp:inline>
              </w:drawing>
            </w:r>
          </w:p>
          <w:p w14:paraId="3F47E163" w14:textId="2B07D0D0" w:rsidR="001D5602" w:rsidRDefault="00DA6CD9" w:rsidP="00BE115C">
            <w:pPr>
              <w:keepNext/>
              <w:spacing w:after="240"/>
              <w:jc w:val="center"/>
            </w:pPr>
            <w:r w:rsidRPr="00DA6CD9">
              <w:rPr>
                <w:i/>
                <w:iCs/>
                <w:color w:val="1F497D" w:themeColor="text2"/>
                <w:sz w:val="18"/>
                <w:szCs w:val="18"/>
              </w:rPr>
              <w:t>Figura 1: Ejemplo de puesta en común de las frecuencias</w:t>
            </w:r>
            <w:r w:rsidR="001D5602">
              <w:rPr>
                <w:noProof/>
              </w:rPr>
              <w:drawing>
                <wp:inline distT="0" distB="0" distL="0" distR="0" wp14:anchorId="1BEDAE40" wp14:editId="368E4F19">
                  <wp:extent cx="3669323" cy="2352377"/>
                  <wp:effectExtent l="0" t="0" r="7620" b="0"/>
                  <wp:docPr id="174692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454" t="14778" r="2899" b="6866"/>
                          <a:stretch/>
                        </pic:blipFill>
                        <pic:spPr bwMode="auto">
                          <a:xfrm>
                            <a:off x="0" y="0"/>
                            <a:ext cx="3678647" cy="2358355"/>
                          </a:xfrm>
                          <a:prstGeom prst="rect">
                            <a:avLst/>
                          </a:prstGeom>
                          <a:noFill/>
                          <a:ln>
                            <a:noFill/>
                          </a:ln>
                          <a:extLst>
                            <a:ext uri="{53640926-AAD7-44D8-BBD7-CCE9431645EC}">
                              <a14:shadowObscured xmlns:a14="http://schemas.microsoft.com/office/drawing/2010/main"/>
                            </a:ext>
                          </a:extLst>
                        </pic:spPr>
                      </pic:pic>
                    </a:graphicData>
                  </a:graphic>
                </wp:inline>
              </w:drawing>
            </w:r>
          </w:p>
          <w:p w14:paraId="602AE9B1" w14:textId="77777777" w:rsidR="00DA6CD9" w:rsidRDefault="00DA6CD9" w:rsidP="005E4BD7">
            <w:pPr>
              <w:spacing w:after="240"/>
              <w:rPr>
                <w:i/>
                <w:iCs/>
                <w:color w:val="1F497D" w:themeColor="text2"/>
                <w:sz w:val="18"/>
                <w:szCs w:val="18"/>
              </w:rPr>
            </w:pPr>
            <w:r w:rsidRPr="00DA6CD9">
              <w:rPr>
                <w:i/>
                <w:iCs/>
                <w:color w:val="1F497D" w:themeColor="text2"/>
                <w:sz w:val="18"/>
                <w:szCs w:val="18"/>
              </w:rPr>
              <w:t>Figura 2: Ejemplo de puesta en común en la pizarra con las frecuencias absolutas en azul y las hipótesis en rojo</w:t>
            </w:r>
          </w:p>
          <w:p w14:paraId="51B3B7DA" w14:textId="1F74D563" w:rsidR="001D5602" w:rsidRDefault="00FF7909" w:rsidP="005E4BD7">
            <w:pPr>
              <w:spacing w:after="240"/>
              <w:rPr>
                <w:rFonts w:ascii="Avenir" w:hAnsi="Avenir"/>
              </w:rPr>
            </w:pPr>
            <w:r>
              <w:rPr>
                <w:rFonts w:ascii="Avenir" w:hAnsi="Avenir"/>
              </w:rPr>
              <w:lastRenderedPageBreak/>
              <w:t xml:space="preserve">Esperamos que algún equipo comente que estas frecuencias se pueden interpretar como porcentajes, ya que han realizado 100 visualizaciones. Éste </w:t>
            </w:r>
            <w:r w:rsidR="00FD1256">
              <w:rPr>
                <w:rFonts w:ascii="Avenir" w:hAnsi="Avenir"/>
              </w:rPr>
              <w:t xml:space="preserve">a idea de porcentaje se puede enlazar con la idea de fracción y preguntar: </w:t>
            </w:r>
            <w:r w:rsidR="007A2792">
              <w:rPr>
                <w:rFonts w:ascii="Avenir" w:hAnsi="Avenir"/>
                <w:color w:val="76923C" w:themeColor="accent3" w:themeShade="BF"/>
              </w:rPr>
              <w:t xml:space="preserve">Si el 47% de las visualizaciones hemos visto una bola azul, de las 25 bolas totales, ¿cuántas azules esperamos que haya? </w:t>
            </w:r>
            <w:r w:rsidR="00735011">
              <w:rPr>
                <w:rFonts w:ascii="Avenir" w:hAnsi="Avenir"/>
              </w:rPr>
              <w:t xml:space="preserve">En este caso el docente guiará a la clase para recordar el concepto de </w:t>
            </w:r>
            <w:r w:rsidR="00735011">
              <w:rPr>
                <w:rFonts w:ascii="Avenir" w:hAnsi="Avenir"/>
                <w:i/>
                <w:iCs/>
              </w:rPr>
              <w:t xml:space="preserve">fracción de un </w:t>
            </w:r>
            <w:proofErr w:type="gramStart"/>
            <w:r w:rsidR="00735011">
              <w:rPr>
                <w:rFonts w:ascii="Avenir" w:hAnsi="Avenir"/>
                <w:i/>
                <w:iCs/>
              </w:rPr>
              <w:t xml:space="preserve">número </w:t>
            </w:r>
            <w:r w:rsidR="00735011">
              <w:rPr>
                <w:rFonts w:ascii="Avenir" w:hAnsi="Avenir"/>
              </w:rPr>
              <w:t>,</w:t>
            </w:r>
            <w:proofErr w:type="gramEnd"/>
            <w:r w:rsidR="00735011">
              <w:rPr>
                <w:rFonts w:ascii="Avenir" w:hAnsi="Avenir"/>
              </w:rPr>
              <w:t xml:space="preserve"> puede utilizar como ejemplo la situación: ¿Cuántos minutos son ¾ de 60 minutos? O ¿Cuántos alumnos son 2/3 de los 30 alumnos? Por </w:t>
            </w:r>
            <w:proofErr w:type="gramStart"/>
            <w:r w:rsidR="00735011">
              <w:rPr>
                <w:rFonts w:ascii="Avenir" w:hAnsi="Avenir"/>
              </w:rPr>
              <w:t>último</w:t>
            </w:r>
            <w:proofErr w:type="gramEnd"/>
            <w:r w:rsidR="00735011">
              <w:rPr>
                <w:rFonts w:ascii="Avenir" w:hAnsi="Avenir"/>
              </w:rPr>
              <w:t xml:space="preserve"> guiará el cálculo, que seguramente sea un número con decimales:</w:t>
            </w:r>
          </w:p>
          <w:p w14:paraId="05F005D5" w14:textId="02616206" w:rsidR="006635C6" w:rsidRPr="000C50D5" w:rsidRDefault="00000000" w:rsidP="005E4BD7">
            <w:pPr>
              <w:spacing w:after="240"/>
              <w:rPr>
                <w:rFonts w:ascii="Avenir" w:hAnsi="Avenir"/>
              </w:rPr>
            </w:pPr>
            <m:oMathPara>
              <m:oMath>
                <m:f>
                  <m:fPr>
                    <m:ctrlPr>
                      <w:rPr>
                        <w:rFonts w:ascii="Cambria Math" w:hAnsi="Cambria Math"/>
                        <w:i/>
                      </w:rPr>
                    </m:ctrlPr>
                  </m:fPr>
                  <m:num>
                    <m:r>
                      <w:rPr>
                        <w:rFonts w:ascii="Cambria Math" w:hAnsi="Cambria Math"/>
                      </w:rPr>
                      <m:t>47</m:t>
                    </m:r>
                  </m:num>
                  <m:den>
                    <m:r>
                      <w:rPr>
                        <w:rFonts w:ascii="Cambria Math" w:hAnsi="Cambria Math"/>
                      </w:rPr>
                      <m:t>100</m:t>
                    </m:r>
                  </m:den>
                </m:f>
                <m:r>
                  <w:rPr>
                    <w:rFonts w:ascii="Cambria Math" w:hAnsi="Cambria Math"/>
                  </w:rPr>
                  <m:t>de 25=</m:t>
                </m:r>
                <m:f>
                  <m:fPr>
                    <m:ctrlPr>
                      <w:rPr>
                        <w:rFonts w:ascii="Cambria Math" w:hAnsi="Cambria Math"/>
                        <w:i/>
                      </w:rPr>
                    </m:ctrlPr>
                  </m:fPr>
                  <m:num>
                    <m:r>
                      <w:rPr>
                        <w:rFonts w:ascii="Cambria Math" w:hAnsi="Cambria Math"/>
                      </w:rPr>
                      <m:t>47·25</m:t>
                    </m:r>
                  </m:num>
                  <m:den>
                    <m:r>
                      <w:rPr>
                        <w:rFonts w:ascii="Cambria Math" w:hAnsi="Cambria Math"/>
                      </w:rPr>
                      <m:t>100</m:t>
                    </m:r>
                  </m:den>
                </m:f>
                <m:r>
                  <w:rPr>
                    <w:rFonts w:ascii="Cambria Math" w:hAnsi="Cambria Math"/>
                  </w:rPr>
                  <m:t>=11,75</m:t>
                </m:r>
              </m:oMath>
            </m:oMathPara>
          </w:p>
          <w:p w14:paraId="34D543B7" w14:textId="5349C787" w:rsidR="00696EC8" w:rsidRDefault="000C50D5" w:rsidP="005E4BD7">
            <w:pPr>
              <w:spacing w:after="240"/>
              <w:rPr>
                <w:rFonts w:ascii="Avenir" w:hAnsi="Avenir"/>
              </w:rPr>
            </w:pPr>
            <w:r>
              <w:rPr>
                <w:rFonts w:ascii="Avenir" w:hAnsi="Avenir"/>
              </w:rPr>
              <w:t xml:space="preserve">El docente también preguntará por el significado de estos decimales: </w:t>
            </w:r>
            <w:r>
              <w:rPr>
                <w:rFonts w:ascii="Avenir" w:hAnsi="Avenir"/>
                <w:color w:val="76923C" w:themeColor="accent3" w:themeShade="BF"/>
              </w:rPr>
              <w:t xml:space="preserve">¿Cómo puede que tengamos 0,75 bolas? </w:t>
            </w:r>
            <w:r>
              <w:rPr>
                <w:rFonts w:ascii="Avenir" w:hAnsi="Avenir"/>
              </w:rPr>
              <w:t>En este caso, el docente reflexionará que estos decimales salen porque la división no es exacta y es normal, porque podemos tener frecuencias que no contengan todos los divisores de 100. Pero interpretamos este resultado pensando que deberemos realizar algún redondeo para aproximar este cálculo a un valor realista.</w:t>
            </w:r>
          </w:p>
          <w:p w14:paraId="0521E403" w14:textId="114CAC13" w:rsidR="000C50D5" w:rsidRPr="000C50D5" w:rsidRDefault="00372E0F" w:rsidP="005E4BD7">
            <w:pPr>
              <w:spacing w:after="240"/>
              <w:rPr>
                <w:rFonts w:ascii="Avenir" w:hAnsi="Avenir"/>
              </w:rPr>
            </w:pPr>
            <w:r>
              <w:rPr>
                <w:rFonts w:ascii="Avenir" w:hAnsi="Avenir"/>
              </w:rPr>
              <w:t>También puede discutirse sobre cómo deberían ser los números para que los resultados sean cada vez más cercanos a la unidad y qué podemos hacer experimentalmente para hacer tender estos decimales a números naturales.</w:t>
            </w:r>
          </w:p>
          <w:p w14:paraId="371D6BA3" w14:textId="54BC88D2" w:rsidR="00696EC8" w:rsidRDefault="00000000" w:rsidP="00696EC8">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594006797"/>
                <w:placeholder>
                  <w:docPart w:val="958E8E895695400988CDE0122EE2B62B"/>
                </w:placeholder>
              </w:sdtPr>
              <w:sdtContent>
                <w:r w:rsidR="00696EC8" w:rsidRPr="00125B49">
                  <w:rPr>
                    <w:rFonts w:ascii="Avenir" w:eastAsia="MS PGothic" w:hAnsi="Avenir" w:cs="Times New Roman"/>
                    <w:b/>
                    <w:bCs/>
                    <w:color w:val="000000"/>
                    <w:lang w:eastAsia="en-US"/>
                  </w:rPr>
                  <w:t>[</w:t>
                </w:r>
                <w:r w:rsidR="00696EC8">
                  <w:rPr>
                    <w:rFonts w:ascii="Avenir" w:eastAsia="MS PGothic" w:hAnsi="Avenir" w:cs="Times New Roman"/>
                    <w:b/>
                    <w:bCs/>
                    <w:color w:val="000000"/>
                    <w:lang w:eastAsia="en-US"/>
                  </w:rPr>
                  <w:t>3</w:t>
                </w:r>
                <w:r w:rsidR="00696EC8" w:rsidRPr="00125B49">
                  <w:rPr>
                    <w:rFonts w:ascii="Avenir" w:eastAsia="MS PGothic" w:hAnsi="Avenir" w:cs="Times New Roman"/>
                    <w:b/>
                    <w:bCs/>
                    <w:color w:val="000000"/>
                    <w:lang w:eastAsia="en-US"/>
                  </w:rPr>
                  <w:t xml:space="preserve">] </w:t>
                </w:r>
                <w:r w:rsidR="00696EC8">
                  <w:rPr>
                    <w:rFonts w:ascii="Avenir" w:eastAsia="MS PGothic" w:hAnsi="Avenir" w:cs="Times New Roman"/>
                    <w:b/>
                    <w:bCs/>
                    <w:color w:val="000000"/>
                    <w:lang w:eastAsia="en-US"/>
                  </w:rPr>
                  <w:t>Generació</w:t>
                </w:r>
                <w:r w:rsidR="00DA6CD9">
                  <w:rPr>
                    <w:rFonts w:ascii="Avenir" w:eastAsia="MS PGothic" w:hAnsi="Avenir" w:cs="Times New Roman"/>
                    <w:b/>
                    <w:bCs/>
                    <w:color w:val="000000"/>
                    <w:lang w:eastAsia="en-US"/>
                  </w:rPr>
                  <w:t>n de hipótesis</w:t>
                </w:r>
                <w:r w:rsidR="00696EC8" w:rsidRPr="00125B49">
                  <w:rPr>
                    <w:rFonts w:ascii="Avenir" w:eastAsia="MS PGothic" w:hAnsi="Avenir" w:cs="Times New Roman"/>
                    <w:b/>
                    <w:bCs/>
                    <w:color w:val="000000"/>
                    <w:lang w:eastAsia="en-US"/>
                  </w:rPr>
                  <w:t xml:space="preserve">               </w:t>
                </w:r>
              </w:sdtContent>
            </w:sdt>
            <w:r w:rsidR="00696EC8">
              <w:rPr>
                <w:rFonts w:ascii="Avenir" w:eastAsia="MS PGothic" w:hAnsi="Avenir" w:cs="Times New Roman"/>
                <w:bCs/>
                <w:color w:val="000000"/>
                <w:lang w:eastAsia="en-US"/>
              </w:rPr>
              <w:t>10 minutos (Final sesión 2)</w:t>
            </w:r>
          </w:p>
          <w:p w14:paraId="3BDA6914" w14:textId="3A68417E" w:rsidR="00696EC8" w:rsidRDefault="00696EC8" w:rsidP="00696EC8">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El docente pedirá a los estudiantes que utilicen las nociones de fracciones y porcentajes para generar una hipótesis coherente con los datos recogidos y que puedan dar una hipótesis.</w:t>
            </w:r>
          </w:p>
          <w:p w14:paraId="7B064C1C" w14:textId="470BED5B" w:rsidR="00B66BCB" w:rsidRPr="00096B63" w:rsidRDefault="00B66BCB" w:rsidP="00B66BCB">
            <w:pPr>
              <w:rPr>
                <w:rFonts w:ascii="Avenir" w:hAnsi="Avenir"/>
                <w:color w:val="76923C" w:themeColor="accent3" w:themeShade="BF"/>
              </w:rPr>
            </w:pPr>
            <w:r>
              <w:rPr>
                <w:rFonts w:ascii="Avenir" w:eastAsia="MS PGothic" w:hAnsi="Avenir" w:cs="Times New Roman"/>
                <w:szCs w:val="22"/>
                <w:lang w:eastAsia="en-US"/>
              </w:rPr>
              <w:t xml:space="preserve">Es importante también en este momento preguntar a cada equipo por su nivel de confianza </w:t>
            </w:r>
            <w:proofErr w:type="gramStart"/>
            <w:r>
              <w:rPr>
                <w:rFonts w:ascii="Avenir" w:eastAsia="MS PGothic" w:hAnsi="Avenir" w:cs="Times New Roman"/>
                <w:szCs w:val="22"/>
                <w:lang w:eastAsia="en-US"/>
              </w:rPr>
              <w:t xml:space="preserve">( </w:t>
            </w:r>
            <w:r>
              <w:rPr>
                <w:rFonts w:ascii="Avenir" w:hAnsi="Avenir"/>
                <w:color w:val="76923C" w:themeColor="accent3" w:themeShade="BF"/>
              </w:rPr>
              <w:t>¿</w:t>
            </w:r>
            <w:proofErr w:type="gramEnd"/>
            <w:r>
              <w:rPr>
                <w:rFonts w:ascii="Avenir" w:hAnsi="Avenir"/>
                <w:color w:val="76923C" w:themeColor="accent3" w:themeShade="BF"/>
              </w:rPr>
              <w:t>Cómo de seguros estamos de los resultados</w:t>
            </w:r>
            <w:proofErr w:type="gramStart"/>
            <w:r>
              <w:rPr>
                <w:rFonts w:ascii="Avenir" w:hAnsi="Avenir"/>
                <w:color w:val="76923C" w:themeColor="accent3" w:themeShade="BF"/>
              </w:rPr>
              <w:t xml:space="preserve">? </w:t>
            </w:r>
            <w:r>
              <w:rPr>
                <w:rFonts w:ascii="Avenir" w:eastAsia="MS PGothic" w:hAnsi="Avenir" w:cs="Times New Roman"/>
                <w:szCs w:val="22"/>
                <w:lang w:eastAsia="en-US"/>
              </w:rPr>
              <w:t>)</w:t>
            </w:r>
            <w:proofErr w:type="gramEnd"/>
            <w:r>
              <w:rPr>
                <w:rFonts w:ascii="Avenir" w:eastAsia="MS PGothic" w:hAnsi="Avenir" w:cs="Times New Roman"/>
                <w:szCs w:val="22"/>
                <w:lang w:eastAsia="en-US"/>
              </w:rPr>
              <w:t xml:space="preserve"> y remarcar que tal vez sea una información clave para escribir a las conclusiones del informe. Si el </w:t>
            </w:r>
            <w:r w:rsidRPr="00302144">
              <w:rPr>
                <w:rFonts w:ascii="Avenir" w:eastAsia="MS PGothic" w:hAnsi="Avenir" w:cs="Times New Roman"/>
                <w:color w:val="C0504D" w:themeColor="accent2"/>
                <w:szCs w:val="22"/>
                <w:lang w:eastAsia="en-US"/>
              </w:rPr>
              <w:t xml:space="preserve">docente </w:t>
            </w:r>
            <w:r>
              <w:rPr>
                <w:rFonts w:ascii="Avenir" w:eastAsia="MS PGothic" w:hAnsi="Avenir" w:cs="Times New Roman"/>
                <w:szCs w:val="22"/>
                <w:lang w:eastAsia="en-US"/>
              </w:rPr>
              <w:t xml:space="preserve">lo considera oportuno, también se puede añadir otra columna que indica el nivel de confianza que estima el equipo que tiene sobre su hipótesis. Esperamos que los estudiantes puedan estar </w:t>
            </w:r>
            <w:r w:rsidR="00096B63">
              <w:rPr>
                <w:rFonts w:ascii="Avenir" w:eastAsia="MS PGothic" w:hAnsi="Avenir" w:cs="Times New Roman"/>
                <w:i/>
                <w:iCs/>
                <w:szCs w:val="22"/>
                <w:lang w:eastAsia="en-US"/>
              </w:rPr>
              <w:t xml:space="preserve">bastante </w:t>
            </w:r>
            <w:r w:rsidR="00096B63">
              <w:rPr>
                <w:rFonts w:ascii="Avenir" w:eastAsia="MS PGothic" w:hAnsi="Avenir" w:cs="Times New Roman"/>
                <w:szCs w:val="22"/>
                <w:lang w:eastAsia="en-US"/>
              </w:rPr>
              <w:t>seguros de su hipótesis, pero nunca por completo.</w:t>
            </w:r>
          </w:p>
          <w:p w14:paraId="7E0B7BC6" w14:textId="7B23E087" w:rsidR="00696EC8" w:rsidRDefault="00B66BCB" w:rsidP="008850AE">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Aquí los </w:t>
            </w:r>
            <w:r w:rsidRPr="00302144">
              <w:rPr>
                <w:rFonts w:ascii="Avenir" w:eastAsia="MS PGothic" w:hAnsi="Avenir" w:cs="Times New Roman"/>
                <w:color w:val="C0504D" w:themeColor="accent2"/>
                <w:szCs w:val="22"/>
                <w:lang w:eastAsia="en-US"/>
              </w:rPr>
              <w:t xml:space="preserve">estudiantes </w:t>
            </w:r>
            <w:r>
              <w:rPr>
                <w:rFonts w:ascii="Avenir" w:eastAsia="MS PGothic" w:hAnsi="Avenir" w:cs="Times New Roman"/>
                <w:szCs w:val="22"/>
                <w:lang w:eastAsia="en-US"/>
              </w:rPr>
              <w:t>tendrán que ver que cuanto mayor sea el tamaño de la muestra, mayor grado de confianza tendremos. El docente indicará que precisamente este aspecto es el que van a estudiar durante la próxima sesión.</w:t>
            </w:r>
          </w:p>
          <w:p w14:paraId="2DA37E0A" w14:textId="45FD2E43" w:rsidR="00266844" w:rsidRPr="00125B49" w:rsidRDefault="00000000" w:rsidP="00266844">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006168384"/>
                <w:placeholder>
                  <w:docPart w:val="93E064B4D2B54D18909BD9C7B39C25B0"/>
                </w:placeholder>
              </w:sdtPr>
              <w:sdtContent>
                <w:r w:rsidR="00266844" w:rsidRPr="00125B49">
                  <w:rPr>
                    <w:rFonts w:ascii="Avenir" w:eastAsia="MS PGothic" w:hAnsi="Avenir" w:cs="Times New Roman"/>
                    <w:b/>
                    <w:bCs/>
                    <w:color w:val="000000"/>
                    <w:lang w:eastAsia="en-US"/>
                  </w:rPr>
                  <w:t>[</w:t>
                </w:r>
                <w:r w:rsidR="00B66BCB">
                  <w:rPr>
                    <w:rFonts w:ascii="Avenir" w:eastAsia="MS PGothic" w:hAnsi="Avenir" w:cs="Times New Roman"/>
                    <w:b/>
                    <w:bCs/>
                    <w:color w:val="000000"/>
                    <w:lang w:eastAsia="en-US"/>
                  </w:rPr>
                  <w:t>4</w:t>
                </w:r>
                <w:r w:rsidR="00266844" w:rsidRPr="00125B49">
                  <w:rPr>
                    <w:rFonts w:ascii="Avenir" w:eastAsia="MS PGothic" w:hAnsi="Avenir" w:cs="Times New Roman"/>
                    <w:b/>
                    <w:bCs/>
                    <w:color w:val="000000"/>
                    <w:lang w:eastAsia="en-US"/>
                  </w:rPr>
                  <w:t xml:space="preserve">] </w:t>
                </w:r>
                <w:r w:rsidR="00DA6CD9" w:rsidRPr="00DA6CD9">
                  <w:rPr>
                    <w:rFonts w:ascii="Avenir" w:eastAsia="MS PGothic" w:hAnsi="Avenir" w:cs="Times New Roman"/>
                    <w:b/>
                    <w:bCs/>
                    <w:color w:val="000000"/>
                    <w:lang w:eastAsia="en-US"/>
                  </w:rPr>
                  <w:t>Nueva recogida de datos con N creciente</w:t>
                </w:r>
                <w:r w:rsidR="00DA6CD9">
                  <w:rPr>
                    <w:rFonts w:ascii="Avenir" w:eastAsia="MS PGothic" w:hAnsi="Avenir" w:cs="Times New Roman"/>
                    <w:b/>
                    <w:bCs/>
                    <w:color w:val="000000"/>
                    <w:lang w:eastAsia="en-US"/>
                  </w:rPr>
                  <w:t xml:space="preserve"> </w:t>
                </w:r>
              </w:sdtContent>
            </w:sdt>
            <w:r w:rsidR="00DA6CD9">
              <w:rPr>
                <w:rFonts w:ascii="Avenir" w:eastAsia="MS PGothic" w:hAnsi="Avenir" w:cs="Times New Roman"/>
                <w:b/>
                <w:bCs/>
                <w:color w:val="000000"/>
                <w:lang w:eastAsia="en-US"/>
              </w:rPr>
              <w:t xml:space="preserve">                  </w:t>
            </w:r>
            <w:r w:rsidR="001E71D1">
              <w:rPr>
                <w:rFonts w:ascii="Avenir" w:eastAsia="MS PGothic" w:hAnsi="Avenir" w:cs="Times New Roman"/>
                <w:bCs/>
                <w:color w:val="000000"/>
                <w:lang w:eastAsia="en-US"/>
              </w:rPr>
              <w:t>30 minutos (Sesión 3)</w:t>
            </w:r>
          </w:p>
          <w:sdt>
            <w:sdtPr>
              <w:rPr>
                <w:rFonts w:ascii="Avenir" w:eastAsia="MS PGothic" w:hAnsi="Avenir" w:cs="Times New Roman"/>
                <w:szCs w:val="22"/>
                <w:lang w:eastAsia="en-US"/>
              </w:rPr>
              <w:id w:val="-1707173222"/>
              <w:placeholder>
                <w:docPart w:val="67C963B815044F479B087FEBCB54AE95"/>
              </w:placeholder>
            </w:sdtPr>
            <w:sdtEndPr>
              <w:rPr>
                <w:rFonts w:eastAsia="Aptos" w:cs="Aptos"/>
                <w:szCs w:val="20"/>
                <w:lang w:eastAsia="es-ES"/>
              </w:rPr>
            </w:sdtEndPr>
            <w:sdtContent>
              <w:p w14:paraId="4D1D16B9" w14:textId="11B0D427" w:rsidR="00AE7238" w:rsidRDefault="00AE7238"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El docente empezará la sesión registrando en la pizarra las hipótesis sobre la composición de la botella de los distintos equipos.</w:t>
                </w:r>
              </w:p>
              <w:p w14:paraId="188501A7" w14:textId="2B6E9A2A" w:rsidR="00266844" w:rsidRDefault="001E71D1"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El docente indicará que se volverá a realizar el mismo experimento con el fin de tener mayor información sobre la botella (más datos), para así aumentar su nivel de confianza en las diferentes hipótesis.</w:t>
                </w:r>
              </w:p>
              <w:p w14:paraId="6F89A865" w14:textId="2DCCB63A" w:rsidR="00096B63" w:rsidRDefault="00096B63"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El docente indicará que tendrán que volver a recoger datos, pero que esta vez considerarán un tamaño de la muestra de N=150 visualizaciones. El docente indicará que pueden reutilizar los datos del día anterior, por tanto, sólo será necesario que vuelvan a realizar 50 nuevas visualizaciones y acumulen los resultados.</w:t>
                </w:r>
              </w:p>
              <w:p w14:paraId="619B2EBB" w14:textId="1418C034" w:rsidR="0021400D" w:rsidRDefault="0021400D"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lastRenderedPageBreak/>
                  <w:t xml:space="preserve">El docente repartirá una nueva hoja </w:t>
                </w:r>
                <w:r w:rsidR="00261646" w:rsidRPr="00FD7EE6">
                  <w:rPr>
                    <w:rFonts w:ascii="Avenir" w:eastAsia="MS PGothic" w:hAnsi="Avenir" w:cs="Times New Roman"/>
                    <w:color w:val="002060"/>
                    <w:szCs w:val="22"/>
                    <w:lang w:eastAsia="en-US"/>
                  </w:rPr>
                  <w:t xml:space="preserve">[Fase 2 – Informe] </w:t>
                </w:r>
                <w:r w:rsidR="00261646">
                  <w:rPr>
                    <w:rFonts w:ascii="Avenir" w:eastAsia="MS PGothic" w:hAnsi="Avenir" w:cs="Times New Roman"/>
                    <w:szCs w:val="22"/>
                    <w:lang w:eastAsia="en-US"/>
                  </w:rPr>
                  <w:t>donde tendrán que volver a registrar los datos y generar una nueva hipótesis.</w:t>
                </w:r>
              </w:p>
              <w:p w14:paraId="39C9AEF9" w14:textId="0D078240" w:rsidR="00AE7238" w:rsidRDefault="00AE7238"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El docente anotará ahora en la pizarra las nuevas hipótesis (Figura 3), con otro color, junto a las hipótesis originales y se abrirá un debate sobre qué botellas se parecen entre ellas.</w:t>
                </w:r>
              </w:p>
              <w:p w14:paraId="78D298AD" w14:textId="77777777" w:rsidR="00F23DC9" w:rsidRDefault="00F23DC9" w:rsidP="00F23DC9">
                <w:pPr>
                  <w:keepNext/>
                  <w:spacing w:after="120" w:line="264" w:lineRule="auto"/>
                  <w:jc w:val="center"/>
                </w:pPr>
                <w:r w:rsidRPr="00C4010D">
                  <w:rPr>
                    <w:noProof/>
                  </w:rPr>
                  <w:drawing>
                    <wp:inline distT="0" distB="0" distL="0" distR="0" wp14:anchorId="7B1B21B2" wp14:editId="288F96DC">
                      <wp:extent cx="3212963" cy="2184889"/>
                      <wp:effectExtent l="190500" t="171450" r="197485" b="196850"/>
                      <wp:docPr id="118234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7709" cy="22085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2380B6D" w14:textId="0342D913" w:rsidR="00F23DC9" w:rsidRDefault="00F23DC9" w:rsidP="00F23DC9">
                <w:pPr>
                  <w:pStyle w:val="Caption"/>
                  <w:jc w:val="center"/>
                </w:pPr>
                <w:r>
                  <w:t xml:space="preserve">Figura </w:t>
                </w:r>
                <w:fldSimple w:instr=" SEQ Figura \* ARABIC ">
                  <w:r w:rsidR="004608C1">
                    <w:rPr>
                      <w:noProof/>
                    </w:rPr>
                    <w:t xml:space="preserve">3 </w:t>
                  </w:r>
                </w:fldSimple>
                <w:r>
                  <w:t>: Imagen de la pizarra con la puesta en común de las diferentes hipótesis</w:t>
                </w:r>
              </w:p>
              <w:p w14:paraId="7EEABD4D" w14:textId="61A75CF9" w:rsidR="000C68FB" w:rsidRDefault="000C68FB"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De forma opcional se puede repetir este proceso con N = 200 o 300 visualizaciones.</w:t>
                </w:r>
              </w:p>
              <w:p w14:paraId="5CB5A3CA" w14:textId="07B0ADDD" w:rsidR="000C68FB" w:rsidRDefault="000C68FB"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Aquí esperamos que las hipótesis cada vez se vayan pareciendo más y sea natural llegar a la conclusión de que sólo existen dos tipos de botellas: las que tienen más azules y las que tienen más rosa. Del mismo modo, se verá más claro que cuando aumentamos el tamaño de la muestra, menos variabilidad entre los datos existe.</w:t>
                </w:r>
              </w:p>
              <w:p w14:paraId="03B30351" w14:textId="29CBDC6F" w:rsidR="00050593" w:rsidRDefault="00C57322" w:rsidP="00266844">
                <w:pPr>
                  <w:spacing w:after="120" w:line="264" w:lineRule="auto"/>
                  <w:jc w:val="both"/>
                  <w:rPr>
                    <w:rFonts w:ascii="Avenir" w:hAnsi="Avenir"/>
                  </w:rPr>
                </w:pPr>
                <w:r>
                  <w:rPr>
                    <w:rFonts w:ascii="Avenir" w:eastAsia="MS PGothic" w:hAnsi="Avenir" w:cs="Times New Roman"/>
                    <w:szCs w:val="22"/>
                    <w:lang w:eastAsia="en-US"/>
                  </w:rPr>
                  <w:t xml:space="preserve">En este caso es natural que surja la cuestión </w:t>
                </w:r>
                <w:r w:rsidR="00480BC3" w:rsidRPr="005E4BD7">
                  <w:rPr>
                    <w:rFonts w:ascii="Avenir" w:hAnsi="Avenir"/>
                    <w:color w:val="76923C" w:themeColor="accent3" w:themeShade="BF"/>
                  </w:rPr>
                  <w:t>Si de 150 tiradas, 71 son de un color, en una botella con 25 bolas, ¿cuántas bolas tendré de ese color</w:t>
                </w:r>
                <w:proofErr w:type="gramStart"/>
                <w:r w:rsidR="00480BC3" w:rsidRPr="005E4BD7">
                  <w:rPr>
                    <w:rFonts w:ascii="Avenir" w:hAnsi="Avenir"/>
                    <w:color w:val="76923C" w:themeColor="accent3" w:themeShade="BF"/>
                  </w:rPr>
                  <w:t xml:space="preserve">? </w:t>
                </w:r>
                <w:r w:rsidR="00480BC3" w:rsidRPr="005E4BD7">
                  <w:rPr>
                    <w:rFonts w:ascii="Avenir" w:hAnsi="Avenir"/>
                  </w:rPr>
                  <w:t>,</w:t>
                </w:r>
                <w:proofErr w:type="gramEnd"/>
                <w:r w:rsidR="00480BC3" w:rsidRPr="005E4BD7">
                  <w:rPr>
                    <w:rFonts w:ascii="Avenir" w:hAnsi="Avenir"/>
                  </w:rPr>
                  <w:t xml:space="preserve"> el docente deberá recordar el procedimiento realizado anteriormente cuando tenían el concepto de porcentaje, pero ahora con un denominador distinto de 100:</w:t>
                </w:r>
              </w:p>
            </w:sdtContent>
          </w:sdt>
          <w:p w14:paraId="474CB9E9" w14:textId="060FED51" w:rsidR="00581F43" w:rsidRPr="00737B59" w:rsidRDefault="00000000" w:rsidP="00050593">
            <w:pPr>
              <w:spacing w:after="120" w:line="264" w:lineRule="auto"/>
              <w:jc w:val="both"/>
              <w:rPr>
                <w:rFonts w:ascii="Avenir" w:hAnsi="Avenir"/>
              </w:rPr>
            </w:pPr>
            <m:oMathPara>
              <m:oMath>
                <m:f>
                  <m:fPr>
                    <m:ctrlPr>
                      <w:rPr>
                        <w:rFonts w:ascii="Cambria Math" w:hAnsi="Cambria Math"/>
                        <w:i/>
                      </w:rPr>
                    </m:ctrlPr>
                  </m:fPr>
                  <m:num>
                    <m:r>
                      <w:rPr>
                        <w:rFonts w:ascii="Cambria Math" w:hAnsi="Cambria Math"/>
                      </w:rPr>
                      <m:t>71</m:t>
                    </m:r>
                  </m:num>
                  <m:den>
                    <m:r>
                      <w:rPr>
                        <w:rFonts w:ascii="Cambria Math" w:hAnsi="Cambria Math"/>
                      </w:rPr>
                      <m:t>150</m:t>
                    </m:r>
                  </m:den>
                </m:f>
                <m:r>
                  <w:rPr>
                    <w:rFonts w:ascii="Cambria Math" w:hAnsi="Cambria Math"/>
                  </w:rPr>
                  <m:t>de 25=</m:t>
                </m:r>
                <m:f>
                  <m:fPr>
                    <m:ctrlPr>
                      <w:rPr>
                        <w:rFonts w:ascii="Cambria Math" w:hAnsi="Cambria Math"/>
                        <w:i/>
                      </w:rPr>
                    </m:ctrlPr>
                  </m:fPr>
                  <m:num>
                    <m:r>
                      <w:rPr>
                        <w:rFonts w:ascii="Cambria Math" w:hAnsi="Cambria Math"/>
                      </w:rPr>
                      <m:t>71·25</m:t>
                    </m:r>
                  </m:num>
                  <m:den>
                    <m:r>
                      <w:rPr>
                        <w:rFonts w:ascii="Cambria Math" w:hAnsi="Cambria Math"/>
                      </w:rPr>
                      <m:t>150</m:t>
                    </m:r>
                  </m:den>
                </m:f>
                <m:r>
                  <w:rPr>
                    <w:rFonts w:ascii="Cambria Math" w:hAnsi="Cambria Math"/>
                  </w:rPr>
                  <m:t>≈11,83</m:t>
                </m:r>
              </m:oMath>
            </m:oMathPara>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w:pStyle w:val="Heading1"/>
              <w:spacing w:before="240" w:after="240"/>
              <w:rPr>
                <w:rFonts w:ascii="Avenir" w:eastAsia="Avenir" w:hAnsi="Avenir" w:cs="Avenir"/>
                <w:color w:val="3A7D22"/>
                <w:sz w:val="28"/>
                <w:szCs w:val="28"/>
              </w:rPr>
            </w:pPr>
            <w:r w:rsidRPr="008F7A92">
              <w:rPr>
                <w:rFonts w:ascii="Avenir" w:eastAsia="Avenir" w:hAnsi="Avenir" w:cs="Avenir"/>
                <w:color w:val="3A7D22"/>
                <w:sz w:val="28"/>
                <w:szCs w:val="28"/>
              </w:rPr>
              <w:t>Recursos y materiales necesarios/disponibles</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440DBFCB" w:rsidR="00321448" w:rsidRPr="0047098C" w:rsidRDefault="0047098C" w:rsidP="00266844">
                <w:pPr>
                  <w:pStyle w:val="BodyText"/>
                  <w:spacing w:after="120" w:line="264" w:lineRule="auto"/>
                  <w:jc w:val="both"/>
                  <w:rPr>
                    <w:rFonts w:ascii="Avenir" w:hAnsi="Avenir"/>
                    <w:lang w:val="ca-ES"/>
                  </w:rPr>
                </w:pPr>
                <w:proofErr w:type="spellStart"/>
                <w:r w:rsidRPr="00374377">
                  <w:rPr>
                    <w:rFonts w:ascii="Avenir" w:hAnsi="Avenir"/>
                    <w:color w:val="000090"/>
                    <w:lang w:val="ca-ES"/>
                  </w:rPr>
                  <w:t>Botellas</w:t>
                </w:r>
                <w:proofErr w:type="spellEnd"/>
                <w:r w:rsidRPr="00374377">
                  <w:rPr>
                    <w:rFonts w:ascii="Avenir" w:hAnsi="Avenir"/>
                    <w:color w:val="000090"/>
                    <w:lang w:val="ca-ES"/>
                  </w:rPr>
                  <w:t xml:space="preserve"> </w:t>
                </w:r>
                <w:proofErr w:type="spellStart"/>
                <w:r w:rsidRPr="00374377">
                  <w:rPr>
                    <w:rFonts w:ascii="Avenir" w:hAnsi="Avenir"/>
                    <w:color w:val="000090"/>
                    <w:lang w:val="ca-ES"/>
                  </w:rPr>
                  <w:t>diferentes</w:t>
                </w:r>
                <w:proofErr w:type="spellEnd"/>
                <w:r w:rsidRPr="00374377">
                  <w:rPr>
                    <w:rFonts w:ascii="Avenir" w:hAnsi="Avenir"/>
                    <w:color w:val="000090"/>
                    <w:lang w:val="ca-ES"/>
                  </w:rPr>
                  <w:t xml:space="preserve"> </w:t>
                </w:r>
                <w:r w:rsidRPr="0047098C">
                  <w:rPr>
                    <w:rFonts w:ascii="Avenir" w:hAnsi="Avenir"/>
                    <w:lang w:val="ca-ES"/>
                  </w:rPr>
                  <w:t xml:space="preserve">: El </w:t>
                </w:r>
                <w:proofErr w:type="spellStart"/>
                <w:r w:rsidRPr="0047098C">
                  <w:rPr>
                    <w:rFonts w:ascii="Avenir" w:hAnsi="Avenir"/>
                    <w:lang w:val="ca-ES"/>
                  </w:rPr>
                  <w:t>mismo</w:t>
                </w:r>
                <w:proofErr w:type="spellEnd"/>
                <w:r w:rsidRPr="0047098C">
                  <w:rPr>
                    <w:rFonts w:ascii="Avenir" w:hAnsi="Avenir"/>
                    <w:lang w:val="ca-ES"/>
                  </w:rPr>
                  <w:t xml:space="preserve"> </w:t>
                </w:r>
                <w:proofErr w:type="spellStart"/>
                <w:r w:rsidRPr="0047098C">
                  <w:rPr>
                    <w:rFonts w:ascii="Avenir" w:hAnsi="Avenir"/>
                    <w:lang w:val="ca-ES"/>
                  </w:rPr>
                  <w:t>reparto</w:t>
                </w:r>
                <w:proofErr w:type="spellEnd"/>
                <w:r w:rsidRPr="0047098C">
                  <w:rPr>
                    <w:rFonts w:ascii="Avenir" w:hAnsi="Avenir"/>
                    <w:lang w:val="ca-ES"/>
                  </w:rPr>
                  <w:t xml:space="preserve"> que en la fase anterior.</w:t>
                </w:r>
              </w:p>
              <w:p w14:paraId="14141323" w14:textId="08A12C4F" w:rsidR="00C77B96" w:rsidRDefault="00C77B96" w:rsidP="00C77B96">
                <w:pPr>
                  <w:pStyle w:val="BodyText"/>
                  <w:spacing w:after="120" w:line="264" w:lineRule="auto"/>
                  <w:jc w:val="both"/>
                  <w:rPr>
                    <w:rFonts w:ascii="Avenir" w:hAnsi="Avenir"/>
                    <w:color w:val="000090"/>
                    <w:lang w:val="ca-ES"/>
                  </w:rPr>
                </w:pPr>
                <w:r w:rsidRPr="00C77B96">
                  <w:rPr>
                    <w:rFonts w:ascii="Avenir" w:hAnsi="Avenir"/>
                    <w:lang w:val="ca-ES"/>
                  </w:rPr>
                  <w:t xml:space="preserve">El informe </w:t>
                </w:r>
                <w:r w:rsidR="00E93A46" w:rsidRPr="00E93A46">
                  <w:rPr>
                    <w:rFonts w:ascii="Avenir" w:hAnsi="Avenir"/>
                    <w:color w:val="000090"/>
                    <w:lang w:val="ca-ES"/>
                  </w:rPr>
                  <w:t>Fase2 – Informe</w:t>
                </w:r>
              </w:p>
              <w:p w14:paraId="2A2D7638" w14:textId="1E8C1118" w:rsidR="00E403BE" w:rsidRPr="00C77B96" w:rsidRDefault="00E403BE" w:rsidP="00E403BE">
                <w:pPr>
                  <w:pStyle w:val="BodyText"/>
                  <w:spacing w:after="120" w:line="264" w:lineRule="auto"/>
                  <w:jc w:val="both"/>
                  <w:rPr>
                    <w:rFonts w:ascii="Avenir" w:hAnsi="Avenir"/>
                    <w:color w:val="000000" w:themeColor="text1"/>
                    <w:lang w:val="ca-ES"/>
                  </w:rPr>
                </w:pPr>
                <w:r w:rsidRPr="00C77B96">
                  <w:rPr>
                    <w:rFonts w:ascii="Avenir" w:hAnsi="Avenir"/>
                    <w:lang w:val="ca-ES"/>
                  </w:rPr>
                  <w:t xml:space="preserve">El informe </w:t>
                </w:r>
                <w:r w:rsidRPr="00E93A46">
                  <w:rPr>
                    <w:rFonts w:ascii="Avenir" w:hAnsi="Avenir"/>
                    <w:color w:val="000090"/>
                    <w:lang w:val="ca-ES"/>
                  </w:rPr>
                  <w:t>Fase2 – Informe final</w:t>
                </w:r>
              </w:p>
              <w:p w14:paraId="474CB9F9" w14:textId="668C3411" w:rsidR="009549AC" w:rsidRPr="00C77B96" w:rsidRDefault="00E93A46" w:rsidP="00E93A46">
                <w:pPr>
                  <w:pStyle w:val="BodyText"/>
                  <w:spacing w:after="120" w:line="264" w:lineRule="auto"/>
                  <w:jc w:val="both"/>
                  <w:rPr>
                    <w:rFonts w:ascii="Avenir" w:hAnsi="Avenir"/>
                    <w:color w:val="000000" w:themeColor="text1"/>
                    <w:lang w:val="ca-ES"/>
                  </w:rPr>
                </w:pPr>
                <w:proofErr w:type="spellStart"/>
                <w:r w:rsidRPr="00E93A46">
                  <w:rPr>
                    <w:rFonts w:ascii="Avenir" w:hAnsi="Avenir"/>
                    <w:color w:val="000090"/>
                    <w:lang w:val="ca-ES"/>
                  </w:rPr>
                  <w:t>Pizarra</w:t>
                </w:r>
                <w:proofErr w:type="spellEnd"/>
                <w:r w:rsidRPr="00E93A46">
                  <w:rPr>
                    <w:rFonts w:ascii="Avenir" w:hAnsi="Avenir"/>
                    <w:color w:val="000090"/>
                    <w:lang w:val="ca-ES"/>
                  </w:rPr>
                  <w:t xml:space="preserve"> de </w:t>
                </w:r>
                <w:proofErr w:type="spellStart"/>
                <w:r w:rsidRPr="00E93A46">
                  <w:rPr>
                    <w:rFonts w:ascii="Avenir" w:hAnsi="Avenir"/>
                    <w:color w:val="000090"/>
                    <w:lang w:val="ca-ES"/>
                  </w:rPr>
                  <w:t>clase</w:t>
                </w:r>
                <w:proofErr w:type="spellEnd"/>
                <w:r w:rsidRPr="00E93A46">
                  <w:rPr>
                    <w:rFonts w:ascii="Avenir" w:hAnsi="Avenir"/>
                    <w:color w:val="000090"/>
                    <w:lang w:val="ca-ES"/>
                  </w:rPr>
                  <w:t xml:space="preserve"> </w:t>
                </w:r>
                <w:r>
                  <w:rPr>
                    <w:rFonts w:ascii="Avenir" w:hAnsi="Avenir"/>
                    <w:lang w:val="ca-ES"/>
                  </w:rPr>
                  <w:t>:</w:t>
                </w:r>
                <w:r w:rsidR="00C77B96" w:rsidRPr="00C77B96">
                  <w:rPr>
                    <w:rFonts w:ascii="Avenir" w:hAnsi="Avenir"/>
                    <w:color w:val="000090"/>
                    <w:lang w:val="ca-ES"/>
                  </w:rPr>
                  <w:t xml:space="preserve"> </w:t>
                </w:r>
                <w:proofErr w:type="spellStart"/>
                <w:r>
                  <w:rPr>
                    <w:rFonts w:ascii="Avenir" w:hAnsi="Avenir"/>
                    <w:lang w:val="ca-ES"/>
                  </w:rPr>
                  <w:t>Donde</w:t>
                </w:r>
                <w:proofErr w:type="spellEnd"/>
                <w:r>
                  <w:rPr>
                    <w:rFonts w:ascii="Avenir" w:hAnsi="Avenir"/>
                    <w:lang w:val="ca-ES"/>
                  </w:rPr>
                  <w:t xml:space="preserve"> el </w:t>
                </w:r>
                <w:proofErr w:type="spellStart"/>
                <w:r>
                  <w:rPr>
                    <w:rFonts w:ascii="Avenir" w:hAnsi="Avenir"/>
                    <w:lang w:val="ca-ES"/>
                  </w:rPr>
                  <w:t>docente</w:t>
                </w:r>
                <w:proofErr w:type="spellEnd"/>
                <w:r>
                  <w:rPr>
                    <w:rFonts w:ascii="Avenir" w:hAnsi="Avenir"/>
                    <w:lang w:val="ca-ES"/>
                  </w:rPr>
                  <w:t xml:space="preserve"> </w:t>
                </w:r>
                <w:proofErr w:type="spellStart"/>
                <w:r>
                  <w:rPr>
                    <w:rFonts w:ascii="Avenir" w:hAnsi="Avenir"/>
                    <w:lang w:val="ca-ES"/>
                  </w:rPr>
                  <w:t>deberá</w:t>
                </w:r>
                <w:proofErr w:type="spellEnd"/>
                <w:r>
                  <w:rPr>
                    <w:rFonts w:ascii="Avenir" w:hAnsi="Avenir"/>
                    <w:lang w:val="ca-ES"/>
                  </w:rPr>
                  <w:t xml:space="preserve"> </w:t>
                </w:r>
                <w:proofErr w:type="spellStart"/>
                <w:r>
                  <w:rPr>
                    <w:rFonts w:ascii="Avenir" w:hAnsi="Avenir"/>
                    <w:lang w:val="ca-ES"/>
                  </w:rPr>
                  <w:t>escribir</w:t>
                </w:r>
                <w:proofErr w:type="spellEnd"/>
                <w:r>
                  <w:rPr>
                    <w:rFonts w:ascii="Avenir" w:hAnsi="Avenir"/>
                    <w:lang w:val="ca-ES"/>
                  </w:rPr>
                  <w:t xml:space="preserve"> una tabla con el resumen de las </w:t>
                </w:r>
                <w:proofErr w:type="spellStart"/>
                <w:r>
                  <w:rPr>
                    <w:rFonts w:ascii="Avenir" w:hAnsi="Avenir"/>
                    <w:lang w:val="ca-ES"/>
                  </w:rPr>
                  <w:t>hipótesis</w:t>
                </w:r>
                <w:proofErr w:type="spellEnd"/>
                <w:r>
                  <w:rPr>
                    <w:rFonts w:ascii="Avenir" w:hAnsi="Avenir"/>
                    <w:lang w:val="ca-ES"/>
                  </w:rPr>
                  <w:t xml:space="preserve"> y </w:t>
                </w:r>
                <w:proofErr w:type="spellStart"/>
                <w:r>
                  <w:rPr>
                    <w:rFonts w:ascii="Avenir" w:hAnsi="Avenir"/>
                    <w:lang w:val="ca-ES"/>
                  </w:rPr>
                  <w:t>resultados</w:t>
                </w:r>
                <w:proofErr w:type="spellEnd"/>
                <w:r>
                  <w:rPr>
                    <w:rFonts w:ascii="Avenir" w:hAnsi="Avenir"/>
                    <w:lang w:val="ca-ES"/>
                  </w:rPr>
                  <w:t>.</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rsidTr="00FC2874">
        <w:trPr>
          <w:trHeight w:val="1346"/>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9FF" w14:textId="2DDFC61D" w:rsidR="009549AC" w:rsidRPr="008F7A92" w:rsidRDefault="00BC6589">
            <w:pPr>
              <w:pStyle w:val="Heading1"/>
              <w:spacing w:before="240" w:after="240"/>
              <w:rPr>
                <w:rFonts w:ascii="Avenir" w:eastAsia="Avenir" w:hAnsi="Avenir" w:cs="Avenir"/>
                <w:color w:val="9A0003"/>
                <w:sz w:val="28"/>
                <w:szCs w:val="28"/>
              </w:rPr>
            </w:pPr>
            <w:proofErr w:type="gramStart"/>
            <w:r w:rsidRPr="008F7A92">
              <w:rPr>
                <w:rFonts w:ascii="Avenir" w:eastAsia="Avenir" w:hAnsi="Avenir" w:cs="Avenir"/>
                <w:color w:val="9A0003"/>
                <w:sz w:val="28"/>
                <w:szCs w:val="28"/>
              </w:rPr>
              <w:t>Comentario relevantes</w:t>
            </w:r>
            <w:proofErr w:type="gramEnd"/>
            <w:r w:rsidRPr="008F7A92">
              <w:rPr>
                <w:rFonts w:ascii="Avenir" w:eastAsia="Avenir" w:hAnsi="Avenir" w:cs="Avenir"/>
                <w:color w:val="9A0003"/>
                <w:sz w:val="28"/>
                <w:szCs w:val="28"/>
              </w:rPr>
              <w:t xml:space="preserve"> para la gestión de la Fase</w:t>
            </w:r>
          </w:p>
          <w:p w14:paraId="2BFAAF05" w14:textId="77777777" w:rsidR="009549AC" w:rsidRDefault="00BC6589" w:rsidP="00FB6F7B">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8F7A92">
              <w:rPr>
                <w:rFonts w:ascii="Avenir" w:eastAsia="Avenir" w:hAnsi="Avenir" w:cs="Avenir"/>
                <w:b/>
                <w:color w:val="000000"/>
                <w:sz w:val="24"/>
                <w:szCs w:val="24"/>
              </w:rPr>
              <w:t>Resistirse a...</w:t>
            </w:r>
          </w:p>
          <w:p w14:paraId="474CBA03" w14:textId="554CA0E3" w:rsidR="00FB6F7B" w:rsidRPr="00FB6F7B" w:rsidRDefault="00FC2874" w:rsidP="00FC2874">
            <w:pPr>
              <w:pBdr>
                <w:top w:val="nil"/>
                <w:left w:val="nil"/>
                <w:bottom w:val="nil"/>
                <w:right w:val="nil"/>
                <w:between w:val="nil"/>
              </w:pBdr>
              <w:spacing w:after="120" w:line="264" w:lineRule="auto"/>
              <w:jc w:val="both"/>
              <w:rPr>
                <w:rFonts w:ascii="Avenir" w:eastAsia="Avenir" w:hAnsi="Avenir" w:cs="Avenir"/>
                <w:b/>
                <w:color w:val="000000"/>
                <w:sz w:val="24"/>
                <w:szCs w:val="24"/>
              </w:rPr>
            </w:pPr>
            <w:r>
              <w:rPr>
                <w:rFonts w:ascii="Avenir" w:eastAsia="Avenir" w:hAnsi="Avenir" w:cs="Avenir"/>
                <w:color w:val="000000"/>
              </w:rPr>
              <w:t xml:space="preserve">Tot i que </w:t>
            </w:r>
            <w:proofErr w:type="spellStart"/>
            <w:r>
              <w:rPr>
                <w:rFonts w:ascii="Avenir" w:eastAsia="Avenir" w:hAnsi="Avenir" w:cs="Avenir"/>
                <w:color w:val="000000"/>
              </w:rPr>
              <w:t>pugi</w:t>
            </w:r>
            <w:proofErr w:type="spellEnd"/>
            <w:r>
              <w:rPr>
                <w:rFonts w:ascii="Avenir" w:eastAsia="Avenir" w:hAnsi="Avenir" w:cs="Avenir"/>
                <w:color w:val="000000"/>
              </w:rPr>
              <w:t xml:space="preserve"> semblar que los estudiantes aceptan mejor la idea de utilizar la </w:t>
            </w:r>
            <w:r>
              <w:rPr>
                <w:rFonts w:ascii="Avenir" w:eastAsia="Avenir" w:hAnsi="Avenir" w:cs="Avenir"/>
                <w:i/>
                <w:iCs/>
                <w:color w:val="000000"/>
              </w:rPr>
              <w:t xml:space="preserve">regla de </w:t>
            </w:r>
            <w:proofErr w:type="gramStart"/>
            <w:r>
              <w:rPr>
                <w:rFonts w:ascii="Avenir" w:eastAsia="Avenir" w:hAnsi="Avenir" w:cs="Avenir"/>
                <w:i/>
                <w:iCs/>
                <w:color w:val="000000"/>
              </w:rPr>
              <w:t xml:space="preserve">tres </w:t>
            </w:r>
            <w:r>
              <w:rPr>
                <w:rFonts w:ascii="Avenir" w:eastAsia="Avenir" w:hAnsi="Avenir" w:cs="Avenir"/>
                <w:color w:val="000000"/>
              </w:rPr>
              <w:t>,</w:t>
            </w:r>
            <w:proofErr w:type="gramEnd"/>
            <w:r>
              <w:rPr>
                <w:rFonts w:ascii="Avenir" w:eastAsia="Avenir" w:hAnsi="Avenir" w:cs="Avenir"/>
                <w:color w:val="000000"/>
              </w:rPr>
              <w:t xml:space="preserve"> eviten la </w:t>
            </w:r>
            <w:proofErr w:type="spellStart"/>
            <w:r>
              <w:rPr>
                <w:rFonts w:ascii="Avenir" w:eastAsia="Avenir" w:hAnsi="Avenir" w:cs="Avenir"/>
                <w:color w:val="000000"/>
              </w:rPr>
              <w:t>seva</w:t>
            </w:r>
            <w:proofErr w:type="spellEnd"/>
            <w:r>
              <w:rPr>
                <w:rFonts w:ascii="Avenir" w:eastAsia="Avenir" w:hAnsi="Avenir" w:cs="Avenir"/>
                <w:color w:val="000000"/>
              </w:rPr>
              <w:t xml:space="preserve"> introducción, ja que conducen a unas justificaciones muy mecanizadas, que no fomentan el </w:t>
            </w:r>
            <w:proofErr w:type="spellStart"/>
            <w:r>
              <w:rPr>
                <w:rFonts w:ascii="Avenir" w:eastAsia="Avenir" w:hAnsi="Avenir" w:cs="Avenir"/>
                <w:color w:val="000000"/>
              </w:rPr>
              <w:t>raonament</w:t>
            </w:r>
            <w:proofErr w:type="spellEnd"/>
            <w:r>
              <w:rPr>
                <w:rFonts w:ascii="Avenir" w:eastAsia="Avenir" w:hAnsi="Avenir" w:cs="Avenir"/>
                <w:color w:val="000000"/>
              </w:rPr>
              <w:t>.</w:t>
            </w:r>
          </w:p>
        </w:tc>
      </w:tr>
    </w:tbl>
    <w:p w14:paraId="474CBA05" w14:textId="258A2B59" w:rsidR="009549AC" w:rsidRPr="008F7A92" w:rsidRDefault="009549AC" w:rsidP="00FC2874">
      <w:pPr>
        <w:pStyle w:val="Caption"/>
      </w:pPr>
    </w:p>
    <w:sectPr w:rsidR="009549AC" w:rsidRPr="008F7A92" w:rsidSect="008F7A92">
      <w:headerReference w:type="default" r:id="rId12"/>
      <w:footerReference w:type="default" r:id="rId13"/>
      <w:pgSz w:w="11906" w:h="16838"/>
      <w:pgMar w:top="1440" w:right="1440" w:bottom="2269" w:left="144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E150" w14:textId="77777777" w:rsidR="0061025E" w:rsidRPr="008F7A92" w:rsidRDefault="0061025E">
      <w:pPr>
        <w:spacing w:line="240" w:lineRule="auto"/>
      </w:pPr>
      <w:r w:rsidRPr="008F7A92">
        <w:separator/>
      </w:r>
    </w:p>
  </w:endnote>
  <w:endnote w:type="continuationSeparator" w:id="0">
    <w:p w14:paraId="0B2C7119" w14:textId="77777777" w:rsidR="0061025E" w:rsidRPr="008F7A92" w:rsidRDefault="0061025E">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00C7328-F221-4CAA-BAC5-95FD5BF7394F}"/>
  </w:font>
  <w:font w:name="Aptos">
    <w:charset w:val="00"/>
    <w:family w:val="swiss"/>
    <w:pitch w:val="variable"/>
    <w:sig w:usb0="20000287" w:usb1="00000003" w:usb2="00000000" w:usb3="00000000" w:csb0="0000019F" w:csb1="00000000"/>
    <w:embedRegular r:id="rId2" w:fontKey="{A0CAE365-BC22-45AD-9A7D-1DA9B89796F7}"/>
    <w:embedBold r:id="rId3" w:fontKey="{C5C27052-4EC8-4F64-A835-379F8721278C}"/>
    <w:embedItalic r:id="rId4" w:fontKey="{431D86C2-5DAB-4BDE-BA41-F4405D81FCAE}"/>
  </w:font>
  <w:font w:name="Play">
    <w:charset w:val="00"/>
    <w:family w:val="auto"/>
    <w:pitch w:val="default"/>
    <w:embedRegular r:id="rId5" w:fontKey="{A5922BDF-721A-40FB-969A-ED5D13276F71}"/>
  </w:font>
  <w:font w:name="Cambria">
    <w:panose1 w:val="02040503050406030204"/>
    <w:charset w:val="00"/>
    <w:family w:val="roman"/>
    <w:pitch w:val="variable"/>
    <w:sig w:usb0="E00006FF" w:usb1="420024FF" w:usb2="02000000" w:usb3="00000000" w:csb0="0000019F" w:csb1="00000000"/>
    <w:embedRegular r:id="rId6" w:fontKey="{773CFC46-C330-4A19-821F-DB78F0FB1FE8}"/>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Italic r:id="rId7" w:fontKey="{8469F593-A24C-46AB-B331-2BCAEE4D6263}"/>
  </w:font>
  <w:font w:name="Calibri">
    <w:panose1 w:val="020F0502020204030204"/>
    <w:charset w:val="00"/>
    <w:family w:val="swiss"/>
    <w:pitch w:val="variable"/>
    <w:sig w:usb0="E4002EFF" w:usb1="C200247B" w:usb2="00000009" w:usb3="00000000" w:csb0="000001FF" w:csb1="00000000"/>
    <w:embedRegular r:id="rId8" w:fontKey="{D3BA2FB7-40DA-49FB-8E2A-DB17B0BBDE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4282" w14:textId="77777777" w:rsidR="0061025E" w:rsidRPr="008F7A92" w:rsidRDefault="0061025E">
      <w:pPr>
        <w:spacing w:line="240" w:lineRule="auto"/>
      </w:pPr>
      <w:r w:rsidRPr="008F7A92">
        <w:separator/>
      </w:r>
    </w:p>
  </w:footnote>
  <w:footnote w:type="continuationSeparator" w:id="0">
    <w:p w14:paraId="5F98B5F3" w14:textId="77777777" w:rsidR="0061025E" w:rsidRPr="008F7A92" w:rsidRDefault="0061025E">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27D5" w14:textId="51CC414C" w:rsidR="00565D96" w:rsidRDefault="00565D96"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color w:val="000000"/>
        <w:sz w:val="22"/>
        <w:szCs w:val="22"/>
      </w:rPr>
      <w:tab/>
      <w:t xml:space="preserve">       </w:t>
    </w:r>
    <w:r>
      <w:rPr>
        <w:color w:val="000000"/>
        <w:sz w:val="22"/>
        <w:szCs w:val="22"/>
      </w:rPr>
      <w:tab/>
    </w:r>
    <w:r>
      <w:rPr>
        <w:color w:val="000000"/>
        <w:sz w:val="22"/>
        <w:szCs w:val="22"/>
      </w:rPr>
      <w:tab/>
    </w:r>
    <w:r>
      <w:rPr>
        <w:rFonts w:ascii="Avenir" w:eastAsia="Avenir" w:hAnsi="Avenir" w:cs="Avenir"/>
        <w:b/>
        <w:color w:val="000000"/>
        <w:sz w:val="24"/>
        <w:szCs w:val="24"/>
      </w:rPr>
      <w:t xml:space="preserve">FASE 2 </w:t>
    </w:r>
    <w:r w:rsidR="00EF1ABF">
      <w:rPr>
        <w:rFonts w:ascii="Avenir" w:eastAsia="Avenir" w:hAnsi="Avenir" w:cs="Avenir"/>
        <w:color w:val="000000"/>
        <w:sz w:val="24"/>
        <w:szCs w:val="24"/>
      </w:rPr>
      <w:t xml:space="preserve">– </w:t>
    </w:r>
    <w:r>
      <w:rPr>
        <w:noProof/>
      </w:rPr>
      <mc:AlternateContent>
        <mc:Choice Requires="wpg">
          <w:drawing>
            <wp:anchor distT="0" distB="0" distL="114300" distR="114300" simplePos="0" relativeHeight="251662336" behindDoc="0" locked="0" layoutInCell="1" hidden="0" allowOverlap="1" wp14:anchorId="5E6E0340" wp14:editId="3D7F852B">
              <wp:simplePos x="0" y="0"/>
              <wp:positionH relativeFrom="column">
                <wp:posOffset>1</wp:posOffset>
              </wp:positionH>
              <wp:positionV relativeFrom="paragraph">
                <wp:posOffset>-171449</wp:posOffset>
              </wp:positionV>
              <wp:extent cx="1718945" cy="666115"/>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7246311" name="Group 627246311"/>
                      <wpg:cNvGrpSpPr/>
                      <wpg:grpSpPr>
                        <a:xfrm>
                          <a:off x="4486528" y="3446943"/>
                          <a:ext cx="1718945" cy="666115"/>
                          <a:chOff x="4486525" y="3446925"/>
                          <a:chExt cx="1718950" cy="805450"/>
                        </a:xfrm>
                      </wpg:grpSpPr>
                      <wps:wsp>
                        <wps:cNvPr id="1660389424" name="Rectangle 1660389424"/>
                        <wps:cNvSpPr/>
                        <wps:spPr>
                          <a:xfrm>
                            <a:off x="4486525" y="3446925"/>
                            <a:ext cx="1718950" cy="805450"/>
                          </a:xfrm>
                          <a:prstGeom prst="rect">
                            <a:avLst/>
                          </a:prstGeom>
                          <a:noFill/>
                          <a:ln>
                            <a:noFill/>
                          </a:ln>
                        </wps:spPr>
                        <wps:txbx>
                          <w:txbxContent>
                            <w:p w14:paraId="01B3E974"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wpg:grpSp>
                        <wpg:cNvPr id="651845839" name="Group 651845839"/>
                        <wpg:cNvGrpSpPr/>
                        <wpg:grpSpPr>
                          <a:xfrm>
                            <a:off x="4486528" y="3446943"/>
                            <a:ext cx="1718945" cy="805416"/>
                            <a:chOff x="0" y="0"/>
                            <a:chExt cx="2011680" cy="894327"/>
                          </a:xfrm>
                        </wpg:grpSpPr>
                        <wps:wsp>
                          <wps:cNvPr id="1189610194" name="Rectangle 1189610194"/>
                          <wps:cNvSpPr/>
                          <wps:spPr>
                            <a:xfrm>
                              <a:off x="0" y="0"/>
                              <a:ext cx="2011675" cy="739625"/>
                            </a:xfrm>
                            <a:prstGeom prst="rect">
                              <a:avLst/>
                            </a:prstGeom>
                            <a:noFill/>
                            <a:ln>
                              <a:noFill/>
                            </a:ln>
                          </wps:spPr>
                          <wps:txbx>
                            <w:txbxContent>
                              <w:p w14:paraId="6E0FAD6D"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9" name="Shape 9"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10" name="Shape 10"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E6E0340" id="Group 3" o:spid="_x0000_s1026" style="position:absolute;left:0;text-align:left;margin-left:0;margin-top:-13.5pt;width:135.35pt;height:52.45pt;z-index:251662336"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">
              <v:group id="Group 627246311" o:spid="_x0000_s1027"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">
                <v:rect id="Rectangle 1660389424" o:spid="_x0000_s1028"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" filled="f" stroked="f">
                  <v:textbox inset="2.53958mm,2.53958mm,2.53958mm,2.53958mm">
                    <w:txbxContent>
                      <w:p w14:paraId="01B3E974" w14:textId="77777777" w:rsidR="00565D96" w:rsidRDefault="00565D96" w:rsidP="00565D96">
                        <w:pPr>
                          <w:spacing w:line="240" w:lineRule="auto"/>
                          <w:textDirection w:val="btLr"/>
                        </w:pPr>
                      </w:p>
                    </w:txbxContent>
                  </v:textbox>
                </v:rect>
                <v:group id="Group 651845839" o:spid="_x0000_s1029"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">
                  <v:rect id="Rectangle 1189610194" o:spid="_x0000_s1030"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" filled="f" stroked="f">
                    <v:textbox inset="2.53958mm,2.53958mm,2.53958mm,2.53958mm">
                      <w:txbxContent>
                        <w:p w14:paraId="6E0FAD6D" w14:textId="77777777" w:rsidR="00565D96" w:rsidRDefault="00565D96" w:rsidP="00565D96">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1"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">
                    <v:imagedata r:id="rId4" o:title="A pink hexagon with black background&#10;&#10;Description automatically generated"/>
                  </v:shape>
                  <v:shape id="Shape 9" o:spid="_x0000_s1032"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">
                    <v:imagedata r:id="rId5" o:title="A red circle with black background&#10;&#10;Description automatically generated"/>
                  </v:shape>
                  <v:shape id="Shape 10" o:spid="_x0000_s1033"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">
                    <v:imagedata r:id="rId6" o:title="A purple square with white dots&#10;&#10;Description automatically generated"/>
                  </v:shape>
                </v:group>
              </v:group>
              <w10:wrap type="square"/>
            </v:group>
          </w:pict>
        </mc:Fallback>
      </mc:AlternateContent>
    </w:r>
    <w:r w:rsidR="00EF1ABF">
      <w:rPr>
        <w:rFonts w:ascii="Avenir" w:eastAsia="Avenir" w:hAnsi="Avenir" w:cs="Avenir"/>
        <w:color w:val="000000"/>
        <w:sz w:val="24"/>
        <w:szCs w:val="24"/>
      </w:rPr>
      <w:t>¿Qué hay en la ampolla?</w:t>
    </w:r>
  </w:p>
  <w:p w14:paraId="474CBA6F" w14:textId="6B539CD1" w:rsidR="009549AC" w:rsidRPr="00565D96" w:rsidRDefault="009549AC" w:rsidP="00565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145461"/>
    <w:multiLevelType w:val="hybridMultilevel"/>
    <w:tmpl w:val="BC84B7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54129519">
    <w:abstractNumId w:val="8"/>
  </w:num>
  <w:num w:numId="2" w16cid:durableId="1364746559">
    <w:abstractNumId w:val="3"/>
  </w:num>
  <w:num w:numId="3" w16cid:durableId="1549756625">
    <w:abstractNumId w:val="1"/>
  </w:num>
  <w:num w:numId="4" w16cid:durableId="318846852">
    <w:abstractNumId w:val="9"/>
  </w:num>
  <w:num w:numId="5" w16cid:durableId="1631394675">
    <w:abstractNumId w:val="0"/>
  </w:num>
  <w:num w:numId="6" w16cid:durableId="1465080450">
    <w:abstractNumId w:val="5"/>
  </w:num>
  <w:num w:numId="7" w16cid:durableId="914557237">
    <w:abstractNumId w:val="6"/>
  </w:num>
  <w:num w:numId="8" w16cid:durableId="1878737403">
    <w:abstractNumId w:val="4"/>
  </w:num>
  <w:num w:numId="9" w16cid:durableId="1583489490">
    <w:abstractNumId w:val="10"/>
  </w:num>
  <w:num w:numId="10" w16cid:durableId="854731244">
    <w:abstractNumId w:val="2"/>
  </w:num>
  <w:num w:numId="11" w16cid:durableId="1308631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50593"/>
    <w:rsid w:val="000658B3"/>
    <w:rsid w:val="000755E7"/>
    <w:rsid w:val="00091F31"/>
    <w:rsid w:val="00096B63"/>
    <w:rsid w:val="000A0C18"/>
    <w:rsid w:val="000B4CD1"/>
    <w:rsid w:val="000C50D5"/>
    <w:rsid w:val="000C68FB"/>
    <w:rsid w:val="000D2626"/>
    <w:rsid w:val="000D3E39"/>
    <w:rsid w:val="000D4A5D"/>
    <w:rsid w:val="000D656C"/>
    <w:rsid w:val="000E1A8A"/>
    <w:rsid w:val="000F4087"/>
    <w:rsid w:val="000F4A94"/>
    <w:rsid w:val="000F736A"/>
    <w:rsid w:val="00102658"/>
    <w:rsid w:val="001178E3"/>
    <w:rsid w:val="00125B49"/>
    <w:rsid w:val="00154804"/>
    <w:rsid w:val="001575BB"/>
    <w:rsid w:val="00174B8B"/>
    <w:rsid w:val="00181EF8"/>
    <w:rsid w:val="00181FCF"/>
    <w:rsid w:val="00184000"/>
    <w:rsid w:val="001A765F"/>
    <w:rsid w:val="001B31BA"/>
    <w:rsid w:val="001B504E"/>
    <w:rsid w:val="001D5602"/>
    <w:rsid w:val="001D589F"/>
    <w:rsid w:val="001E4159"/>
    <w:rsid w:val="001E71D1"/>
    <w:rsid w:val="001F0B92"/>
    <w:rsid w:val="001F25A7"/>
    <w:rsid w:val="001F2E5B"/>
    <w:rsid w:val="00203496"/>
    <w:rsid w:val="0020712A"/>
    <w:rsid w:val="00207A4D"/>
    <w:rsid w:val="0021400D"/>
    <w:rsid w:val="00222CFB"/>
    <w:rsid w:val="00224460"/>
    <w:rsid w:val="00224608"/>
    <w:rsid w:val="00246DA6"/>
    <w:rsid w:val="00261646"/>
    <w:rsid w:val="00266844"/>
    <w:rsid w:val="00275F08"/>
    <w:rsid w:val="00281126"/>
    <w:rsid w:val="002A6A86"/>
    <w:rsid w:val="002E026E"/>
    <w:rsid w:val="002E7348"/>
    <w:rsid w:val="00301D70"/>
    <w:rsid w:val="00302144"/>
    <w:rsid w:val="003037E8"/>
    <w:rsid w:val="00321448"/>
    <w:rsid w:val="0032587D"/>
    <w:rsid w:val="00335259"/>
    <w:rsid w:val="003421EC"/>
    <w:rsid w:val="003460C2"/>
    <w:rsid w:val="003506EF"/>
    <w:rsid w:val="003534AE"/>
    <w:rsid w:val="00363925"/>
    <w:rsid w:val="00365627"/>
    <w:rsid w:val="00372E0F"/>
    <w:rsid w:val="00374377"/>
    <w:rsid w:val="0037701B"/>
    <w:rsid w:val="003922AA"/>
    <w:rsid w:val="003A3D0B"/>
    <w:rsid w:val="003A48F9"/>
    <w:rsid w:val="003B6589"/>
    <w:rsid w:val="003C2EA0"/>
    <w:rsid w:val="003D3E11"/>
    <w:rsid w:val="003E33ED"/>
    <w:rsid w:val="003E3AB0"/>
    <w:rsid w:val="003F4901"/>
    <w:rsid w:val="00415B2D"/>
    <w:rsid w:val="0042686B"/>
    <w:rsid w:val="00432044"/>
    <w:rsid w:val="004417A3"/>
    <w:rsid w:val="004608C1"/>
    <w:rsid w:val="0047098C"/>
    <w:rsid w:val="00474F8D"/>
    <w:rsid w:val="00480BC3"/>
    <w:rsid w:val="00487AC2"/>
    <w:rsid w:val="004955EB"/>
    <w:rsid w:val="004A080F"/>
    <w:rsid w:val="004B1ACE"/>
    <w:rsid w:val="004C29D5"/>
    <w:rsid w:val="004D7151"/>
    <w:rsid w:val="004E01AC"/>
    <w:rsid w:val="004E786E"/>
    <w:rsid w:val="004F7AF7"/>
    <w:rsid w:val="00510B3F"/>
    <w:rsid w:val="00526527"/>
    <w:rsid w:val="00530A81"/>
    <w:rsid w:val="00556B81"/>
    <w:rsid w:val="00565D96"/>
    <w:rsid w:val="00581F43"/>
    <w:rsid w:val="00582E20"/>
    <w:rsid w:val="0058423E"/>
    <w:rsid w:val="00585EA1"/>
    <w:rsid w:val="005A5EF7"/>
    <w:rsid w:val="005C4386"/>
    <w:rsid w:val="005E4BD7"/>
    <w:rsid w:val="005F1152"/>
    <w:rsid w:val="00602FCA"/>
    <w:rsid w:val="006040CB"/>
    <w:rsid w:val="0061025E"/>
    <w:rsid w:val="00617CB7"/>
    <w:rsid w:val="00630242"/>
    <w:rsid w:val="00646947"/>
    <w:rsid w:val="0065261E"/>
    <w:rsid w:val="00655309"/>
    <w:rsid w:val="0065795D"/>
    <w:rsid w:val="006635C6"/>
    <w:rsid w:val="00667633"/>
    <w:rsid w:val="00674B9B"/>
    <w:rsid w:val="00681156"/>
    <w:rsid w:val="00681507"/>
    <w:rsid w:val="00696EC8"/>
    <w:rsid w:val="006A7739"/>
    <w:rsid w:val="006B15D8"/>
    <w:rsid w:val="006B163A"/>
    <w:rsid w:val="006C62D8"/>
    <w:rsid w:val="006C7F6B"/>
    <w:rsid w:val="00735011"/>
    <w:rsid w:val="00737B59"/>
    <w:rsid w:val="00737CD7"/>
    <w:rsid w:val="00756D5C"/>
    <w:rsid w:val="00772690"/>
    <w:rsid w:val="007A2792"/>
    <w:rsid w:val="007B0D62"/>
    <w:rsid w:val="007B11E5"/>
    <w:rsid w:val="007C75D0"/>
    <w:rsid w:val="00802A6F"/>
    <w:rsid w:val="00813E12"/>
    <w:rsid w:val="0081554A"/>
    <w:rsid w:val="00822FA3"/>
    <w:rsid w:val="00824A5A"/>
    <w:rsid w:val="00832C65"/>
    <w:rsid w:val="008850AE"/>
    <w:rsid w:val="008941BF"/>
    <w:rsid w:val="008954B8"/>
    <w:rsid w:val="008A3DC1"/>
    <w:rsid w:val="008E06A2"/>
    <w:rsid w:val="008E25AE"/>
    <w:rsid w:val="008E4B1D"/>
    <w:rsid w:val="008F7A92"/>
    <w:rsid w:val="00903A96"/>
    <w:rsid w:val="009151B0"/>
    <w:rsid w:val="009175A6"/>
    <w:rsid w:val="00925568"/>
    <w:rsid w:val="00932419"/>
    <w:rsid w:val="00933990"/>
    <w:rsid w:val="009549AC"/>
    <w:rsid w:val="00965E01"/>
    <w:rsid w:val="00977E1B"/>
    <w:rsid w:val="009979B2"/>
    <w:rsid w:val="009B791A"/>
    <w:rsid w:val="009C68DB"/>
    <w:rsid w:val="009D439E"/>
    <w:rsid w:val="00A05C24"/>
    <w:rsid w:val="00A140B8"/>
    <w:rsid w:val="00A14DC3"/>
    <w:rsid w:val="00A23D06"/>
    <w:rsid w:val="00A37260"/>
    <w:rsid w:val="00A40FB9"/>
    <w:rsid w:val="00A5304F"/>
    <w:rsid w:val="00A575BC"/>
    <w:rsid w:val="00A62C1A"/>
    <w:rsid w:val="00A63D59"/>
    <w:rsid w:val="00A70981"/>
    <w:rsid w:val="00A90F36"/>
    <w:rsid w:val="00AA5A5B"/>
    <w:rsid w:val="00AB2F7D"/>
    <w:rsid w:val="00AD1036"/>
    <w:rsid w:val="00AD15BB"/>
    <w:rsid w:val="00AE2AB4"/>
    <w:rsid w:val="00AE7238"/>
    <w:rsid w:val="00B14C63"/>
    <w:rsid w:val="00B321C4"/>
    <w:rsid w:val="00B41A49"/>
    <w:rsid w:val="00B66BCB"/>
    <w:rsid w:val="00B82A42"/>
    <w:rsid w:val="00BA2947"/>
    <w:rsid w:val="00BA783D"/>
    <w:rsid w:val="00BB47C2"/>
    <w:rsid w:val="00BC6589"/>
    <w:rsid w:val="00BC68CA"/>
    <w:rsid w:val="00BE115C"/>
    <w:rsid w:val="00C02C62"/>
    <w:rsid w:val="00C33E0D"/>
    <w:rsid w:val="00C4010D"/>
    <w:rsid w:val="00C511EA"/>
    <w:rsid w:val="00C547BD"/>
    <w:rsid w:val="00C54FAA"/>
    <w:rsid w:val="00C57322"/>
    <w:rsid w:val="00C73A5E"/>
    <w:rsid w:val="00C77B96"/>
    <w:rsid w:val="00CB5A8F"/>
    <w:rsid w:val="00CC2532"/>
    <w:rsid w:val="00CC76D7"/>
    <w:rsid w:val="00CE2C8E"/>
    <w:rsid w:val="00CE3169"/>
    <w:rsid w:val="00CE5A0D"/>
    <w:rsid w:val="00D05062"/>
    <w:rsid w:val="00D10757"/>
    <w:rsid w:val="00D35C2C"/>
    <w:rsid w:val="00D40660"/>
    <w:rsid w:val="00D475A5"/>
    <w:rsid w:val="00D60A2B"/>
    <w:rsid w:val="00D7297E"/>
    <w:rsid w:val="00D751BA"/>
    <w:rsid w:val="00D84B3A"/>
    <w:rsid w:val="00DA6CD9"/>
    <w:rsid w:val="00DB4206"/>
    <w:rsid w:val="00DC1D9F"/>
    <w:rsid w:val="00DC2CE9"/>
    <w:rsid w:val="00DD272B"/>
    <w:rsid w:val="00DD4E2E"/>
    <w:rsid w:val="00DE0E27"/>
    <w:rsid w:val="00DF62F1"/>
    <w:rsid w:val="00E2555E"/>
    <w:rsid w:val="00E31F79"/>
    <w:rsid w:val="00E403BE"/>
    <w:rsid w:val="00E5030C"/>
    <w:rsid w:val="00E662AA"/>
    <w:rsid w:val="00E8370F"/>
    <w:rsid w:val="00E93A46"/>
    <w:rsid w:val="00ED3387"/>
    <w:rsid w:val="00EF1ABF"/>
    <w:rsid w:val="00F0390F"/>
    <w:rsid w:val="00F1532E"/>
    <w:rsid w:val="00F23DC9"/>
    <w:rsid w:val="00F65A89"/>
    <w:rsid w:val="00F65E3B"/>
    <w:rsid w:val="00F706E5"/>
    <w:rsid w:val="00F71709"/>
    <w:rsid w:val="00F71B17"/>
    <w:rsid w:val="00F763B5"/>
    <w:rsid w:val="00F95F95"/>
    <w:rsid w:val="00FA0616"/>
    <w:rsid w:val="00FB6F7B"/>
    <w:rsid w:val="00FC2874"/>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C8"/>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val="es" w:eastAsia="en-US"/>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es"/>
    </w:rPr>
  </w:style>
  <w:style w:type="paragraph" w:styleId="ListParagraph">
    <w:name w:val="List Paragraph"/>
    <w:basedOn w:val="Normal"/>
    <w:uiPriority w:val="34"/>
    <w:qFormat/>
    <w:rsid w:val="003A48F9"/>
    <w:pPr>
      <w:ind w:left="720"/>
      <w:contextualSpacing/>
    </w:pPr>
  </w:style>
  <w:style w:type="table" w:styleId="TableGrid">
    <w:name w:val="Table Grid"/>
    <w:basedOn w:val="Table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2947"/>
    <w:rPr>
      <w:sz w:val="16"/>
      <w:szCs w:val="16"/>
    </w:rPr>
  </w:style>
  <w:style w:type="paragraph" w:styleId="CommentText">
    <w:name w:val="annotation text"/>
    <w:basedOn w:val="Normal"/>
    <w:link w:val="CommentTextChar"/>
    <w:uiPriority w:val="99"/>
    <w:unhideWhenUsed/>
    <w:rsid w:val="00BA2947"/>
    <w:pPr>
      <w:spacing w:line="240" w:lineRule="auto"/>
    </w:pPr>
  </w:style>
  <w:style w:type="character" w:customStyle="1" w:styleId="CommentTextChar">
    <w:name w:val="Comment Text Char"/>
    <w:basedOn w:val="DefaultParagraphFont"/>
    <w:link w:val="CommentText"/>
    <w:uiPriority w:val="99"/>
    <w:rsid w:val="00BA2947"/>
    <w:rPr>
      <w:lang w:val="es"/>
    </w:rPr>
  </w:style>
  <w:style w:type="paragraph" w:styleId="CommentSubject">
    <w:name w:val="annotation subject"/>
    <w:basedOn w:val="CommentText"/>
    <w:next w:val="CommentText"/>
    <w:link w:val="CommentSubjectChar"/>
    <w:uiPriority w:val="99"/>
    <w:semiHidden/>
    <w:unhideWhenUsed/>
    <w:rsid w:val="00BA2947"/>
    <w:rPr>
      <w:b/>
      <w:bCs/>
    </w:rPr>
  </w:style>
  <w:style w:type="character" w:customStyle="1" w:styleId="CommentSubjectChar">
    <w:name w:val="Comment Subject Char"/>
    <w:basedOn w:val="CommentTextChar"/>
    <w:link w:val="CommentSubject"/>
    <w:uiPriority w:val="99"/>
    <w:semiHidden/>
    <w:rsid w:val="00BA2947"/>
    <w:rPr>
      <w:b/>
      <w:bCs/>
      <w:lang w:val="es"/>
    </w:rPr>
  </w:style>
  <w:style w:type="paragraph" w:styleId="Caption">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6635C6"/>
    <w:rPr>
      <w:color w:val="666666"/>
    </w:rPr>
  </w:style>
  <w:style w:type="character" w:customStyle="1" w:styleId="Heading1Char">
    <w:name w:val="Heading 1 Char"/>
    <w:basedOn w:val="DefaultParagraphFont"/>
    <w:link w:val="Heading1"/>
    <w:uiPriority w:val="9"/>
    <w:rsid w:val="00C547BD"/>
    <w:rPr>
      <w:rFonts w:ascii="Play" w:eastAsia="Play" w:hAnsi="Play" w:cs="Play"/>
      <w:color w:val="0F4761"/>
      <w:sz w:val="40"/>
      <w:szCs w:val="40"/>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Por como es. En vehículos venenatis dui. Vestibulum ante ipsum primis in faucibus orci luctus et ultrices posuere cubilia Curae; Praesent venenatis gravida justo. In hac habitasse plaetae dictumst. Suspendisse dui.</w:t>
          </w:r>
        </w:p>
      </w:docPartBody>
    </w:docPart>
    <w:docPart>
      <w:docPartPr>
        <w:name w:val="27AD85E15EE9461780604B38CAD20B70"/>
        <w:category>
          <w:name w:val="General"/>
          <w:gallery w:val="placeholder"/>
        </w:category>
        <w:types>
          <w:type w:val="bbPlcHdr"/>
        </w:types>
        <w:behaviors>
          <w:behavior w:val="content"/>
        </w:behaviors>
        <w:guid w:val="{DDB9129F-D3C8-4088-85AF-0C7AE859DB9C}"/>
      </w:docPartPr>
      <w:docPartBody>
        <w:p w:rsidR="00267EC8" w:rsidRDefault="00267EC8" w:rsidP="00267EC8">
          <w:pPr>
            <w:pStyle w:val="27AD85E15EE9461780604B38CAD20B70"/>
          </w:pPr>
          <w:r>
            <w:t>Hola, muy triste.</w:t>
          </w:r>
        </w:p>
      </w:docPartBody>
    </w:docPart>
    <w:docPart>
      <w:docPartPr>
        <w:name w:val="9016068BB65449E7A982F5A164CBFAFC"/>
        <w:category>
          <w:name w:val="General"/>
          <w:gallery w:val="placeholder"/>
        </w:category>
        <w:types>
          <w:type w:val="bbPlcHdr"/>
        </w:types>
        <w:behaviors>
          <w:behavior w:val="content"/>
        </w:behaviors>
        <w:guid w:val="{ADC1A395-07C8-42F0-B694-101FA3958334}"/>
      </w:docPartPr>
      <w:docPartBody>
        <w:p w:rsidR="00267EC8" w:rsidRDefault="00267EC8" w:rsidP="00267EC8">
          <w:pPr>
            <w:pStyle w:val="9016068BB65449E7A982F5A164CBFAFC"/>
          </w:pPr>
          <w:r>
            <w:t>Incluso el curso se lleva a cabo para. Nada fácil. Entero eleifend diam eu diam. Donec dapibus for sollicitudin nulla. Nam henderit. Nunc id nisi. Curabitur sed neque. Pellentesque placerat consequat pede.</w:t>
          </w:r>
        </w:p>
      </w:docPartBody>
    </w:docPart>
    <w:docPart>
      <w:docPartPr>
        <w:name w:val="93E064B4D2B54D18909BD9C7B39C25B0"/>
        <w:category>
          <w:name w:val="General"/>
          <w:gallery w:val="placeholder"/>
        </w:category>
        <w:types>
          <w:type w:val="bbPlcHdr"/>
        </w:types>
        <w:behaviors>
          <w:behavior w:val="content"/>
        </w:behaviors>
        <w:guid w:val="{757303C6-FBB7-428F-8898-E305EEE19BCB}"/>
      </w:docPartPr>
      <w:docPartBody>
        <w:p w:rsidR="00267EC8" w:rsidRDefault="00267EC8" w:rsidP="00267EC8">
          <w:pPr>
            <w:pStyle w:val="93E064B4D2B54D18909BD9C7B39C25B0"/>
          </w:pPr>
          <w:r>
            <w:t>Hola, muy triste.</w:t>
          </w:r>
        </w:p>
      </w:docPartBody>
    </w:docPart>
    <w:docPart>
      <w:docPartPr>
        <w:name w:val="67C963B815044F479B087FEBCB54AE95"/>
        <w:category>
          <w:name w:val="General"/>
          <w:gallery w:val="placeholder"/>
        </w:category>
        <w:types>
          <w:type w:val="bbPlcHdr"/>
        </w:types>
        <w:behaviors>
          <w:behavior w:val="content"/>
        </w:behaviors>
        <w:guid w:val="{5A8BCFEC-C5EE-4984-8DA6-C7C38EDA9F0B}"/>
      </w:docPartPr>
      <w:docPartBody>
        <w:p w:rsidR="00267EC8" w:rsidRDefault="00267EC8" w:rsidP="00267EC8">
          <w:pPr>
            <w:pStyle w:val="67C963B815044F479B087FEBCB54AE95"/>
          </w:pPr>
          <w:r>
            <w:t>Incluso el curso se lleva a cabo para. Nada fácil. Entero eleifend diam eu diam. Donec dapibus for sollicitudin nulla. Nam henderit. Nunc id nisi. Curabitur sed neque. Pellentesque placerat consequat pede.</w:t>
          </w:r>
        </w:p>
      </w:docPartBody>
    </w:docPart>
    <w:docPart>
      <w:docPartPr>
        <w:name w:val="958E8E895695400988CDE0122EE2B62B"/>
        <w:category>
          <w:name w:val="General"/>
          <w:gallery w:val="placeholder"/>
        </w:category>
        <w:types>
          <w:type w:val="bbPlcHdr"/>
        </w:types>
        <w:behaviors>
          <w:behavior w:val="content"/>
        </w:behaviors>
        <w:guid w:val="{86CB1B7A-B29C-487A-A252-EBFA86CE02AD}"/>
      </w:docPartPr>
      <w:docPartBody>
        <w:p w:rsidR="003868E3" w:rsidRDefault="00807757" w:rsidP="00807757">
          <w:pPr>
            <w:pStyle w:val="958E8E895695400988CDE0122EE2B62B"/>
          </w:pPr>
          <w:r>
            <w:t>Hola, muy triste.</w:t>
          </w:r>
        </w:p>
      </w:docPartBody>
    </w:docPart>
    <w:docPart>
      <w:docPartPr>
        <w:name w:val="095963A1D224487EAC3E51F7E899CCED"/>
        <w:category>
          <w:name w:val="General"/>
          <w:gallery w:val="placeholder"/>
        </w:category>
        <w:types>
          <w:type w:val="bbPlcHdr"/>
        </w:types>
        <w:behaviors>
          <w:behavior w:val="content"/>
        </w:behaviors>
        <w:guid w:val="{7923CF3A-95D8-4F65-9000-CB5822EF874F}"/>
      </w:docPartPr>
      <w:docPartBody>
        <w:p w:rsidR="00923997" w:rsidRDefault="00923997" w:rsidP="00923997">
          <w:pPr>
            <w:pStyle w:val="095963A1D224487EAC3E51F7E899CCED"/>
          </w:pPr>
          <w:r>
            <w:t>Incluso el curso se lleva a cabo para. Nada fácil. Entero eleifend diam eu diam. Donec dapibus for sollicitudin nulla. Nam henderit. Nunc id nisi. Curabitur sed neque. Pellentesque placerat consequat pede.</w:t>
          </w:r>
        </w:p>
      </w:docPartBody>
    </w:docPart>
    <w:docPart>
      <w:docPartPr>
        <w:name w:val="7B72ED7D750642CE836454B0B1BB2CB4"/>
        <w:category>
          <w:name w:val="General"/>
          <w:gallery w:val="placeholder"/>
        </w:category>
        <w:types>
          <w:type w:val="bbPlcHdr"/>
        </w:types>
        <w:behaviors>
          <w:behavior w:val="content"/>
        </w:behaviors>
        <w:guid w:val="{F9574328-127A-4980-958A-DA7986D9AEE4}"/>
      </w:docPartPr>
      <w:docPartBody>
        <w:p w:rsidR="00923997" w:rsidRDefault="00923997" w:rsidP="00923997">
          <w:pPr>
            <w:pStyle w:val="7B72ED7D750642CE836454B0B1BB2CB4"/>
          </w:pPr>
          <w:r>
            <w:t>Hola, muy triste.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340C6A"/>
    <w:rsid w:val="003868E3"/>
    <w:rsid w:val="005A5EF7"/>
    <w:rsid w:val="00807757"/>
    <w:rsid w:val="0090138B"/>
    <w:rsid w:val="00923997"/>
    <w:rsid w:val="00933990"/>
    <w:rsid w:val="009B791A"/>
    <w:rsid w:val="009E599B"/>
    <w:rsid w:val="00A14DC3"/>
    <w:rsid w:val="00B321C4"/>
    <w:rsid w:val="00B93177"/>
    <w:rsid w:val="00BF5495"/>
    <w:rsid w:val="00CB5A8F"/>
    <w:rsid w:val="00CE2C8E"/>
    <w:rsid w:val="00DD5BDB"/>
    <w:rsid w:val="00E23A7E"/>
    <w:rsid w:val="00E662AA"/>
    <w:rsid w:val="00F65E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AD85E15EE9461780604B38CAD20B70">
    <w:name w:val="27AD85E15EE9461780604B38CAD20B70"/>
    <w:rsid w:val="00267EC8"/>
  </w:style>
  <w:style w:type="paragraph" w:customStyle="1" w:styleId="9016068BB65449E7A982F5A164CBFAFC">
    <w:name w:val="9016068BB65449E7A982F5A164CBFAFC"/>
    <w:rsid w:val="00267EC8"/>
  </w:style>
  <w:style w:type="paragraph" w:customStyle="1" w:styleId="93E064B4D2B54D18909BD9C7B39C25B0">
    <w:name w:val="93E064B4D2B54D18909BD9C7B39C25B0"/>
    <w:rsid w:val="00267EC8"/>
  </w:style>
  <w:style w:type="paragraph" w:customStyle="1" w:styleId="67C963B815044F479B087FEBCB54AE95">
    <w:name w:val="67C963B815044F479B087FEBCB54AE95"/>
    <w:rsid w:val="00267EC8"/>
  </w:style>
  <w:style w:type="paragraph" w:customStyle="1" w:styleId="F4D4CB4AE2574AADA34FCF6BE84BF6B2">
    <w:name w:val="F4D4CB4AE2574AADA34FCF6BE84BF6B2"/>
    <w:rsid w:val="00E23A7E"/>
  </w:style>
  <w:style w:type="character" w:styleId="PlaceholderText">
    <w:name w:val="Placeholder Text"/>
    <w:basedOn w:val="DefaultParagraphFont"/>
    <w:uiPriority w:val="99"/>
    <w:semiHidden/>
    <w:rsid w:val="00807757"/>
    <w:rPr>
      <w:color w:val="666666"/>
    </w:rPr>
  </w:style>
  <w:style w:type="paragraph" w:customStyle="1" w:styleId="958E8E895695400988CDE0122EE2B62B">
    <w:name w:val="958E8E895695400988CDE0122EE2B62B"/>
    <w:rsid w:val="00807757"/>
  </w:style>
  <w:style w:type="paragraph" w:customStyle="1" w:styleId="095963A1D224487EAC3E51F7E899CCED">
    <w:name w:val="095963A1D224487EAC3E51F7E899CCED"/>
    <w:rsid w:val="00923997"/>
  </w:style>
  <w:style w:type="paragraph" w:customStyle="1" w:styleId="7B72ED7D750642CE836454B0B1BB2CB4">
    <w:name w:val="7B72ED7D750642CE836454B0B1BB2CB4"/>
    <w:rsid w:val="009239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F353C-ACCD-49F7-9CD3-BEE20B858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5</Pages>
  <Words>1320</Words>
  <Characters>7261</Characters>
  <Application>Microsoft Office Word</Application>
  <DocSecurity>0</DocSecurity>
  <Lines>60</Lines>
  <Paragraphs>17</Paragraphs>
  <ScaleCrop>false</ScaleCrop>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229</cp:revision>
  <cp:lastPrinted>2025-06-25T14:45:00Z</cp:lastPrinted>
  <dcterms:created xsi:type="dcterms:W3CDTF">2025-02-01T09:25:00Z</dcterms:created>
  <dcterms:modified xsi:type="dcterms:W3CDTF">2025-10-16T18:05:00Z</dcterms:modified>
</cp:coreProperties>
</file>