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4F7" w:rsidRPr="00172CCE" w:rsidRDefault="005F34F7">
      <w:pPr>
        <w:rPr>
          <w:b/>
        </w:rPr>
      </w:pPr>
      <w:r w:rsidRPr="00172CCE">
        <w:rPr>
          <w:b/>
        </w:rPr>
        <w:t>TEXTOS WEB MUNDOSUR AMBIENTAL S.A.</w:t>
      </w:r>
    </w:p>
    <w:p w:rsidR="00261FAC" w:rsidRPr="00172CCE" w:rsidRDefault="00092745" w:rsidP="00172CCE">
      <w:pPr>
        <w:pBdr>
          <w:top w:val="single" w:sz="4" w:space="1" w:color="auto"/>
          <w:left w:val="single" w:sz="4" w:space="4" w:color="auto"/>
          <w:bottom w:val="single" w:sz="4" w:space="1" w:color="auto"/>
          <w:right w:val="single" w:sz="4" w:space="4" w:color="auto"/>
        </w:pBdr>
        <w:rPr>
          <w:b/>
          <w:i/>
        </w:rPr>
      </w:pPr>
      <w:r w:rsidRPr="00172CCE">
        <w:rPr>
          <w:b/>
          <w:i/>
        </w:rPr>
        <w:t>HOME</w:t>
      </w:r>
    </w:p>
    <w:p w:rsidR="00092745" w:rsidRPr="00172CCE" w:rsidRDefault="00092745">
      <w:pPr>
        <w:rPr>
          <w:b/>
          <w:i/>
        </w:rPr>
      </w:pPr>
      <w:r w:rsidRPr="00172CCE">
        <w:rPr>
          <w:b/>
          <w:i/>
        </w:rPr>
        <w:t xml:space="preserve">5 </w:t>
      </w:r>
      <w:proofErr w:type="spellStart"/>
      <w:r w:rsidRPr="00172CCE">
        <w:rPr>
          <w:b/>
          <w:i/>
        </w:rPr>
        <w:t>Slides</w:t>
      </w:r>
      <w:proofErr w:type="spellEnd"/>
      <w:r w:rsidRPr="00172CCE">
        <w:rPr>
          <w:b/>
          <w:i/>
        </w:rPr>
        <w:t>:</w:t>
      </w:r>
    </w:p>
    <w:p w:rsidR="00637BF9" w:rsidRPr="00172CCE" w:rsidRDefault="00637BF9" w:rsidP="00637BF9">
      <w:pPr>
        <w:pStyle w:val="NormalWeb"/>
        <w:numPr>
          <w:ilvl w:val="0"/>
          <w:numId w:val="4"/>
        </w:numPr>
        <w:rPr>
          <w:rFonts w:asciiTheme="minorHAnsi" w:hAnsiTheme="minorHAnsi"/>
          <w:sz w:val="22"/>
          <w:szCs w:val="22"/>
        </w:rPr>
      </w:pPr>
      <w:r w:rsidRPr="00172CCE">
        <w:rPr>
          <w:rFonts w:asciiTheme="minorHAnsi" w:hAnsiTheme="minorHAnsi"/>
          <w:sz w:val="22"/>
          <w:szCs w:val="22"/>
        </w:rPr>
        <w:t>Soluciones sustentables para el uso del agua   </w:t>
      </w:r>
    </w:p>
    <w:p w:rsidR="00637BF9" w:rsidRPr="00172CCE" w:rsidRDefault="00637BF9" w:rsidP="00637BF9">
      <w:pPr>
        <w:pStyle w:val="NormalWeb"/>
        <w:numPr>
          <w:ilvl w:val="0"/>
          <w:numId w:val="4"/>
        </w:numPr>
        <w:rPr>
          <w:rFonts w:asciiTheme="minorHAnsi" w:hAnsiTheme="minorHAnsi"/>
          <w:sz w:val="22"/>
          <w:szCs w:val="22"/>
        </w:rPr>
      </w:pPr>
      <w:r w:rsidRPr="00172CCE">
        <w:rPr>
          <w:rFonts w:asciiTheme="minorHAnsi" w:hAnsiTheme="minorHAnsi"/>
          <w:sz w:val="22"/>
          <w:szCs w:val="22"/>
        </w:rPr>
        <w:t>Tratamiento deaguas residuales municipales e industriales     </w:t>
      </w:r>
    </w:p>
    <w:p w:rsidR="00637BF9" w:rsidRPr="00172CCE" w:rsidRDefault="00637BF9" w:rsidP="00637BF9">
      <w:pPr>
        <w:pStyle w:val="NormalWeb"/>
        <w:numPr>
          <w:ilvl w:val="0"/>
          <w:numId w:val="4"/>
        </w:numPr>
        <w:rPr>
          <w:rFonts w:asciiTheme="minorHAnsi" w:hAnsiTheme="minorHAnsi"/>
          <w:sz w:val="22"/>
          <w:szCs w:val="22"/>
        </w:rPr>
      </w:pPr>
      <w:r w:rsidRPr="00172CCE">
        <w:rPr>
          <w:rFonts w:asciiTheme="minorHAnsi" w:hAnsiTheme="minorHAnsi"/>
          <w:sz w:val="22"/>
          <w:szCs w:val="22"/>
        </w:rPr>
        <w:t>Reutilización de aguas tratada</w:t>
      </w:r>
      <w:r w:rsidR="00092745" w:rsidRPr="00172CCE">
        <w:rPr>
          <w:rFonts w:asciiTheme="minorHAnsi" w:hAnsiTheme="minorHAnsi"/>
          <w:sz w:val="22"/>
          <w:szCs w:val="22"/>
        </w:rPr>
        <w:t>s</w:t>
      </w:r>
    </w:p>
    <w:p w:rsidR="00637BF9" w:rsidRPr="00172CCE" w:rsidRDefault="00637BF9" w:rsidP="00637BF9">
      <w:pPr>
        <w:pStyle w:val="NormalWeb"/>
        <w:numPr>
          <w:ilvl w:val="0"/>
          <w:numId w:val="4"/>
        </w:numPr>
        <w:rPr>
          <w:rFonts w:asciiTheme="minorHAnsi" w:hAnsiTheme="minorHAnsi"/>
          <w:sz w:val="22"/>
          <w:szCs w:val="22"/>
        </w:rPr>
      </w:pPr>
      <w:r w:rsidRPr="00172CCE">
        <w:rPr>
          <w:rFonts w:asciiTheme="minorHAnsi" w:hAnsiTheme="minorHAnsi"/>
          <w:sz w:val="22"/>
          <w:szCs w:val="22"/>
        </w:rPr>
        <w:t>Conservación y recuperación de los recursos hídricos   </w:t>
      </w:r>
    </w:p>
    <w:p w:rsidR="00637BF9" w:rsidRPr="00172CCE" w:rsidRDefault="00637BF9" w:rsidP="00637BF9">
      <w:pPr>
        <w:pStyle w:val="NormalWeb"/>
        <w:numPr>
          <w:ilvl w:val="0"/>
          <w:numId w:val="4"/>
        </w:numPr>
        <w:rPr>
          <w:rFonts w:asciiTheme="minorHAnsi" w:hAnsiTheme="minorHAnsi"/>
          <w:sz w:val="22"/>
          <w:szCs w:val="22"/>
        </w:rPr>
      </w:pPr>
      <w:r w:rsidRPr="00172CCE">
        <w:rPr>
          <w:rFonts w:asciiTheme="minorHAnsi" w:hAnsiTheme="minorHAnsi"/>
          <w:sz w:val="22"/>
          <w:szCs w:val="22"/>
        </w:rPr>
        <w:t>Protegiendo el agua para asegurar</w:t>
      </w:r>
      <w:r w:rsidR="00172CCE">
        <w:rPr>
          <w:rFonts w:asciiTheme="minorHAnsi" w:hAnsiTheme="minorHAnsi"/>
          <w:sz w:val="22"/>
          <w:szCs w:val="22"/>
        </w:rPr>
        <w:t xml:space="preserve"> </w:t>
      </w:r>
      <w:r w:rsidRPr="00172CCE">
        <w:rPr>
          <w:rFonts w:asciiTheme="minorHAnsi" w:hAnsiTheme="minorHAnsi"/>
          <w:sz w:val="22"/>
          <w:szCs w:val="22"/>
        </w:rPr>
        <w:t>su</w:t>
      </w:r>
      <w:r w:rsidR="00172CCE">
        <w:rPr>
          <w:rFonts w:asciiTheme="minorHAnsi" w:hAnsiTheme="minorHAnsi"/>
          <w:sz w:val="22"/>
          <w:szCs w:val="22"/>
        </w:rPr>
        <w:t xml:space="preserve"> </w:t>
      </w:r>
      <w:r w:rsidRPr="00172CCE">
        <w:rPr>
          <w:rFonts w:asciiTheme="minorHAnsi" w:hAnsiTheme="minorHAnsi"/>
          <w:sz w:val="22"/>
          <w:szCs w:val="22"/>
        </w:rPr>
        <w:t>futuro    </w:t>
      </w:r>
    </w:p>
    <w:p w:rsidR="00092745" w:rsidRPr="00172CCE" w:rsidRDefault="00092745" w:rsidP="005741ED">
      <w:pPr>
        <w:pStyle w:val="NormalWeb"/>
        <w:spacing w:before="0" w:beforeAutospacing="0" w:after="0" w:afterAutospacing="0" w:line="360" w:lineRule="auto"/>
        <w:rPr>
          <w:rFonts w:asciiTheme="minorHAnsi" w:hAnsiTheme="minorHAnsi"/>
          <w:b/>
          <w:i/>
          <w:sz w:val="22"/>
          <w:szCs w:val="22"/>
        </w:rPr>
      </w:pPr>
      <w:r w:rsidRPr="00172CCE">
        <w:rPr>
          <w:rFonts w:asciiTheme="minorHAnsi" w:hAnsiTheme="minorHAnsi"/>
          <w:b/>
          <w:i/>
          <w:sz w:val="22"/>
          <w:szCs w:val="22"/>
        </w:rPr>
        <w:t>Pie:</w:t>
      </w:r>
    </w:p>
    <w:p w:rsidR="005741ED" w:rsidRPr="00172CCE" w:rsidRDefault="005741ED" w:rsidP="005741ED">
      <w:pPr>
        <w:pStyle w:val="NormalWeb"/>
        <w:spacing w:before="0" w:beforeAutospacing="0" w:after="0" w:afterAutospacing="0" w:line="360" w:lineRule="auto"/>
        <w:rPr>
          <w:rFonts w:asciiTheme="minorHAnsi" w:hAnsiTheme="minorHAnsi"/>
          <w:sz w:val="22"/>
          <w:szCs w:val="22"/>
        </w:rPr>
      </w:pPr>
      <w:r w:rsidRPr="00172CCE">
        <w:rPr>
          <w:rFonts w:asciiTheme="minorHAnsi" w:hAnsiTheme="minorHAnsi"/>
          <w:sz w:val="22"/>
          <w:szCs w:val="22"/>
          <w:u w:val="single"/>
        </w:rPr>
        <w:t>Efluentes Industriales</w:t>
      </w:r>
    </w:p>
    <w:p w:rsidR="005741ED" w:rsidRPr="00172CCE" w:rsidRDefault="005741ED" w:rsidP="00172CCE">
      <w:pPr>
        <w:pStyle w:val="NormalWeb"/>
        <w:spacing w:before="0" w:beforeAutospacing="0" w:after="0" w:afterAutospacing="0"/>
        <w:rPr>
          <w:rFonts w:asciiTheme="minorHAnsi" w:hAnsiTheme="minorHAnsi"/>
          <w:sz w:val="22"/>
          <w:szCs w:val="22"/>
        </w:rPr>
      </w:pPr>
      <w:r w:rsidRPr="00172CCE">
        <w:rPr>
          <w:rFonts w:asciiTheme="minorHAnsi" w:hAnsiTheme="minorHAnsi"/>
          <w:sz w:val="22"/>
          <w:szCs w:val="22"/>
        </w:rPr>
        <w:t>Soluciones concretas de tratamiento para todas las industrias.</w:t>
      </w:r>
    </w:p>
    <w:p w:rsidR="005741ED" w:rsidRPr="00172CCE" w:rsidRDefault="005741ED" w:rsidP="00172CCE">
      <w:pPr>
        <w:pStyle w:val="NormalWeb"/>
        <w:spacing w:before="0" w:beforeAutospacing="0" w:after="0" w:afterAutospacing="0"/>
        <w:rPr>
          <w:rFonts w:asciiTheme="minorHAnsi" w:hAnsiTheme="minorHAnsi"/>
          <w:sz w:val="22"/>
          <w:szCs w:val="22"/>
        </w:rPr>
      </w:pPr>
      <w:r w:rsidRPr="00172CCE">
        <w:rPr>
          <w:rFonts w:asciiTheme="minorHAnsi" w:hAnsiTheme="minorHAnsi"/>
          <w:sz w:val="22"/>
          <w:szCs w:val="22"/>
        </w:rPr>
        <w:t xml:space="preserve">Proyectos a medida para cada cliente. </w:t>
      </w:r>
    </w:p>
    <w:p w:rsidR="00172CCE" w:rsidRDefault="00172CCE" w:rsidP="005741ED">
      <w:pPr>
        <w:pStyle w:val="NormalWeb"/>
        <w:spacing w:before="0" w:beforeAutospacing="0" w:after="0" w:afterAutospacing="0" w:line="360" w:lineRule="auto"/>
        <w:rPr>
          <w:rFonts w:asciiTheme="minorHAnsi" w:hAnsiTheme="minorHAnsi"/>
          <w:sz w:val="22"/>
          <w:szCs w:val="22"/>
          <w:u w:val="single"/>
        </w:rPr>
      </w:pPr>
    </w:p>
    <w:p w:rsidR="005741ED" w:rsidRPr="00172CCE" w:rsidRDefault="005741ED" w:rsidP="005741ED">
      <w:pPr>
        <w:pStyle w:val="NormalWeb"/>
        <w:spacing w:before="0" w:beforeAutospacing="0" w:after="0" w:afterAutospacing="0" w:line="360" w:lineRule="auto"/>
        <w:rPr>
          <w:rFonts w:asciiTheme="minorHAnsi" w:hAnsiTheme="minorHAnsi"/>
          <w:sz w:val="22"/>
          <w:szCs w:val="22"/>
        </w:rPr>
      </w:pPr>
      <w:r w:rsidRPr="00172CCE">
        <w:rPr>
          <w:rFonts w:asciiTheme="minorHAnsi" w:hAnsiTheme="minorHAnsi"/>
          <w:sz w:val="22"/>
          <w:szCs w:val="22"/>
          <w:u w:val="single"/>
        </w:rPr>
        <w:t>Saneamiento Municipal</w:t>
      </w:r>
    </w:p>
    <w:p w:rsidR="005741ED" w:rsidRPr="00172CCE" w:rsidRDefault="005741ED" w:rsidP="00172CCE">
      <w:pPr>
        <w:pStyle w:val="NormalWeb"/>
        <w:spacing w:before="0" w:beforeAutospacing="0" w:after="0" w:afterAutospacing="0"/>
        <w:rPr>
          <w:rFonts w:asciiTheme="minorHAnsi" w:hAnsiTheme="minorHAnsi"/>
          <w:sz w:val="22"/>
          <w:szCs w:val="22"/>
        </w:rPr>
      </w:pPr>
      <w:r w:rsidRPr="00172CCE">
        <w:rPr>
          <w:rFonts w:asciiTheme="minorHAnsi" w:hAnsiTheme="minorHAnsi"/>
          <w:sz w:val="22"/>
          <w:szCs w:val="22"/>
        </w:rPr>
        <w:t xml:space="preserve">20 Años de experiencia en diseño e ingeniería de Plantas de </w:t>
      </w:r>
    </w:p>
    <w:p w:rsidR="005741ED" w:rsidRPr="00172CCE" w:rsidRDefault="005741ED" w:rsidP="00172CCE">
      <w:pPr>
        <w:pStyle w:val="NormalWeb"/>
        <w:spacing w:before="0" w:beforeAutospacing="0" w:after="0" w:afterAutospacing="0"/>
        <w:rPr>
          <w:rFonts w:asciiTheme="minorHAnsi" w:hAnsiTheme="minorHAnsi"/>
          <w:sz w:val="22"/>
          <w:szCs w:val="22"/>
        </w:rPr>
      </w:pPr>
      <w:r w:rsidRPr="00172CCE">
        <w:rPr>
          <w:rFonts w:asciiTheme="minorHAnsi" w:hAnsiTheme="minorHAnsi"/>
          <w:sz w:val="22"/>
          <w:szCs w:val="22"/>
        </w:rPr>
        <w:t>Tratamiento de Aguas Residuales, para municipios y ciudades.</w:t>
      </w:r>
    </w:p>
    <w:p w:rsidR="00172CCE" w:rsidRDefault="00172CCE" w:rsidP="005741ED">
      <w:pPr>
        <w:pStyle w:val="NormalWeb"/>
        <w:spacing w:before="0" w:beforeAutospacing="0" w:after="0" w:afterAutospacing="0" w:line="360" w:lineRule="auto"/>
        <w:rPr>
          <w:rFonts w:asciiTheme="minorHAnsi" w:hAnsiTheme="minorHAnsi"/>
          <w:sz w:val="22"/>
          <w:szCs w:val="22"/>
          <w:u w:val="single"/>
        </w:rPr>
      </w:pPr>
    </w:p>
    <w:p w:rsidR="005741ED" w:rsidRPr="00172CCE" w:rsidRDefault="005741ED" w:rsidP="005741ED">
      <w:pPr>
        <w:pStyle w:val="NormalWeb"/>
        <w:spacing w:before="0" w:beforeAutospacing="0" w:after="0" w:afterAutospacing="0" w:line="360" w:lineRule="auto"/>
        <w:rPr>
          <w:rFonts w:asciiTheme="minorHAnsi" w:hAnsiTheme="minorHAnsi"/>
          <w:sz w:val="22"/>
          <w:szCs w:val="22"/>
        </w:rPr>
      </w:pPr>
      <w:r w:rsidRPr="00172CCE">
        <w:rPr>
          <w:rFonts w:asciiTheme="minorHAnsi" w:hAnsiTheme="minorHAnsi"/>
          <w:sz w:val="22"/>
          <w:szCs w:val="22"/>
          <w:u w:val="single"/>
        </w:rPr>
        <w:t>Reutilización del Agua</w:t>
      </w:r>
    </w:p>
    <w:p w:rsidR="005741ED" w:rsidRPr="00172CCE" w:rsidRDefault="005741ED" w:rsidP="00172CCE">
      <w:pPr>
        <w:pStyle w:val="NormalWeb"/>
        <w:spacing w:before="0" w:beforeAutospacing="0" w:after="0" w:afterAutospacing="0"/>
        <w:rPr>
          <w:rFonts w:asciiTheme="minorHAnsi" w:hAnsiTheme="minorHAnsi"/>
          <w:sz w:val="22"/>
          <w:szCs w:val="22"/>
        </w:rPr>
      </w:pPr>
      <w:r w:rsidRPr="00172CCE">
        <w:rPr>
          <w:rFonts w:asciiTheme="minorHAnsi" w:hAnsiTheme="minorHAnsi"/>
          <w:sz w:val="22"/>
          <w:szCs w:val="22"/>
        </w:rPr>
        <w:t>Integramos a nue</w:t>
      </w:r>
      <w:r w:rsidR="00DB0BDB" w:rsidRPr="00172CCE">
        <w:rPr>
          <w:rFonts w:asciiTheme="minorHAnsi" w:hAnsiTheme="minorHAnsi"/>
          <w:sz w:val="22"/>
          <w:szCs w:val="22"/>
        </w:rPr>
        <w:t>stro trabajo el concepto del reú</w:t>
      </w:r>
      <w:r w:rsidRPr="00172CCE">
        <w:rPr>
          <w:rFonts w:asciiTheme="minorHAnsi" w:hAnsiTheme="minorHAnsi"/>
          <w:sz w:val="22"/>
          <w:szCs w:val="22"/>
        </w:rPr>
        <w:t xml:space="preserve">so del agua, </w:t>
      </w:r>
    </w:p>
    <w:p w:rsidR="005741ED" w:rsidRPr="00172CCE" w:rsidRDefault="005741ED" w:rsidP="00172CCE">
      <w:pPr>
        <w:pStyle w:val="NormalWeb"/>
        <w:spacing w:before="0" w:beforeAutospacing="0" w:after="0" w:afterAutospacing="0"/>
        <w:rPr>
          <w:rFonts w:asciiTheme="minorHAnsi" w:hAnsiTheme="minorHAnsi"/>
          <w:sz w:val="22"/>
          <w:szCs w:val="22"/>
        </w:rPr>
      </w:pPr>
      <w:proofErr w:type="gramStart"/>
      <w:r w:rsidRPr="00172CCE">
        <w:rPr>
          <w:rFonts w:asciiTheme="minorHAnsi" w:hAnsiTheme="minorHAnsi"/>
          <w:sz w:val="22"/>
          <w:szCs w:val="22"/>
        </w:rPr>
        <w:t>para</w:t>
      </w:r>
      <w:proofErr w:type="gramEnd"/>
      <w:r w:rsidRPr="00172CCE">
        <w:rPr>
          <w:rFonts w:asciiTheme="minorHAnsi" w:hAnsiTheme="minorHAnsi"/>
          <w:sz w:val="22"/>
          <w:szCs w:val="22"/>
        </w:rPr>
        <w:t xml:space="preserve"> hacer sustentable su proyecto.</w:t>
      </w:r>
    </w:p>
    <w:p w:rsidR="005741ED" w:rsidRPr="00172CCE" w:rsidRDefault="005741ED"/>
    <w:p w:rsidR="005741ED" w:rsidRPr="00172CCE" w:rsidRDefault="00092745" w:rsidP="00172CCE">
      <w:pPr>
        <w:pBdr>
          <w:top w:val="single" w:sz="4" w:space="1" w:color="auto"/>
          <w:left w:val="single" w:sz="4" w:space="4" w:color="auto"/>
          <w:bottom w:val="single" w:sz="4" w:space="1" w:color="auto"/>
          <w:right w:val="single" w:sz="4" w:space="4" w:color="auto"/>
        </w:pBdr>
        <w:rPr>
          <w:b/>
          <w:i/>
        </w:rPr>
      </w:pPr>
      <w:r w:rsidRPr="00172CCE">
        <w:rPr>
          <w:b/>
          <w:i/>
        </w:rPr>
        <w:t>MENÚS</w:t>
      </w:r>
    </w:p>
    <w:p w:rsidR="00980876" w:rsidRPr="00172CCE" w:rsidRDefault="00980876" w:rsidP="009631BB">
      <w:pPr>
        <w:rPr>
          <w:b/>
          <w:u w:val="single"/>
        </w:rPr>
      </w:pPr>
      <w:r w:rsidRPr="00172CCE">
        <w:rPr>
          <w:b/>
          <w:u w:val="single"/>
        </w:rPr>
        <w:t>QUIENES SOMOS</w:t>
      </w:r>
    </w:p>
    <w:p w:rsidR="009631BB" w:rsidRPr="00172CCE" w:rsidRDefault="009631BB" w:rsidP="009631BB">
      <w:pPr>
        <w:rPr>
          <w:b/>
        </w:rPr>
      </w:pPr>
      <w:r w:rsidRPr="00172CCE">
        <w:rPr>
          <w:b/>
        </w:rPr>
        <w:t>Quienes somos</w:t>
      </w:r>
    </w:p>
    <w:p w:rsidR="009631BB" w:rsidRPr="00172CCE" w:rsidRDefault="009631BB" w:rsidP="009631BB">
      <w:pPr>
        <w:spacing w:after="0"/>
      </w:pPr>
      <w:proofErr w:type="spellStart"/>
      <w:r w:rsidRPr="00172CCE">
        <w:t>Mundosur</w:t>
      </w:r>
      <w:proofErr w:type="spellEnd"/>
      <w:r w:rsidRPr="00172CCE">
        <w:t xml:space="preserve"> Ambiental es una empresa especializada en proveer soluciones técnicas para el tratamiento de aguas residuales municipales y efluentes industriales, y su reutilización. Sus actividades incluyen el estudio y diagnóstico de cada caso particular, el diseño, ingeniería y  construcción de las plantas, así como su operación, abarcando todo tipo y tamaño de industrias y poblaciones.</w:t>
      </w:r>
    </w:p>
    <w:p w:rsidR="009631BB" w:rsidRPr="00172CCE" w:rsidRDefault="009631BB" w:rsidP="009631BB">
      <w:pPr>
        <w:spacing w:after="0"/>
      </w:pPr>
      <w:r w:rsidRPr="00172CCE">
        <w:t xml:space="preserve">Con una tecnología respaldada por más de 300 plantas en operación, </w:t>
      </w:r>
      <w:proofErr w:type="spellStart"/>
      <w:r w:rsidRPr="00172CCE">
        <w:t>Mundosur</w:t>
      </w:r>
      <w:proofErr w:type="spellEnd"/>
      <w:r w:rsidRPr="00172CCE">
        <w:t xml:space="preserve"> Ambiental garantiza la calidad y confiabilidad de sus proyectos. </w:t>
      </w:r>
    </w:p>
    <w:p w:rsidR="009631BB" w:rsidRPr="00172CCE" w:rsidRDefault="009631BB" w:rsidP="009631BB">
      <w:r w:rsidRPr="00172CCE">
        <w:t>Nuestro objetivo es servir a las comunidades e industrias, aportando soluciones sustentables para el uso del agua, desde el diseño conceptual hasta la implementación de los sistemas de tratamiento y reutilización. Todo ello, cumpliendo con altos estándares de calidad y confiabilidad en nuestros diseños y proyectos.</w:t>
      </w:r>
    </w:p>
    <w:p w:rsidR="00172CCE" w:rsidRDefault="00172CCE">
      <w:pPr>
        <w:rPr>
          <w:b/>
        </w:rPr>
      </w:pPr>
      <w:r>
        <w:rPr>
          <w:b/>
        </w:rPr>
        <w:br w:type="page"/>
      </w:r>
    </w:p>
    <w:p w:rsidR="009631BB" w:rsidRPr="00172CCE" w:rsidRDefault="009631BB" w:rsidP="009631BB">
      <w:pPr>
        <w:rPr>
          <w:b/>
        </w:rPr>
      </w:pPr>
      <w:r w:rsidRPr="00172CCE">
        <w:rPr>
          <w:b/>
        </w:rPr>
        <w:t>Trayectoria</w:t>
      </w:r>
      <w:bookmarkStart w:id="0" w:name="_GoBack"/>
      <w:bookmarkEnd w:id="0"/>
    </w:p>
    <w:p w:rsidR="009631BB" w:rsidRPr="00172CCE" w:rsidRDefault="009631BB" w:rsidP="009631BB">
      <w:pPr>
        <w:spacing w:after="0"/>
      </w:pPr>
      <w:r w:rsidRPr="00172CCE">
        <w:t xml:space="preserve">La empresa inicia su actividad en Argentina en 1994. Integrada al grupo de empresas </w:t>
      </w:r>
      <w:proofErr w:type="spellStart"/>
      <w:r w:rsidRPr="00172CCE">
        <w:t>SeghersBetterTechnology</w:t>
      </w:r>
      <w:proofErr w:type="spellEnd"/>
      <w:r w:rsidRPr="00172CCE">
        <w:t xml:space="preserve"> pronto se extendió a otros países de la región, creciendo en capacidad técnica y logros que le darían autonomía en el diseño y ejecución de las plantas dentro del grupo.</w:t>
      </w:r>
    </w:p>
    <w:p w:rsidR="009631BB" w:rsidRPr="00172CCE" w:rsidRDefault="009631BB" w:rsidP="009631BB">
      <w:pPr>
        <w:spacing w:after="0"/>
      </w:pPr>
      <w:r w:rsidRPr="00172CCE">
        <w:lastRenderedPageBreak/>
        <w:t xml:space="preserve">Con la creación del conglomerado </w:t>
      </w:r>
      <w:proofErr w:type="spellStart"/>
      <w:r w:rsidRPr="00172CCE">
        <w:t>KeppelSeghers</w:t>
      </w:r>
      <w:proofErr w:type="spellEnd"/>
      <w:r w:rsidRPr="00172CCE">
        <w:t xml:space="preserve">, por la adquisición de Seghers por el área de infraestructura de </w:t>
      </w:r>
      <w:proofErr w:type="spellStart"/>
      <w:r w:rsidRPr="00172CCE">
        <w:t>KeppelCorporation</w:t>
      </w:r>
      <w:proofErr w:type="spellEnd"/>
      <w:r w:rsidRPr="00172CCE">
        <w:t xml:space="preserve"> (Singapur), la empresa consolidó su experiencia dentro de los estándares de calidad y cumplimiento de un grupo global, líder en tecnologías del medioambiente, en los sectores de agua, aguas residuales, residuos sólidos urbanos, lodos y energía. Como </w:t>
      </w:r>
      <w:proofErr w:type="spellStart"/>
      <w:r w:rsidRPr="00172CCE">
        <w:t>KeppelSeghers</w:t>
      </w:r>
      <w:proofErr w:type="spellEnd"/>
      <w:r w:rsidRPr="00172CCE">
        <w:t xml:space="preserve"> Latinoamérica, la empresa fue cabecera de las actividades del grupo en la región, con oficinas en México y Brasil, hasta principios de 2014, cuando Keppel reorientó sus negocios hacia otras áreas.</w:t>
      </w:r>
    </w:p>
    <w:p w:rsidR="009631BB" w:rsidRPr="00172CCE" w:rsidRDefault="009631BB" w:rsidP="009631BB">
      <w:r w:rsidRPr="00172CCE">
        <w:t xml:space="preserve">Con un nuevo nombre, </w:t>
      </w:r>
      <w:proofErr w:type="spellStart"/>
      <w:r w:rsidRPr="00172CCE">
        <w:t>Mundosur</w:t>
      </w:r>
      <w:proofErr w:type="spellEnd"/>
      <w:r w:rsidRPr="00172CCE">
        <w:t xml:space="preserve"> Ambiental, que enfatiza su origen y el ámbito de acción, la empresa continúa con sus proyectos en ejecución y futuros, con un </w:t>
      </w:r>
      <w:proofErr w:type="spellStart"/>
      <w:r w:rsidRPr="00172CCE">
        <w:t>staff</w:t>
      </w:r>
      <w:proofErr w:type="spellEnd"/>
      <w:r w:rsidRPr="00172CCE">
        <w:t xml:space="preserve"> técnico, comercial y directivo respaldado por 20 años de experiencia.</w:t>
      </w:r>
    </w:p>
    <w:p w:rsidR="00172CCE" w:rsidRDefault="00172CCE" w:rsidP="009631BB">
      <w:pPr>
        <w:spacing w:after="240"/>
        <w:jc w:val="both"/>
        <w:rPr>
          <w:b/>
        </w:rPr>
      </w:pPr>
    </w:p>
    <w:p w:rsidR="009631BB" w:rsidRPr="00172CCE" w:rsidRDefault="009631BB" w:rsidP="009631BB">
      <w:pPr>
        <w:spacing w:after="240"/>
        <w:jc w:val="both"/>
        <w:rPr>
          <w:b/>
        </w:rPr>
      </w:pPr>
      <w:r w:rsidRPr="00172CCE">
        <w:rPr>
          <w:b/>
        </w:rPr>
        <w:t>Visión y Misión</w:t>
      </w:r>
    </w:p>
    <w:p w:rsidR="009631BB" w:rsidRPr="00172CCE" w:rsidRDefault="009631BB" w:rsidP="009631BB">
      <w:pPr>
        <w:spacing w:after="240"/>
        <w:jc w:val="both"/>
      </w:pPr>
      <w:r w:rsidRPr="00172CCE">
        <w:t xml:space="preserve">El Martín Pescador es una especie que depende de las masas de agua para su subsistencia. Es un ave pequeña e inconfundible, que habita en lagos, ríos y arroyos arbolados de las regiones templadas y tropicales de todo el planeta. Se alimenta principalmente de peces, a los que observa desde una rama cercana y luego atrapa zambulléndose rápidamente. Es preciso y tiene una  altísima tasa de éxito. Debido a su método de pesca, el Martín Pescador necesita que el agua sea pura y cristalina. Por ello, la degradación y contaminación de los ecosistemas hídricos amenazan directamente su supervivencia. Lo adoptamos como ícono de nuestra empresa porque representa la importancia de proteger y preservar la calidad del agua, la eficiencia en la utilización de los recursos y el éxito en las tareas emprendidas. </w:t>
      </w:r>
    </w:p>
    <w:p w:rsidR="009631BB" w:rsidRPr="00172CCE" w:rsidRDefault="009631BB" w:rsidP="009631BB"/>
    <w:p w:rsidR="005741ED" w:rsidRPr="007D514C" w:rsidRDefault="005741ED" w:rsidP="007D514C">
      <w:pPr>
        <w:rPr>
          <w:b/>
          <w:u w:val="single"/>
        </w:rPr>
      </w:pPr>
      <w:r w:rsidRPr="007D514C">
        <w:rPr>
          <w:b/>
          <w:u w:val="single"/>
        </w:rPr>
        <w:t>ACTIVIDADES</w:t>
      </w:r>
    </w:p>
    <w:p w:rsidR="00E21C7D" w:rsidRPr="00172CCE" w:rsidRDefault="00E21C7D" w:rsidP="005741ED">
      <w:pPr>
        <w:pStyle w:val="NormalWeb"/>
        <w:tabs>
          <w:tab w:val="left" w:pos="6237"/>
        </w:tabs>
        <w:spacing w:before="0" w:beforeAutospacing="0" w:after="0" w:afterAutospacing="0"/>
        <w:ind w:right="-1"/>
        <w:rPr>
          <w:rFonts w:asciiTheme="minorHAnsi" w:hAnsiTheme="minorHAnsi" w:cs="Arial"/>
          <w:b/>
          <w:sz w:val="22"/>
          <w:szCs w:val="22"/>
        </w:rPr>
      </w:pPr>
    </w:p>
    <w:p w:rsidR="005741ED" w:rsidRPr="00172CCE" w:rsidRDefault="005741ED" w:rsidP="005741ED">
      <w:pPr>
        <w:pStyle w:val="NormalWeb"/>
        <w:tabs>
          <w:tab w:val="left" w:pos="426"/>
        </w:tabs>
        <w:spacing w:before="0" w:beforeAutospacing="0" w:after="0" w:afterAutospacing="0"/>
        <w:rPr>
          <w:rFonts w:asciiTheme="minorHAnsi" w:hAnsiTheme="minorHAnsi" w:cs="Arial"/>
          <w:b/>
          <w:sz w:val="22"/>
          <w:szCs w:val="22"/>
        </w:rPr>
      </w:pPr>
      <w:r w:rsidRPr="00172CCE">
        <w:rPr>
          <w:rFonts w:asciiTheme="minorHAnsi" w:hAnsiTheme="minorHAnsi" w:cs="Arial"/>
          <w:b/>
          <w:sz w:val="22"/>
          <w:szCs w:val="22"/>
        </w:rPr>
        <w:t>Soluciones para la Industria</w:t>
      </w:r>
    </w:p>
    <w:p w:rsidR="005741ED" w:rsidRPr="00172CCE" w:rsidRDefault="005741ED" w:rsidP="005741ED">
      <w:pPr>
        <w:pStyle w:val="NormalWeb"/>
        <w:tabs>
          <w:tab w:val="left" w:pos="426"/>
        </w:tabs>
        <w:spacing w:before="0" w:beforeAutospacing="0" w:after="0" w:afterAutospacing="0"/>
        <w:rPr>
          <w:rFonts w:asciiTheme="minorHAnsi" w:hAnsiTheme="minorHAnsi" w:cs="Arial"/>
          <w:b/>
          <w:sz w:val="22"/>
          <w:szCs w:val="22"/>
        </w:rPr>
      </w:pPr>
    </w:p>
    <w:p w:rsidR="005741ED" w:rsidRPr="00172CCE" w:rsidRDefault="005741ED" w:rsidP="00E21C7D">
      <w:pPr>
        <w:spacing w:after="120"/>
        <w:rPr>
          <w:b/>
        </w:rPr>
      </w:pPr>
      <w:r w:rsidRPr="00172CCE">
        <w:rPr>
          <w:b/>
        </w:rPr>
        <w:t>Servicios y Productos</w:t>
      </w:r>
    </w:p>
    <w:p w:rsidR="005741ED" w:rsidRPr="00172CCE" w:rsidRDefault="005741ED" w:rsidP="005741ED">
      <w:pPr>
        <w:pStyle w:val="NormalWeb"/>
        <w:numPr>
          <w:ilvl w:val="0"/>
          <w:numId w:val="3"/>
        </w:numPr>
        <w:tabs>
          <w:tab w:val="left" w:pos="426"/>
        </w:tabs>
        <w:spacing w:before="0" w:beforeAutospacing="0" w:after="0" w:afterAutospacing="0" w:line="276" w:lineRule="auto"/>
        <w:jc w:val="both"/>
        <w:rPr>
          <w:rFonts w:asciiTheme="minorHAnsi" w:hAnsiTheme="minorHAnsi" w:cs="Arial"/>
          <w:sz w:val="22"/>
          <w:szCs w:val="22"/>
        </w:rPr>
      </w:pPr>
      <w:r w:rsidRPr="00172CCE">
        <w:rPr>
          <w:rFonts w:asciiTheme="minorHAnsi" w:hAnsiTheme="minorHAnsi" w:cs="Arial"/>
          <w:sz w:val="22"/>
          <w:szCs w:val="22"/>
        </w:rPr>
        <w:t>Estudios de relevamiento del uso del agua en el establecimiento y propuestas para reducir volúmenes consumidos y reusar el agua.</w:t>
      </w:r>
    </w:p>
    <w:p w:rsidR="005741ED" w:rsidRPr="00172CCE" w:rsidRDefault="005741ED" w:rsidP="005741ED">
      <w:pPr>
        <w:pStyle w:val="NormalWeb"/>
        <w:numPr>
          <w:ilvl w:val="0"/>
          <w:numId w:val="3"/>
        </w:numPr>
        <w:tabs>
          <w:tab w:val="left" w:pos="426"/>
        </w:tabs>
        <w:spacing w:before="0" w:beforeAutospacing="0" w:after="0" w:afterAutospacing="0" w:line="276" w:lineRule="auto"/>
        <w:jc w:val="both"/>
        <w:rPr>
          <w:rFonts w:asciiTheme="minorHAnsi" w:hAnsiTheme="minorHAnsi" w:cs="Arial"/>
          <w:sz w:val="22"/>
          <w:szCs w:val="22"/>
        </w:rPr>
      </w:pPr>
      <w:r w:rsidRPr="00172CCE">
        <w:rPr>
          <w:rFonts w:asciiTheme="minorHAnsi" w:hAnsiTheme="minorHAnsi" w:cs="Arial"/>
          <w:sz w:val="22"/>
          <w:szCs w:val="22"/>
        </w:rPr>
        <w:t>Caracterización de efluentes.</w:t>
      </w:r>
    </w:p>
    <w:p w:rsidR="005741ED" w:rsidRPr="00172CCE" w:rsidRDefault="005741ED" w:rsidP="005741ED">
      <w:pPr>
        <w:pStyle w:val="NormalWeb"/>
        <w:numPr>
          <w:ilvl w:val="0"/>
          <w:numId w:val="3"/>
        </w:numPr>
        <w:tabs>
          <w:tab w:val="left" w:pos="426"/>
        </w:tabs>
        <w:spacing w:before="0" w:beforeAutospacing="0" w:after="0" w:afterAutospacing="0" w:line="276" w:lineRule="auto"/>
        <w:jc w:val="both"/>
        <w:rPr>
          <w:rFonts w:asciiTheme="minorHAnsi" w:hAnsiTheme="minorHAnsi" w:cs="Arial"/>
          <w:sz w:val="22"/>
          <w:szCs w:val="22"/>
        </w:rPr>
      </w:pPr>
      <w:r w:rsidRPr="00172CCE">
        <w:rPr>
          <w:rFonts w:asciiTheme="minorHAnsi" w:hAnsiTheme="minorHAnsi" w:cs="Arial"/>
          <w:sz w:val="22"/>
          <w:szCs w:val="22"/>
        </w:rPr>
        <w:t xml:space="preserve">Estudios de </w:t>
      </w:r>
      <w:proofErr w:type="spellStart"/>
      <w:r w:rsidRPr="00172CCE">
        <w:rPr>
          <w:rFonts w:asciiTheme="minorHAnsi" w:hAnsiTheme="minorHAnsi" w:cs="Arial"/>
          <w:sz w:val="22"/>
          <w:szCs w:val="22"/>
        </w:rPr>
        <w:t>tratabilidad</w:t>
      </w:r>
      <w:proofErr w:type="spellEnd"/>
      <w:r w:rsidRPr="00172CCE">
        <w:rPr>
          <w:rFonts w:asciiTheme="minorHAnsi" w:hAnsiTheme="minorHAnsi" w:cs="Arial"/>
          <w:sz w:val="22"/>
          <w:szCs w:val="22"/>
        </w:rPr>
        <w:t>.</w:t>
      </w:r>
    </w:p>
    <w:p w:rsidR="005741ED" w:rsidRPr="00172CCE" w:rsidRDefault="005741ED" w:rsidP="005741ED">
      <w:pPr>
        <w:pStyle w:val="NormalWeb"/>
        <w:numPr>
          <w:ilvl w:val="0"/>
          <w:numId w:val="3"/>
        </w:numPr>
        <w:tabs>
          <w:tab w:val="left" w:pos="426"/>
        </w:tabs>
        <w:spacing w:before="0" w:beforeAutospacing="0" w:after="0" w:afterAutospacing="0" w:line="276" w:lineRule="auto"/>
        <w:jc w:val="both"/>
        <w:rPr>
          <w:rFonts w:asciiTheme="minorHAnsi" w:hAnsiTheme="minorHAnsi" w:cs="Arial"/>
          <w:sz w:val="22"/>
          <w:szCs w:val="22"/>
        </w:rPr>
      </w:pPr>
      <w:r w:rsidRPr="00172CCE">
        <w:rPr>
          <w:rFonts w:asciiTheme="minorHAnsi" w:hAnsiTheme="minorHAnsi" w:cs="Arial"/>
          <w:sz w:val="22"/>
          <w:szCs w:val="22"/>
        </w:rPr>
        <w:t>Diseño de plantas de tratamiento. Construcción y Puesta en Marcha.</w:t>
      </w:r>
    </w:p>
    <w:p w:rsidR="005741ED" w:rsidRPr="00172CCE" w:rsidRDefault="005741ED" w:rsidP="005741ED">
      <w:pPr>
        <w:pStyle w:val="NormalWeb"/>
        <w:numPr>
          <w:ilvl w:val="0"/>
          <w:numId w:val="3"/>
        </w:numPr>
        <w:tabs>
          <w:tab w:val="left" w:pos="426"/>
        </w:tabs>
        <w:spacing w:before="0" w:beforeAutospacing="0" w:after="0" w:afterAutospacing="0" w:line="276" w:lineRule="auto"/>
        <w:jc w:val="both"/>
        <w:rPr>
          <w:rFonts w:asciiTheme="minorHAnsi" w:hAnsiTheme="minorHAnsi" w:cs="Arial"/>
          <w:sz w:val="22"/>
          <w:szCs w:val="22"/>
        </w:rPr>
      </w:pPr>
      <w:proofErr w:type="spellStart"/>
      <w:r w:rsidRPr="00172CCE">
        <w:rPr>
          <w:rFonts w:asciiTheme="minorHAnsi" w:hAnsiTheme="minorHAnsi" w:cs="Arial"/>
          <w:sz w:val="22"/>
          <w:szCs w:val="22"/>
        </w:rPr>
        <w:t>Refuncionalización</w:t>
      </w:r>
      <w:proofErr w:type="spellEnd"/>
      <w:r w:rsidRPr="00172CCE">
        <w:rPr>
          <w:rFonts w:asciiTheme="minorHAnsi" w:hAnsiTheme="minorHAnsi" w:cs="Arial"/>
          <w:sz w:val="22"/>
          <w:szCs w:val="22"/>
        </w:rPr>
        <w:t xml:space="preserve"> y/o ampliación de plantas existentes.</w:t>
      </w:r>
    </w:p>
    <w:p w:rsidR="005741ED" w:rsidRPr="00172CCE" w:rsidRDefault="005741ED" w:rsidP="005741ED">
      <w:pPr>
        <w:pStyle w:val="NormalWeb"/>
        <w:numPr>
          <w:ilvl w:val="0"/>
          <w:numId w:val="3"/>
        </w:numPr>
        <w:tabs>
          <w:tab w:val="left" w:pos="426"/>
        </w:tabs>
        <w:spacing w:before="0" w:beforeAutospacing="0" w:after="0" w:afterAutospacing="0" w:line="276" w:lineRule="auto"/>
        <w:jc w:val="both"/>
        <w:rPr>
          <w:rFonts w:asciiTheme="minorHAnsi" w:hAnsiTheme="minorHAnsi" w:cs="Arial"/>
          <w:sz w:val="22"/>
          <w:szCs w:val="22"/>
        </w:rPr>
      </w:pPr>
      <w:r w:rsidRPr="00172CCE">
        <w:rPr>
          <w:rFonts w:asciiTheme="minorHAnsi" w:hAnsiTheme="minorHAnsi" w:cs="Arial"/>
          <w:sz w:val="22"/>
          <w:szCs w:val="22"/>
        </w:rPr>
        <w:t>Asistencia técnica para la operación y mantenimiento.</w:t>
      </w:r>
    </w:p>
    <w:p w:rsidR="005741ED" w:rsidRPr="00172CCE" w:rsidRDefault="005741ED" w:rsidP="005741ED">
      <w:pPr>
        <w:pStyle w:val="NormalWeb"/>
        <w:numPr>
          <w:ilvl w:val="0"/>
          <w:numId w:val="3"/>
        </w:numPr>
        <w:tabs>
          <w:tab w:val="left" w:pos="426"/>
        </w:tabs>
        <w:spacing w:before="0" w:beforeAutospacing="0" w:after="0" w:afterAutospacing="0" w:line="276" w:lineRule="auto"/>
        <w:jc w:val="both"/>
        <w:rPr>
          <w:rFonts w:asciiTheme="minorHAnsi" w:hAnsiTheme="minorHAnsi" w:cs="Arial"/>
          <w:sz w:val="22"/>
          <w:szCs w:val="22"/>
        </w:rPr>
      </w:pPr>
      <w:r w:rsidRPr="00172CCE">
        <w:rPr>
          <w:rFonts w:asciiTheme="minorHAnsi" w:hAnsiTheme="minorHAnsi" w:cs="Arial"/>
          <w:sz w:val="22"/>
          <w:szCs w:val="22"/>
        </w:rPr>
        <w:t>Capacitación de personal para Operación.</w:t>
      </w:r>
    </w:p>
    <w:p w:rsidR="005741ED" w:rsidRPr="00172CCE" w:rsidRDefault="005741ED" w:rsidP="005741ED">
      <w:pPr>
        <w:pStyle w:val="NormalWeb"/>
        <w:numPr>
          <w:ilvl w:val="0"/>
          <w:numId w:val="3"/>
        </w:numPr>
        <w:tabs>
          <w:tab w:val="left" w:pos="426"/>
        </w:tabs>
        <w:spacing w:before="0" w:beforeAutospacing="0" w:after="0" w:afterAutospacing="0" w:line="276" w:lineRule="auto"/>
        <w:jc w:val="both"/>
        <w:rPr>
          <w:rFonts w:asciiTheme="minorHAnsi" w:hAnsiTheme="minorHAnsi" w:cs="Arial"/>
          <w:sz w:val="22"/>
          <w:szCs w:val="22"/>
        </w:rPr>
      </w:pPr>
      <w:r w:rsidRPr="00172CCE">
        <w:rPr>
          <w:rFonts w:asciiTheme="minorHAnsi" w:hAnsiTheme="minorHAnsi" w:cs="Arial"/>
          <w:sz w:val="22"/>
          <w:szCs w:val="22"/>
        </w:rPr>
        <w:t>Servicio integral de Operación y mantenimiento de plantas.</w:t>
      </w:r>
    </w:p>
    <w:p w:rsidR="005741ED" w:rsidRPr="00172CCE" w:rsidRDefault="005741ED" w:rsidP="005741ED">
      <w:pPr>
        <w:pStyle w:val="NormalWeb"/>
        <w:tabs>
          <w:tab w:val="left" w:pos="426"/>
        </w:tabs>
        <w:spacing w:before="0" w:beforeAutospacing="0" w:after="0" w:afterAutospacing="0"/>
        <w:rPr>
          <w:rFonts w:asciiTheme="minorHAnsi" w:hAnsiTheme="minorHAnsi" w:cs="Arial"/>
          <w:sz w:val="22"/>
          <w:szCs w:val="22"/>
        </w:rPr>
      </w:pPr>
    </w:p>
    <w:p w:rsidR="005741ED" w:rsidRPr="00172CCE" w:rsidRDefault="005741ED" w:rsidP="00E21C7D">
      <w:pPr>
        <w:spacing w:after="120"/>
        <w:rPr>
          <w:b/>
        </w:rPr>
      </w:pPr>
      <w:r w:rsidRPr="00172CCE">
        <w:rPr>
          <w:b/>
        </w:rPr>
        <w:t>Tecnologías</w:t>
      </w:r>
    </w:p>
    <w:p w:rsidR="005741ED" w:rsidRPr="00172CCE" w:rsidRDefault="005741ED" w:rsidP="005741ED">
      <w:pPr>
        <w:pStyle w:val="Prrafodelista"/>
        <w:numPr>
          <w:ilvl w:val="0"/>
          <w:numId w:val="2"/>
        </w:numPr>
        <w:shd w:val="clear" w:color="auto" w:fill="F9F9F9"/>
        <w:spacing w:line="330" w:lineRule="atLeast"/>
        <w:ind w:left="426"/>
        <w:jc w:val="left"/>
        <w:rPr>
          <w:rFonts w:eastAsia="Times New Roman" w:cs="Times New Roman"/>
          <w:lang w:eastAsia="es-ES"/>
        </w:rPr>
      </w:pPr>
      <w:r w:rsidRPr="00172CCE">
        <w:rPr>
          <w:rFonts w:eastAsia="Times New Roman" w:cs="Times New Roman"/>
          <w:lang w:eastAsia="es-ES"/>
        </w:rPr>
        <w:t>Tratamiento preliminar: Rejas y tamices.</w:t>
      </w:r>
    </w:p>
    <w:p w:rsidR="005741ED" w:rsidRPr="00172CCE" w:rsidRDefault="005741ED" w:rsidP="005741ED">
      <w:pPr>
        <w:pStyle w:val="Prrafodelista"/>
        <w:numPr>
          <w:ilvl w:val="0"/>
          <w:numId w:val="2"/>
        </w:numPr>
        <w:shd w:val="clear" w:color="auto" w:fill="F9F9F9"/>
        <w:spacing w:line="330" w:lineRule="atLeast"/>
        <w:ind w:left="426"/>
        <w:jc w:val="left"/>
        <w:rPr>
          <w:rFonts w:eastAsia="Times New Roman" w:cs="Times New Roman"/>
          <w:lang w:eastAsia="es-ES"/>
        </w:rPr>
      </w:pPr>
      <w:r w:rsidRPr="00172CCE">
        <w:rPr>
          <w:rFonts w:eastAsia="Times New Roman" w:cs="Times New Roman"/>
          <w:lang w:eastAsia="es-ES"/>
        </w:rPr>
        <w:t>Tratamientos Físico-Químicos, para eliminación de sólidos suspendidos, coloides, corrección de pH.</w:t>
      </w:r>
    </w:p>
    <w:p w:rsidR="005741ED" w:rsidRPr="00172CCE" w:rsidRDefault="005741ED" w:rsidP="005741ED">
      <w:pPr>
        <w:pStyle w:val="Prrafodelista"/>
        <w:numPr>
          <w:ilvl w:val="0"/>
          <w:numId w:val="2"/>
        </w:numPr>
        <w:shd w:val="clear" w:color="auto" w:fill="F9F9F9"/>
        <w:spacing w:line="330" w:lineRule="atLeast"/>
        <w:ind w:left="426"/>
        <w:jc w:val="left"/>
        <w:rPr>
          <w:rFonts w:eastAsia="Times New Roman" w:cs="Times New Roman"/>
          <w:lang w:eastAsia="es-ES"/>
        </w:rPr>
      </w:pPr>
      <w:r w:rsidRPr="00172CCE">
        <w:rPr>
          <w:rFonts w:eastAsia="Times New Roman" w:cs="Times New Roman"/>
          <w:lang w:eastAsia="es-ES"/>
        </w:rPr>
        <w:t>Sistemas de Flotación, para eliminación de aceites y grasas, e hidrocarburos.</w:t>
      </w:r>
    </w:p>
    <w:p w:rsidR="005741ED" w:rsidRPr="00172CCE" w:rsidRDefault="005741ED" w:rsidP="005741ED">
      <w:pPr>
        <w:pStyle w:val="Prrafodelista"/>
        <w:numPr>
          <w:ilvl w:val="0"/>
          <w:numId w:val="2"/>
        </w:numPr>
        <w:shd w:val="clear" w:color="auto" w:fill="F9F9F9"/>
        <w:spacing w:line="330" w:lineRule="atLeast"/>
        <w:ind w:left="426"/>
        <w:jc w:val="left"/>
        <w:rPr>
          <w:rFonts w:eastAsia="Times New Roman" w:cs="Times New Roman"/>
          <w:lang w:eastAsia="es-ES"/>
        </w:rPr>
      </w:pPr>
      <w:r w:rsidRPr="00172CCE">
        <w:rPr>
          <w:rFonts w:eastAsia="Times New Roman" w:cs="Times New Roman"/>
          <w:lang w:eastAsia="es-ES"/>
        </w:rPr>
        <w:t>Tratamiento Biológico, para remoción de materia orgánica. Tecnología propia Sistema UNITANK.</w:t>
      </w:r>
    </w:p>
    <w:p w:rsidR="005741ED" w:rsidRPr="00172CCE" w:rsidRDefault="005741ED" w:rsidP="005741ED">
      <w:pPr>
        <w:pStyle w:val="Prrafodelista"/>
        <w:numPr>
          <w:ilvl w:val="0"/>
          <w:numId w:val="1"/>
        </w:numPr>
        <w:shd w:val="clear" w:color="auto" w:fill="F9F9F9"/>
        <w:spacing w:line="330" w:lineRule="atLeast"/>
        <w:jc w:val="left"/>
        <w:rPr>
          <w:rFonts w:eastAsia="Times New Roman" w:cs="Times New Roman"/>
          <w:lang w:eastAsia="es-ES"/>
        </w:rPr>
      </w:pPr>
      <w:r w:rsidRPr="00172CCE">
        <w:rPr>
          <w:rFonts w:eastAsia="Times New Roman" w:cs="Times New Roman"/>
          <w:lang w:eastAsia="es-ES"/>
        </w:rPr>
        <w:t xml:space="preserve">Aerobio (lodos activados) </w:t>
      </w:r>
    </w:p>
    <w:p w:rsidR="005741ED" w:rsidRPr="00172CCE" w:rsidRDefault="005741ED" w:rsidP="005741ED">
      <w:pPr>
        <w:pStyle w:val="Prrafodelista"/>
        <w:numPr>
          <w:ilvl w:val="0"/>
          <w:numId w:val="1"/>
        </w:numPr>
        <w:shd w:val="clear" w:color="auto" w:fill="F9F9F9"/>
        <w:spacing w:line="330" w:lineRule="atLeast"/>
        <w:jc w:val="left"/>
        <w:rPr>
          <w:rFonts w:eastAsia="Times New Roman" w:cs="Times New Roman"/>
          <w:lang w:eastAsia="es-ES"/>
        </w:rPr>
      </w:pPr>
      <w:r w:rsidRPr="00172CCE">
        <w:rPr>
          <w:rFonts w:eastAsia="Times New Roman" w:cs="Times New Roman"/>
          <w:lang w:eastAsia="es-ES"/>
        </w:rPr>
        <w:t xml:space="preserve">Aerobio con remoción de Nutrientes </w:t>
      </w:r>
    </w:p>
    <w:p w:rsidR="005741ED" w:rsidRPr="00172CCE" w:rsidRDefault="005741ED" w:rsidP="005741ED">
      <w:pPr>
        <w:pStyle w:val="Prrafodelista"/>
        <w:numPr>
          <w:ilvl w:val="0"/>
          <w:numId w:val="1"/>
        </w:numPr>
        <w:shd w:val="clear" w:color="auto" w:fill="F9F9F9"/>
        <w:spacing w:line="330" w:lineRule="atLeast"/>
        <w:jc w:val="left"/>
        <w:rPr>
          <w:rFonts w:eastAsia="Times New Roman" w:cs="Times New Roman"/>
          <w:lang w:eastAsia="es-ES"/>
        </w:rPr>
      </w:pPr>
      <w:r w:rsidRPr="00172CCE">
        <w:rPr>
          <w:rFonts w:eastAsia="Times New Roman" w:cs="Times New Roman"/>
          <w:lang w:eastAsia="es-ES"/>
        </w:rPr>
        <w:t>Anaerobio</w:t>
      </w:r>
    </w:p>
    <w:p w:rsidR="005741ED" w:rsidRPr="00172CCE" w:rsidRDefault="005741ED" w:rsidP="005741ED">
      <w:pPr>
        <w:pStyle w:val="Prrafodelista"/>
        <w:numPr>
          <w:ilvl w:val="0"/>
          <w:numId w:val="1"/>
        </w:numPr>
        <w:shd w:val="clear" w:color="auto" w:fill="F9F9F9"/>
        <w:spacing w:line="330" w:lineRule="atLeast"/>
        <w:jc w:val="left"/>
        <w:rPr>
          <w:rFonts w:eastAsia="Times New Roman" w:cs="Times New Roman"/>
          <w:lang w:eastAsia="es-ES"/>
        </w:rPr>
      </w:pPr>
      <w:r w:rsidRPr="00172CCE">
        <w:rPr>
          <w:rFonts w:eastAsia="Times New Roman" w:cs="Times New Roman"/>
          <w:lang w:eastAsia="es-ES"/>
        </w:rPr>
        <w:t xml:space="preserve">MBR: </w:t>
      </w:r>
      <w:proofErr w:type="spellStart"/>
      <w:r w:rsidRPr="00172CCE">
        <w:rPr>
          <w:rFonts w:eastAsia="Times New Roman" w:cs="Times New Roman"/>
          <w:lang w:eastAsia="es-ES"/>
        </w:rPr>
        <w:t>membrane</w:t>
      </w:r>
      <w:proofErr w:type="spellEnd"/>
      <w:r w:rsidRPr="00172CCE">
        <w:rPr>
          <w:rFonts w:eastAsia="Times New Roman" w:cs="Times New Roman"/>
          <w:lang w:eastAsia="es-ES"/>
        </w:rPr>
        <w:t>-</w:t>
      </w:r>
      <w:proofErr w:type="spellStart"/>
      <w:r w:rsidRPr="00172CCE">
        <w:rPr>
          <w:rFonts w:eastAsia="Times New Roman" w:cs="Times New Roman"/>
          <w:lang w:eastAsia="es-ES"/>
        </w:rPr>
        <w:t>bio</w:t>
      </w:r>
      <w:proofErr w:type="spellEnd"/>
      <w:r w:rsidRPr="00172CCE">
        <w:rPr>
          <w:rFonts w:eastAsia="Times New Roman" w:cs="Times New Roman"/>
          <w:lang w:eastAsia="es-ES"/>
        </w:rPr>
        <w:t xml:space="preserve">-reactor (tratamiento biológico </w:t>
      </w:r>
      <w:proofErr w:type="spellStart"/>
      <w:r w:rsidRPr="00172CCE">
        <w:rPr>
          <w:rFonts w:eastAsia="Times New Roman" w:cs="Times New Roman"/>
          <w:lang w:eastAsia="es-ES"/>
        </w:rPr>
        <w:t>ultracompacto</w:t>
      </w:r>
      <w:proofErr w:type="spellEnd"/>
      <w:r w:rsidRPr="00172CCE">
        <w:rPr>
          <w:rFonts w:eastAsia="Times New Roman" w:cs="Times New Roman"/>
          <w:lang w:eastAsia="es-ES"/>
        </w:rPr>
        <w:t>, efluente libre de sólidos)</w:t>
      </w:r>
    </w:p>
    <w:p w:rsidR="005741ED" w:rsidRPr="00172CCE" w:rsidRDefault="005741ED" w:rsidP="005741ED">
      <w:pPr>
        <w:pStyle w:val="Prrafodelista"/>
        <w:numPr>
          <w:ilvl w:val="0"/>
          <w:numId w:val="2"/>
        </w:numPr>
        <w:shd w:val="clear" w:color="auto" w:fill="F9F9F9"/>
        <w:spacing w:line="330" w:lineRule="atLeast"/>
        <w:ind w:left="426"/>
        <w:jc w:val="left"/>
        <w:rPr>
          <w:rFonts w:eastAsia="Times New Roman" w:cs="Times New Roman"/>
          <w:lang w:eastAsia="es-ES"/>
        </w:rPr>
      </w:pPr>
      <w:r w:rsidRPr="00172CCE">
        <w:rPr>
          <w:rFonts w:eastAsia="Times New Roman" w:cs="Times New Roman"/>
          <w:lang w:eastAsia="es-ES"/>
        </w:rPr>
        <w:lastRenderedPageBreak/>
        <w:t>Tratamientos de Lodos: estabilización, espesado, deshidratación.</w:t>
      </w:r>
    </w:p>
    <w:p w:rsidR="005741ED" w:rsidRPr="00172CCE" w:rsidRDefault="005741ED" w:rsidP="005741ED">
      <w:pPr>
        <w:pStyle w:val="Prrafodelista"/>
        <w:numPr>
          <w:ilvl w:val="0"/>
          <w:numId w:val="2"/>
        </w:numPr>
        <w:shd w:val="clear" w:color="auto" w:fill="F9F9F9"/>
        <w:spacing w:line="330" w:lineRule="atLeast"/>
        <w:ind w:left="426"/>
        <w:jc w:val="left"/>
        <w:rPr>
          <w:rFonts w:eastAsia="Times New Roman" w:cs="Times New Roman"/>
          <w:lang w:eastAsia="es-ES"/>
        </w:rPr>
      </w:pPr>
      <w:r w:rsidRPr="00172CCE">
        <w:rPr>
          <w:rFonts w:eastAsia="Times New Roman" w:cs="Times New Roman"/>
          <w:lang w:eastAsia="es-ES"/>
        </w:rPr>
        <w:t xml:space="preserve">Tratamiento con membranas: ultrafiltración y ósmosis inversa. </w:t>
      </w:r>
    </w:p>
    <w:p w:rsidR="00172CCE" w:rsidRDefault="00172CCE" w:rsidP="005741ED">
      <w:pPr>
        <w:pStyle w:val="NormalWeb"/>
        <w:tabs>
          <w:tab w:val="left" w:pos="6237"/>
        </w:tabs>
        <w:spacing w:before="0" w:beforeAutospacing="0" w:after="0" w:afterAutospacing="0"/>
        <w:ind w:right="-1"/>
        <w:rPr>
          <w:rFonts w:asciiTheme="minorHAnsi" w:hAnsiTheme="minorHAnsi" w:cs="Arial"/>
          <w:b/>
          <w:sz w:val="22"/>
          <w:szCs w:val="22"/>
        </w:rPr>
      </w:pPr>
    </w:p>
    <w:p w:rsidR="007D514C" w:rsidRDefault="007D514C" w:rsidP="005741ED">
      <w:pPr>
        <w:pStyle w:val="NormalWeb"/>
        <w:tabs>
          <w:tab w:val="left" w:pos="6237"/>
        </w:tabs>
        <w:spacing w:before="0" w:beforeAutospacing="0" w:after="0" w:afterAutospacing="0"/>
        <w:ind w:right="-1"/>
        <w:rPr>
          <w:rFonts w:asciiTheme="minorHAnsi" w:hAnsiTheme="minorHAnsi" w:cs="Arial"/>
          <w:b/>
          <w:sz w:val="22"/>
          <w:szCs w:val="22"/>
        </w:rPr>
      </w:pPr>
    </w:p>
    <w:p w:rsidR="005741ED" w:rsidRPr="00172CCE" w:rsidRDefault="005741ED" w:rsidP="005741ED">
      <w:pPr>
        <w:pStyle w:val="NormalWeb"/>
        <w:tabs>
          <w:tab w:val="left" w:pos="6237"/>
        </w:tabs>
        <w:spacing w:before="0" w:beforeAutospacing="0" w:after="0" w:afterAutospacing="0"/>
        <w:ind w:right="-1"/>
        <w:rPr>
          <w:rFonts w:asciiTheme="minorHAnsi" w:hAnsiTheme="minorHAnsi" w:cs="Arial"/>
          <w:b/>
          <w:sz w:val="22"/>
          <w:szCs w:val="22"/>
        </w:rPr>
      </w:pPr>
      <w:r w:rsidRPr="00172CCE">
        <w:rPr>
          <w:rFonts w:asciiTheme="minorHAnsi" w:hAnsiTheme="minorHAnsi" w:cs="Arial"/>
          <w:b/>
          <w:sz w:val="22"/>
          <w:szCs w:val="22"/>
        </w:rPr>
        <w:t>Soluciones para Saneamiento Ambiental</w:t>
      </w:r>
    </w:p>
    <w:p w:rsidR="005741ED" w:rsidRPr="00172CCE" w:rsidRDefault="005741ED" w:rsidP="005741ED">
      <w:pPr>
        <w:pStyle w:val="NormalWeb"/>
        <w:tabs>
          <w:tab w:val="left" w:pos="6237"/>
        </w:tabs>
        <w:spacing w:before="0" w:beforeAutospacing="0" w:after="0" w:afterAutospacing="0"/>
        <w:ind w:right="-1"/>
        <w:rPr>
          <w:rFonts w:asciiTheme="minorHAnsi" w:hAnsiTheme="minorHAnsi" w:cs="Arial"/>
          <w:b/>
          <w:sz w:val="22"/>
          <w:szCs w:val="22"/>
        </w:rPr>
      </w:pPr>
    </w:p>
    <w:p w:rsidR="005741ED" w:rsidRPr="00172CCE" w:rsidRDefault="005741ED" w:rsidP="00E21C7D">
      <w:pPr>
        <w:spacing w:after="120"/>
        <w:rPr>
          <w:b/>
        </w:rPr>
      </w:pPr>
      <w:r w:rsidRPr="00172CCE">
        <w:rPr>
          <w:b/>
        </w:rPr>
        <w:t xml:space="preserve">Servicios y Productos </w:t>
      </w:r>
    </w:p>
    <w:p w:rsidR="005741ED" w:rsidRPr="00172CCE" w:rsidRDefault="005741ED" w:rsidP="00E21C7D">
      <w:pPr>
        <w:spacing w:after="120"/>
      </w:pPr>
      <w:r w:rsidRPr="00172CCE">
        <w:t>Servicios para Organismos de Agua y Saneamiento:</w:t>
      </w:r>
    </w:p>
    <w:p w:rsidR="005741ED" w:rsidRPr="00172CCE" w:rsidRDefault="005741ED" w:rsidP="005741ED">
      <w:pPr>
        <w:pStyle w:val="NormalWeb"/>
        <w:numPr>
          <w:ilvl w:val="0"/>
          <w:numId w:val="3"/>
        </w:numPr>
        <w:tabs>
          <w:tab w:val="left" w:pos="426"/>
        </w:tabs>
        <w:spacing w:before="0" w:beforeAutospacing="0" w:after="0" w:afterAutospacing="0" w:line="276" w:lineRule="auto"/>
        <w:jc w:val="both"/>
        <w:rPr>
          <w:rFonts w:asciiTheme="minorHAnsi" w:hAnsiTheme="minorHAnsi" w:cs="Arial"/>
          <w:sz w:val="22"/>
          <w:szCs w:val="22"/>
        </w:rPr>
      </w:pPr>
      <w:r w:rsidRPr="00172CCE">
        <w:rPr>
          <w:rFonts w:asciiTheme="minorHAnsi" w:hAnsiTheme="minorHAnsi" w:cs="Arial"/>
          <w:sz w:val="22"/>
          <w:szCs w:val="22"/>
        </w:rPr>
        <w:t>Diagnósticos de necesidades de saneamiento</w:t>
      </w:r>
    </w:p>
    <w:p w:rsidR="005741ED" w:rsidRPr="00172CCE" w:rsidRDefault="005741ED" w:rsidP="005741ED">
      <w:pPr>
        <w:pStyle w:val="NormalWeb"/>
        <w:numPr>
          <w:ilvl w:val="0"/>
          <w:numId w:val="3"/>
        </w:numPr>
        <w:tabs>
          <w:tab w:val="left" w:pos="426"/>
        </w:tabs>
        <w:spacing w:before="0" w:beforeAutospacing="0" w:after="0" w:afterAutospacing="0" w:line="276" w:lineRule="auto"/>
        <w:jc w:val="both"/>
        <w:rPr>
          <w:rFonts w:asciiTheme="minorHAnsi" w:hAnsiTheme="minorHAnsi" w:cs="Arial"/>
          <w:sz w:val="22"/>
          <w:szCs w:val="22"/>
        </w:rPr>
      </w:pPr>
      <w:r w:rsidRPr="00172CCE">
        <w:rPr>
          <w:rFonts w:asciiTheme="minorHAnsi" w:hAnsiTheme="minorHAnsi" w:cs="Arial"/>
          <w:sz w:val="22"/>
          <w:szCs w:val="22"/>
        </w:rPr>
        <w:t>Selección de Proceso de Tratamiento. Diseño Conceptual.</w:t>
      </w:r>
    </w:p>
    <w:p w:rsidR="005741ED" w:rsidRPr="00172CCE" w:rsidRDefault="005741ED" w:rsidP="005741ED">
      <w:pPr>
        <w:pStyle w:val="NormalWeb"/>
        <w:numPr>
          <w:ilvl w:val="0"/>
          <w:numId w:val="3"/>
        </w:numPr>
        <w:tabs>
          <w:tab w:val="left" w:pos="426"/>
        </w:tabs>
        <w:spacing w:before="0" w:beforeAutospacing="0" w:after="0" w:afterAutospacing="0" w:line="276" w:lineRule="auto"/>
        <w:jc w:val="both"/>
        <w:rPr>
          <w:rFonts w:asciiTheme="minorHAnsi" w:hAnsiTheme="minorHAnsi" w:cs="Arial"/>
          <w:sz w:val="22"/>
          <w:szCs w:val="22"/>
        </w:rPr>
      </w:pPr>
      <w:r w:rsidRPr="00172CCE">
        <w:rPr>
          <w:rFonts w:asciiTheme="minorHAnsi" w:hAnsiTheme="minorHAnsi" w:cs="Arial"/>
          <w:sz w:val="22"/>
          <w:szCs w:val="22"/>
        </w:rPr>
        <w:t>Elaboración de Bases Técnicas para licitación</w:t>
      </w:r>
    </w:p>
    <w:p w:rsidR="005741ED" w:rsidRPr="00172CCE" w:rsidRDefault="005741ED" w:rsidP="005741ED">
      <w:pPr>
        <w:pStyle w:val="NormalWeb"/>
        <w:numPr>
          <w:ilvl w:val="0"/>
          <w:numId w:val="3"/>
        </w:numPr>
        <w:tabs>
          <w:tab w:val="left" w:pos="426"/>
        </w:tabs>
        <w:spacing w:before="0" w:beforeAutospacing="0" w:after="0" w:afterAutospacing="0" w:line="276" w:lineRule="auto"/>
        <w:jc w:val="both"/>
        <w:rPr>
          <w:rFonts w:asciiTheme="minorHAnsi" w:hAnsiTheme="minorHAnsi" w:cs="Arial"/>
          <w:sz w:val="22"/>
          <w:szCs w:val="22"/>
        </w:rPr>
      </w:pPr>
      <w:r w:rsidRPr="00172CCE">
        <w:rPr>
          <w:rFonts w:asciiTheme="minorHAnsi" w:hAnsiTheme="minorHAnsi" w:cs="Arial"/>
          <w:sz w:val="22"/>
          <w:szCs w:val="22"/>
        </w:rPr>
        <w:t>Análisis de Ofertas y homologación</w:t>
      </w:r>
    </w:p>
    <w:p w:rsidR="005741ED" w:rsidRPr="00172CCE" w:rsidRDefault="005741ED" w:rsidP="005741ED">
      <w:pPr>
        <w:pStyle w:val="NormalWeb"/>
        <w:numPr>
          <w:ilvl w:val="0"/>
          <w:numId w:val="3"/>
        </w:numPr>
        <w:tabs>
          <w:tab w:val="left" w:pos="426"/>
        </w:tabs>
        <w:spacing w:before="0" w:beforeAutospacing="0" w:after="0" w:afterAutospacing="0" w:line="276" w:lineRule="auto"/>
        <w:jc w:val="both"/>
        <w:rPr>
          <w:rFonts w:asciiTheme="minorHAnsi" w:hAnsiTheme="minorHAnsi" w:cs="Arial"/>
          <w:sz w:val="22"/>
          <w:szCs w:val="22"/>
        </w:rPr>
      </w:pPr>
      <w:r w:rsidRPr="00172CCE">
        <w:rPr>
          <w:rFonts w:asciiTheme="minorHAnsi" w:hAnsiTheme="minorHAnsi" w:cs="Arial"/>
          <w:sz w:val="22"/>
          <w:szCs w:val="22"/>
        </w:rPr>
        <w:t>Elaboración de Presupuestos de ejecución.</w:t>
      </w:r>
    </w:p>
    <w:p w:rsidR="005741ED" w:rsidRPr="00172CCE" w:rsidRDefault="005741ED" w:rsidP="005741ED">
      <w:pPr>
        <w:pStyle w:val="NormalWeb"/>
        <w:numPr>
          <w:ilvl w:val="0"/>
          <w:numId w:val="3"/>
        </w:numPr>
        <w:tabs>
          <w:tab w:val="left" w:pos="426"/>
        </w:tabs>
        <w:spacing w:before="0" w:beforeAutospacing="0" w:after="0" w:afterAutospacing="0" w:line="276" w:lineRule="auto"/>
        <w:jc w:val="both"/>
        <w:rPr>
          <w:rFonts w:asciiTheme="minorHAnsi" w:hAnsiTheme="minorHAnsi" w:cs="Arial"/>
          <w:sz w:val="22"/>
          <w:szCs w:val="22"/>
        </w:rPr>
      </w:pPr>
      <w:r w:rsidRPr="00172CCE">
        <w:rPr>
          <w:rFonts w:asciiTheme="minorHAnsi" w:hAnsiTheme="minorHAnsi" w:cs="Arial"/>
          <w:sz w:val="22"/>
          <w:szCs w:val="22"/>
        </w:rPr>
        <w:t>Elaboración de ingeniería mecánica, hidráulica, eléctrica y de automatización;</w:t>
      </w:r>
    </w:p>
    <w:p w:rsidR="005741ED" w:rsidRPr="00172CCE" w:rsidRDefault="005741ED" w:rsidP="005741ED">
      <w:pPr>
        <w:pStyle w:val="NormalWeb"/>
        <w:numPr>
          <w:ilvl w:val="0"/>
          <w:numId w:val="3"/>
        </w:numPr>
        <w:tabs>
          <w:tab w:val="left" w:pos="426"/>
        </w:tabs>
        <w:spacing w:before="0" w:beforeAutospacing="0" w:after="0" w:afterAutospacing="0" w:line="276" w:lineRule="auto"/>
        <w:jc w:val="both"/>
        <w:rPr>
          <w:rFonts w:asciiTheme="minorHAnsi" w:hAnsiTheme="minorHAnsi" w:cs="Arial"/>
          <w:sz w:val="22"/>
          <w:szCs w:val="22"/>
        </w:rPr>
      </w:pPr>
      <w:r w:rsidRPr="00172CCE">
        <w:rPr>
          <w:rFonts w:asciiTheme="minorHAnsi" w:hAnsiTheme="minorHAnsi" w:cs="Arial"/>
          <w:sz w:val="22"/>
          <w:szCs w:val="22"/>
        </w:rPr>
        <w:t>Capacitación de personal de operación</w:t>
      </w:r>
    </w:p>
    <w:p w:rsidR="005741ED" w:rsidRPr="00172CCE" w:rsidRDefault="005741ED" w:rsidP="005741ED">
      <w:pPr>
        <w:pStyle w:val="NormalWeb"/>
        <w:numPr>
          <w:ilvl w:val="0"/>
          <w:numId w:val="3"/>
        </w:numPr>
        <w:tabs>
          <w:tab w:val="left" w:pos="426"/>
        </w:tabs>
        <w:spacing w:before="0" w:beforeAutospacing="0" w:after="0" w:afterAutospacing="0" w:line="276" w:lineRule="auto"/>
        <w:jc w:val="both"/>
        <w:rPr>
          <w:rFonts w:asciiTheme="minorHAnsi" w:hAnsiTheme="minorHAnsi" w:cs="Arial"/>
          <w:sz w:val="22"/>
          <w:szCs w:val="22"/>
        </w:rPr>
      </w:pPr>
      <w:r w:rsidRPr="00172CCE">
        <w:rPr>
          <w:rFonts w:asciiTheme="minorHAnsi" w:hAnsiTheme="minorHAnsi" w:cs="Arial"/>
          <w:sz w:val="22"/>
          <w:szCs w:val="22"/>
        </w:rPr>
        <w:t>Servicio integral de Operación y Mantenimiento</w:t>
      </w:r>
    </w:p>
    <w:p w:rsidR="005741ED" w:rsidRPr="00172CCE" w:rsidRDefault="005741ED" w:rsidP="005741ED">
      <w:pPr>
        <w:pStyle w:val="NormalWeb"/>
        <w:tabs>
          <w:tab w:val="left" w:pos="426"/>
        </w:tabs>
        <w:spacing w:before="0" w:beforeAutospacing="0" w:after="0" w:afterAutospacing="0"/>
        <w:ind w:left="720"/>
        <w:rPr>
          <w:rFonts w:asciiTheme="minorHAnsi" w:hAnsiTheme="minorHAnsi" w:cs="Arial"/>
          <w:sz w:val="22"/>
          <w:szCs w:val="22"/>
        </w:rPr>
      </w:pPr>
    </w:p>
    <w:p w:rsidR="005741ED" w:rsidRPr="00172CCE" w:rsidRDefault="005741ED" w:rsidP="00E21C7D">
      <w:pPr>
        <w:pStyle w:val="NormalWeb"/>
        <w:tabs>
          <w:tab w:val="left" w:pos="426"/>
        </w:tabs>
        <w:spacing w:before="0" w:beforeAutospacing="0" w:after="120" w:afterAutospacing="0"/>
        <w:rPr>
          <w:rFonts w:asciiTheme="minorHAnsi" w:hAnsiTheme="minorHAnsi" w:cs="Arial"/>
          <w:sz w:val="22"/>
          <w:szCs w:val="22"/>
        </w:rPr>
      </w:pPr>
      <w:r w:rsidRPr="00172CCE">
        <w:rPr>
          <w:rFonts w:asciiTheme="minorHAnsi" w:hAnsiTheme="minorHAnsi" w:cs="Arial"/>
          <w:sz w:val="22"/>
          <w:szCs w:val="22"/>
        </w:rPr>
        <w:t>Servicios para Contratistas Generales:</w:t>
      </w:r>
    </w:p>
    <w:p w:rsidR="005741ED" w:rsidRPr="00172CCE" w:rsidRDefault="005741ED" w:rsidP="005741ED">
      <w:pPr>
        <w:pStyle w:val="NormalWeb"/>
        <w:numPr>
          <w:ilvl w:val="0"/>
          <w:numId w:val="3"/>
        </w:numPr>
        <w:tabs>
          <w:tab w:val="left" w:pos="426"/>
        </w:tabs>
        <w:spacing w:before="0" w:beforeAutospacing="0" w:after="0" w:afterAutospacing="0" w:line="276" w:lineRule="auto"/>
        <w:jc w:val="both"/>
        <w:rPr>
          <w:rFonts w:asciiTheme="minorHAnsi" w:hAnsiTheme="minorHAnsi" w:cs="Arial"/>
          <w:sz w:val="22"/>
          <w:szCs w:val="22"/>
        </w:rPr>
      </w:pPr>
      <w:r w:rsidRPr="00172CCE">
        <w:rPr>
          <w:rFonts w:asciiTheme="minorHAnsi" w:hAnsiTheme="minorHAnsi" w:cs="Arial"/>
          <w:sz w:val="22"/>
          <w:szCs w:val="22"/>
        </w:rPr>
        <w:t>Diseño de plantas. Verificación de procesos.</w:t>
      </w:r>
    </w:p>
    <w:p w:rsidR="005741ED" w:rsidRPr="00172CCE" w:rsidRDefault="005741ED" w:rsidP="005741ED">
      <w:pPr>
        <w:pStyle w:val="NormalWeb"/>
        <w:numPr>
          <w:ilvl w:val="0"/>
          <w:numId w:val="3"/>
        </w:numPr>
        <w:tabs>
          <w:tab w:val="left" w:pos="426"/>
        </w:tabs>
        <w:spacing w:before="0" w:beforeAutospacing="0" w:after="0" w:afterAutospacing="0" w:line="276" w:lineRule="auto"/>
        <w:jc w:val="both"/>
        <w:rPr>
          <w:rFonts w:asciiTheme="minorHAnsi" w:hAnsiTheme="minorHAnsi" w:cs="Arial"/>
          <w:sz w:val="22"/>
          <w:szCs w:val="22"/>
        </w:rPr>
      </w:pPr>
      <w:r w:rsidRPr="00172CCE">
        <w:rPr>
          <w:rFonts w:asciiTheme="minorHAnsi" w:hAnsiTheme="minorHAnsi" w:cs="Arial"/>
          <w:sz w:val="22"/>
          <w:szCs w:val="22"/>
        </w:rPr>
        <w:t>Elaboración de Presupuestos</w:t>
      </w:r>
    </w:p>
    <w:p w:rsidR="005741ED" w:rsidRPr="00172CCE" w:rsidRDefault="005741ED" w:rsidP="005741ED">
      <w:pPr>
        <w:pStyle w:val="NormalWeb"/>
        <w:numPr>
          <w:ilvl w:val="0"/>
          <w:numId w:val="3"/>
        </w:numPr>
        <w:tabs>
          <w:tab w:val="left" w:pos="426"/>
        </w:tabs>
        <w:spacing w:before="0" w:beforeAutospacing="0" w:after="0" w:afterAutospacing="0" w:line="276" w:lineRule="auto"/>
        <w:jc w:val="both"/>
        <w:rPr>
          <w:rFonts w:asciiTheme="minorHAnsi" w:hAnsiTheme="minorHAnsi" w:cs="Arial"/>
          <w:sz w:val="22"/>
          <w:szCs w:val="22"/>
        </w:rPr>
      </w:pPr>
      <w:r w:rsidRPr="00172CCE">
        <w:rPr>
          <w:rFonts w:asciiTheme="minorHAnsi" w:hAnsiTheme="minorHAnsi" w:cs="Arial"/>
          <w:sz w:val="22"/>
          <w:szCs w:val="22"/>
        </w:rPr>
        <w:t>Elaboración de ingeniería mecánica, hidráulica, eléctrica y de automatización;</w:t>
      </w:r>
    </w:p>
    <w:p w:rsidR="005741ED" w:rsidRPr="00172CCE" w:rsidRDefault="005741ED" w:rsidP="005741ED">
      <w:pPr>
        <w:pStyle w:val="NormalWeb"/>
        <w:numPr>
          <w:ilvl w:val="0"/>
          <w:numId w:val="3"/>
        </w:numPr>
        <w:tabs>
          <w:tab w:val="left" w:pos="426"/>
        </w:tabs>
        <w:spacing w:before="0" w:beforeAutospacing="0" w:after="0" w:afterAutospacing="0" w:line="276" w:lineRule="auto"/>
        <w:jc w:val="both"/>
        <w:rPr>
          <w:rFonts w:asciiTheme="minorHAnsi" w:hAnsiTheme="minorHAnsi" w:cs="Arial"/>
          <w:sz w:val="22"/>
          <w:szCs w:val="22"/>
        </w:rPr>
      </w:pPr>
      <w:r w:rsidRPr="00172CCE">
        <w:rPr>
          <w:rFonts w:asciiTheme="minorHAnsi" w:hAnsiTheme="minorHAnsi" w:cs="Arial"/>
          <w:sz w:val="22"/>
          <w:szCs w:val="22"/>
        </w:rPr>
        <w:t>Gestión de compras y/o Suministro de Equipos y Materiales.</w:t>
      </w:r>
    </w:p>
    <w:p w:rsidR="005741ED" w:rsidRPr="00172CCE" w:rsidRDefault="005741ED" w:rsidP="005741ED">
      <w:pPr>
        <w:pStyle w:val="NormalWeb"/>
        <w:numPr>
          <w:ilvl w:val="0"/>
          <w:numId w:val="3"/>
        </w:numPr>
        <w:tabs>
          <w:tab w:val="left" w:pos="426"/>
        </w:tabs>
        <w:spacing w:before="0" w:beforeAutospacing="0" w:after="0" w:afterAutospacing="0" w:line="276" w:lineRule="auto"/>
        <w:jc w:val="both"/>
        <w:rPr>
          <w:rFonts w:asciiTheme="minorHAnsi" w:hAnsiTheme="minorHAnsi" w:cs="Arial"/>
          <w:sz w:val="22"/>
          <w:szCs w:val="22"/>
        </w:rPr>
      </w:pPr>
      <w:r w:rsidRPr="00172CCE">
        <w:rPr>
          <w:rFonts w:asciiTheme="minorHAnsi" w:hAnsiTheme="minorHAnsi" w:cs="Arial"/>
          <w:sz w:val="22"/>
          <w:szCs w:val="22"/>
        </w:rPr>
        <w:t>Gerenciamiento e Integración de proyectos</w:t>
      </w:r>
    </w:p>
    <w:p w:rsidR="005741ED" w:rsidRPr="00172CCE" w:rsidRDefault="005741ED" w:rsidP="005741ED">
      <w:pPr>
        <w:pStyle w:val="NormalWeb"/>
        <w:numPr>
          <w:ilvl w:val="0"/>
          <w:numId w:val="3"/>
        </w:numPr>
        <w:tabs>
          <w:tab w:val="left" w:pos="426"/>
        </w:tabs>
        <w:spacing w:before="0" w:beforeAutospacing="0" w:after="0" w:afterAutospacing="0" w:line="276" w:lineRule="auto"/>
        <w:jc w:val="both"/>
        <w:rPr>
          <w:rFonts w:asciiTheme="minorHAnsi" w:hAnsiTheme="minorHAnsi" w:cs="Arial"/>
          <w:sz w:val="22"/>
          <w:szCs w:val="22"/>
        </w:rPr>
      </w:pPr>
      <w:r w:rsidRPr="00172CCE">
        <w:rPr>
          <w:rFonts w:asciiTheme="minorHAnsi" w:hAnsiTheme="minorHAnsi" w:cs="Arial"/>
          <w:sz w:val="22"/>
          <w:szCs w:val="22"/>
        </w:rPr>
        <w:t>Dirección de Montaje Electromecánico.</w:t>
      </w:r>
    </w:p>
    <w:p w:rsidR="005741ED" w:rsidRPr="00172CCE" w:rsidRDefault="005741ED" w:rsidP="005741ED">
      <w:pPr>
        <w:pStyle w:val="NormalWeb"/>
        <w:numPr>
          <w:ilvl w:val="0"/>
          <w:numId w:val="3"/>
        </w:numPr>
        <w:tabs>
          <w:tab w:val="left" w:pos="426"/>
        </w:tabs>
        <w:spacing w:before="0" w:beforeAutospacing="0" w:after="0" w:afterAutospacing="0" w:line="276" w:lineRule="auto"/>
        <w:jc w:val="both"/>
        <w:rPr>
          <w:rFonts w:asciiTheme="minorHAnsi" w:hAnsiTheme="minorHAnsi" w:cs="Arial"/>
          <w:sz w:val="22"/>
          <w:szCs w:val="22"/>
        </w:rPr>
      </w:pPr>
      <w:r w:rsidRPr="00172CCE">
        <w:rPr>
          <w:rFonts w:asciiTheme="minorHAnsi" w:hAnsiTheme="minorHAnsi" w:cs="Arial"/>
          <w:sz w:val="22"/>
          <w:szCs w:val="22"/>
        </w:rPr>
        <w:t>Puesta en Marcha de plantas</w:t>
      </w:r>
    </w:p>
    <w:p w:rsidR="005741ED" w:rsidRPr="00172CCE" w:rsidRDefault="005741ED" w:rsidP="005741ED">
      <w:pPr>
        <w:pStyle w:val="NormalWeb"/>
        <w:numPr>
          <w:ilvl w:val="0"/>
          <w:numId w:val="3"/>
        </w:numPr>
        <w:tabs>
          <w:tab w:val="left" w:pos="426"/>
        </w:tabs>
        <w:spacing w:before="0" w:beforeAutospacing="0" w:after="0" w:afterAutospacing="0" w:line="276" w:lineRule="auto"/>
        <w:jc w:val="both"/>
        <w:rPr>
          <w:rFonts w:asciiTheme="minorHAnsi" w:hAnsiTheme="minorHAnsi" w:cs="Arial"/>
          <w:sz w:val="22"/>
          <w:szCs w:val="22"/>
        </w:rPr>
      </w:pPr>
      <w:r w:rsidRPr="00172CCE">
        <w:rPr>
          <w:rFonts w:asciiTheme="minorHAnsi" w:hAnsiTheme="minorHAnsi" w:cs="Arial"/>
          <w:sz w:val="22"/>
          <w:szCs w:val="22"/>
        </w:rPr>
        <w:t>Capacitación de personal Operador</w:t>
      </w:r>
    </w:p>
    <w:p w:rsidR="005741ED" w:rsidRPr="00172CCE" w:rsidRDefault="005741ED" w:rsidP="005741ED">
      <w:pPr>
        <w:pStyle w:val="NormalWeb"/>
        <w:tabs>
          <w:tab w:val="left" w:pos="426"/>
        </w:tabs>
        <w:spacing w:before="0" w:beforeAutospacing="0" w:after="0" w:afterAutospacing="0"/>
        <w:rPr>
          <w:rFonts w:asciiTheme="minorHAnsi" w:hAnsiTheme="minorHAnsi" w:cs="Arial"/>
          <w:sz w:val="22"/>
          <w:szCs w:val="22"/>
        </w:rPr>
      </w:pPr>
    </w:p>
    <w:p w:rsidR="005741ED" w:rsidRPr="00172CCE" w:rsidRDefault="005741ED" w:rsidP="00E21C7D">
      <w:pPr>
        <w:spacing w:after="120"/>
        <w:rPr>
          <w:b/>
        </w:rPr>
      </w:pPr>
      <w:r w:rsidRPr="00172CCE">
        <w:rPr>
          <w:b/>
        </w:rPr>
        <w:t>Tecnologías</w:t>
      </w:r>
    </w:p>
    <w:p w:rsidR="005741ED" w:rsidRPr="00172CCE" w:rsidRDefault="005741ED" w:rsidP="005741ED">
      <w:pPr>
        <w:pStyle w:val="NormalWeb"/>
        <w:numPr>
          <w:ilvl w:val="0"/>
          <w:numId w:val="3"/>
        </w:numPr>
        <w:tabs>
          <w:tab w:val="left" w:pos="426"/>
        </w:tabs>
        <w:spacing w:before="0" w:beforeAutospacing="0" w:after="0" w:afterAutospacing="0" w:line="276" w:lineRule="auto"/>
        <w:jc w:val="both"/>
        <w:rPr>
          <w:rFonts w:asciiTheme="minorHAnsi" w:hAnsiTheme="minorHAnsi" w:cs="Arial"/>
          <w:sz w:val="22"/>
          <w:szCs w:val="22"/>
        </w:rPr>
      </w:pPr>
      <w:r w:rsidRPr="00172CCE">
        <w:rPr>
          <w:rFonts w:asciiTheme="minorHAnsi" w:hAnsiTheme="minorHAnsi" w:cs="Arial"/>
          <w:sz w:val="22"/>
          <w:szCs w:val="22"/>
        </w:rPr>
        <w:t>Tratamiento preliminar: Rejas y tamices. Desarenado.</w:t>
      </w:r>
    </w:p>
    <w:p w:rsidR="005741ED" w:rsidRPr="00172CCE" w:rsidRDefault="005741ED" w:rsidP="005741ED">
      <w:pPr>
        <w:pStyle w:val="NormalWeb"/>
        <w:numPr>
          <w:ilvl w:val="0"/>
          <w:numId w:val="3"/>
        </w:numPr>
        <w:tabs>
          <w:tab w:val="left" w:pos="426"/>
        </w:tabs>
        <w:spacing w:before="0" w:beforeAutospacing="0" w:after="0" w:afterAutospacing="0" w:line="276" w:lineRule="auto"/>
        <w:jc w:val="both"/>
        <w:rPr>
          <w:rFonts w:asciiTheme="minorHAnsi" w:hAnsiTheme="minorHAnsi" w:cs="Arial"/>
          <w:sz w:val="22"/>
          <w:szCs w:val="22"/>
        </w:rPr>
      </w:pPr>
      <w:r w:rsidRPr="00172CCE">
        <w:rPr>
          <w:rFonts w:asciiTheme="minorHAnsi" w:hAnsiTheme="minorHAnsi" w:cs="Arial"/>
          <w:sz w:val="22"/>
          <w:szCs w:val="22"/>
        </w:rPr>
        <w:t xml:space="preserve"> Tratamiento Primario, para eliminación de sólidos suspendidos.</w:t>
      </w:r>
    </w:p>
    <w:p w:rsidR="005741ED" w:rsidRPr="00172CCE" w:rsidRDefault="005741ED" w:rsidP="005741ED">
      <w:pPr>
        <w:pStyle w:val="NormalWeb"/>
        <w:numPr>
          <w:ilvl w:val="0"/>
          <w:numId w:val="3"/>
        </w:numPr>
        <w:tabs>
          <w:tab w:val="left" w:pos="426"/>
        </w:tabs>
        <w:spacing w:before="0" w:beforeAutospacing="0" w:after="0" w:afterAutospacing="0" w:line="276" w:lineRule="auto"/>
        <w:jc w:val="both"/>
        <w:rPr>
          <w:rFonts w:asciiTheme="minorHAnsi" w:hAnsiTheme="minorHAnsi" w:cs="Arial"/>
          <w:sz w:val="22"/>
          <w:szCs w:val="22"/>
        </w:rPr>
      </w:pPr>
      <w:r w:rsidRPr="00172CCE">
        <w:rPr>
          <w:rFonts w:asciiTheme="minorHAnsi" w:hAnsiTheme="minorHAnsi" w:cs="Arial"/>
          <w:sz w:val="22"/>
          <w:szCs w:val="22"/>
        </w:rPr>
        <w:t>Sistemas de Flotación, para eliminación de aceites y grasas.</w:t>
      </w:r>
    </w:p>
    <w:p w:rsidR="005741ED" w:rsidRPr="00172CCE" w:rsidRDefault="005741ED" w:rsidP="005741ED">
      <w:pPr>
        <w:pStyle w:val="NormalWeb"/>
        <w:numPr>
          <w:ilvl w:val="0"/>
          <w:numId w:val="3"/>
        </w:numPr>
        <w:tabs>
          <w:tab w:val="left" w:pos="426"/>
        </w:tabs>
        <w:spacing w:before="0" w:beforeAutospacing="0" w:after="0" w:afterAutospacing="0" w:line="276" w:lineRule="auto"/>
        <w:jc w:val="both"/>
        <w:rPr>
          <w:rFonts w:asciiTheme="minorHAnsi" w:hAnsiTheme="minorHAnsi" w:cs="Arial"/>
          <w:sz w:val="22"/>
          <w:szCs w:val="22"/>
        </w:rPr>
      </w:pPr>
      <w:r w:rsidRPr="00172CCE">
        <w:rPr>
          <w:rFonts w:asciiTheme="minorHAnsi" w:hAnsiTheme="minorHAnsi" w:cs="Arial"/>
          <w:sz w:val="22"/>
          <w:szCs w:val="22"/>
        </w:rPr>
        <w:t>Tratamiento Biológico, para remoción de materia orgánica. Tecnología propia Sistema UNITANK.</w:t>
      </w:r>
    </w:p>
    <w:p w:rsidR="005741ED" w:rsidRPr="00172CCE" w:rsidRDefault="005741ED" w:rsidP="005741ED">
      <w:pPr>
        <w:pStyle w:val="Prrafodelista"/>
        <w:numPr>
          <w:ilvl w:val="0"/>
          <w:numId w:val="1"/>
        </w:numPr>
        <w:shd w:val="clear" w:color="auto" w:fill="F9F9F9"/>
        <w:spacing w:line="330" w:lineRule="atLeast"/>
        <w:jc w:val="left"/>
        <w:rPr>
          <w:rFonts w:eastAsia="Times New Roman" w:cs="Times New Roman"/>
          <w:lang w:eastAsia="es-ES"/>
        </w:rPr>
      </w:pPr>
      <w:r w:rsidRPr="00172CCE">
        <w:rPr>
          <w:rFonts w:eastAsia="Times New Roman" w:cs="Times New Roman"/>
          <w:lang w:eastAsia="es-ES"/>
        </w:rPr>
        <w:t xml:space="preserve">Aerobio (lodos activados) </w:t>
      </w:r>
    </w:p>
    <w:p w:rsidR="005741ED" w:rsidRPr="00172CCE" w:rsidRDefault="005741ED" w:rsidP="005741ED">
      <w:pPr>
        <w:pStyle w:val="Prrafodelista"/>
        <w:numPr>
          <w:ilvl w:val="0"/>
          <w:numId w:val="1"/>
        </w:numPr>
        <w:shd w:val="clear" w:color="auto" w:fill="F9F9F9"/>
        <w:spacing w:line="330" w:lineRule="atLeast"/>
        <w:jc w:val="left"/>
        <w:rPr>
          <w:rFonts w:eastAsia="Times New Roman" w:cs="Times New Roman"/>
          <w:lang w:eastAsia="es-ES"/>
        </w:rPr>
      </w:pPr>
      <w:r w:rsidRPr="00172CCE">
        <w:rPr>
          <w:rFonts w:eastAsia="Times New Roman" w:cs="Times New Roman"/>
          <w:lang w:eastAsia="es-ES"/>
        </w:rPr>
        <w:t xml:space="preserve">Aerobio con remoción de Nutrientes </w:t>
      </w:r>
    </w:p>
    <w:p w:rsidR="005741ED" w:rsidRPr="00172CCE" w:rsidRDefault="005741ED" w:rsidP="005741ED">
      <w:pPr>
        <w:pStyle w:val="Prrafodelista"/>
        <w:numPr>
          <w:ilvl w:val="0"/>
          <w:numId w:val="1"/>
        </w:numPr>
        <w:shd w:val="clear" w:color="auto" w:fill="F9F9F9"/>
        <w:spacing w:line="330" w:lineRule="atLeast"/>
        <w:jc w:val="left"/>
        <w:rPr>
          <w:rFonts w:eastAsia="Times New Roman" w:cs="Times New Roman"/>
          <w:lang w:eastAsia="es-ES"/>
        </w:rPr>
      </w:pPr>
      <w:r w:rsidRPr="00172CCE">
        <w:rPr>
          <w:rFonts w:eastAsia="Times New Roman" w:cs="Times New Roman"/>
          <w:lang w:eastAsia="es-ES"/>
        </w:rPr>
        <w:t>Anaerobio</w:t>
      </w:r>
    </w:p>
    <w:p w:rsidR="005741ED" w:rsidRPr="00172CCE" w:rsidRDefault="005741ED" w:rsidP="005741ED">
      <w:pPr>
        <w:pStyle w:val="Prrafodelista"/>
        <w:numPr>
          <w:ilvl w:val="0"/>
          <w:numId w:val="1"/>
        </w:numPr>
        <w:shd w:val="clear" w:color="auto" w:fill="F9F9F9"/>
        <w:spacing w:line="330" w:lineRule="atLeast"/>
        <w:jc w:val="left"/>
        <w:rPr>
          <w:rFonts w:eastAsia="Times New Roman" w:cs="Times New Roman"/>
          <w:lang w:eastAsia="es-ES"/>
        </w:rPr>
      </w:pPr>
      <w:r w:rsidRPr="00172CCE">
        <w:rPr>
          <w:rFonts w:eastAsia="Times New Roman" w:cs="Times New Roman"/>
          <w:lang w:eastAsia="es-ES"/>
        </w:rPr>
        <w:t xml:space="preserve">MBR: </w:t>
      </w:r>
      <w:proofErr w:type="spellStart"/>
      <w:r w:rsidRPr="00172CCE">
        <w:rPr>
          <w:rFonts w:eastAsia="Times New Roman" w:cs="Times New Roman"/>
          <w:lang w:eastAsia="es-ES"/>
        </w:rPr>
        <w:t>membrane</w:t>
      </w:r>
      <w:proofErr w:type="spellEnd"/>
      <w:r w:rsidRPr="00172CCE">
        <w:rPr>
          <w:rFonts w:eastAsia="Times New Roman" w:cs="Times New Roman"/>
          <w:lang w:eastAsia="es-ES"/>
        </w:rPr>
        <w:t>-</w:t>
      </w:r>
      <w:proofErr w:type="spellStart"/>
      <w:r w:rsidRPr="00172CCE">
        <w:rPr>
          <w:rFonts w:eastAsia="Times New Roman" w:cs="Times New Roman"/>
          <w:lang w:eastAsia="es-ES"/>
        </w:rPr>
        <w:t>bio</w:t>
      </w:r>
      <w:proofErr w:type="spellEnd"/>
      <w:r w:rsidRPr="00172CCE">
        <w:rPr>
          <w:rFonts w:eastAsia="Times New Roman" w:cs="Times New Roman"/>
          <w:lang w:eastAsia="es-ES"/>
        </w:rPr>
        <w:t xml:space="preserve">-reactor (tratamiento biológico </w:t>
      </w:r>
      <w:proofErr w:type="spellStart"/>
      <w:r w:rsidRPr="00172CCE">
        <w:rPr>
          <w:rFonts w:eastAsia="Times New Roman" w:cs="Times New Roman"/>
          <w:lang w:eastAsia="es-ES"/>
        </w:rPr>
        <w:t>ultracompacto</w:t>
      </w:r>
      <w:proofErr w:type="spellEnd"/>
      <w:r w:rsidRPr="00172CCE">
        <w:rPr>
          <w:rFonts w:eastAsia="Times New Roman" w:cs="Times New Roman"/>
          <w:lang w:eastAsia="es-ES"/>
        </w:rPr>
        <w:t>, efluente libre de sólidos)</w:t>
      </w:r>
    </w:p>
    <w:p w:rsidR="005741ED" w:rsidRPr="00172CCE" w:rsidRDefault="005741ED" w:rsidP="005741ED">
      <w:pPr>
        <w:pStyle w:val="NormalWeb"/>
        <w:numPr>
          <w:ilvl w:val="0"/>
          <w:numId w:val="3"/>
        </w:numPr>
        <w:tabs>
          <w:tab w:val="left" w:pos="426"/>
        </w:tabs>
        <w:spacing w:before="0" w:beforeAutospacing="0" w:after="0" w:afterAutospacing="0" w:line="276" w:lineRule="auto"/>
        <w:jc w:val="both"/>
        <w:rPr>
          <w:rFonts w:asciiTheme="minorHAnsi" w:hAnsiTheme="minorHAnsi" w:cs="Arial"/>
          <w:sz w:val="22"/>
          <w:szCs w:val="22"/>
        </w:rPr>
      </w:pPr>
      <w:r w:rsidRPr="00172CCE">
        <w:rPr>
          <w:rFonts w:asciiTheme="minorHAnsi" w:hAnsiTheme="minorHAnsi" w:cs="Arial"/>
          <w:sz w:val="22"/>
          <w:szCs w:val="22"/>
        </w:rPr>
        <w:t>Desinfección, para eliminación de patógenos.</w:t>
      </w:r>
    </w:p>
    <w:p w:rsidR="005741ED" w:rsidRPr="00172CCE" w:rsidRDefault="005741ED" w:rsidP="005741ED">
      <w:pPr>
        <w:pStyle w:val="NormalWeb"/>
        <w:numPr>
          <w:ilvl w:val="0"/>
          <w:numId w:val="3"/>
        </w:numPr>
        <w:tabs>
          <w:tab w:val="left" w:pos="426"/>
        </w:tabs>
        <w:spacing w:before="0" w:beforeAutospacing="0" w:after="0" w:afterAutospacing="0" w:line="276" w:lineRule="auto"/>
        <w:jc w:val="both"/>
        <w:rPr>
          <w:rFonts w:asciiTheme="minorHAnsi" w:hAnsiTheme="minorHAnsi" w:cs="Arial"/>
          <w:sz w:val="22"/>
          <w:szCs w:val="22"/>
        </w:rPr>
      </w:pPr>
      <w:r w:rsidRPr="00172CCE">
        <w:rPr>
          <w:rFonts w:asciiTheme="minorHAnsi" w:hAnsiTheme="minorHAnsi" w:cs="Arial"/>
          <w:sz w:val="22"/>
          <w:szCs w:val="22"/>
        </w:rPr>
        <w:t>Tratamientos de Lodos: estabilización, espesado, deshidratación.</w:t>
      </w:r>
    </w:p>
    <w:p w:rsidR="005741ED" w:rsidRPr="00172CCE" w:rsidRDefault="005741ED" w:rsidP="005741ED">
      <w:pPr>
        <w:pStyle w:val="NormalWeb"/>
        <w:tabs>
          <w:tab w:val="left" w:pos="426"/>
        </w:tabs>
        <w:spacing w:before="0" w:beforeAutospacing="0" w:after="0" w:afterAutospacing="0"/>
        <w:rPr>
          <w:rFonts w:asciiTheme="minorHAnsi" w:hAnsiTheme="minorHAnsi" w:cs="Arial"/>
          <w:sz w:val="22"/>
          <w:szCs w:val="22"/>
        </w:rPr>
      </w:pPr>
    </w:p>
    <w:p w:rsidR="005741ED" w:rsidRPr="00172CCE" w:rsidRDefault="005741ED" w:rsidP="005741ED">
      <w:pPr>
        <w:pStyle w:val="NormalWeb"/>
        <w:tabs>
          <w:tab w:val="left" w:pos="426"/>
        </w:tabs>
        <w:spacing w:before="0" w:beforeAutospacing="0" w:after="0" w:afterAutospacing="0"/>
        <w:rPr>
          <w:rFonts w:asciiTheme="minorHAnsi" w:hAnsiTheme="minorHAnsi" w:cs="Arial"/>
          <w:sz w:val="22"/>
          <w:szCs w:val="22"/>
        </w:rPr>
      </w:pPr>
    </w:p>
    <w:p w:rsidR="005741ED" w:rsidRPr="00172CCE" w:rsidRDefault="005741ED" w:rsidP="005741ED">
      <w:pPr>
        <w:shd w:val="clear" w:color="auto" w:fill="F9F9F9"/>
        <w:spacing w:line="330" w:lineRule="atLeast"/>
        <w:rPr>
          <w:rFonts w:eastAsia="Times New Roman" w:cs="Times New Roman"/>
          <w:b/>
          <w:lang w:eastAsia="es-ES"/>
        </w:rPr>
      </w:pPr>
      <w:r w:rsidRPr="00172CCE">
        <w:rPr>
          <w:rFonts w:eastAsia="Times New Roman" w:cs="Times New Roman"/>
          <w:b/>
          <w:lang w:eastAsia="es-ES"/>
        </w:rPr>
        <w:t xml:space="preserve">Reutilización del Agua </w:t>
      </w:r>
    </w:p>
    <w:p w:rsidR="005741ED" w:rsidRPr="00172CCE" w:rsidRDefault="005741ED" w:rsidP="005741ED">
      <w:pPr>
        <w:rPr>
          <w:b/>
        </w:rPr>
      </w:pPr>
      <w:r w:rsidRPr="00172CCE">
        <w:rPr>
          <w:b/>
        </w:rPr>
        <w:t>El Ciclo del Agua y la Actividad Humana</w:t>
      </w:r>
    </w:p>
    <w:p w:rsidR="005741ED" w:rsidRPr="00172CCE" w:rsidRDefault="005741ED" w:rsidP="005741ED">
      <w:pPr>
        <w:rPr>
          <w:b/>
        </w:rPr>
      </w:pPr>
      <w:r w:rsidRPr="00172CCE">
        <w:rPr>
          <w:rFonts w:cs="Arial"/>
        </w:rPr>
        <w:t xml:space="preserve">La agricultura representa el mayor consumidor de agua dulce del planeta (entre un 70% y un 90%, según la región), seguido del Uso Doméstico (consumo humano) y del Uso Industrial.  A menudo la extracción de agua es superior a la capacidad de recarga de las fuentes naturales, por lo que éstas se van agotando. </w:t>
      </w:r>
    </w:p>
    <w:p w:rsidR="005741ED" w:rsidRPr="00172CCE" w:rsidRDefault="005741ED" w:rsidP="005741ED">
      <w:pPr>
        <w:pStyle w:val="NormalWeb"/>
        <w:tabs>
          <w:tab w:val="left" w:pos="6237"/>
        </w:tabs>
        <w:spacing w:before="0" w:beforeAutospacing="0" w:after="0" w:afterAutospacing="0"/>
        <w:ind w:right="-1"/>
        <w:rPr>
          <w:rFonts w:asciiTheme="minorHAnsi" w:hAnsiTheme="minorHAnsi" w:cs="Arial"/>
          <w:sz w:val="22"/>
          <w:szCs w:val="22"/>
        </w:rPr>
      </w:pPr>
    </w:p>
    <w:p w:rsidR="005741ED" w:rsidRPr="00172CCE" w:rsidRDefault="005741ED" w:rsidP="005741ED">
      <w:pPr>
        <w:pStyle w:val="NormalWeb"/>
        <w:tabs>
          <w:tab w:val="left" w:pos="6237"/>
        </w:tabs>
        <w:spacing w:before="0" w:beforeAutospacing="0" w:after="0" w:afterAutospacing="0"/>
        <w:ind w:right="-1"/>
        <w:rPr>
          <w:rFonts w:asciiTheme="minorHAnsi" w:hAnsiTheme="minorHAnsi" w:cs="Arial"/>
          <w:sz w:val="22"/>
          <w:szCs w:val="22"/>
        </w:rPr>
      </w:pPr>
      <w:r w:rsidRPr="00172CCE">
        <w:rPr>
          <w:rFonts w:asciiTheme="minorHAnsi" w:hAnsiTheme="minorHAnsi" w:cs="Arial"/>
          <w:sz w:val="22"/>
          <w:szCs w:val="22"/>
        </w:rPr>
        <w:t>Después del uso doméstico o industrial, las aguas están contaminadas con residuos de las distintas actividades. Para evitar la contaminación de los medios naturales es necesaria su  depuración antes de la descarga.  Lamentablemente sólo una parte de las aguas residuales son tratadas, con lo cual las fuentes de agua naturales no sólo se agotan sino que se contaminan de forma progresiva.</w:t>
      </w:r>
    </w:p>
    <w:p w:rsidR="005741ED" w:rsidRPr="00172CCE" w:rsidRDefault="005741ED" w:rsidP="005741ED">
      <w:r w:rsidRPr="00172CCE">
        <w:rPr>
          <w:rFonts w:cs="Arial"/>
        </w:rPr>
        <w:t>En muchos lugares de América Latina, el recu</w:t>
      </w:r>
      <w:r w:rsidR="00E21C7D" w:rsidRPr="00172CCE">
        <w:rPr>
          <w:rFonts w:cs="Arial"/>
        </w:rPr>
        <w:t>r</w:t>
      </w:r>
      <w:r w:rsidRPr="00172CCE">
        <w:rPr>
          <w:rFonts w:cs="Arial"/>
        </w:rPr>
        <w:t>so hídrico está en situación de emergencia. Se hace indispensable cuidar el agua utilizándola en forma eficiente y reutilizando el recurso cada vez que sea posible.  Con los tratamientos adecuados, un agua residual municipal o industrial, puede ser una fuente de abastecimiento para la propia industria o la agricultura.</w:t>
      </w:r>
    </w:p>
    <w:p w:rsidR="00E21C7D" w:rsidRPr="00172CCE" w:rsidRDefault="00E21C7D" w:rsidP="005741ED"/>
    <w:p w:rsidR="005741ED" w:rsidRPr="00172CCE" w:rsidRDefault="005741ED" w:rsidP="005741ED">
      <w:pPr>
        <w:rPr>
          <w:b/>
        </w:rPr>
      </w:pPr>
      <w:r w:rsidRPr="00172CCE">
        <w:rPr>
          <w:b/>
        </w:rPr>
        <w:t>Reutilización del Agua</w:t>
      </w:r>
    </w:p>
    <w:p w:rsidR="005741ED" w:rsidRPr="00172CCE" w:rsidRDefault="005741ED" w:rsidP="005741ED">
      <w:pPr>
        <w:pStyle w:val="NormalWeb"/>
        <w:tabs>
          <w:tab w:val="left" w:pos="6237"/>
        </w:tabs>
        <w:spacing w:before="0" w:beforeAutospacing="0" w:after="0" w:afterAutospacing="0"/>
        <w:ind w:right="-1"/>
        <w:rPr>
          <w:rFonts w:asciiTheme="minorHAnsi" w:hAnsiTheme="minorHAnsi" w:cs="Arial"/>
          <w:sz w:val="22"/>
          <w:szCs w:val="22"/>
        </w:rPr>
      </w:pPr>
      <w:r w:rsidRPr="00172CCE">
        <w:rPr>
          <w:rFonts w:asciiTheme="minorHAnsi" w:hAnsiTheme="minorHAnsi" w:cs="Arial"/>
          <w:sz w:val="22"/>
          <w:szCs w:val="22"/>
        </w:rPr>
        <w:t xml:space="preserve">En nuestros proyectos incorporamos una visión integral del uso del agua y su posible reutilización.  </w:t>
      </w:r>
    </w:p>
    <w:p w:rsidR="005741ED" w:rsidRPr="00172CCE" w:rsidRDefault="005741ED" w:rsidP="005741ED">
      <w:pPr>
        <w:pStyle w:val="NormalWeb"/>
        <w:tabs>
          <w:tab w:val="left" w:pos="6237"/>
        </w:tabs>
        <w:spacing w:before="0" w:beforeAutospacing="0" w:after="0" w:afterAutospacing="0"/>
        <w:ind w:right="-1"/>
        <w:rPr>
          <w:rFonts w:asciiTheme="minorHAnsi" w:hAnsiTheme="minorHAnsi" w:cs="Arial"/>
          <w:sz w:val="22"/>
          <w:szCs w:val="22"/>
        </w:rPr>
      </w:pPr>
      <w:r w:rsidRPr="00172CCE">
        <w:rPr>
          <w:rFonts w:asciiTheme="minorHAnsi" w:hAnsiTheme="minorHAnsi" w:cs="Arial"/>
          <w:sz w:val="22"/>
          <w:szCs w:val="22"/>
        </w:rPr>
        <w:t xml:space="preserve">Mediante la reutilización del agua, se evita extraer agua de las fuentes naturales. Con los tratamientos adecuados, un agua residual municipal o industrial, puede ser una fuente de abastecimiento para la propia industria o la agricultura. </w:t>
      </w:r>
    </w:p>
    <w:p w:rsidR="005741ED" w:rsidRPr="00172CCE" w:rsidRDefault="005741ED" w:rsidP="005741ED">
      <w:pPr>
        <w:pStyle w:val="NormalWeb"/>
        <w:tabs>
          <w:tab w:val="left" w:pos="6237"/>
        </w:tabs>
        <w:spacing w:before="0" w:beforeAutospacing="0" w:after="0" w:afterAutospacing="0"/>
        <w:ind w:right="-1"/>
        <w:rPr>
          <w:rFonts w:asciiTheme="minorHAnsi" w:hAnsiTheme="minorHAnsi" w:cs="Arial"/>
          <w:sz w:val="22"/>
          <w:szCs w:val="22"/>
        </w:rPr>
      </w:pPr>
      <w:r w:rsidRPr="00172CCE">
        <w:rPr>
          <w:rFonts w:asciiTheme="minorHAnsi" w:hAnsiTheme="minorHAnsi" w:cs="Arial"/>
          <w:sz w:val="22"/>
          <w:szCs w:val="22"/>
        </w:rPr>
        <w:t xml:space="preserve">Combinando el tratamiento de depuración del agua residual con el ablandamiento y otros procesos, como etapas de filtración con membranas, se obtiene agua de calidad para los procesos industriales (aguas de proceso, circuitos de enfriamiento, producción de vapor, etc.). </w:t>
      </w:r>
    </w:p>
    <w:p w:rsidR="005741ED" w:rsidRPr="00172CCE" w:rsidRDefault="005741ED" w:rsidP="005741ED">
      <w:pPr>
        <w:pStyle w:val="NormalWeb"/>
        <w:tabs>
          <w:tab w:val="left" w:pos="6237"/>
        </w:tabs>
        <w:spacing w:before="0" w:beforeAutospacing="0" w:after="0" w:afterAutospacing="0"/>
        <w:ind w:right="-1"/>
        <w:rPr>
          <w:rFonts w:asciiTheme="minorHAnsi" w:hAnsiTheme="minorHAnsi" w:cs="Arial"/>
          <w:sz w:val="22"/>
          <w:szCs w:val="22"/>
        </w:rPr>
      </w:pPr>
      <w:r w:rsidRPr="00172CCE">
        <w:rPr>
          <w:rFonts w:asciiTheme="minorHAnsi" w:hAnsiTheme="minorHAnsi" w:cs="Arial"/>
          <w:sz w:val="22"/>
          <w:szCs w:val="22"/>
        </w:rPr>
        <w:t xml:space="preserve">En algunas regiones con gran escasez de agua, las aguas residuales municipales son reutilizadas no solamente en la industria sino también para uso doméstico, con los debidos procesos de tratamiento y potabilización. Para este fin, el agua tratada se inyecta al acuífero. </w:t>
      </w:r>
    </w:p>
    <w:p w:rsidR="005741ED" w:rsidRPr="00172CCE" w:rsidRDefault="005741ED" w:rsidP="005741ED">
      <w:pPr>
        <w:pStyle w:val="NormalWeb"/>
        <w:tabs>
          <w:tab w:val="left" w:pos="6237"/>
        </w:tabs>
        <w:spacing w:before="0" w:beforeAutospacing="0" w:after="0" w:afterAutospacing="0"/>
        <w:ind w:right="-1"/>
        <w:rPr>
          <w:rFonts w:asciiTheme="minorHAnsi" w:hAnsiTheme="minorHAnsi" w:cs="Arial"/>
          <w:sz w:val="22"/>
          <w:szCs w:val="22"/>
        </w:rPr>
      </w:pPr>
    </w:p>
    <w:p w:rsidR="00353674" w:rsidRPr="00172CCE" w:rsidRDefault="00353674" w:rsidP="005741ED">
      <w:pPr>
        <w:pStyle w:val="NormalWeb"/>
        <w:tabs>
          <w:tab w:val="left" w:pos="6237"/>
        </w:tabs>
        <w:spacing w:before="0" w:beforeAutospacing="0" w:after="0" w:afterAutospacing="0"/>
        <w:ind w:right="-1"/>
        <w:rPr>
          <w:rFonts w:asciiTheme="minorHAnsi" w:hAnsiTheme="minorHAnsi" w:cs="Arial"/>
          <w:sz w:val="22"/>
          <w:szCs w:val="22"/>
        </w:rPr>
      </w:pPr>
    </w:p>
    <w:p w:rsidR="00353674" w:rsidRPr="00172CCE" w:rsidRDefault="00353674" w:rsidP="005741ED">
      <w:pPr>
        <w:pStyle w:val="NormalWeb"/>
        <w:tabs>
          <w:tab w:val="left" w:pos="6237"/>
        </w:tabs>
        <w:spacing w:before="0" w:beforeAutospacing="0" w:after="0" w:afterAutospacing="0"/>
        <w:ind w:right="-1"/>
        <w:rPr>
          <w:rFonts w:asciiTheme="minorHAnsi" w:hAnsiTheme="minorHAnsi" w:cs="Arial"/>
          <w:sz w:val="22"/>
          <w:szCs w:val="22"/>
        </w:rPr>
      </w:pPr>
    </w:p>
    <w:p w:rsidR="00353674" w:rsidRPr="00172CCE" w:rsidRDefault="00353674" w:rsidP="005741ED">
      <w:pPr>
        <w:pStyle w:val="NormalWeb"/>
        <w:tabs>
          <w:tab w:val="left" w:pos="6237"/>
        </w:tabs>
        <w:spacing w:before="0" w:beforeAutospacing="0" w:after="0" w:afterAutospacing="0"/>
        <w:ind w:right="-1"/>
        <w:rPr>
          <w:rFonts w:asciiTheme="minorHAnsi" w:hAnsiTheme="minorHAnsi" w:cs="Arial"/>
          <w:b/>
          <w:sz w:val="22"/>
          <w:szCs w:val="22"/>
          <w:u w:val="single"/>
        </w:rPr>
      </w:pPr>
      <w:r w:rsidRPr="00172CCE">
        <w:rPr>
          <w:rFonts w:asciiTheme="minorHAnsi" w:hAnsiTheme="minorHAnsi" w:cs="Arial"/>
          <w:b/>
          <w:sz w:val="22"/>
          <w:szCs w:val="22"/>
          <w:u w:val="single"/>
        </w:rPr>
        <w:t>PROYECTOS DESTACADOS</w:t>
      </w:r>
    </w:p>
    <w:p w:rsidR="00353674" w:rsidRPr="00172CCE" w:rsidRDefault="00353674" w:rsidP="00353674">
      <w:pPr>
        <w:pStyle w:val="NormalWeb"/>
        <w:tabs>
          <w:tab w:val="left" w:pos="6237"/>
        </w:tabs>
        <w:spacing w:after="0"/>
        <w:ind w:right="-1"/>
        <w:rPr>
          <w:rFonts w:asciiTheme="minorHAnsi" w:hAnsiTheme="minorHAnsi" w:cs="Arial"/>
          <w:sz w:val="22"/>
          <w:szCs w:val="22"/>
        </w:rPr>
      </w:pPr>
      <w:r w:rsidRPr="00172CCE">
        <w:rPr>
          <w:rFonts w:asciiTheme="minorHAnsi" w:hAnsiTheme="minorHAnsi" w:cs="Arial"/>
          <w:sz w:val="22"/>
          <w:szCs w:val="22"/>
        </w:rPr>
        <w:t xml:space="preserve">1.      PTAR Sudoeste, Buenos Aires, Argentina – </w:t>
      </w:r>
      <w:proofErr w:type="spellStart"/>
      <w:r w:rsidRPr="00172CCE">
        <w:rPr>
          <w:rFonts w:asciiTheme="minorHAnsi" w:hAnsiTheme="minorHAnsi" w:cs="Arial"/>
          <w:sz w:val="22"/>
          <w:szCs w:val="22"/>
        </w:rPr>
        <w:t>Capac</w:t>
      </w:r>
      <w:proofErr w:type="spellEnd"/>
      <w:r w:rsidRPr="00172CCE">
        <w:rPr>
          <w:rFonts w:asciiTheme="minorHAnsi" w:hAnsiTheme="minorHAnsi" w:cs="Arial"/>
          <w:sz w:val="22"/>
          <w:szCs w:val="22"/>
        </w:rPr>
        <w:t xml:space="preserve">. 900 </w:t>
      </w:r>
      <w:proofErr w:type="spellStart"/>
      <w:r w:rsidRPr="00172CCE">
        <w:rPr>
          <w:rFonts w:asciiTheme="minorHAnsi" w:hAnsiTheme="minorHAnsi" w:cs="Arial"/>
          <w:sz w:val="22"/>
          <w:szCs w:val="22"/>
        </w:rPr>
        <w:t>lps</w:t>
      </w:r>
      <w:proofErr w:type="spellEnd"/>
    </w:p>
    <w:p w:rsidR="00353674" w:rsidRPr="00172CCE" w:rsidRDefault="00353674" w:rsidP="00353674">
      <w:pPr>
        <w:pStyle w:val="NormalWeb"/>
        <w:tabs>
          <w:tab w:val="left" w:pos="6237"/>
        </w:tabs>
        <w:spacing w:after="0"/>
        <w:ind w:right="-1"/>
        <w:rPr>
          <w:rFonts w:asciiTheme="minorHAnsi" w:hAnsiTheme="minorHAnsi" w:cs="Arial"/>
          <w:sz w:val="22"/>
          <w:szCs w:val="22"/>
        </w:rPr>
      </w:pPr>
      <w:r w:rsidRPr="00172CCE">
        <w:rPr>
          <w:rFonts w:asciiTheme="minorHAnsi" w:hAnsiTheme="minorHAnsi" w:cs="Arial"/>
          <w:sz w:val="22"/>
          <w:szCs w:val="22"/>
        </w:rPr>
        <w:t xml:space="preserve">2.      PTAR </w:t>
      </w:r>
      <w:proofErr w:type="spellStart"/>
      <w:r w:rsidRPr="00172CCE">
        <w:rPr>
          <w:rFonts w:asciiTheme="minorHAnsi" w:hAnsiTheme="minorHAnsi" w:cs="Arial"/>
          <w:sz w:val="22"/>
          <w:szCs w:val="22"/>
        </w:rPr>
        <w:t>Serraria</w:t>
      </w:r>
      <w:proofErr w:type="spellEnd"/>
      <w:r w:rsidRPr="00172CCE">
        <w:rPr>
          <w:rFonts w:asciiTheme="minorHAnsi" w:hAnsiTheme="minorHAnsi" w:cs="Arial"/>
          <w:sz w:val="22"/>
          <w:szCs w:val="22"/>
        </w:rPr>
        <w:t xml:space="preserve">, Porto Alegre, Brasil. </w:t>
      </w:r>
      <w:proofErr w:type="spellStart"/>
      <w:r w:rsidRPr="00172CCE">
        <w:rPr>
          <w:rFonts w:asciiTheme="minorHAnsi" w:hAnsiTheme="minorHAnsi" w:cs="Arial"/>
          <w:sz w:val="22"/>
          <w:szCs w:val="22"/>
        </w:rPr>
        <w:t>Capac</w:t>
      </w:r>
      <w:proofErr w:type="spellEnd"/>
      <w:r w:rsidRPr="00172CCE">
        <w:rPr>
          <w:rFonts w:asciiTheme="minorHAnsi" w:hAnsiTheme="minorHAnsi" w:cs="Arial"/>
          <w:sz w:val="22"/>
          <w:szCs w:val="22"/>
        </w:rPr>
        <w:t xml:space="preserve">.: 2.700 </w:t>
      </w:r>
      <w:proofErr w:type="spellStart"/>
      <w:r w:rsidRPr="00172CCE">
        <w:rPr>
          <w:rFonts w:asciiTheme="minorHAnsi" w:hAnsiTheme="minorHAnsi" w:cs="Arial"/>
          <w:sz w:val="22"/>
          <w:szCs w:val="22"/>
        </w:rPr>
        <w:t>lps</w:t>
      </w:r>
      <w:proofErr w:type="spellEnd"/>
    </w:p>
    <w:p w:rsidR="00353674" w:rsidRPr="00172CCE" w:rsidRDefault="00353674" w:rsidP="00353674">
      <w:pPr>
        <w:pStyle w:val="NormalWeb"/>
        <w:tabs>
          <w:tab w:val="left" w:pos="6237"/>
        </w:tabs>
        <w:spacing w:after="0"/>
        <w:ind w:right="-1"/>
        <w:rPr>
          <w:rFonts w:asciiTheme="minorHAnsi" w:hAnsiTheme="minorHAnsi" w:cs="Arial"/>
          <w:sz w:val="22"/>
          <w:szCs w:val="22"/>
          <w:lang w:val="pt-BR"/>
        </w:rPr>
      </w:pPr>
      <w:r w:rsidRPr="00172CCE">
        <w:rPr>
          <w:rFonts w:asciiTheme="minorHAnsi" w:hAnsiTheme="minorHAnsi" w:cs="Arial"/>
          <w:sz w:val="22"/>
          <w:szCs w:val="22"/>
        </w:rPr>
        <w:t xml:space="preserve">3.      PTAR </w:t>
      </w:r>
      <w:proofErr w:type="spellStart"/>
      <w:r w:rsidRPr="00172CCE">
        <w:rPr>
          <w:rFonts w:asciiTheme="minorHAnsi" w:hAnsiTheme="minorHAnsi" w:cs="Arial"/>
          <w:sz w:val="22"/>
          <w:szCs w:val="22"/>
        </w:rPr>
        <w:t>Melchior</w:t>
      </w:r>
      <w:proofErr w:type="spellEnd"/>
      <w:r w:rsidRPr="00172CCE">
        <w:rPr>
          <w:rFonts w:asciiTheme="minorHAnsi" w:hAnsiTheme="minorHAnsi" w:cs="Arial"/>
          <w:sz w:val="22"/>
          <w:szCs w:val="22"/>
        </w:rPr>
        <w:t xml:space="preserve">, DF, Brasil – </w:t>
      </w:r>
      <w:proofErr w:type="spellStart"/>
      <w:r w:rsidRPr="00172CCE">
        <w:rPr>
          <w:rFonts w:asciiTheme="minorHAnsi" w:hAnsiTheme="minorHAnsi" w:cs="Arial"/>
          <w:sz w:val="22"/>
          <w:szCs w:val="22"/>
        </w:rPr>
        <w:t>Capac</w:t>
      </w:r>
      <w:proofErr w:type="spellEnd"/>
      <w:r w:rsidRPr="00172CCE">
        <w:rPr>
          <w:rFonts w:asciiTheme="minorHAnsi" w:hAnsiTheme="minorHAnsi" w:cs="Arial"/>
          <w:sz w:val="22"/>
          <w:szCs w:val="22"/>
        </w:rPr>
        <w:t xml:space="preserve">. </w:t>
      </w:r>
      <w:r w:rsidRPr="00172CCE">
        <w:rPr>
          <w:rFonts w:asciiTheme="minorHAnsi" w:hAnsiTheme="minorHAnsi" w:cs="Arial"/>
          <w:sz w:val="22"/>
          <w:szCs w:val="22"/>
          <w:lang w:val="pt-BR"/>
        </w:rPr>
        <w:t xml:space="preserve">1.469 </w:t>
      </w:r>
      <w:proofErr w:type="spellStart"/>
      <w:r w:rsidRPr="00172CCE">
        <w:rPr>
          <w:rFonts w:asciiTheme="minorHAnsi" w:hAnsiTheme="minorHAnsi" w:cs="Arial"/>
          <w:sz w:val="22"/>
          <w:szCs w:val="22"/>
          <w:lang w:val="pt-BR"/>
        </w:rPr>
        <w:t>lps</w:t>
      </w:r>
      <w:proofErr w:type="spellEnd"/>
    </w:p>
    <w:p w:rsidR="00353674" w:rsidRPr="00172CCE" w:rsidRDefault="00353674" w:rsidP="00353674">
      <w:pPr>
        <w:pStyle w:val="NormalWeb"/>
        <w:tabs>
          <w:tab w:val="left" w:pos="6237"/>
        </w:tabs>
        <w:spacing w:after="0"/>
        <w:ind w:right="-1"/>
        <w:rPr>
          <w:rFonts w:asciiTheme="minorHAnsi" w:hAnsiTheme="minorHAnsi" w:cs="Arial"/>
          <w:sz w:val="22"/>
          <w:szCs w:val="22"/>
          <w:lang w:val="pt-BR"/>
        </w:rPr>
      </w:pPr>
      <w:r w:rsidRPr="00172CCE">
        <w:rPr>
          <w:rFonts w:asciiTheme="minorHAnsi" w:hAnsiTheme="minorHAnsi" w:cs="Arial"/>
          <w:sz w:val="22"/>
          <w:szCs w:val="22"/>
          <w:lang w:val="pt-BR"/>
        </w:rPr>
        <w:t xml:space="preserve">4.      PTAR FIRIOB, </w:t>
      </w:r>
      <w:proofErr w:type="spellStart"/>
      <w:r w:rsidRPr="00172CCE">
        <w:rPr>
          <w:rFonts w:asciiTheme="minorHAnsi" w:hAnsiTheme="minorHAnsi" w:cs="Arial"/>
          <w:sz w:val="22"/>
          <w:szCs w:val="22"/>
          <w:lang w:val="pt-BR"/>
        </w:rPr>
        <w:t>Veracruz</w:t>
      </w:r>
      <w:proofErr w:type="spellEnd"/>
      <w:r w:rsidRPr="00172CCE">
        <w:rPr>
          <w:rFonts w:asciiTheme="minorHAnsi" w:hAnsiTheme="minorHAnsi" w:cs="Arial"/>
          <w:sz w:val="22"/>
          <w:szCs w:val="22"/>
          <w:lang w:val="pt-BR"/>
        </w:rPr>
        <w:t xml:space="preserve">, México – Efluente </w:t>
      </w:r>
      <w:proofErr w:type="spellStart"/>
      <w:r w:rsidRPr="00172CCE">
        <w:rPr>
          <w:rFonts w:asciiTheme="minorHAnsi" w:hAnsiTheme="minorHAnsi" w:cs="Arial"/>
          <w:sz w:val="22"/>
          <w:szCs w:val="22"/>
          <w:lang w:val="pt-BR"/>
        </w:rPr>
        <w:t>mixto</w:t>
      </w:r>
      <w:proofErr w:type="spellEnd"/>
      <w:r w:rsidRPr="00172CCE">
        <w:rPr>
          <w:rFonts w:asciiTheme="minorHAnsi" w:hAnsiTheme="minorHAnsi" w:cs="Arial"/>
          <w:sz w:val="22"/>
          <w:szCs w:val="22"/>
          <w:lang w:val="pt-BR"/>
        </w:rPr>
        <w:t xml:space="preserve"> doméstico e industrial – </w:t>
      </w:r>
      <w:proofErr w:type="spellStart"/>
      <w:r w:rsidRPr="00172CCE">
        <w:rPr>
          <w:rFonts w:asciiTheme="minorHAnsi" w:hAnsiTheme="minorHAnsi" w:cs="Arial"/>
          <w:sz w:val="22"/>
          <w:szCs w:val="22"/>
          <w:lang w:val="pt-BR"/>
        </w:rPr>
        <w:t>Capac</w:t>
      </w:r>
      <w:proofErr w:type="spellEnd"/>
      <w:r w:rsidRPr="00172CCE">
        <w:rPr>
          <w:rFonts w:asciiTheme="minorHAnsi" w:hAnsiTheme="minorHAnsi" w:cs="Arial"/>
          <w:sz w:val="22"/>
          <w:szCs w:val="22"/>
          <w:lang w:val="pt-BR"/>
        </w:rPr>
        <w:t>. 66.960 m3/d</w:t>
      </w:r>
    </w:p>
    <w:p w:rsidR="00353674" w:rsidRPr="00172CCE" w:rsidRDefault="00353674" w:rsidP="00353674">
      <w:pPr>
        <w:pStyle w:val="NormalWeb"/>
        <w:tabs>
          <w:tab w:val="left" w:pos="6237"/>
        </w:tabs>
        <w:spacing w:after="0"/>
        <w:ind w:right="-1"/>
        <w:rPr>
          <w:rFonts w:asciiTheme="minorHAnsi" w:hAnsiTheme="minorHAnsi" w:cs="Arial"/>
          <w:sz w:val="22"/>
          <w:szCs w:val="22"/>
          <w:lang w:val="pt-BR"/>
        </w:rPr>
      </w:pPr>
      <w:r w:rsidRPr="00172CCE">
        <w:rPr>
          <w:rFonts w:asciiTheme="minorHAnsi" w:hAnsiTheme="minorHAnsi" w:cs="Arial"/>
          <w:sz w:val="22"/>
          <w:szCs w:val="22"/>
          <w:lang w:val="pt-BR"/>
        </w:rPr>
        <w:t xml:space="preserve">5.      PTAR Petróleos Mexicanos, </w:t>
      </w:r>
      <w:proofErr w:type="spellStart"/>
      <w:r w:rsidRPr="00172CCE">
        <w:rPr>
          <w:rFonts w:asciiTheme="minorHAnsi" w:hAnsiTheme="minorHAnsi" w:cs="Arial"/>
          <w:sz w:val="22"/>
          <w:szCs w:val="22"/>
          <w:lang w:val="pt-BR"/>
        </w:rPr>
        <w:t>Refinería</w:t>
      </w:r>
      <w:proofErr w:type="spellEnd"/>
      <w:r w:rsidRPr="00172CCE">
        <w:rPr>
          <w:rFonts w:asciiTheme="minorHAnsi" w:hAnsiTheme="minorHAnsi" w:cs="Arial"/>
          <w:sz w:val="22"/>
          <w:szCs w:val="22"/>
          <w:lang w:val="pt-BR"/>
        </w:rPr>
        <w:t xml:space="preserve"> </w:t>
      </w:r>
      <w:proofErr w:type="spellStart"/>
      <w:r w:rsidRPr="00172CCE">
        <w:rPr>
          <w:rFonts w:asciiTheme="minorHAnsi" w:hAnsiTheme="minorHAnsi" w:cs="Arial"/>
          <w:sz w:val="22"/>
          <w:szCs w:val="22"/>
          <w:lang w:val="pt-BR"/>
        </w:rPr>
        <w:t>Tula</w:t>
      </w:r>
      <w:proofErr w:type="spellEnd"/>
      <w:r w:rsidRPr="00172CCE">
        <w:rPr>
          <w:rFonts w:asciiTheme="minorHAnsi" w:hAnsiTheme="minorHAnsi" w:cs="Arial"/>
          <w:sz w:val="22"/>
          <w:szCs w:val="22"/>
          <w:lang w:val="pt-BR"/>
        </w:rPr>
        <w:t xml:space="preserve">, </w:t>
      </w:r>
      <w:proofErr w:type="spellStart"/>
      <w:r w:rsidRPr="00172CCE">
        <w:rPr>
          <w:rFonts w:asciiTheme="minorHAnsi" w:hAnsiTheme="minorHAnsi" w:cs="Arial"/>
          <w:sz w:val="22"/>
          <w:szCs w:val="22"/>
          <w:lang w:val="pt-BR"/>
        </w:rPr>
        <w:t>Hidalgo</w:t>
      </w:r>
      <w:proofErr w:type="spellEnd"/>
      <w:r w:rsidRPr="00172CCE">
        <w:rPr>
          <w:rFonts w:asciiTheme="minorHAnsi" w:hAnsiTheme="minorHAnsi" w:cs="Arial"/>
          <w:sz w:val="22"/>
          <w:szCs w:val="22"/>
          <w:lang w:val="pt-BR"/>
        </w:rPr>
        <w:t>, México</w:t>
      </w:r>
    </w:p>
    <w:p w:rsidR="00980876" w:rsidRPr="00172CCE" w:rsidRDefault="00353674" w:rsidP="00353674">
      <w:pPr>
        <w:pStyle w:val="NormalWeb"/>
        <w:spacing w:before="0" w:beforeAutospacing="0" w:after="0" w:afterAutospacing="0"/>
        <w:rPr>
          <w:rFonts w:asciiTheme="minorHAnsi" w:hAnsiTheme="minorHAnsi"/>
          <w:sz w:val="22"/>
          <w:szCs w:val="22"/>
          <w:lang w:val="pt-BR"/>
        </w:rPr>
      </w:pPr>
      <w:r w:rsidRPr="00172CCE">
        <w:rPr>
          <w:rFonts w:asciiTheme="minorHAnsi" w:hAnsiTheme="minorHAnsi"/>
          <w:sz w:val="22"/>
          <w:szCs w:val="22"/>
          <w:lang w:val="pt-BR"/>
        </w:rPr>
        <w:t>6.</w:t>
      </w:r>
      <w:r w:rsidR="00980876" w:rsidRPr="00172CCE">
        <w:rPr>
          <w:rFonts w:asciiTheme="minorHAnsi" w:hAnsiTheme="minorHAnsi"/>
          <w:sz w:val="22"/>
          <w:szCs w:val="22"/>
          <w:lang w:val="pt-BR"/>
        </w:rPr>
        <w:t xml:space="preserve">     ROUSSELOT S.A.</w:t>
      </w:r>
      <w:r w:rsidRPr="00172CCE">
        <w:rPr>
          <w:rFonts w:asciiTheme="minorHAnsi" w:hAnsiTheme="minorHAnsi"/>
          <w:sz w:val="22"/>
          <w:szCs w:val="22"/>
          <w:lang w:val="pt-BR"/>
        </w:rPr>
        <w:t xml:space="preserve">, Buenos Aires, Argentina– </w:t>
      </w:r>
      <w:proofErr w:type="gramStart"/>
      <w:r w:rsidRPr="00172CCE">
        <w:rPr>
          <w:rFonts w:asciiTheme="minorHAnsi" w:hAnsiTheme="minorHAnsi"/>
          <w:sz w:val="22"/>
          <w:szCs w:val="22"/>
          <w:lang w:val="pt-BR"/>
        </w:rPr>
        <w:t>Industria</w:t>
      </w:r>
      <w:proofErr w:type="gramEnd"/>
      <w:r w:rsidRPr="00172CCE">
        <w:rPr>
          <w:rFonts w:asciiTheme="minorHAnsi" w:hAnsiTheme="minorHAnsi"/>
          <w:sz w:val="22"/>
          <w:szCs w:val="22"/>
          <w:lang w:val="pt-BR"/>
        </w:rPr>
        <w:t xml:space="preserve"> Química - Planta de </w:t>
      </w:r>
      <w:proofErr w:type="spellStart"/>
      <w:r w:rsidRPr="00172CCE">
        <w:rPr>
          <w:rFonts w:asciiTheme="minorHAnsi" w:hAnsiTheme="minorHAnsi"/>
          <w:sz w:val="22"/>
          <w:szCs w:val="22"/>
          <w:lang w:val="pt-BR"/>
        </w:rPr>
        <w:t>Tratamiento</w:t>
      </w:r>
      <w:proofErr w:type="spellEnd"/>
      <w:r w:rsidRPr="00172CCE">
        <w:rPr>
          <w:rFonts w:asciiTheme="minorHAnsi" w:hAnsiTheme="minorHAnsi"/>
          <w:sz w:val="22"/>
          <w:szCs w:val="22"/>
          <w:lang w:val="pt-BR"/>
        </w:rPr>
        <w:t xml:space="preserve"> de Efluentes </w:t>
      </w:r>
    </w:p>
    <w:p w:rsidR="00353674" w:rsidRPr="00172CCE" w:rsidRDefault="00353674" w:rsidP="00353674">
      <w:pPr>
        <w:pStyle w:val="NormalWeb"/>
        <w:spacing w:before="0" w:beforeAutospacing="0" w:after="0" w:afterAutospacing="0"/>
        <w:rPr>
          <w:rFonts w:asciiTheme="minorHAnsi" w:hAnsiTheme="minorHAnsi"/>
          <w:sz w:val="22"/>
          <w:szCs w:val="22"/>
          <w:lang w:val="pt-BR"/>
        </w:rPr>
      </w:pPr>
      <w:proofErr w:type="spellStart"/>
      <w:r w:rsidRPr="00172CCE">
        <w:rPr>
          <w:rFonts w:asciiTheme="minorHAnsi" w:hAnsiTheme="minorHAnsi"/>
          <w:sz w:val="22"/>
          <w:szCs w:val="22"/>
          <w:lang w:val="pt-BR"/>
        </w:rPr>
        <w:t>Industriales</w:t>
      </w:r>
      <w:proofErr w:type="spellEnd"/>
      <w:r w:rsidR="00980876" w:rsidRPr="00172CCE">
        <w:rPr>
          <w:rFonts w:asciiTheme="minorHAnsi" w:hAnsiTheme="minorHAnsi"/>
          <w:sz w:val="22"/>
          <w:szCs w:val="22"/>
          <w:lang w:val="pt-BR"/>
        </w:rPr>
        <w:t xml:space="preserve">. </w:t>
      </w:r>
      <w:proofErr w:type="spellStart"/>
      <w:r w:rsidRPr="00172CCE">
        <w:rPr>
          <w:rFonts w:asciiTheme="minorHAnsi" w:hAnsiTheme="minorHAnsi"/>
          <w:sz w:val="22"/>
          <w:szCs w:val="22"/>
          <w:lang w:val="pt-BR"/>
        </w:rPr>
        <w:t>Tratamiento</w:t>
      </w:r>
      <w:proofErr w:type="spellEnd"/>
      <w:r w:rsidRPr="00172CCE">
        <w:rPr>
          <w:rFonts w:asciiTheme="minorHAnsi" w:hAnsiTheme="minorHAnsi"/>
          <w:sz w:val="22"/>
          <w:szCs w:val="22"/>
          <w:lang w:val="pt-BR"/>
        </w:rPr>
        <w:t xml:space="preserve"> Biológico Lodos </w:t>
      </w:r>
      <w:proofErr w:type="spellStart"/>
      <w:r w:rsidRPr="00172CCE">
        <w:rPr>
          <w:rFonts w:asciiTheme="minorHAnsi" w:hAnsiTheme="minorHAnsi"/>
          <w:sz w:val="22"/>
          <w:szCs w:val="22"/>
          <w:lang w:val="pt-BR"/>
        </w:rPr>
        <w:t>Activados</w:t>
      </w:r>
      <w:proofErr w:type="spellEnd"/>
      <w:r w:rsidRPr="00172CCE">
        <w:rPr>
          <w:rFonts w:asciiTheme="minorHAnsi" w:hAnsiTheme="minorHAnsi"/>
          <w:sz w:val="22"/>
          <w:szCs w:val="22"/>
          <w:lang w:val="pt-BR"/>
        </w:rPr>
        <w:t xml:space="preserve"> Sistema </w:t>
      </w:r>
      <w:proofErr w:type="spellStart"/>
      <w:r w:rsidRPr="00172CCE">
        <w:rPr>
          <w:rFonts w:asciiTheme="minorHAnsi" w:hAnsiTheme="minorHAnsi"/>
          <w:sz w:val="22"/>
          <w:szCs w:val="22"/>
          <w:lang w:val="pt-BR"/>
        </w:rPr>
        <w:t>Unitank</w:t>
      </w:r>
      <w:proofErr w:type="spellEnd"/>
      <w:r w:rsidRPr="00172CCE">
        <w:rPr>
          <w:rFonts w:asciiTheme="minorHAnsi" w:hAnsiTheme="minorHAnsi"/>
          <w:sz w:val="22"/>
          <w:szCs w:val="22"/>
          <w:lang w:val="pt-BR"/>
        </w:rPr>
        <w:t xml:space="preserve">– </w:t>
      </w:r>
      <w:proofErr w:type="spellStart"/>
      <w:proofErr w:type="gramStart"/>
      <w:r w:rsidRPr="00172CCE">
        <w:rPr>
          <w:rFonts w:asciiTheme="minorHAnsi" w:hAnsiTheme="minorHAnsi"/>
          <w:sz w:val="22"/>
          <w:szCs w:val="22"/>
          <w:lang w:val="pt-BR"/>
        </w:rPr>
        <w:t>ConfiguraciónCircular</w:t>
      </w:r>
      <w:proofErr w:type="spellEnd"/>
      <w:proofErr w:type="gramEnd"/>
    </w:p>
    <w:p w:rsidR="00353674" w:rsidRPr="00172CCE" w:rsidRDefault="00353674" w:rsidP="00353674">
      <w:pPr>
        <w:pStyle w:val="NormalWeb"/>
        <w:tabs>
          <w:tab w:val="left" w:pos="6237"/>
        </w:tabs>
        <w:spacing w:after="0"/>
        <w:ind w:right="-1"/>
        <w:rPr>
          <w:rFonts w:asciiTheme="minorHAnsi" w:hAnsiTheme="minorHAnsi" w:cs="Arial"/>
          <w:sz w:val="22"/>
          <w:szCs w:val="22"/>
          <w:lang w:val="pt-BR"/>
        </w:rPr>
      </w:pPr>
      <w:r w:rsidRPr="00172CCE">
        <w:rPr>
          <w:rFonts w:asciiTheme="minorHAnsi" w:hAnsiTheme="minorHAnsi" w:cs="Arial"/>
          <w:sz w:val="22"/>
          <w:szCs w:val="22"/>
          <w:lang w:val="pt-BR"/>
        </w:rPr>
        <w:t xml:space="preserve">7.      PTAR </w:t>
      </w:r>
      <w:proofErr w:type="spellStart"/>
      <w:r w:rsidRPr="00172CCE">
        <w:rPr>
          <w:rFonts w:asciiTheme="minorHAnsi" w:hAnsiTheme="minorHAnsi" w:cs="Arial"/>
          <w:sz w:val="22"/>
          <w:szCs w:val="22"/>
          <w:lang w:val="pt-BR"/>
        </w:rPr>
        <w:t>Kekén</w:t>
      </w:r>
      <w:proofErr w:type="spellEnd"/>
      <w:r w:rsidRPr="00172CCE">
        <w:rPr>
          <w:rFonts w:asciiTheme="minorHAnsi" w:hAnsiTheme="minorHAnsi" w:cs="Arial"/>
          <w:sz w:val="22"/>
          <w:szCs w:val="22"/>
          <w:lang w:val="pt-BR"/>
        </w:rPr>
        <w:t>,</w:t>
      </w:r>
      <w:proofErr w:type="gramStart"/>
      <w:r w:rsidRPr="00172CCE">
        <w:rPr>
          <w:rFonts w:asciiTheme="minorHAnsi" w:hAnsiTheme="minorHAnsi" w:cs="Arial"/>
          <w:sz w:val="22"/>
          <w:szCs w:val="22"/>
          <w:lang w:val="pt-BR"/>
        </w:rPr>
        <w:t xml:space="preserve">  </w:t>
      </w:r>
      <w:proofErr w:type="gramEnd"/>
      <w:r w:rsidRPr="00172CCE">
        <w:rPr>
          <w:rFonts w:asciiTheme="minorHAnsi" w:hAnsiTheme="minorHAnsi" w:cs="Arial"/>
          <w:sz w:val="22"/>
          <w:szCs w:val="22"/>
          <w:lang w:val="pt-BR"/>
        </w:rPr>
        <w:t xml:space="preserve">– Industria </w:t>
      </w:r>
      <w:proofErr w:type="spellStart"/>
      <w:r w:rsidRPr="00172CCE">
        <w:rPr>
          <w:rFonts w:asciiTheme="minorHAnsi" w:hAnsiTheme="minorHAnsi" w:cs="Arial"/>
          <w:sz w:val="22"/>
          <w:szCs w:val="22"/>
          <w:lang w:val="pt-BR"/>
        </w:rPr>
        <w:t>Alimenticia</w:t>
      </w:r>
      <w:proofErr w:type="spellEnd"/>
    </w:p>
    <w:p w:rsidR="00353674" w:rsidRPr="00172CCE" w:rsidRDefault="00353674" w:rsidP="00353674">
      <w:pPr>
        <w:pStyle w:val="NormalWeb"/>
        <w:tabs>
          <w:tab w:val="left" w:pos="6237"/>
        </w:tabs>
        <w:spacing w:after="0"/>
        <w:ind w:right="-1"/>
        <w:rPr>
          <w:rFonts w:asciiTheme="minorHAnsi" w:hAnsiTheme="minorHAnsi" w:cs="Arial"/>
          <w:sz w:val="22"/>
          <w:szCs w:val="22"/>
          <w:lang w:val="pt-BR"/>
        </w:rPr>
      </w:pPr>
      <w:r w:rsidRPr="00172CCE">
        <w:rPr>
          <w:rFonts w:asciiTheme="minorHAnsi" w:hAnsiTheme="minorHAnsi" w:cs="Arial"/>
          <w:sz w:val="22"/>
          <w:szCs w:val="22"/>
          <w:lang w:val="pt-BR"/>
        </w:rPr>
        <w:t xml:space="preserve">8.      PTAR Araçás, Espírito Santo, Brasil – </w:t>
      </w:r>
      <w:proofErr w:type="spellStart"/>
      <w:r w:rsidRPr="00172CCE">
        <w:rPr>
          <w:rFonts w:asciiTheme="minorHAnsi" w:hAnsiTheme="minorHAnsi" w:cs="Arial"/>
          <w:sz w:val="22"/>
          <w:szCs w:val="22"/>
          <w:lang w:val="pt-BR"/>
        </w:rPr>
        <w:t>Capac</w:t>
      </w:r>
      <w:proofErr w:type="spellEnd"/>
      <w:r w:rsidRPr="00172CCE">
        <w:rPr>
          <w:rFonts w:asciiTheme="minorHAnsi" w:hAnsiTheme="minorHAnsi" w:cs="Arial"/>
          <w:sz w:val="22"/>
          <w:szCs w:val="22"/>
          <w:lang w:val="pt-BR"/>
        </w:rPr>
        <w:t xml:space="preserve">. 400 </w:t>
      </w:r>
      <w:proofErr w:type="spellStart"/>
      <w:r w:rsidRPr="00172CCE">
        <w:rPr>
          <w:rFonts w:asciiTheme="minorHAnsi" w:hAnsiTheme="minorHAnsi" w:cs="Arial"/>
          <w:sz w:val="22"/>
          <w:szCs w:val="22"/>
          <w:lang w:val="pt-BR"/>
        </w:rPr>
        <w:t>lps</w:t>
      </w:r>
      <w:proofErr w:type="spellEnd"/>
    </w:p>
    <w:p w:rsidR="00353674" w:rsidRPr="00172CCE" w:rsidRDefault="00353674" w:rsidP="00353674">
      <w:pPr>
        <w:pStyle w:val="NormalWeb"/>
        <w:tabs>
          <w:tab w:val="left" w:pos="6237"/>
        </w:tabs>
        <w:spacing w:before="0" w:beforeAutospacing="0" w:after="0" w:afterAutospacing="0"/>
        <w:ind w:right="-1"/>
        <w:rPr>
          <w:rFonts w:asciiTheme="minorHAnsi" w:hAnsiTheme="minorHAnsi" w:cs="Arial"/>
          <w:sz w:val="22"/>
          <w:szCs w:val="22"/>
        </w:rPr>
      </w:pPr>
      <w:r w:rsidRPr="00172CCE">
        <w:rPr>
          <w:rFonts w:asciiTheme="minorHAnsi" w:hAnsiTheme="minorHAnsi" w:cs="Arial"/>
          <w:sz w:val="22"/>
          <w:szCs w:val="22"/>
          <w:lang w:val="pt-BR"/>
        </w:rPr>
        <w:t xml:space="preserve">9.      PTAR </w:t>
      </w:r>
      <w:proofErr w:type="spellStart"/>
      <w:r w:rsidRPr="00172CCE">
        <w:rPr>
          <w:rFonts w:asciiTheme="minorHAnsi" w:hAnsiTheme="minorHAnsi" w:cs="Arial"/>
          <w:sz w:val="22"/>
          <w:szCs w:val="22"/>
          <w:lang w:val="pt-BR"/>
        </w:rPr>
        <w:t>Mulembá</w:t>
      </w:r>
      <w:proofErr w:type="spellEnd"/>
      <w:r w:rsidRPr="00172CCE">
        <w:rPr>
          <w:rFonts w:asciiTheme="minorHAnsi" w:hAnsiTheme="minorHAnsi" w:cs="Arial"/>
          <w:sz w:val="22"/>
          <w:szCs w:val="22"/>
          <w:lang w:val="pt-BR"/>
        </w:rPr>
        <w:t xml:space="preserve">, Espírito Santo, Brasil – </w:t>
      </w:r>
      <w:proofErr w:type="spellStart"/>
      <w:r w:rsidRPr="00172CCE">
        <w:rPr>
          <w:rFonts w:asciiTheme="minorHAnsi" w:hAnsiTheme="minorHAnsi" w:cs="Arial"/>
          <w:sz w:val="22"/>
          <w:szCs w:val="22"/>
          <w:lang w:val="pt-BR"/>
        </w:rPr>
        <w:t>Capac</w:t>
      </w:r>
      <w:proofErr w:type="spellEnd"/>
      <w:r w:rsidRPr="00172CCE">
        <w:rPr>
          <w:rFonts w:asciiTheme="minorHAnsi" w:hAnsiTheme="minorHAnsi" w:cs="Arial"/>
          <w:sz w:val="22"/>
          <w:szCs w:val="22"/>
          <w:lang w:val="pt-BR"/>
        </w:rPr>
        <w:t xml:space="preserve">. </w:t>
      </w:r>
      <w:r w:rsidRPr="00172CCE">
        <w:rPr>
          <w:rFonts w:asciiTheme="minorHAnsi" w:hAnsiTheme="minorHAnsi" w:cs="Arial"/>
          <w:sz w:val="22"/>
          <w:szCs w:val="22"/>
        </w:rPr>
        <w:t xml:space="preserve">200 </w:t>
      </w:r>
      <w:proofErr w:type="spellStart"/>
      <w:r w:rsidRPr="00172CCE">
        <w:rPr>
          <w:rFonts w:asciiTheme="minorHAnsi" w:hAnsiTheme="minorHAnsi" w:cs="Arial"/>
          <w:sz w:val="22"/>
          <w:szCs w:val="22"/>
        </w:rPr>
        <w:t>lps</w:t>
      </w:r>
      <w:proofErr w:type="spellEnd"/>
    </w:p>
    <w:p w:rsidR="005741ED" w:rsidRPr="00172CCE" w:rsidRDefault="005741ED" w:rsidP="005741ED">
      <w:pPr>
        <w:pStyle w:val="NormalWeb"/>
        <w:tabs>
          <w:tab w:val="left" w:pos="6237"/>
        </w:tabs>
        <w:spacing w:before="0" w:beforeAutospacing="0" w:after="0" w:afterAutospacing="0"/>
        <w:ind w:right="-1"/>
        <w:rPr>
          <w:rFonts w:asciiTheme="minorHAnsi" w:hAnsiTheme="minorHAnsi" w:cs="Arial"/>
          <w:sz w:val="22"/>
          <w:szCs w:val="22"/>
        </w:rPr>
      </w:pPr>
    </w:p>
    <w:p w:rsidR="005741ED" w:rsidRPr="00172CCE" w:rsidRDefault="005741ED" w:rsidP="005741ED"/>
    <w:p w:rsidR="005741ED" w:rsidRPr="00172CCE" w:rsidRDefault="005741ED" w:rsidP="005741ED">
      <w:pPr>
        <w:pStyle w:val="NormalWeb"/>
        <w:spacing w:before="0" w:beforeAutospacing="0" w:after="0" w:afterAutospacing="0"/>
        <w:ind w:right="-1"/>
        <w:rPr>
          <w:rFonts w:asciiTheme="minorHAnsi" w:hAnsiTheme="minorHAnsi" w:cs="Arial"/>
          <w:b/>
          <w:sz w:val="22"/>
          <w:szCs w:val="22"/>
          <w:u w:val="single"/>
        </w:rPr>
      </w:pPr>
      <w:r w:rsidRPr="00172CCE">
        <w:rPr>
          <w:rFonts w:asciiTheme="minorHAnsi" w:hAnsiTheme="minorHAnsi" w:cs="Arial"/>
          <w:b/>
          <w:sz w:val="22"/>
          <w:szCs w:val="22"/>
          <w:u w:val="single"/>
        </w:rPr>
        <w:t>CLIENTES</w:t>
      </w:r>
    </w:p>
    <w:p w:rsidR="005741ED" w:rsidRPr="00172CCE" w:rsidRDefault="005741ED" w:rsidP="005741ED">
      <w:pPr>
        <w:pStyle w:val="NormalWeb"/>
        <w:spacing w:before="0" w:beforeAutospacing="0" w:after="0" w:afterAutospacing="0"/>
        <w:ind w:right="-1"/>
        <w:rPr>
          <w:rFonts w:asciiTheme="minorHAnsi" w:hAnsiTheme="minorHAnsi" w:cs="Arial"/>
          <w:sz w:val="22"/>
          <w:szCs w:val="22"/>
        </w:rPr>
      </w:pPr>
    </w:p>
    <w:p w:rsidR="005741ED" w:rsidRPr="00172CCE" w:rsidRDefault="005741ED" w:rsidP="005741ED">
      <w:pPr>
        <w:pStyle w:val="NormalWeb"/>
        <w:spacing w:before="0" w:beforeAutospacing="0" w:after="0" w:afterAutospacing="0"/>
        <w:ind w:right="-1"/>
        <w:rPr>
          <w:rFonts w:asciiTheme="minorHAnsi" w:hAnsiTheme="minorHAnsi" w:cs="Arial"/>
          <w:sz w:val="22"/>
          <w:szCs w:val="22"/>
        </w:rPr>
      </w:pPr>
      <w:r w:rsidRPr="00172CCE">
        <w:rPr>
          <w:rFonts w:asciiTheme="minorHAnsi" w:hAnsiTheme="minorHAnsi" w:cs="Arial"/>
          <w:sz w:val="22"/>
          <w:szCs w:val="22"/>
        </w:rPr>
        <w:t xml:space="preserve">Nuestros clientes pertenecen a diversos sectores industriales (alimentación, bebidas, farmacéutica, químicas y petroquímicas, refinerías de petróleo), así como a organismos de saneamiento municipal de pequeñas y grandes ciudades de América Latina. </w:t>
      </w:r>
    </w:p>
    <w:p w:rsidR="005741ED" w:rsidRPr="00172CCE" w:rsidRDefault="005741ED"/>
    <w:p w:rsidR="005F34F7" w:rsidRPr="00172CCE" w:rsidRDefault="005F34F7">
      <w:pPr>
        <w:rPr>
          <w:b/>
          <w:u w:val="single"/>
        </w:rPr>
      </w:pPr>
    </w:p>
    <w:p w:rsidR="005F34F7" w:rsidRPr="00172CCE" w:rsidRDefault="005F34F7">
      <w:pPr>
        <w:rPr>
          <w:b/>
          <w:u w:val="single"/>
        </w:rPr>
      </w:pPr>
      <w:r w:rsidRPr="00172CCE">
        <w:rPr>
          <w:b/>
          <w:u w:val="single"/>
        </w:rPr>
        <w:t>CONTACTO</w:t>
      </w:r>
    </w:p>
    <w:p w:rsidR="005F34F7" w:rsidRPr="00172CCE" w:rsidRDefault="005F34F7" w:rsidP="005F34F7">
      <w:pPr>
        <w:spacing w:after="0"/>
      </w:pPr>
      <w:proofErr w:type="spellStart"/>
      <w:r w:rsidRPr="00172CCE">
        <w:t>Mundosur</w:t>
      </w:r>
      <w:proofErr w:type="spellEnd"/>
      <w:r w:rsidRPr="00172CCE">
        <w:t xml:space="preserve"> Ambiental S.A.</w:t>
      </w:r>
    </w:p>
    <w:p w:rsidR="005F34F7" w:rsidRPr="00172CCE" w:rsidRDefault="005F34F7" w:rsidP="005F34F7">
      <w:pPr>
        <w:spacing w:after="0"/>
      </w:pPr>
      <w:r w:rsidRPr="00172CCE">
        <w:t>Morón 337,</w:t>
      </w:r>
    </w:p>
    <w:p w:rsidR="005F34F7" w:rsidRPr="00172CCE" w:rsidRDefault="005F34F7" w:rsidP="005F34F7">
      <w:pPr>
        <w:spacing w:after="0"/>
      </w:pPr>
      <w:r w:rsidRPr="00172CCE">
        <w:t>(5500) Ciudad, Mendoza, Argentina</w:t>
      </w:r>
    </w:p>
    <w:p w:rsidR="005F34F7" w:rsidRPr="00172CCE" w:rsidRDefault="005F34F7" w:rsidP="005F34F7">
      <w:pPr>
        <w:spacing w:after="0"/>
      </w:pPr>
      <w:r w:rsidRPr="00172CCE">
        <w:t>Tel.: +54 261 4242474</w:t>
      </w:r>
    </w:p>
    <w:p w:rsidR="005F34F7" w:rsidRPr="00172CCE" w:rsidRDefault="00840CC5" w:rsidP="005F34F7">
      <w:pPr>
        <w:spacing w:after="0"/>
      </w:pPr>
      <w:hyperlink r:id="rId6" w:history="1">
        <w:r w:rsidR="005F34F7" w:rsidRPr="00172CCE">
          <w:rPr>
            <w:rStyle w:val="Hipervnculo"/>
          </w:rPr>
          <w:t>info@mdsambiental.com</w:t>
        </w:r>
      </w:hyperlink>
    </w:p>
    <w:p w:rsidR="005F34F7" w:rsidRPr="00172CCE" w:rsidRDefault="005F34F7" w:rsidP="005F34F7">
      <w:pPr>
        <w:spacing w:after="0"/>
      </w:pPr>
    </w:p>
    <w:p w:rsidR="005F34F7" w:rsidRPr="00172CCE" w:rsidRDefault="005F34F7" w:rsidP="005F34F7">
      <w:pPr>
        <w:spacing w:after="0"/>
      </w:pPr>
      <w:r w:rsidRPr="00172CCE">
        <w:t>Oficina en México:</w:t>
      </w:r>
    </w:p>
    <w:p w:rsidR="005F34F7" w:rsidRPr="00172CCE" w:rsidRDefault="005F34F7" w:rsidP="005F34F7">
      <w:pPr>
        <w:spacing w:after="0"/>
      </w:pPr>
      <w:r w:rsidRPr="00172CCE">
        <w:t>Prolongación 49 Sur 3717,</w:t>
      </w:r>
    </w:p>
    <w:p w:rsidR="005F34F7" w:rsidRPr="00172CCE" w:rsidRDefault="005F34F7" w:rsidP="005F34F7">
      <w:pPr>
        <w:spacing w:after="0"/>
      </w:pPr>
      <w:r w:rsidRPr="00172CCE">
        <w:t>(72170) Colonia Santa Cruz Buenavista Puebla,</w:t>
      </w:r>
    </w:p>
    <w:p w:rsidR="005F34F7" w:rsidRPr="00172CCE" w:rsidRDefault="005F34F7" w:rsidP="005F34F7">
      <w:pPr>
        <w:spacing w:after="0"/>
      </w:pPr>
      <w:r w:rsidRPr="00172CCE">
        <w:t>Puebla, México</w:t>
      </w:r>
    </w:p>
    <w:p w:rsidR="005F34F7" w:rsidRPr="00172CCE" w:rsidRDefault="005F34F7" w:rsidP="005F34F7">
      <w:pPr>
        <w:spacing w:after="0"/>
      </w:pPr>
      <w:r w:rsidRPr="00172CCE">
        <w:t>Tel.: +52 222 8898698</w:t>
      </w:r>
    </w:p>
    <w:p w:rsidR="005741ED" w:rsidRPr="00172CCE" w:rsidRDefault="005741ED"/>
    <w:sectPr w:rsidR="005741ED" w:rsidRPr="00172CCE" w:rsidSect="000C42F5">
      <w:pgSz w:w="11906" w:h="16838"/>
      <w:pgMar w:top="1418"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F64EA1"/>
    <w:multiLevelType w:val="hybridMultilevel"/>
    <w:tmpl w:val="633C5D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1BC14D1"/>
    <w:multiLevelType w:val="hybridMultilevel"/>
    <w:tmpl w:val="E4682326"/>
    <w:lvl w:ilvl="0" w:tplc="76620706">
      <w:numFmt w:val="bullet"/>
      <w:lvlText w:val="-"/>
      <w:lvlJc w:val="left"/>
      <w:pPr>
        <w:ind w:left="720" w:hanging="360"/>
      </w:pPr>
      <w:rPr>
        <w:rFonts w:ascii="Calibri" w:eastAsiaTheme="minorHAns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1C411AA"/>
    <w:multiLevelType w:val="hybridMultilevel"/>
    <w:tmpl w:val="9EE664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5AD72D95"/>
    <w:multiLevelType w:val="hybridMultilevel"/>
    <w:tmpl w:val="C05E90E0"/>
    <w:lvl w:ilvl="0" w:tplc="148215FC">
      <w:numFmt w:val="bullet"/>
      <w:lvlText w:val="-"/>
      <w:lvlJc w:val="left"/>
      <w:pPr>
        <w:ind w:left="720" w:hanging="360"/>
      </w:pPr>
      <w:rPr>
        <w:rFonts w:ascii="Open Sans" w:eastAsia="Times New Roman" w:hAnsi="Open San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741ED"/>
    <w:rsid w:val="00092745"/>
    <w:rsid w:val="000C42F5"/>
    <w:rsid w:val="00172CCE"/>
    <w:rsid w:val="00261FAC"/>
    <w:rsid w:val="00353674"/>
    <w:rsid w:val="005741ED"/>
    <w:rsid w:val="005F34F7"/>
    <w:rsid w:val="00637BF9"/>
    <w:rsid w:val="007D514C"/>
    <w:rsid w:val="00840CC5"/>
    <w:rsid w:val="009631BB"/>
    <w:rsid w:val="00980876"/>
    <w:rsid w:val="00A21260"/>
    <w:rsid w:val="00A809FE"/>
    <w:rsid w:val="00DB0BDB"/>
    <w:rsid w:val="00E21C7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CC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741ED"/>
    <w:pPr>
      <w:spacing w:before="100" w:beforeAutospacing="1" w:after="100" w:afterAutospacing="1" w:line="240" w:lineRule="auto"/>
    </w:pPr>
    <w:rPr>
      <w:rFonts w:ascii="Times New Roman" w:hAnsi="Times New Roman" w:cs="Times New Roman"/>
      <w:sz w:val="24"/>
      <w:szCs w:val="24"/>
      <w:lang w:eastAsia="es-ES"/>
    </w:rPr>
  </w:style>
  <w:style w:type="paragraph" w:styleId="Prrafodelista">
    <w:name w:val="List Paragraph"/>
    <w:basedOn w:val="Normal"/>
    <w:uiPriority w:val="34"/>
    <w:qFormat/>
    <w:rsid w:val="005741ED"/>
    <w:pPr>
      <w:spacing w:after="0" w:line="240" w:lineRule="auto"/>
      <w:ind w:left="720"/>
      <w:contextualSpacing/>
      <w:jc w:val="both"/>
    </w:pPr>
  </w:style>
  <w:style w:type="character" w:styleId="Hipervnculo">
    <w:name w:val="Hyperlink"/>
    <w:basedOn w:val="Fuentedeprrafopredeter"/>
    <w:uiPriority w:val="99"/>
    <w:unhideWhenUsed/>
    <w:rsid w:val="005F34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741ED"/>
    <w:pPr>
      <w:spacing w:before="100" w:beforeAutospacing="1" w:after="100" w:afterAutospacing="1" w:line="240" w:lineRule="auto"/>
    </w:pPr>
    <w:rPr>
      <w:rFonts w:ascii="Times New Roman" w:hAnsi="Times New Roman" w:cs="Times New Roman"/>
      <w:sz w:val="24"/>
      <w:szCs w:val="24"/>
      <w:lang w:eastAsia="es-ES"/>
    </w:rPr>
  </w:style>
  <w:style w:type="paragraph" w:styleId="Prrafodelista">
    <w:name w:val="List Paragraph"/>
    <w:basedOn w:val="Normal"/>
    <w:uiPriority w:val="34"/>
    <w:qFormat/>
    <w:rsid w:val="005741ED"/>
    <w:pPr>
      <w:spacing w:after="0" w:line="240" w:lineRule="auto"/>
      <w:ind w:left="720"/>
      <w:contextualSpacing/>
      <w:jc w:val="both"/>
    </w:pPr>
  </w:style>
  <w:style w:type="character" w:styleId="Hipervnculo">
    <w:name w:val="Hyperlink"/>
    <w:basedOn w:val="Fuentedeprrafopredeter"/>
    <w:uiPriority w:val="99"/>
    <w:unhideWhenUsed/>
    <w:rsid w:val="005F34F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684852">
      <w:bodyDiv w:val="1"/>
      <w:marLeft w:val="0"/>
      <w:marRight w:val="0"/>
      <w:marTop w:val="0"/>
      <w:marBottom w:val="0"/>
      <w:divBdr>
        <w:top w:val="none" w:sz="0" w:space="0" w:color="auto"/>
        <w:left w:val="none" w:sz="0" w:space="0" w:color="auto"/>
        <w:bottom w:val="none" w:sz="0" w:space="0" w:color="auto"/>
        <w:right w:val="none" w:sz="0" w:space="0" w:color="auto"/>
      </w:divBdr>
    </w:div>
    <w:div w:id="156192498">
      <w:bodyDiv w:val="1"/>
      <w:marLeft w:val="0"/>
      <w:marRight w:val="0"/>
      <w:marTop w:val="0"/>
      <w:marBottom w:val="0"/>
      <w:divBdr>
        <w:top w:val="none" w:sz="0" w:space="0" w:color="auto"/>
        <w:left w:val="none" w:sz="0" w:space="0" w:color="auto"/>
        <w:bottom w:val="none" w:sz="0" w:space="0" w:color="auto"/>
        <w:right w:val="none" w:sz="0" w:space="0" w:color="auto"/>
      </w:divBdr>
    </w:div>
    <w:div w:id="859048658">
      <w:bodyDiv w:val="1"/>
      <w:marLeft w:val="0"/>
      <w:marRight w:val="0"/>
      <w:marTop w:val="0"/>
      <w:marBottom w:val="0"/>
      <w:divBdr>
        <w:top w:val="none" w:sz="0" w:space="0" w:color="auto"/>
        <w:left w:val="none" w:sz="0" w:space="0" w:color="auto"/>
        <w:bottom w:val="none" w:sz="0" w:space="0" w:color="auto"/>
        <w:right w:val="none" w:sz="0" w:space="0" w:color="auto"/>
      </w:divBdr>
    </w:div>
    <w:div w:id="183502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mdsambienta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21A3E-836F-4DB6-9337-380322258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5</Pages>
  <Words>1452</Words>
  <Characters>7987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 Yeracitano</dc:creator>
  <cp:lastModifiedBy>Veronica Gonzalez</cp:lastModifiedBy>
  <cp:revision>10</cp:revision>
  <dcterms:created xsi:type="dcterms:W3CDTF">2014-11-18T12:33:00Z</dcterms:created>
  <dcterms:modified xsi:type="dcterms:W3CDTF">2014-11-19T15:07:00Z</dcterms:modified>
</cp:coreProperties>
</file>