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keepNext/>
        <w:keepLines/>
        <w:spacing w:lineRule="auto" w:line="276" w:before="480" w:after="0"/>
        <w:rPr>
          <w:rFonts w:ascii="Cambria" w:hAnsi="Cambria" w:cs="Cambria"/>
          <w:b/>
          <w:b/>
          <w:bCs/>
          <w:color w:val="EC0600"/>
          <w:sz w:val="28"/>
          <w:szCs w:val="28"/>
          <w:lang w:val="cs-CZ"/>
        </w:rPr>
      </w:pPr>
      <w:r>
        <w:rPr>
          <w:rFonts w:cs="Cambria" w:ascii="Cambria" w:hAnsi="Cambria"/>
          <w:b/>
          <w:bCs/>
          <w:color w:val="EC0600"/>
          <w:sz w:val="28"/>
          <w:szCs w:val="28"/>
          <w:lang w:val="cs-CZ"/>
        </w:rPr>
        <w:t>Nadace Vodafone – Technologie pro společnost – grantová žádost</w:t>
      </w:r>
    </w:p>
    <w:p>
      <w:pPr>
        <w:pStyle w:val="Normal"/>
        <w:spacing w:lineRule="auto" w:line="276"/>
        <w:rPr>
          <w:rFonts w:ascii="Calibri" w:hAnsi="Calibri" w:cs="Calibri"/>
          <w:sz w:val="22"/>
          <w:szCs w:val="22"/>
          <w:lang w:val="cs-CZ"/>
        </w:rPr>
      </w:pPr>
      <w:r>
        <w:rPr>
          <w:rFonts w:cs="Calibri" w:ascii="Calibri" w:hAnsi="Calibri"/>
          <w:sz w:val="22"/>
          <w:szCs w:val="22"/>
          <w:lang w:val="cs-CZ"/>
        </w:rPr>
      </w:r>
    </w:p>
    <w:p>
      <w:pPr>
        <w:pStyle w:val="Normal"/>
        <w:spacing w:lineRule="auto" w:line="276"/>
        <w:rPr>
          <w:rFonts w:ascii="Calibri" w:hAnsi="Calibri" w:cs="Calibri"/>
          <w:b/>
          <w:b/>
          <w:bCs/>
          <w:sz w:val="22"/>
          <w:szCs w:val="22"/>
          <w:lang w:val="cs-CZ" w:eastAsia="cs-CZ"/>
        </w:rPr>
      </w:pPr>
      <w:r>
        <w:rPr>
          <w:rFonts w:cs="Calibri" w:ascii="Calibri" w:hAnsi="Calibri"/>
          <w:b/>
          <w:bCs/>
          <w:sz w:val="22"/>
          <w:szCs w:val="22"/>
          <w:lang w:val="cs-CZ" w:eastAsia="cs-CZ"/>
        </w:rPr>
        <w:t>1. O organizaci</w:t>
      </w:r>
    </w:p>
    <w:tbl>
      <w:tblPr>
        <w:tblW w:w="9183" w:type="dxa"/>
        <w:jc w:val="left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65" w:type="dxa"/>
          <w:bottom w:w="0" w:type="dxa"/>
          <w:right w:w="70" w:type="dxa"/>
        </w:tblCellMar>
      </w:tblPr>
      <w:tblGrid>
        <w:gridCol w:w="2425"/>
        <w:gridCol w:w="2609"/>
        <w:gridCol w:w="1776"/>
        <w:gridCol w:w="2373"/>
      </w:tblGrid>
      <w:tr>
        <w:trPr>
          <w:trHeight w:val="496" w:hRule="atLeast"/>
        </w:trPr>
        <w:tc>
          <w:tcPr>
            <w:tcW w:w="2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76"/>
              <w:rPr>
                <w:rFonts w:ascii="Calibri" w:hAnsi="Calibri" w:cs="Calibri"/>
                <w:sz w:val="22"/>
                <w:szCs w:val="22"/>
                <w:lang w:val="cs-CZ" w:eastAsia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 w:eastAsia="cs-CZ"/>
              </w:rPr>
              <w:t>Název organizace žadatele</w:t>
            </w:r>
          </w:p>
        </w:tc>
        <w:tc>
          <w:tcPr>
            <w:tcW w:w="67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napToGrid w:val="false"/>
              <w:spacing w:lineRule="auto" w:line="276"/>
              <w:rPr>
                <w:rFonts w:ascii="Calibri" w:hAnsi="Calibri" w:cs="Calibri"/>
                <w:bCs/>
                <w:sz w:val="22"/>
                <w:szCs w:val="22"/>
                <w:lang w:val="cs-CZ" w:eastAsia="cs-CZ"/>
              </w:rPr>
            </w:pPr>
            <w:r>
              <w:rPr>
                <w:rFonts w:cs="Calibri" w:ascii="Calibri" w:hAnsi="Calibri"/>
                <w:bCs/>
                <w:sz w:val="22"/>
                <w:szCs w:val="22"/>
                <w:lang w:val="cs-CZ" w:eastAsia="cs-CZ"/>
              </w:rPr>
              <w:t>Labka, z.s.</w:t>
            </w:r>
          </w:p>
        </w:tc>
      </w:tr>
      <w:tr>
        <w:trPr>
          <w:trHeight w:val="495" w:hRule="atLeast"/>
          <w:cantSplit w:val="true"/>
        </w:trPr>
        <w:tc>
          <w:tcPr>
            <w:tcW w:w="2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76"/>
              <w:rPr/>
            </w:pPr>
            <w:r>
              <w:rPr>
                <w:rFonts w:cs="Calibri" w:ascii="Calibri" w:hAnsi="Calibri"/>
                <w:sz w:val="22"/>
                <w:szCs w:val="22"/>
                <w:lang w:val="cs-CZ" w:eastAsia="cs-CZ"/>
              </w:rPr>
              <w:t>Adresa (</w:t>
            </w:r>
            <w:r>
              <w:rPr>
                <w:rFonts w:cs="Calibri" w:ascii="Calibri" w:hAnsi="Calibri"/>
                <w:sz w:val="22"/>
                <w:szCs w:val="22"/>
                <w:lang w:val="cs-CZ"/>
              </w:rPr>
              <w:t>ulice, obec, PSČ)</w:t>
            </w:r>
          </w:p>
        </w:tc>
        <w:tc>
          <w:tcPr>
            <w:tcW w:w="67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napToGrid w:val="false"/>
              <w:spacing w:lineRule="auto" w:line="276"/>
              <w:rPr>
                <w:rFonts w:ascii="Sans" w:hAnsi="Sans" w:cs="Calibri"/>
                <w:b w:val="false"/>
                <w:i w:val="false"/>
                <w:caps w:val="false"/>
                <w:smallCaps w:val="false"/>
                <w:color w:val="2E3436"/>
                <w:spacing w:val="0"/>
                <w:sz w:val="28"/>
                <w:szCs w:val="22"/>
                <w:lang w:val="cs-CZ" w:eastAsia="cs-CZ"/>
              </w:rPr>
            </w:pPr>
            <w:r>
              <w:rPr>
                <w:rFonts w:eastAsia="Times New Roman" w:cs="Calibri" w:ascii="Calibri" w:hAnsi="Calibri"/>
                <w:b w:val="false"/>
                <w:i w:val="false"/>
                <w:caps w:val="false"/>
                <w:smallCaps w:val="false"/>
                <w:color w:val="auto"/>
                <w:spacing w:val="0"/>
                <w:sz w:val="22"/>
                <w:szCs w:val="22"/>
                <w:lang w:val="cs-CZ" w:eastAsia="cs-CZ" w:bidi="ar-SA"/>
              </w:rPr>
              <w:t>3</w:t>
            </w:r>
            <w:r>
              <w:rPr>
                <w:rFonts w:eastAsia="Times New Roman" w:cs="Calibri" w:ascii="Calibri" w:hAnsi="Calibri"/>
                <w:b w:val="false"/>
                <w:i w:val="false"/>
                <w:caps w:val="false"/>
                <w:smallCaps w:val="false"/>
                <w:color w:val="auto"/>
                <w:spacing w:val="0"/>
                <w:sz w:val="22"/>
                <w:szCs w:val="22"/>
                <w:lang w:val="cs-CZ" w:eastAsia="cs-CZ" w:bidi="ar-SA"/>
              </w:rPr>
              <w:t>0. dubna 3059/6, Moravská Ostrava, 702 00 Ostrava</w:t>
            </w:r>
          </w:p>
        </w:tc>
      </w:tr>
      <w:tr>
        <w:trPr>
          <w:trHeight w:val="495" w:hRule="atLeast"/>
          <w:cantSplit w:val="true"/>
        </w:trPr>
        <w:tc>
          <w:tcPr>
            <w:tcW w:w="2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76"/>
              <w:rPr>
                <w:rFonts w:ascii="Calibri" w:hAnsi="Calibri" w:cs="Calibri"/>
                <w:sz w:val="22"/>
                <w:szCs w:val="22"/>
                <w:lang w:val="cs-CZ" w:eastAsia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 w:eastAsia="cs-CZ"/>
              </w:rPr>
              <w:t>Webové stránky</w:t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 w:eastAsia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 w:eastAsia="cs-CZ"/>
              </w:rPr>
              <w:t>Labka.cz</w:t>
            </w: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76"/>
              <w:rPr>
                <w:rFonts w:ascii="Calibri" w:hAnsi="Calibri" w:cs="Calibri"/>
                <w:sz w:val="22"/>
                <w:szCs w:val="22"/>
                <w:lang w:val="cs-CZ" w:eastAsia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 w:eastAsia="cs-CZ"/>
              </w:rPr>
              <w:t>E-mail</w:t>
            </w:r>
          </w:p>
        </w:tc>
        <w:tc>
          <w:tcPr>
            <w:tcW w:w="2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 w:eastAsia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 w:eastAsia="cs-CZ"/>
              </w:rPr>
              <w:t>labka@labka.cz</w:t>
            </w:r>
          </w:p>
        </w:tc>
      </w:tr>
      <w:tr>
        <w:trPr>
          <w:trHeight w:val="180" w:hRule="atLeast"/>
          <w:cantSplit w:val="true"/>
        </w:trPr>
        <w:tc>
          <w:tcPr>
            <w:tcW w:w="2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76"/>
              <w:rPr>
                <w:rFonts w:ascii="Calibri" w:hAnsi="Calibri" w:cs="Calibri"/>
                <w:sz w:val="22"/>
                <w:szCs w:val="22"/>
                <w:lang w:val="cs-CZ" w:eastAsia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 w:eastAsia="cs-CZ"/>
              </w:rPr>
              <w:t>IČ/DIČ</w:t>
            </w:r>
          </w:p>
        </w:tc>
        <w:tc>
          <w:tcPr>
            <w:tcW w:w="67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 w:eastAsia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 w:eastAsia="cs-CZ"/>
              </w:rPr>
              <w:t>04878035</w:t>
            </w:r>
          </w:p>
        </w:tc>
      </w:tr>
      <w:tr>
        <w:trPr>
          <w:trHeight w:val="180" w:hRule="atLeast"/>
          <w:cantSplit w:val="true"/>
        </w:trPr>
        <w:tc>
          <w:tcPr>
            <w:tcW w:w="2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76"/>
              <w:rPr>
                <w:rFonts w:ascii="Calibri" w:hAnsi="Calibri" w:cs="Calibri"/>
                <w:sz w:val="22"/>
                <w:szCs w:val="22"/>
                <w:lang w:val="cs-CZ" w:eastAsia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 w:eastAsia="cs-CZ"/>
              </w:rPr>
              <w:t>Právní statut</w:t>
            </w:r>
          </w:p>
        </w:tc>
        <w:tc>
          <w:tcPr>
            <w:tcW w:w="67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 w:eastAsia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 w:eastAsia="cs-CZ"/>
              </w:rPr>
              <w:t>Zapsaný spolek</w:t>
            </w:r>
          </w:p>
        </w:tc>
      </w:tr>
      <w:tr>
        <w:trPr>
          <w:trHeight w:val="180" w:hRule="atLeast"/>
          <w:cantSplit w:val="true"/>
        </w:trPr>
        <w:tc>
          <w:tcPr>
            <w:tcW w:w="2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>Registrace</w:t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napToGrid w:val="false"/>
              <w:spacing w:lineRule="auto" w:line="276"/>
              <w:rPr>
                <w:rFonts w:ascii="Calibri" w:hAnsi="Calibri" w:eastAsia="Times New Roman" w:cs="Calibri"/>
                <w:b w:val="false"/>
                <w:i w:val="false"/>
                <w:caps w:val="false"/>
                <w:smallCaps w:val="false"/>
                <w:color w:val="auto"/>
                <w:spacing w:val="0"/>
                <w:sz w:val="22"/>
                <w:szCs w:val="22"/>
                <w:lang w:val="cs-CZ" w:eastAsia="cs-CZ" w:bidi="ar-SA"/>
              </w:rPr>
            </w:pPr>
            <w:r>
              <w:rPr>
                <w:rFonts w:eastAsia="Times New Roman" w:cs="Calibri" w:ascii="Calibri" w:hAnsi="Calibri"/>
                <w:b w:val="false"/>
                <w:i w:val="false"/>
                <w:caps w:val="false"/>
                <w:smallCaps w:val="false"/>
                <w:color w:val="auto"/>
                <w:spacing w:val="0"/>
                <w:sz w:val="22"/>
                <w:szCs w:val="22"/>
                <w:lang w:val="cs-CZ" w:eastAsia="cs-CZ" w:bidi="ar-SA"/>
              </w:rPr>
              <w:t>L 14907 vedená u Krajského soudu v Ostravě</w:t>
            </w: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76"/>
              <w:rPr>
                <w:rFonts w:ascii="Calibri" w:hAnsi="Calibri" w:cs="Calibri"/>
                <w:sz w:val="22"/>
                <w:szCs w:val="22"/>
                <w:lang w:val="cs-CZ" w:eastAsia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 w:eastAsia="cs-CZ"/>
              </w:rPr>
              <w:t>Datum registrace</w:t>
            </w:r>
          </w:p>
        </w:tc>
        <w:tc>
          <w:tcPr>
            <w:tcW w:w="2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 w:eastAsia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 w:eastAsia="cs-CZ"/>
              </w:rPr>
              <w:t>6.4.2016</w:t>
            </w:r>
          </w:p>
        </w:tc>
      </w:tr>
      <w:tr>
        <w:trPr>
          <w:trHeight w:val="180" w:hRule="atLeast"/>
          <w:cantSplit w:val="true"/>
        </w:trPr>
        <w:tc>
          <w:tcPr>
            <w:tcW w:w="2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76"/>
              <w:rPr/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>Statutární orgán</w:t>
            </w:r>
            <w:r>
              <w:rPr>
                <w:rFonts w:cs="Calibri" w:ascii="Calibri" w:hAnsi="Calibri"/>
                <w:sz w:val="22"/>
                <w:szCs w:val="22"/>
                <w:lang w:val="cs-CZ" w:eastAsia="cs-CZ"/>
              </w:rPr>
              <w:t xml:space="preserve"> </w:t>
            </w:r>
          </w:p>
        </w:tc>
        <w:tc>
          <w:tcPr>
            <w:tcW w:w="67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napToGrid w:val="false"/>
              <w:spacing w:lineRule="auto" w:line="276"/>
              <w:rPr>
                <w:rFonts w:ascii="Calibri" w:hAnsi="Calibri" w:eastAsia="Times New Roman" w:cs="Calibri"/>
                <w:b w:val="false"/>
                <w:i w:val="false"/>
                <w:caps w:val="false"/>
                <w:smallCaps w:val="false"/>
                <w:color w:val="auto"/>
                <w:spacing w:val="0"/>
                <w:sz w:val="22"/>
                <w:szCs w:val="22"/>
                <w:lang w:val="cs-CZ" w:eastAsia="cs-CZ" w:bidi="ar-SA"/>
              </w:rPr>
            </w:pPr>
            <w:r>
              <w:rPr>
                <w:rFonts w:eastAsia="Times New Roman" w:cs="Calibri" w:ascii="Calibri" w:hAnsi="Calibri"/>
                <w:b w:val="false"/>
                <w:i w:val="false"/>
                <w:caps w:val="false"/>
                <w:smallCaps w:val="false"/>
                <w:color w:val="auto"/>
                <w:spacing w:val="0"/>
                <w:sz w:val="22"/>
                <w:szCs w:val="22"/>
                <w:lang w:val="cs-CZ" w:eastAsia="cs-CZ" w:bidi="ar-SA"/>
              </w:rPr>
              <w:t>Předseda spolku</w:t>
            </w:r>
          </w:p>
        </w:tc>
      </w:tr>
      <w:tr>
        <w:trPr>
          <w:trHeight w:val="180" w:hRule="atLeast"/>
          <w:cantSplit w:val="true"/>
        </w:trPr>
        <w:tc>
          <w:tcPr>
            <w:tcW w:w="2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76"/>
              <w:rPr>
                <w:rFonts w:ascii="Calibri" w:hAnsi="Calibri" w:cs="Calibri"/>
                <w:sz w:val="22"/>
                <w:szCs w:val="22"/>
                <w:lang w:val="cs-CZ" w:eastAsia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 w:eastAsia="cs-CZ"/>
              </w:rPr>
              <w:t>Kontaktní osoba (jméno a příjmení)</w:t>
            </w:r>
          </w:p>
        </w:tc>
        <w:tc>
          <w:tcPr>
            <w:tcW w:w="67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>Tomáš Petrů</w:t>
            </w:r>
          </w:p>
        </w:tc>
      </w:tr>
      <w:tr>
        <w:trPr>
          <w:trHeight w:val="180" w:hRule="atLeast"/>
        </w:trPr>
        <w:tc>
          <w:tcPr>
            <w:tcW w:w="2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76"/>
              <w:rPr>
                <w:rFonts w:ascii="Calibri" w:hAnsi="Calibri" w:cs="Calibri"/>
                <w:sz w:val="22"/>
                <w:szCs w:val="22"/>
                <w:lang w:val="cs-CZ" w:eastAsia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 w:eastAsia="cs-CZ"/>
              </w:rPr>
              <w:t>E-mail kontaktní osoby</w:t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 w:eastAsia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 w:eastAsia="cs-CZ"/>
              </w:rPr>
              <w:t>tpetru@labka.cz</w:t>
            </w: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76"/>
              <w:rPr>
                <w:rFonts w:ascii="Calibri" w:hAnsi="Calibri" w:cs="Calibri"/>
                <w:sz w:val="22"/>
                <w:szCs w:val="22"/>
                <w:lang w:val="cs-CZ" w:eastAsia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 w:eastAsia="cs-CZ"/>
              </w:rPr>
              <w:t>Telefon</w:t>
            </w:r>
          </w:p>
        </w:tc>
        <w:tc>
          <w:tcPr>
            <w:tcW w:w="2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 w:eastAsia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 w:eastAsia="cs-CZ"/>
              </w:rPr>
              <w:t>721007507</w:t>
            </w:r>
          </w:p>
        </w:tc>
      </w:tr>
      <w:tr>
        <w:trPr>
          <w:trHeight w:val="180" w:hRule="atLeast"/>
        </w:trPr>
        <w:tc>
          <w:tcPr>
            <w:tcW w:w="2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76"/>
              <w:rPr>
                <w:rFonts w:ascii="Calibri" w:hAnsi="Calibri" w:cs="Calibri"/>
                <w:sz w:val="22"/>
                <w:szCs w:val="22"/>
                <w:lang w:val="cs-CZ" w:eastAsia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 w:eastAsia="cs-CZ"/>
              </w:rPr>
              <w:t>Stručný popis činnosti organizace</w:t>
            </w:r>
          </w:p>
        </w:tc>
        <w:tc>
          <w:tcPr>
            <w:tcW w:w="67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76"/>
              <w:rPr>
                <w:rFonts w:ascii="Calibri" w:hAnsi="Calibri" w:cs="Calibri"/>
                <w:bCs/>
                <w:sz w:val="20"/>
                <w:szCs w:val="20"/>
                <w:lang w:val="cs-CZ" w:eastAsia="cs-CZ"/>
              </w:rPr>
            </w:pPr>
            <w:r>
              <w:rPr>
                <w:rFonts w:cs="Calibri" w:ascii="Calibri" w:hAnsi="Calibri"/>
                <w:bCs/>
                <w:sz w:val="20"/>
                <w:szCs w:val="20"/>
                <w:lang w:val="cs-CZ" w:eastAsia="cs-CZ"/>
              </w:rPr>
              <w:t xml:space="preserve">Účelem spolku je veřejně prospěšná činnost, zejména: </w:t>
            </w:r>
          </w:p>
          <w:p>
            <w:pPr>
              <w:pStyle w:val="Normal"/>
              <w:spacing w:lineRule="auto" w:line="276"/>
              <w:rPr>
                <w:rFonts w:ascii="Calibri" w:hAnsi="Calibri" w:cs="Calibri"/>
                <w:bCs/>
                <w:sz w:val="20"/>
                <w:szCs w:val="20"/>
                <w:lang w:val="cs-CZ" w:eastAsia="cs-CZ"/>
              </w:rPr>
            </w:pPr>
            <w:r>
              <w:rPr>
                <w:rFonts w:cs="Calibri" w:ascii="Calibri" w:hAnsi="Calibri"/>
                <w:bCs/>
                <w:sz w:val="20"/>
                <w:szCs w:val="20"/>
                <w:lang w:val="cs-CZ" w:eastAsia="cs-CZ"/>
              </w:rPr>
              <w:t xml:space="preserve">a) sdružovat zájemce o moderní technologie a návazné vědecké disciplíny a umělecké směry, </w:t>
            </w:r>
          </w:p>
          <w:p>
            <w:pPr>
              <w:pStyle w:val="Normal"/>
              <w:spacing w:lineRule="auto" w:line="276"/>
              <w:rPr>
                <w:rFonts w:ascii="Calibri" w:hAnsi="Calibri" w:cs="Calibri"/>
                <w:bCs/>
                <w:sz w:val="20"/>
                <w:szCs w:val="20"/>
                <w:lang w:val="cs-CZ" w:eastAsia="cs-CZ"/>
              </w:rPr>
            </w:pPr>
            <w:r>
              <w:rPr>
                <w:rFonts w:cs="Calibri" w:ascii="Calibri" w:hAnsi="Calibri"/>
                <w:bCs/>
                <w:sz w:val="20"/>
                <w:szCs w:val="20"/>
                <w:lang w:val="cs-CZ" w:eastAsia="cs-CZ"/>
              </w:rPr>
              <w:t xml:space="preserve">b) umožňovat členům neformální spolupráci na společných technologických projektech, nezávislý vědecký výzkum a sebevzdělávání v podnětném prostředí, </w:t>
            </w:r>
          </w:p>
          <w:p>
            <w:pPr>
              <w:pStyle w:val="Normal"/>
              <w:spacing w:lineRule="auto" w:line="276"/>
              <w:rPr>
                <w:rFonts w:ascii="Calibri" w:hAnsi="Calibri" w:cs="Calibri"/>
                <w:bCs/>
                <w:sz w:val="20"/>
                <w:szCs w:val="20"/>
                <w:lang w:val="cs-CZ" w:eastAsia="cs-CZ"/>
              </w:rPr>
            </w:pPr>
            <w:r>
              <w:rPr>
                <w:rFonts w:cs="Calibri" w:ascii="Calibri" w:hAnsi="Calibri"/>
                <w:bCs/>
                <w:sz w:val="20"/>
                <w:szCs w:val="20"/>
                <w:lang w:val="cs-CZ" w:eastAsia="cs-CZ"/>
              </w:rPr>
              <w:t>c) poskytovat otevřenou platformu pro výzkum, vývoj a implementaci technologií všeho druhu, s důrazem na otevřené licence a spolupráci v rámci celosvětové komunity,</w:t>
            </w:r>
          </w:p>
          <w:p>
            <w:pPr>
              <w:pStyle w:val="Normal"/>
              <w:spacing w:lineRule="auto" w:line="276"/>
              <w:rPr>
                <w:rFonts w:ascii="Calibri" w:hAnsi="Calibri" w:cs="Calibri"/>
                <w:bCs/>
                <w:sz w:val="20"/>
                <w:szCs w:val="20"/>
                <w:lang w:val="cs-CZ" w:eastAsia="cs-CZ"/>
              </w:rPr>
            </w:pPr>
            <w:r>
              <w:rPr>
                <w:rFonts w:cs="Calibri" w:ascii="Calibri" w:hAnsi="Calibri"/>
                <w:bCs/>
                <w:sz w:val="20"/>
                <w:szCs w:val="20"/>
                <w:lang w:val="cs-CZ" w:eastAsia="cs-CZ"/>
              </w:rPr>
              <w:t>d) vzdělávat veřejnost a šířit technologickou osvětu publikační a přednáškovou činností, kurzy a workshopy,</w:t>
            </w:r>
          </w:p>
          <w:p>
            <w:pPr>
              <w:pStyle w:val="Normal"/>
              <w:spacing w:lineRule="auto" w:line="276"/>
              <w:rPr>
                <w:rFonts w:ascii="Calibri" w:hAnsi="Calibri" w:cs="Calibri"/>
                <w:bCs/>
                <w:sz w:val="20"/>
                <w:szCs w:val="20"/>
                <w:lang w:val="cs-CZ" w:eastAsia="cs-CZ"/>
              </w:rPr>
            </w:pPr>
            <w:r>
              <w:rPr>
                <w:rFonts w:cs="Calibri" w:ascii="Calibri" w:hAnsi="Calibri"/>
                <w:bCs/>
                <w:sz w:val="20"/>
                <w:szCs w:val="20"/>
                <w:lang w:val="cs-CZ" w:eastAsia="cs-CZ"/>
              </w:rPr>
              <w:t xml:space="preserve">e) umožňovat spřáteleným skupinám a organizacím využívat zdroje a prostory sdružení k veřejným přednáškám a akcím odpovídajícím zaměření sdružení, </w:t>
            </w:r>
          </w:p>
          <w:p>
            <w:pPr>
              <w:pStyle w:val="Normal"/>
              <w:spacing w:lineRule="auto" w:line="276"/>
              <w:rPr>
                <w:rFonts w:ascii="Calibri" w:hAnsi="Calibri" w:cs="Calibri"/>
                <w:bCs/>
                <w:sz w:val="20"/>
                <w:szCs w:val="20"/>
                <w:lang w:val="cs-CZ" w:eastAsia="cs-CZ"/>
              </w:rPr>
            </w:pPr>
            <w:r>
              <w:rPr>
                <w:rFonts w:cs="Calibri" w:ascii="Calibri" w:hAnsi="Calibri"/>
                <w:bCs/>
                <w:sz w:val="20"/>
                <w:szCs w:val="20"/>
                <w:lang w:val="cs-CZ" w:eastAsia="cs-CZ"/>
              </w:rPr>
              <w:t>f) pracovat s dětmi a mládeží.</w:t>
            </w:r>
          </w:p>
        </w:tc>
      </w:tr>
    </w:tbl>
    <w:p>
      <w:pPr>
        <w:pStyle w:val="Normal"/>
        <w:spacing w:lineRule="auto" w:line="276"/>
        <w:rPr>
          <w:rFonts w:ascii="Calibri" w:hAnsi="Calibri" w:cs="Calibri"/>
          <w:sz w:val="22"/>
          <w:szCs w:val="22"/>
          <w:lang w:val="cs-CZ"/>
        </w:rPr>
      </w:pPr>
      <w:r>
        <w:rPr>
          <w:rFonts w:cs="Calibri" w:ascii="Calibri" w:hAnsi="Calibri"/>
          <w:sz w:val="22"/>
          <w:szCs w:val="22"/>
          <w:lang w:val="cs-CZ"/>
        </w:rPr>
      </w:r>
    </w:p>
    <w:p>
      <w:pPr>
        <w:pStyle w:val="Normal"/>
        <w:spacing w:lineRule="auto" w:line="276"/>
        <w:rPr>
          <w:rFonts w:ascii="Calibri" w:hAnsi="Calibri" w:cs="Calibri"/>
          <w:b/>
          <w:b/>
          <w:sz w:val="22"/>
          <w:szCs w:val="22"/>
          <w:lang w:val="cs-CZ"/>
        </w:rPr>
      </w:pPr>
      <w:r>
        <w:rPr>
          <w:rFonts w:cs="Calibri" w:ascii="Calibri" w:hAnsi="Calibri"/>
          <w:b/>
          <w:sz w:val="22"/>
          <w:szCs w:val="22"/>
          <w:lang w:val="cs-CZ"/>
        </w:rPr>
        <w:t>2. O projektu</w:t>
      </w:r>
    </w:p>
    <w:tbl>
      <w:tblPr>
        <w:tblW w:w="9183" w:type="dxa"/>
        <w:jc w:val="left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65" w:type="dxa"/>
          <w:bottom w:w="0" w:type="dxa"/>
          <w:right w:w="70" w:type="dxa"/>
        </w:tblCellMar>
      </w:tblPr>
      <w:tblGrid>
        <w:gridCol w:w="2426"/>
        <w:gridCol w:w="2546"/>
        <w:gridCol w:w="1789"/>
        <w:gridCol w:w="2422"/>
      </w:tblGrid>
      <w:tr>
        <w:trPr>
          <w:trHeight w:val="180" w:hRule="atLeast"/>
        </w:trPr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76"/>
              <w:rPr>
                <w:rFonts w:ascii="Calibri" w:hAnsi="Calibri" w:cs="Calibri"/>
                <w:sz w:val="22"/>
                <w:szCs w:val="22"/>
                <w:lang w:val="cs-CZ" w:eastAsia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 w:eastAsia="cs-CZ"/>
              </w:rPr>
              <w:t>Název projektu</w:t>
            </w:r>
          </w:p>
        </w:tc>
        <w:tc>
          <w:tcPr>
            <w:tcW w:w="67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TextBody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 w:eastAsia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 w:eastAsia="cs-CZ"/>
              </w:rPr>
              <w:t>Univerzální Městs</w:t>
            </w:r>
            <w:r>
              <w:rPr>
                <w:rFonts w:cs="Calibri" w:ascii="Calibri" w:hAnsi="Calibri"/>
                <w:sz w:val="22"/>
                <w:szCs w:val="22"/>
                <w:lang w:val="cs-CZ" w:eastAsia="cs-CZ"/>
              </w:rPr>
              <w:t>k</w:t>
            </w:r>
            <w:r>
              <w:rPr>
                <w:rFonts w:cs="Calibri" w:ascii="Calibri" w:hAnsi="Calibri"/>
                <w:sz w:val="22"/>
                <w:szCs w:val="22"/>
                <w:lang w:val="cs-CZ" w:eastAsia="cs-CZ"/>
              </w:rPr>
              <w:t xml:space="preserve">á </w:t>
            </w:r>
            <w:r>
              <w:rPr>
                <w:rFonts w:cs="Calibri" w:ascii="Calibri" w:hAnsi="Calibri"/>
                <w:sz w:val="22"/>
                <w:szCs w:val="22"/>
                <w:lang w:val="cs-CZ" w:eastAsia="cs-CZ"/>
              </w:rPr>
              <w:t>Senzorická</w:t>
            </w:r>
            <w:r>
              <w:rPr>
                <w:rFonts w:cs="Calibri" w:ascii="Calibri" w:hAnsi="Calibri"/>
                <w:sz w:val="22"/>
                <w:szCs w:val="22"/>
                <w:lang w:val="cs-CZ" w:eastAsia="cs-CZ"/>
              </w:rPr>
              <w:t xml:space="preserve"> Síť</w:t>
            </w:r>
          </w:p>
        </w:tc>
      </w:tr>
      <w:tr>
        <w:trPr>
          <w:trHeight w:val="180" w:hRule="atLeast"/>
        </w:trPr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76"/>
              <w:rPr>
                <w:rFonts w:ascii="Calibri" w:hAnsi="Calibri" w:cs="Calibri"/>
                <w:sz w:val="22"/>
                <w:szCs w:val="22"/>
                <w:lang w:val="cs-CZ" w:eastAsia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 w:eastAsia="cs-CZ"/>
              </w:rPr>
              <w:t>Místo realizace</w:t>
            </w:r>
          </w:p>
        </w:tc>
        <w:tc>
          <w:tcPr>
            <w:tcW w:w="67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 w:eastAsia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 w:eastAsia="cs-CZ"/>
              </w:rPr>
              <w:t>Ostrava</w:t>
            </w:r>
          </w:p>
        </w:tc>
      </w:tr>
      <w:tr>
        <w:trPr>
          <w:trHeight w:val="334" w:hRule="atLeast"/>
        </w:trPr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76"/>
              <w:rPr>
                <w:rFonts w:ascii="Calibri" w:hAnsi="Calibri" w:cs="Calibri"/>
                <w:sz w:val="22"/>
                <w:szCs w:val="22"/>
                <w:lang w:val="cs-CZ" w:eastAsia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 w:eastAsia="cs-CZ"/>
              </w:rPr>
              <w:t>Místo dopadu</w:t>
            </w:r>
          </w:p>
        </w:tc>
        <w:tc>
          <w:tcPr>
            <w:tcW w:w="67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 w:eastAsia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 w:eastAsia="cs-CZ"/>
              </w:rPr>
              <w:t>Ostrava</w:t>
            </w:r>
          </w:p>
        </w:tc>
      </w:tr>
      <w:tr>
        <w:trPr>
          <w:trHeight w:val="334" w:hRule="atLeast"/>
        </w:trPr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76"/>
              <w:rPr>
                <w:rFonts w:ascii="Calibri" w:hAnsi="Calibri" w:cs="Calibri"/>
                <w:sz w:val="22"/>
                <w:szCs w:val="22"/>
                <w:lang w:val="cs-CZ" w:eastAsia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 w:eastAsia="cs-CZ"/>
              </w:rPr>
              <w:t>Celkové náklady na projekt</w:t>
            </w: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 w:eastAsia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 w:eastAsia="cs-CZ"/>
              </w:rPr>
              <w:t>1 580 000</w:t>
            </w:r>
          </w:p>
        </w:tc>
        <w:tc>
          <w:tcPr>
            <w:tcW w:w="1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76"/>
              <w:rPr>
                <w:rFonts w:ascii="Calibri" w:hAnsi="Calibri" w:cs="Calibri"/>
                <w:sz w:val="22"/>
                <w:szCs w:val="22"/>
                <w:lang w:val="cs-CZ" w:eastAsia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 w:eastAsia="cs-CZ"/>
              </w:rPr>
              <w:t>Výše žádaného grantu</w:t>
            </w:r>
          </w:p>
        </w:tc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 w:eastAsia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 w:eastAsia="cs-CZ"/>
              </w:rPr>
              <w:t>1 580 000</w:t>
            </w:r>
          </w:p>
        </w:tc>
      </w:tr>
      <w:tr>
        <w:trPr>
          <w:trHeight w:val="335" w:hRule="atLeast"/>
          <w:cantSplit w:val="true"/>
        </w:trPr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 xml:space="preserve">Období realizace </w:t>
            </w:r>
          </w:p>
          <w:p>
            <w:pPr>
              <w:pStyle w:val="Normal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>(od – do)</w:t>
            </w:r>
          </w:p>
        </w:tc>
        <w:tc>
          <w:tcPr>
            <w:tcW w:w="67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 w:eastAsia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 w:eastAsia="cs-CZ"/>
              </w:rPr>
              <w:t>1.1.2017-31.12.2019</w:t>
            </w:r>
          </w:p>
        </w:tc>
      </w:tr>
    </w:tbl>
    <w:p>
      <w:pPr>
        <w:pStyle w:val="Normal"/>
        <w:spacing w:lineRule="auto" w:line="276"/>
        <w:rPr>
          <w:rFonts w:ascii="Calibri" w:hAnsi="Calibri" w:cs="Calibri"/>
          <w:sz w:val="22"/>
          <w:szCs w:val="22"/>
          <w:lang w:val="cs-CZ"/>
        </w:rPr>
      </w:pPr>
      <w:r>
        <w:rPr>
          <w:rFonts w:cs="Calibri" w:ascii="Calibri" w:hAnsi="Calibri"/>
          <w:sz w:val="22"/>
          <w:szCs w:val="22"/>
          <w:lang w:val="cs-CZ"/>
        </w:rPr>
      </w:r>
    </w:p>
    <w:p>
      <w:pPr>
        <w:pStyle w:val="Normal"/>
        <w:spacing w:lineRule="auto" w:line="276"/>
        <w:rPr>
          <w:rFonts w:ascii="Calibri" w:hAnsi="Calibri" w:cs="Calibri"/>
          <w:sz w:val="22"/>
          <w:szCs w:val="22"/>
          <w:lang w:val="cs-CZ"/>
        </w:rPr>
      </w:pPr>
      <w:r>
        <w:rPr>
          <w:rFonts w:cs="Calibri" w:ascii="Calibri" w:hAnsi="Calibri"/>
          <w:sz w:val="22"/>
          <w:szCs w:val="22"/>
          <w:lang w:val="cs-CZ"/>
        </w:rPr>
      </w:r>
    </w:p>
    <w:p>
      <w:pPr>
        <w:pStyle w:val="Heading3"/>
        <w:numPr>
          <w:ilvl w:val="2"/>
          <w:numId w:val="1"/>
        </w:numPr>
        <w:spacing w:lineRule="auto" w:line="276"/>
        <w:rPr>
          <w:rFonts w:ascii="Calibri" w:hAnsi="Calibri" w:cs="Calibri"/>
          <w:sz w:val="22"/>
          <w:szCs w:val="22"/>
          <w:lang w:val="cs-CZ"/>
        </w:rPr>
      </w:pPr>
      <w:r>
        <w:rPr>
          <w:rFonts w:cs="Calibri" w:ascii="Calibri" w:hAnsi="Calibri"/>
          <w:sz w:val="22"/>
          <w:szCs w:val="22"/>
          <w:lang w:val="cs-CZ"/>
        </w:rPr>
        <w:t>Shrnutí projektu (max. 10 řádků)</w:t>
      </w:r>
    </w:p>
    <w:p>
      <w:pPr>
        <w:pStyle w:val="Normal"/>
        <w:spacing w:lineRule="auto" w:line="276"/>
        <w:rPr>
          <w:rFonts w:ascii="Calibri" w:hAnsi="Calibri" w:cs="Calibri"/>
          <w:i/>
          <w:i/>
          <w:sz w:val="22"/>
          <w:szCs w:val="22"/>
          <w:lang w:val="cs-CZ"/>
        </w:rPr>
      </w:pPr>
      <w:r>
        <w:rPr>
          <w:rFonts w:cs="Calibri" w:ascii="Calibri" w:hAnsi="Calibri"/>
          <w:i/>
          <w:sz w:val="22"/>
          <w:szCs w:val="22"/>
          <w:lang w:val="cs-CZ"/>
        </w:rPr>
        <w:t>S</w:t>
      </w:r>
      <w:r>
        <w:rPr>
          <w:rFonts w:cs="Calibri" w:ascii="Calibri" w:hAnsi="Calibri"/>
          <w:i/>
          <w:sz w:val="22"/>
          <w:szCs w:val="22"/>
          <w:lang w:val="cs-CZ"/>
        </w:rPr>
        <w:t>tručně popište, jaký společenský problém váš projekt řeší, v čem spočívá vaše inovační řešení, jaké jsou plánované dopady vašeho inovačního řešení.</w:t>
      </w:r>
      <w:r>
        <mc:AlternateContent>
          <mc:Choice Requires="wps">
            <w:drawing>
              <wp:anchor behindDoc="0" distT="45720" distB="45720" distL="114935" distR="114935" simplePos="0" locked="0" layoutInCell="1" allowOverlap="1" relativeHeight="6">
                <wp:simplePos x="0" y="0"/>
                <wp:positionH relativeFrom="column">
                  <wp:posOffset>10160</wp:posOffset>
                </wp:positionH>
                <wp:positionV relativeFrom="paragraph">
                  <wp:posOffset>534035</wp:posOffset>
                </wp:positionV>
                <wp:extent cx="5731510" cy="1539240"/>
                <wp:effectExtent l="0" t="0" r="0" b="0"/>
                <wp:wrapSquare wrapText="bothSides"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1539240"/>
                        </a:xfrm>
                        <a:prstGeom prst="rect"/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TextBody"/>
                              <w:rPr>
                                <w:rFonts w:ascii="Calibri" w:hAnsi="Calibri"/>
                                <w:b w:val="false"/>
                                <w:b w:val="false"/>
                                <w:bCs w:val="false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/>
                                <w:b w:val="false"/>
                                <w:bCs w:val="false"/>
                                <w:sz w:val="22"/>
                                <w:szCs w:val="22"/>
                              </w:rPr>
                              <w:t>Projekt je primárně určen pro města s vysokou mírou znečištění ovzduší, a při jeho úspěšné implementaci by mělo být možn</w:t>
                            </w:r>
                            <w:r>
                              <w:rPr>
                                <w:rFonts w:ascii="Calibri" w:hAnsi="Calibri"/>
                                <w:b w:val="false"/>
                                <w:bCs w:val="false"/>
                                <w:sz w:val="22"/>
                                <w:szCs w:val="22"/>
                              </w:rPr>
                              <w:t>é</w:t>
                            </w:r>
                            <w:r>
                              <w:rPr>
                                <w:rFonts w:ascii="Calibri" w:hAnsi="Calibri"/>
                                <w:b w:val="false"/>
                                <w:bCs w:val="false"/>
                                <w:sz w:val="22"/>
                                <w:szCs w:val="22"/>
                              </w:rPr>
                              <w:t xml:space="preserve"> zlepšit životní podmínky například v mateřských školách či jiných budovách </w:t>
                            </w:r>
                            <w:r>
                              <w:rPr>
                                <w:rFonts w:ascii="Calibri" w:hAnsi="Calibri"/>
                                <w:b w:val="false"/>
                                <w:bCs w:val="false"/>
                                <w:sz w:val="22"/>
                                <w:szCs w:val="22"/>
                              </w:rPr>
                              <w:t>města</w:t>
                            </w:r>
                            <w:r>
                              <w:rPr>
                                <w:rFonts w:ascii="Calibri" w:hAnsi="Calibri"/>
                                <w:b w:val="false"/>
                                <w:bCs w:val="false"/>
                                <w:sz w:val="22"/>
                                <w:szCs w:val="22"/>
                              </w:rPr>
                              <w:t>, v nichž je možné ovládat například vzd</w:t>
                            </w:r>
                            <w:r>
                              <w:rPr>
                                <w:rFonts w:ascii="Calibri" w:hAnsi="Calibri"/>
                                <w:b w:val="false"/>
                                <w:bCs w:val="false"/>
                                <w:sz w:val="22"/>
                                <w:szCs w:val="22"/>
                              </w:rPr>
                              <w:t>u</w:t>
                            </w:r>
                            <w:r>
                              <w:rPr>
                                <w:rFonts w:ascii="Calibri" w:hAnsi="Calibri"/>
                                <w:b w:val="false"/>
                                <w:bCs w:val="false"/>
                                <w:sz w:val="22"/>
                                <w:szCs w:val="22"/>
                              </w:rPr>
                              <w:t xml:space="preserve">chotechniku. </w:t>
                            </w:r>
                          </w:p>
                          <w:p>
                            <w:pPr>
                              <w:pStyle w:val="TextBody"/>
                              <w:rPr>
                                <w:rFonts w:ascii="Calibri" w:hAnsi="Calibri"/>
                                <w:b w:val="false"/>
                                <w:b w:val="false"/>
                                <w:bCs w:val="false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/>
                                <w:b w:val="false"/>
                                <w:bCs w:val="false"/>
                                <w:sz w:val="22"/>
                                <w:szCs w:val="22"/>
                              </w:rPr>
                              <w:t>Díky pokročilému sběru sensorických dat a jejich inteligentní strojové analýze bude možné</w:t>
                            </w:r>
                            <w:r>
                              <w:rPr>
                                <w:rFonts w:ascii="Calibri" w:hAnsi="Calibri"/>
                                <w:b w:val="false"/>
                                <w:bCs w:val="false"/>
                                <w:sz w:val="22"/>
                                <w:szCs w:val="22"/>
                              </w:rPr>
                              <w:t xml:space="preserve"> i za nepříznivých rozptylových podmínek </w:t>
                            </w:r>
                            <w:r>
                              <w:rPr>
                                <w:rFonts w:ascii="Calibri" w:hAnsi="Calibri"/>
                                <w:b w:val="false"/>
                                <w:bCs w:val="false"/>
                                <w:sz w:val="22"/>
                                <w:szCs w:val="22"/>
                              </w:rPr>
                              <w:t>snížit ve veřejných prostorách znečištění vzduchu</w:t>
                            </w:r>
                            <w:r>
                              <w:rPr>
                                <w:rFonts w:ascii="Calibri" w:hAnsi="Calibri"/>
                                <w:b w:val="false"/>
                                <w:bCs w:val="false"/>
                                <w:sz w:val="22"/>
                                <w:szCs w:val="22"/>
                              </w:rPr>
                              <w:t xml:space="preserve">.  </w:t>
                            </w:r>
                            <w:r>
                              <w:rPr>
                                <w:rFonts w:ascii="Calibri" w:hAnsi="Calibri"/>
                                <w:b w:val="false"/>
                                <w:bCs w:val="false"/>
                                <w:sz w:val="22"/>
                                <w:szCs w:val="22"/>
                              </w:rPr>
                              <w:t>Analyzovaná data budou veřejně přístupná a mohou zlepšit plánování třetích stran.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rotation:0;width:451.3pt;height:121.2pt;mso-wrap-distance-left:9.05pt;mso-wrap-distance-right:9.05pt;mso-wrap-distance-top:3.6pt;mso-wrap-distance-bottom:3.6pt;margin-top:42.05pt;mso-position-vertical-relative:text;margin-left:0.8pt;mso-position-horizontal-relative:text">
                <v:textbox>
                  <w:txbxContent>
                    <w:p>
                      <w:pPr>
                        <w:pStyle w:val="TextBody"/>
                        <w:rPr>
                          <w:rFonts w:ascii="Calibri" w:hAnsi="Calibri"/>
                          <w:b w:val="false"/>
                          <w:b w:val="false"/>
                          <w:bCs w:val="false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/>
                          <w:b w:val="false"/>
                          <w:bCs w:val="false"/>
                          <w:sz w:val="22"/>
                          <w:szCs w:val="22"/>
                        </w:rPr>
                        <w:t>Projekt je primárně určen pro města s vysokou mírou znečištění ovzduší, a při jeho úspěšné implementaci by mělo být možn</w:t>
                      </w:r>
                      <w:r>
                        <w:rPr>
                          <w:rFonts w:ascii="Calibri" w:hAnsi="Calibri"/>
                          <w:b w:val="false"/>
                          <w:bCs w:val="false"/>
                          <w:sz w:val="22"/>
                          <w:szCs w:val="22"/>
                        </w:rPr>
                        <w:t>é</w:t>
                      </w:r>
                      <w:r>
                        <w:rPr>
                          <w:rFonts w:ascii="Calibri" w:hAnsi="Calibri"/>
                          <w:b w:val="false"/>
                          <w:bCs w:val="false"/>
                          <w:sz w:val="22"/>
                          <w:szCs w:val="22"/>
                        </w:rPr>
                        <w:t xml:space="preserve"> zlepšit životní podmínky například v mateřských školách či jiných budovách </w:t>
                      </w:r>
                      <w:r>
                        <w:rPr>
                          <w:rFonts w:ascii="Calibri" w:hAnsi="Calibri"/>
                          <w:b w:val="false"/>
                          <w:bCs w:val="false"/>
                          <w:sz w:val="22"/>
                          <w:szCs w:val="22"/>
                        </w:rPr>
                        <w:t>města</w:t>
                      </w:r>
                      <w:r>
                        <w:rPr>
                          <w:rFonts w:ascii="Calibri" w:hAnsi="Calibri"/>
                          <w:b w:val="false"/>
                          <w:bCs w:val="false"/>
                          <w:sz w:val="22"/>
                          <w:szCs w:val="22"/>
                        </w:rPr>
                        <w:t>, v nichž je možné ovládat například vzd</w:t>
                      </w:r>
                      <w:r>
                        <w:rPr>
                          <w:rFonts w:ascii="Calibri" w:hAnsi="Calibri"/>
                          <w:b w:val="false"/>
                          <w:bCs w:val="false"/>
                          <w:sz w:val="22"/>
                          <w:szCs w:val="22"/>
                        </w:rPr>
                        <w:t>u</w:t>
                      </w:r>
                      <w:r>
                        <w:rPr>
                          <w:rFonts w:ascii="Calibri" w:hAnsi="Calibri"/>
                          <w:b w:val="false"/>
                          <w:bCs w:val="false"/>
                          <w:sz w:val="22"/>
                          <w:szCs w:val="22"/>
                        </w:rPr>
                        <w:t xml:space="preserve">chotechniku. </w:t>
                      </w:r>
                    </w:p>
                    <w:p>
                      <w:pPr>
                        <w:pStyle w:val="TextBody"/>
                        <w:rPr>
                          <w:rFonts w:ascii="Calibri" w:hAnsi="Calibri"/>
                          <w:b w:val="false"/>
                          <w:b w:val="false"/>
                          <w:bCs w:val="false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/>
                          <w:b w:val="false"/>
                          <w:bCs w:val="false"/>
                          <w:sz w:val="22"/>
                          <w:szCs w:val="22"/>
                        </w:rPr>
                        <w:t>Díky pokročilému sběru sensorických dat a jejich inteligentní strojové analýze bude možné</w:t>
                      </w:r>
                      <w:r>
                        <w:rPr>
                          <w:rFonts w:ascii="Calibri" w:hAnsi="Calibri"/>
                          <w:b w:val="false"/>
                          <w:bCs w:val="false"/>
                          <w:sz w:val="22"/>
                          <w:szCs w:val="22"/>
                        </w:rPr>
                        <w:t xml:space="preserve"> i za nepříznivých rozptylových podmínek </w:t>
                      </w:r>
                      <w:r>
                        <w:rPr>
                          <w:rFonts w:ascii="Calibri" w:hAnsi="Calibri"/>
                          <w:b w:val="false"/>
                          <w:bCs w:val="false"/>
                          <w:sz w:val="22"/>
                          <w:szCs w:val="22"/>
                        </w:rPr>
                        <w:t>snížit ve veřejných prostorách znečištění vzduchu</w:t>
                      </w:r>
                      <w:r>
                        <w:rPr>
                          <w:rFonts w:ascii="Calibri" w:hAnsi="Calibri"/>
                          <w:b w:val="false"/>
                          <w:bCs w:val="false"/>
                          <w:sz w:val="22"/>
                          <w:szCs w:val="22"/>
                        </w:rPr>
                        <w:t xml:space="preserve">.  </w:t>
                      </w:r>
                      <w:r>
                        <w:rPr>
                          <w:rFonts w:ascii="Calibri" w:hAnsi="Calibri"/>
                          <w:b w:val="false"/>
                          <w:bCs w:val="false"/>
                          <w:sz w:val="22"/>
                          <w:szCs w:val="22"/>
                        </w:rPr>
                        <w:t>Analyzovaná data budou veřejně přístupná a mohou zlepšit plánování třetích stran.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Heading3"/>
        <w:numPr>
          <w:ilvl w:val="2"/>
          <w:numId w:val="1"/>
        </w:numPr>
        <w:spacing w:lineRule="auto" w:line="276"/>
        <w:rPr>
          <w:rFonts w:ascii="Calibri" w:hAnsi="Calibri" w:cs="Calibri"/>
          <w:sz w:val="22"/>
          <w:szCs w:val="22"/>
          <w:lang w:val="cs-CZ"/>
        </w:rPr>
      </w:pPr>
      <w:r>
        <w:rPr>
          <w:rFonts w:cs="Calibri" w:ascii="Calibri" w:hAnsi="Calibri"/>
          <w:sz w:val="22"/>
          <w:szCs w:val="22"/>
          <w:lang w:val="cs-CZ"/>
        </w:rPr>
      </w:r>
    </w:p>
    <w:p>
      <w:pPr>
        <w:pStyle w:val="Heading3"/>
        <w:numPr>
          <w:ilvl w:val="2"/>
          <w:numId w:val="1"/>
        </w:numPr>
        <w:spacing w:lineRule="auto" w:line="276"/>
        <w:rPr>
          <w:rFonts w:ascii="Calibri" w:hAnsi="Calibri" w:cs="Calibri"/>
          <w:sz w:val="22"/>
          <w:szCs w:val="22"/>
          <w:lang w:val="cs-CZ"/>
        </w:rPr>
      </w:pPr>
      <w:r>
        <w:rPr>
          <w:rFonts w:cs="Calibri" w:ascii="Calibri" w:hAnsi="Calibri"/>
          <w:sz w:val="22"/>
          <w:szCs w:val="22"/>
          <w:lang w:val="cs-CZ"/>
        </w:rPr>
      </w:r>
    </w:p>
    <w:p>
      <w:pPr>
        <w:pStyle w:val="Heading3"/>
        <w:numPr>
          <w:ilvl w:val="2"/>
          <w:numId w:val="1"/>
        </w:numPr>
        <w:spacing w:lineRule="auto" w:line="276"/>
        <w:rPr>
          <w:rFonts w:ascii="Calibri" w:hAnsi="Calibri" w:cs="Calibri"/>
          <w:sz w:val="22"/>
          <w:szCs w:val="22"/>
          <w:lang w:val="cs-CZ"/>
        </w:rPr>
      </w:pPr>
      <w:r>
        <w:rPr>
          <w:rFonts w:cs="Calibri" w:ascii="Calibri" w:hAnsi="Calibri"/>
          <w:sz w:val="22"/>
          <w:szCs w:val="22"/>
          <w:lang w:val="cs-CZ"/>
        </w:rPr>
      </w:r>
    </w:p>
    <w:p>
      <w:pPr>
        <w:pStyle w:val="Heading3"/>
        <w:numPr>
          <w:ilvl w:val="2"/>
          <w:numId w:val="1"/>
        </w:numPr>
        <w:spacing w:lineRule="auto" w:line="276"/>
        <w:rPr>
          <w:rFonts w:ascii="Calibri" w:hAnsi="Calibri" w:cs="Calibri"/>
          <w:sz w:val="22"/>
          <w:szCs w:val="22"/>
          <w:lang w:val="cs-CZ"/>
        </w:rPr>
      </w:pPr>
      <w:r>
        <w:rPr>
          <w:rFonts w:cs="Calibri" w:ascii="Calibri" w:hAnsi="Calibri"/>
          <w:sz w:val="22"/>
          <w:szCs w:val="22"/>
          <w:lang w:val="cs-CZ"/>
        </w:rPr>
      </w:r>
    </w:p>
    <w:p>
      <w:pPr>
        <w:pStyle w:val="Heading3"/>
        <w:numPr>
          <w:ilvl w:val="2"/>
          <w:numId w:val="1"/>
        </w:numPr>
        <w:spacing w:lineRule="auto" w:line="276"/>
        <w:rPr>
          <w:rFonts w:ascii="Calibri" w:hAnsi="Calibri" w:cs="Calibri"/>
          <w:sz w:val="22"/>
          <w:szCs w:val="22"/>
          <w:lang w:val="cs-CZ"/>
        </w:rPr>
      </w:pPr>
      <w:r>
        <w:rPr>
          <w:rFonts w:cs="Calibri" w:ascii="Calibri" w:hAnsi="Calibri"/>
          <w:sz w:val="22"/>
          <w:szCs w:val="22"/>
          <w:lang w:val="cs-CZ"/>
        </w:rPr>
      </w:r>
    </w:p>
    <w:p>
      <w:pPr>
        <w:pStyle w:val="Heading3"/>
        <w:numPr>
          <w:ilvl w:val="2"/>
          <w:numId w:val="1"/>
        </w:numPr>
        <w:spacing w:lineRule="auto" w:line="276"/>
        <w:rPr>
          <w:rFonts w:ascii="Calibri" w:hAnsi="Calibri" w:cs="Calibri"/>
          <w:sz w:val="22"/>
          <w:szCs w:val="22"/>
          <w:highlight w:val="yellow"/>
          <w:lang w:val="cs-CZ"/>
        </w:rPr>
      </w:pPr>
      <w:r>
        <w:rPr>
          <w:rFonts w:cs="Calibri" w:ascii="Calibri" w:hAnsi="Calibri"/>
          <w:sz w:val="22"/>
          <w:szCs w:val="22"/>
          <w:highlight w:val="yellow"/>
          <w:lang w:val="cs-CZ"/>
        </w:rPr>
        <w:t>Potřebnost projektu</w:t>
      </w:r>
    </w:p>
    <w:p>
      <w:pPr>
        <w:pStyle w:val="Heading4"/>
        <w:numPr>
          <w:ilvl w:val="3"/>
          <w:numId w:val="1"/>
        </w:numPr>
        <w:spacing w:lineRule="auto" w:line="276" w:before="0" w:after="60"/>
        <w:rPr>
          <w:b w:val="false"/>
          <w:b w:val="false"/>
          <w:i/>
          <w:i/>
          <w:sz w:val="22"/>
          <w:szCs w:val="22"/>
          <w:highlight w:val="yellow"/>
          <w:lang w:val="cs-CZ"/>
        </w:rPr>
      </w:pPr>
      <w:r>
        <w:rPr>
          <w:b w:val="false"/>
          <w:i/>
          <w:sz w:val="22"/>
          <w:szCs w:val="22"/>
          <w:highlight w:val="yellow"/>
          <w:lang w:val="cs-CZ"/>
        </w:rPr>
        <w:t>Popište společenský problém, jeho závažnost a společenský prospěch, který chcete přinést. Doložte ověřitelnými ukazateli závažnost problému. Dle potřeby přidejte řádky.</w:t>
      </w:r>
    </w:p>
    <w:tbl>
      <w:tblPr>
        <w:tblW w:w="9222" w:type="dxa"/>
        <w:jc w:val="left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2303"/>
        <w:gridCol w:w="2303"/>
        <w:gridCol w:w="2303"/>
        <w:gridCol w:w="2313"/>
      </w:tblGrid>
      <w:tr>
        <w:trPr/>
        <w:tc>
          <w:tcPr>
            <w:tcW w:w="922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highlight w:val="yellow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highlight w:val="yellow"/>
                <w:lang w:val="cs-CZ"/>
              </w:rPr>
              <w:t xml:space="preserve">Ostravský region je známý vysokou mírou znečistění ovzduší, která několikanásobně překračuje republikový průměr. Díky našemu </w:t>
            </w:r>
            <w:r>
              <w:rPr>
                <w:rFonts w:cs="Calibri" w:ascii="Calibri" w:hAnsi="Calibri"/>
                <w:sz w:val="22"/>
                <w:szCs w:val="22"/>
                <w:highlight w:val="yellow"/>
                <w:lang w:val="cs-CZ"/>
              </w:rPr>
              <w:t>například řešení například ve spolupráci se státní správou</w:t>
            </w:r>
            <w:r>
              <w:rPr>
                <w:rFonts w:cs="Calibri" w:ascii="Calibri" w:hAnsi="Calibri"/>
                <w:sz w:val="22"/>
                <w:szCs w:val="22"/>
                <w:highlight w:val="yellow"/>
                <w:lang w:val="cs-CZ"/>
              </w:rPr>
              <w:t xml:space="preserve"> by bylo možné omezit zdravotní dopady na široké spektrum obyvatel </w:t>
            </w:r>
            <w:r>
              <w:rPr>
                <w:rFonts w:cs="Calibri" w:ascii="Calibri" w:hAnsi="Calibri"/>
                <w:sz w:val="22"/>
                <w:szCs w:val="22"/>
                <w:highlight w:val="yellow"/>
                <w:lang w:val="cs-CZ"/>
              </w:rPr>
              <w:t>počínaje dětmi v mateřských školkách.</w:t>
            </w:r>
          </w:p>
          <w:p>
            <w:pPr>
              <w:pStyle w:val="Normal"/>
              <w:spacing w:lineRule="auto" w:line="276"/>
              <w:rPr>
                <w:rFonts w:ascii="Calibri" w:hAnsi="Calibri" w:cs="Calibri"/>
                <w:sz w:val="22"/>
                <w:szCs w:val="22"/>
                <w:highlight w:val="yellow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highlight w:val="yellow"/>
                <w:lang w:val="cs-CZ"/>
              </w:rPr>
            </w:r>
          </w:p>
        </w:tc>
      </w:tr>
      <w:tr>
        <w:trPr/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76"/>
              <w:rPr>
                <w:rFonts w:ascii="Calibri" w:hAnsi="Calibri" w:cs="Calibri"/>
                <w:sz w:val="22"/>
                <w:szCs w:val="22"/>
                <w:highlight w:val="yellow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highlight w:val="yellow"/>
                <w:lang w:val="cs-CZ"/>
              </w:rPr>
              <w:t>Příčina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76"/>
              <w:rPr>
                <w:rFonts w:ascii="Calibri" w:hAnsi="Calibri" w:cs="Calibri"/>
                <w:sz w:val="22"/>
                <w:szCs w:val="22"/>
                <w:highlight w:val="yellow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highlight w:val="yellow"/>
                <w:lang w:val="cs-CZ"/>
              </w:rPr>
              <w:t>Ukazatel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76"/>
              <w:rPr>
                <w:rFonts w:ascii="Calibri" w:hAnsi="Calibri" w:cs="Calibri"/>
                <w:sz w:val="22"/>
                <w:szCs w:val="22"/>
                <w:highlight w:val="yellow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highlight w:val="yellow"/>
                <w:lang w:val="cs-CZ"/>
              </w:rPr>
              <w:t>Důsledek</w:t>
            </w:r>
            <w:r>
              <w:rPr>
                <w:rFonts w:cs="Calibri" w:ascii="Calibri" w:hAnsi="Calibri"/>
                <w:sz w:val="22"/>
                <w:szCs w:val="22"/>
                <w:highlight w:val="yellow"/>
                <w:lang w:val="cs-CZ"/>
              </w:rPr>
              <w:t xml:space="preserve"> </w:t>
            </w:r>
          </w:p>
        </w:tc>
        <w:tc>
          <w:tcPr>
            <w:tcW w:w="2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76"/>
              <w:rPr>
                <w:rFonts w:ascii="Calibri" w:hAnsi="Calibri" w:cs="Calibri"/>
                <w:sz w:val="22"/>
                <w:szCs w:val="22"/>
                <w:highlight w:val="yellow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highlight w:val="yellow"/>
                <w:lang w:val="cs-CZ"/>
              </w:rPr>
              <w:t>Ukazatel</w:t>
            </w:r>
          </w:p>
        </w:tc>
      </w:tr>
      <w:tr>
        <w:trPr/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highlight w:val="yellow"/>
                <w:lang w:val="cs-CZ"/>
              </w:rPr>
            </w:pPr>
            <w:commentRangeStart w:id="0"/>
            <w:r>
              <w:rPr>
                <w:rFonts w:cs="Calibri" w:ascii="Calibri" w:hAnsi="Calibri"/>
                <w:sz w:val="22"/>
                <w:szCs w:val="22"/>
                <w:highlight w:val="yellow"/>
                <w:lang w:val="cs-CZ"/>
              </w:rPr>
              <w:t>Polétavý prac</w:t>
            </w:r>
            <w:r>
              <w:rPr>
                <w:rFonts w:cs="Calibri" w:ascii="Calibri" w:hAnsi="Calibri"/>
                <w:sz w:val="22"/>
                <w:szCs w:val="22"/>
                <w:highlight w:val="yellow"/>
                <w:lang w:val="cs-CZ"/>
              </w:rPr>
              <w:t>h</w:t>
            </w:r>
          </w:p>
          <w:p>
            <w:pPr>
              <w:pStyle w:val="Normal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highlight w:val="yellow"/>
                <w:lang w:val="cs-CZ"/>
              </w:rPr>
              <w:t>(</w:t>
            </w:r>
            <w:r>
              <w:rPr>
                <w:rFonts w:cs="Calibri" w:ascii="Calibri" w:hAnsi="Calibri"/>
                <w:sz w:val="22"/>
                <w:szCs w:val="22"/>
                <w:highlight w:val="yellow"/>
                <w:lang w:val="cs-CZ"/>
              </w:rPr>
              <w:t>PM10, PM2.5</w:t>
            </w:r>
            <w:r>
              <w:rPr>
                <w:rFonts w:cs="Calibri" w:ascii="Calibri" w:hAnsi="Calibri"/>
                <w:sz w:val="22"/>
                <w:szCs w:val="22"/>
                <w:highlight w:val="yellow"/>
                <w:lang w:val="cs-CZ"/>
              </w:rPr>
              <w:t xml:space="preserve">), NO2, O3, </w:t>
            </w:r>
            <w:r>
              <w:rPr>
                <w:rStyle w:val="Emphasis"/>
                <w:rFonts w:cs="Calibri" w:ascii="Calibri" w:hAnsi="Calibri"/>
                <w:sz w:val="22"/>
                <w:szCs w:val="22"/>
                <w:highlight w:val="yellow"/>
                <w:lang w:val="cs-CZ"/>
              </w:rPr>
              <w:t>benzo[a]pyren</w:t>
            </w:r>
            <w:commentRangeEnd w:id="0"/>
            <w:r>
              <w:commentReference w:id="0"/>
            </w:r>
            <w:r>
              <w:rPr>
                <w:rFonts w:cs="Calibri" w:ascii="Calibri" w:hAnsi="Calibri"/>
                <w:sz w:val="22"/>
                <w:szCs w:val="22"/>
                <w:highlight w:val="yellow"/>
                <w:lang w:val="cs-CZ"/>
              </w:rPr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TextBody"/>
              <w:rPr>
                <w:highlight w:val="yellow"/>
              </w:rPr>
            </w:pPr>
            <w:commentRangeStart w:id="1"/>
            <w:r>
              <w:rPr>
                <w:rFonts w:cs="Calibri"/>
                <w:highlight w:val="yellow"/>
                <w:lang w:val="cs-CZ"/>
              </w:rPr>
              <w:t xml:space="preserve">Index </w:t>
            </w:r>
            <w:r>
              <w:rPr>
                <w:highlight w:val="yellow"/>
              </w:rPr>
              <w:t>CAQI</w:t>
            </w:r>
            <w:r>
              <w:rPr>
                <w:highlight w:val="yellow"/>
              </w:rPr>
            </w:r>
            <w:commentRangeEnd w:id="1"/>
            <w:r>
              <w:commentReference w:id="1"/>
            </w:r>
            <w:r>
              <w:rPr>
                <w:highlight w:val="yellow"/>
              </w:rPr>
              <w:t>;</w:t>
            </w:r>
          </w:p>
          <w:p>
            <w:pPr>
              <w:pStyle w:val="TextBody"/>
              <w:rPr/>
            </w:pPr>
            <w:r>
              <w:rPr>
                <w:rStyle w:val="StrongEmphasis"/>
                <w:rFonts w:cs="Calibri" w:ascii="Calibri" w:hAnsi="Calibri"/>
                <w:b w:val="false"/>
                <w:bCs w:val="false"/>
                <w:sz w:val="22"/>
                <w:szCs w:val="22"/>
                <w:highlight w:val="yellow"/>
                <w:lang w:val="cs-CZ"/>
              </w:rPr>
              <w:t>- Hodinový index</w:t>
            </w:r>
            <w:r>
              <w:rPr>
                <w:rFonts w:cs="Calibri" w:ascii="Calibri" w:hAnsi="Calibri"/>
                <w:b w:val="false"/>
                <w:bCs w:val="false"/>
                <w:sz w:val="22"/>
                <w:szCs w:val="22"/>
                <w:highlight w:val="yellow"/>
                <w:lang w:val="cs-CZ"/>
              </w:rPr>
              <w:br/>
              <w:t xml:space="preserve">popisuje kvalitu ovzduší v aktuální den, je založený na hodinových datech a je aktualizován každou hodinu </w:t>
            </w:r>
          </w:p>
          <w:p>
            <w:pPr>
              <w:pStyle w:val="TextBody"/>
              <w:rPr/>
            </w:pPr>
            <w:r>
              <w:rPr>
                <w:rStyle w:val="StrongEmphasis"/>
                <w:rFonts w:cs="Calibri" w:ascii="Calibri" w:hAnsi="Calibri"/>
                <w:b w:val="false"/>
                <w:bCs w:val="false"/>
                <w:sz w:val="22"/>
                <w:szCs w:val="22"/>
                <w:highlight w:val="yellow"/>
                <w:lang w:val="cs-CZ"/>
              </w:rPr>
              <w:t xml:space="preserve">- </w:t>
            </w:r>
            <w:r>
              <w:rPr>
                <w:rStyle w:val="StrongEmphasis"/>
                <w:rFonts w:ascii="Calibri" w:hAnsi="Calibri"/>
                <w:b w:val="false"/>
                <w:bCs w:val="false"/>
                <w:sz w:val="22"/>
                <w:szCs w:val="22"/>
                <w:highlight w:val="yellow"/>
              </w:rPr>
              <w:t>Denní index</w:t>
            </w:r>
            <w:r>
              <w:rPr>
                <w:rFonts w:ascii="Calibri" w:hAnsi="Calibri"/>
                <w:b w:val="false"/>
                <w:bCs w:val="false"/>
                <w:sz w:val="22"/>
                <w:szCs w:val="22"/>
                <w:highlight w:val="yellow"/>
              </w:rPr>
              <w:br/>
              <w:t>vyjadřuje celkový stav znečištění ovzduší za včerejší den, je založený na denních hodnotách a je aktualizovaný jednou denně</w:t>
            </w:r>
          </w:p>
          <w:p>
            <w:pPr>
              <w:pStyle w:val="TextBody"/>
              <w:rPr/>
            </w:pPr>
            <w:r>
              <w:rPr>
                <w:rStyle w:val="StrongEmphasis"/>
                <w:rFonts w:ascii="Calibri" w:hAnsi="Calibri"/>
                <w:b w:val="false"/>
                <w:bCs w:val="false"/>
                <w:sz w:val="22"/>
                <w:szCs w:val="22"/>
                <w:highlight w:val="yellow"/>
              </w:rPr>
              <w:t>- Roční index</w:t>
            </w:r>
            <w:r>
              <w:rPr>
                <w:rFonts w:ascii="Calibri" w:hAnsi="Calibri"/>
                <w:b w:val="false"/>
                <w:bCs w:val="false"/>
                <w:sz w:val="22"/>
                <w:szCs w:val="22"/>
                <w:highlight w:val="yellow"/>
              </w:rPr>
              <w:br/>
              <w:t xml:space="preserve">představuje všeobecnější podmínky kvality ovzduší ve městě během celého roku a umožňuje srovnání s evropskými normami. Tento index je založený na ročních průměrech koncentrací znečišťujících látek a srovnatelný s ročními limity. Je aktualizován jednou ročně. </w:t>
            </w:r>
          </w:p>
          <w:p>
            <w:pPr>
              <w:pStyle w:val="TextBody"/>
              <w:rPr>
                <w:highlight w:val="yellow"/>
              </w:rPr>
            </w:pPr>
            <w:r>
              <w:rPr>
                <w:highlight w:val="yellow"/>
              </w:rPr>
              <w:commentReference w:id="2"/>
            </w:r>
            <w:r>
              <w:rPr>
                <w:highlight w:val="yellow"/>
              </w:rPr>
              <w:t>Denní hodnoty dat měřených veličin z CHMU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76"/>
              <w:rPr>
                <w:highlight w:val="yellow"/>
              </w:rPr>
            </w:pPr>
            <w:commentRangeStart w:id="3"/>
            <w:r>
              <w:rPr>
                <w:highlight w:val="yellow"/>
              </w:rPr>
              <w:t>zvýšený</w:t>
            </w:r>
            <w:r>
              <w:rPr>
                <w:highlight w:val="yellow"/>
              </w:rPr>
            </w:r>
            <w:commentRangeEnd w:id="3"/>
            <w:r>
              <w:commentReference w:id="3"/>
            </w:r>
            <w:r>
              <w:rPr>
                <w:highlight w:val="yellow"/>
              </w:rPr>
              <w:t xml:space="preserve"> výskyt alergií, imunodeficiencí a onemocnění dýchacích cest u dětí; nepříznivý vliv prostředí na těhotné ženy </w:t>
            </w:r>
            <w:r>
              <w:rPr>
                <w:highlight w:val="yellow"/>
              </w:rPr>
              <w:t>který je</w:t>
            </w:r>
            <w:r>
              <w:rPr>
                <w:highlight w:val="yellow"/>
              </w:rPr>
              <w:t xml:space="preserve"> považován za příčinu výskytu vývojových vrozených vad u narozených dětí a velkého počtu dětí s nízkou porodní hmotností. Odborníci současně pozorovali, že průměrná délka lidského života nedosa</w:t>
            </w:r>
            <w:r>
              <w:rPr>
                <w:highlight w:val="yellow"/>
              </w:rPr>
              <w:t>hujíc</w:t>
            </w:r>
            <w:r>
              <w:rPr>
                <w:highlight w:val="yellow"/>
              </w:rPr>
              <w:t xml:space="preserve"> celostátního průměru.</w:t>
            </w:r>
          </w:p>
        </w:tc>
        <w:tc>
          <w:tcPr>
            <w:tcW w:w="2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highlight w:val="yellow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highlight w:val="yellow"/>
                <w:lang w:val="cs-CZ"/>
              </w:rPr>
              <w:t xml:space="preserve">- </w:t>
            </w:r>
            <w:commentRangeStart w:id="4"/>
            <w:r>
              <w:rPr>
                <w:rFonts w:cs="Calibri" w:ascii="Calibri" w:hAnsi="Calibri"/>
                <w:sz w:val="22"/>
                <w:szCs w:val="22"/>
                <w:highlight w:val="yellow"/>
                <w:lang w:val="cs-CZ"/>
              </w:rPr>
              <w:t>Sta</w:t>
            </w:r>
            <w:r>
              <w:rPr>
                <w:rFonts w:cs="Calibri" w:ascii="Calibri" w:hAnsi="Calibri"/>
                <w:sz w:val="22"/>
                <w:szCs w:val="22"/>
                <w:highlight w:val="yellow"/>
                <w:lang w:val="cs-CZ"/>
              </w:rPr>
            </w:r>
            <w:commentRangeEnd w:id="4"/>
            <w:r>
              <w:commentReference w:id="4"/>
            </w:r>
            <w:r>
              <w:rPr>
                <w:rFonts w:cs="Calibri" w:ascii="Calibri" w:hAnsi="Calibri"/>
                <w:sz w:val="22"/>
                <w:szCs w:val="22"/>
                <w:highlight w:val="yellow"/>
                <w:lang w:val="cs-CZ"/>
              </w:rPr>
              <w:t>tistiky alergií, imunodeficitních potíží a onemocnění dýchacích cest u dětí.</w:t>
            </w:r>
          </w:p>
          <w:p>
            <w:pPr>
              <w:pStyle w:val="Normal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highlight w:val="yellow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highlight w:val="yellow"/>
                <w:lang w:val="cs-CZ"/>
              </w:rPr>
              <w:t xml:space="preserve">- celostátní ukazatele </w:t>
            </w:r>
            <w:r>
              <w:rPr>
                <w:rFonts w:cs="Calibri" w:ascii="Calibri" w:hAnsi="Calibri"/>
                <w:sz w:val="22"/>
                <w:szCs w:val="22"/>
                <w:highlight w:val="yellow"/>
                <w:lang w:val="cs-CZ"/>
              </w:rPr>
              <w:t>průměrné délky života</w:t>
            </w:r>
          </w:p>
        </w:tc>
      </w:tr>
      <w:tr>
        <w:trPr/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Style w:val="Emphasis"/>
                <w:rFonts w:cs="Calibri" w:ascii="Calibri" w:hAnsi="Calibri"/>
                <w:sz w:val="22"/>
                <w:szCs w:val="22"/>
                <w:highlight w:val="yellow"/>
                <w:lang w:val="cs-CZ"/>
              </w:rPr>
              <w:t xml:space="preserve"> 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highlight w:val="yellow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highlight w:val="yellow"/>
                <w:lang w:val="cs-CZ"/>
              </w:rPr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highlight w:val="yellow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highlight w:val="yellow"/>
                <w:lang w:val="cs-CZ"/>
              </w:rPr>
            </w:r>
          </w:p>
        </w:tc>
        <w:tc>
          <w:tcPr>
            <w:tcW w:w="2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highlight w:val="yellow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highlight w:val="yellow"/>
                <w:lang w:val="cs-CZ"/>
              </w:rPr>
            </w:r>
          </w:p>
        </w:tc>
      </w:tr>
      <w:tr>
        <w:trPr/>
        <w:tc>
          <w:tcPr>
            <w:tcW w:w="230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highlight w:val="yellow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highlight w:val="yellow"/>
                <w:lang w:val="cs-CZ"/>
              </w:rPr>
            </w:r>
          </w:p>
        </w:tc>
        <w:tc>
          <w:tcPr>
            <w:tcW w:w="230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highlight w:val="yellow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highlight w:val="yellow"/>
                <w:lang w:val="cs-CZ"/>
              </w:rPr>
            </w:r>
          </w:p>
        </w:tc>
        <w:tc>
          <w:tcPr>
            <w:tcW w:w="2303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highlight w:val="yellow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highlight w:val="yellow"/>
                <w:lang w:val="cs-CZ"/>
              </w:rPr>
            </w:r>
          </w:p>
        </w:tc>
        <w:tc>
          <w:tcPr>
            <w:tcW w:w="23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highlight w:val="yellow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highlight w:val="yellow"/>
                <w:lang w:val="cs-CZ"/>
              </w:rPr>
            </w:r>
          </w:p>
        </w:tc>
      </w:tr>
    </w:tbl>
    <w:p>
      <w:pPr>
        <w:pStyle w:val="Normal"/>
        <w:spacing w:lineRule="auto" w:line="276"/>
        <w:rPr>
          <w:rFonts w:ascii="Calibri" w:hAnsi="Calibri" w:cs="Calibri"/>
          <w:b/>
          <w:b/>
          <w:sz w:val="22"/>
          <w:szCs w:val="22"/>
          <w:highlight w:val="yellow"/>
          <w:lang w:val="cs-CZ"/>
        </w:rPr>
      </w:pPr>
      <w:r>
        <w:rPr>
          <w:rFonts w:cs="Calibri" w:ascii="Calibri" w:hAnsi="Calibri"/>
          <w:b/>
          <w:sz w:val="22"/>
          <w:szCs w:val="22"/>
          <w:highlight w:val="yellow"/>
          <w:lang w:val="cs-CZ"/>
        </w:rPr>
      </w:r>
    </w:p>
    <w:p>
      <w:pPr>
        <w:pStyle w:val="Normal"/>
        <w:spacing w:lineRule="auto" w:line="276"/>
        <w:rPr>
          <w:rFonts w:ascii="Calibri" w:hAnsi="Calibri" w:cs="Calibri"/>
          <w:b/>
          <w:b/>
          <w:sz w:val="22"/>
          <w:szCs w:val="22"/>
          <w:lang w:val="cs-CZ"/>
        </w:rPr>
      </w:pPr>
      <w:r>
        <w:rPr>
          <w:rFonts w:cs="Calibri" w:ascii="Calibri" w:hAnsi="Calibri"/>
          <w:b/>
          <w:sz w:val="22"/>
          <w:szCs w:val="22"/>
          <w:lang w:val="cs-CZ"/>
        </w:rPr>
      </w:r>
    </w:p>
    <w:p>
      <w:pPr>
        <w:pStyle w:val="Normal"/>
        <w:spacing w:lineRule="auto" w:line="276"/>
        <w:rPr>
          <w:rFonts w:ascii="Calibri" w:hAnsi="Calibri" w:cs="Calibri"/>
          <w:b/>
          <w:b/>
          <w:sz w:val="22"/>
          <w:szCs w:val="22"/>
          <w:lang w:val="cs-CZ"/>
        </w:rPr>
      </w:pPr>
      <w:r>
        <w:rPr>
          <w:rFonts w:cs="Calibri" w:ascii="Calibri" w:hAnsi="Calibri"/>
          <w:b/>
          <w:sz w:val="22"/>
          <w:szCs w:val="22"/>
          <w:lang w:val="cs-CZ"/>
        </w:rPr>
        <w:t>Cíl projektu</w:t>
      </w:r>
    </w:p>
    <w:p>
      <w:pPr>
        <w:pStyle w:val="Normal"/>
        <w:spacing w:lineRule="auto" w:line="276"/>
        <w:rPr>
          <w:rFonts w:ascii="Calibri" w:hAnsi="Calibri" w:cs="Calibri"/>
          <w:i/>
          <w:i/>
          <w:sz w:val="22"/>
          <w:szCs w:val="22"/>
          <w:lang w:val="cs-CZ"/>
        </w:rPr>
      </w:pPr>
      <w:r>
        <w:rPr>
          <w:rFonts w:cs="Calibri" w:ascii="Calibri" w:hAnsi="Calibri"/>
          <w:i/>
          <w:sz w:val="22"/>
          <w:szCs w:val="22"/>
          <w:lang w:val="cs-CZ"/>
        </w:rPr>
        <w:t>Popište, jaké jsou SMART cíle vašeho projektu. Cíle prosím konkretizujte, kvantifikujte a zasaďte do časového rámce projektu.</w:t>
      </w:r>
    </w:p>
    <w:p>
      <w:pPr>
        <w:pStyle w:val="Normal"/>
        <w:spacing w:lineRule="auto" w:line="276"/>
        <w:rPr>
          <w:rFonts w:ascii="Calibri" w:hAnsi="Calibri" w:cs="Calibri"/>
          <w:sz w:val="22"/>
          <w:szCs w:val="22"/>
          <w:lang w:val="cs-CZ" w:eastAsia="en-GB"/>
        </w:rPr>
      </w:pPr>
      <w:r>
        <w:rPr>
          <w:rFonts w:cs="Calibri" w:ascii="Calibri" w:hAnsi="Calibri"/>
          <w:sz w:val="22"/>
          <w:szCs w:val="22"/>
          <w:lang w:val="cs-CZ" w:eastAsia="en-GB"/>
        </w:rPr>
      </w:r>
      <w:r>
        <mc:AlternateContent>
          <mc:Choice Requires="wps">
            <w:drawing>
              <wp:anchor behindDoc="0" distT="45720" distB="45720" distL="114935" distR="114935" simplePos="0" locked="0" layoutInCell="1" allowOverlap="1" relativeHeight="2">
                <wp:simplePos x="0" y="0"/>
                <wp:positionH relativeFrom="column">
                  <wp:posOffset>-8890</wp:posOffset>
                </wp:positionH>
                <wp:positionV relativeFrom="paragraph">
                  <wp:posOffset>152400</wp:posOffset>
                </wp:positionV>
                <wp:extent cx="5731510" cy="11370945"/>
                <wp:effectExtent l="0" t="0" r="0" b="0"/>
                <wp:wrapSquare wrapText="bothSides"/>
                <wp:docPr id="2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11370945"/>
                        </a:xfrm>
                        <a:prstGeom prst="rect"/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u w:val="single"/>
                              </w:rPr>
                              <w:t xml:space="preserve">S – Specific </w:t>
                            </w:r>
                            <w:r>
                              <w:rPr/>
                              <w:t>: sběr dat týkajících se znečiětění ovzduší a jejich zpracování, krátkodobá predikce vývoje vedoucí k inteligentnímu řízení jednotek vzduchotechniky</w:t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u w:val="single"/>
                              </w:rPr>
                              <w:t xml:space="preserve">M – </w:t>
                            </w:r>
                            <w:r>
                              <w:rPr>
                                <w:u w:val="single"/>
                              </w:rPr>
                              <w:t>Measurable</w:t>
                            </w:r>
                            <w:r>
                              <w:rPr/>
                              <w:t xml:space="preserve"> : </w:t>
                            </w:r>
                            <w:r>
                              <w:rPr/>
                              <w:t>změna kvality ovzduší v mateřské školce oprti hodnotám před nasazením systému. Na časové ose projektu tedy bude prvním krokem návrh a výroba senzorů schopných sledovat kvalitu ovzduší v mateřské školce, která bude následně porovnávána s daty měřenými ve stejném objektu, ale po nasazení inteligentního řízení klimatizace na základě výstupů Univerzální Senzorické Městské Sítě</w:t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u w:val="single"/>
                              </w:rPr>
                              <w:t xml:space="preserve">A – </w:t>
                            </w:r>
                            <w:r>
                              <w:rPr>
                                <w:u w:val="single"/>
                              </w:rPr>
                              <w:t>Achievable</w:t>
                            </w:r>
                            <w:r>
                              <w:rPr/>
                              <w:t xml:space="preserve"> : </w:t>
                            </w:r>
                            <w:r>
                              <w:rPr/>
                              <w:t>projekt ve formátu v jakém je navrhován má sloužit jako výzkum a návrh prototypového řešení, které by bylo možné vyrábět sériově a nasadit plošně. Plošné nasazení, průmyslová výroba a management obého zímněného není cílem popisovaného projektu.</w:t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u w:val="single"/>
                              </w:rPr>
                              <w:t>R – Realistic</w:t>
                            </w:r>
                            <w:r>
                              <w:rPr/>
                              <w:t xml:space="preserve"> : projekt jak je navžen je realistický ve všech oblastech, ale je možné, že se vyskytnou problémy při konkrétní implementaci. Jednou z neznámých je například kvalita senzorů volně dostupných na trhu, další neznámou v součastné době představuje například realizace zabezpečení celé sítě a jejich prvků. Projekt má za cíl mimo jiné tyto neznámé definovat a navrhnout směry, jak se jim vyhnout, či jak je řešit. Například problému s nedostatečnou kvalitou senzorů by bylo možné vyhnout se díky budoucímu propojení s existujícími institucemi, které kvalitu ovzduší měří dlouhodobě a laboratorně.</w:t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u w:val="single"/>
                              </w:rPr>
                              <w:t xml:space="preserve">T – </w:t>
                            </w:r>
                            <w:r>
                              <w:rPr>
                                <w:u w:val="single"/>
                              </w:rPr>
                              <w:t>Time-bound</w:t>
                            </w:r>
                            <w:r>
                              <w:rPr/>
                              <w:t xml:space="preserve"> : </w:t>
                            </w:r>
                            <w:r>
                              <w:rPr/>
                              <w:t>Celý projekt je koncipovaný jako studie proveditelnosti a prototypovaní řešení, u nějž bude potřeba nejen kontinuální sběr dat po delší čas, respektive po celou dobu běhu projektu, ale také studie užitečnosti a dlouhodobého chování celé infrastruktury. Z tohoto důvodu navrhujeme využít maximální možnou délku grantového programu, tedy 36 měsíců, což nicmeně neznamená, že prototyp bude dostupný až po uplynutí této doby, jako spíše to, aby z projektu bylo možné vytěžit konkrétní řešení v postačující kvalitě.</w:t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t>Samotné dílčí kroky realizace budou definovány v kompletní projektové dokumentaci.</w:t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u w:val="single"/>
                              </w:rPr>
                              <w:t xml:space="preserve">E – </w:t>
                            </w:r>
                            <w:r>
                              <w:rPr>
                                <w:u w:val="single"/>
                              </w:rPr>
                              <w:t>Evaluate</w:t>
                            </w:r>
                            <w:r>
                              <w:rPr/>
                              <w:t xml:space="preserve"> : </w:t>
                            </w:r>
                            <w:r>
                              <w:rPr/>
                              <w:t>Ostravský kraj je mimořádně zatížen znečištěným ovzduším, což má velký dopad na jeho obyvatele jako takové, nicméně našim cílem je zlepšit především kvalitu života dětí v mateřských školkách, které jsou nejvíce ohroženou částí populace. V předběžném výzkum, před samotným vznikem projektu jsme si ověřili, že v mateřských školách jsou již často instalovány kvalitní systémy vzduchotechniky, které umožňují vzdálené (ale také lokální) ovládání. Našim cílem je tedy vytvořit kompletní infrastrukturu pro to, aby ovládání vzduchotechniky v mateřských školkách mohlo být řízeno na základě aktuálního stavu znečištění ovzduší ve městě, respektive v kraji a aby mohl být vyhodnocen dopad na kvalitu vzduchu v mateřských školkách. Výsledkem by měla být vyšší kvalita života především dětí.</w:t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t xml:space="preserve">R - Reevaluate : </w:t>
                            </w:r>
                            <w:r>
                              <w:rPr/>
                              <w:t>zde dochází k překryvu s předchozím bodem, nicméně je zde asi možné zmínit případné přesahy projektu. Vzhledem k tomu, že částí projektu je nejen kontinuální sběr dat a jejich vyhodnocování, ale také jejich logická analýza, výsledkem, mimo jiné, bude dlouhodobá statistika měřených dat, která může být využita nejen pro řízení vzduchotechniky v mateřských školkách, ale také k dlouhodobému plánování rozvoje na území kraje, respektive v dalších projektch neziskových i ziskových organizací. Plánovanou součástí projektu je také vizualizace naměřených dat a vytvoření rozhraní k jejich sdílení pro třetí strany.</w:t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rotation:0;width:451.3pt;height:895.35pt;mso-wrap-distance-left:9.05pt;mso-wrap-distance-right:9.05pt;mso-wrap-distance-top:3.6pt;mso-wrap-distance-bottom:3.6pt;margin-top:12pt;mso-position-vertical-relative:text;margin-left:-0.7pt;mso-position-horizontal-relative:text">
                <v:textbox>
                  <w:txbxContent>
                    <w:p>
                      <w:pPr>
                        <w:pStyle w:val="Normal"/>
                        <w:rPr/>
                      </w:pPr>
                      <w:r>
                        <w:rPr>
                          <w:u w:val="single"/>
                        </w:rPr>
                        <w:t xml:space="preserve">S – Specific </w:t>
                      </w:r>
                      <w:r>
                        <w:rPr/>
                        <w:t>: sběr dat týkajících se znečiětění ovzduší a jejich zpracování, krátkodobá predikce vývoje vedoucí k inteligentnímu řízení jednotek vzduchotechniky</w:t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>
                          <w:u w:val="single"/>
                        </w:rPr>
                        <w:t xml:space="preserve">M – </w:t>
                      </w:r>
                      <w:r>
                        <w:rPr>
                          <w:u w:val="single"/>
                        </w:rPr>
                        <w:t>Measurable</w:t>
                      </w:r>
                      <w:r>
                        <w:rPr/>
                        <w:t xml:space="preserve"> : </w:t>
                      </w:r>
                      <w:r>
                        <w:rPr/>
                        <w:t>změna kvality ovzduší v mateřské školce oprti hodnotám před nasazením systému. Na časové ose projektu tedy bude prvním krokem návrh a výroba senzorů schopných sledovat kvalitu ovzduší v mateřské školce, která bude následně porovnávána s daty měřenými ve stejném objektu, ale po nasazení inteligentního řízení klimatizace na základě výstupů Univerzální Senzorické Městské Sítě</w:t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>
                          <w:u w:val="single"/>
                        </w:rPr>
                        <w:t xml:space="preserve">A – </w:t>
                      </w:r>
                      <w:r>
                        <w:rPr>
                          <w:u w:val="single"/>
                        </w:rPr>
                        <w:t>Achievable</w:t>
                      </w:r>
                      <w:r>
                        <w:rPr/>
                        <w:t xml:space="preserve"> : </w:t>
                      </w:r>
                      <w:r>
                        <w:rPr/>
                        <w:t>projekt ve formátu v jakém je navrhován má sloužit jako výzkum a návrh prototypového řešení, které by bylo možné vyrábět sériově a nasadit plošně. Plošné nasazení, průmyslová výroba a management obého zímněného není cílem popisovaného projektu.</w:t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>
                          <w:u w:val="single"/>
                        </w:rPr>
                        <w:t>R – Realistic</w:t>
                      </w:r>
                      <w:r>
                        <w:rPr/>
                        <w:t xml:space="preserve"> : projekt jak je navžen je realistický ve všech oblastech, ale je možné, že se vyskytnou problémy při konkrétní implementaci. Jednou z neznámých je například kvalita senzorů volně dostupných na trhu, další neznámou v součastné době představuje například realizace zabezpečení celé sítě a jejich prvků. Projekt má za cíl mimo jiné tyto neznámé definovat a navrhnout směry, jak se jim vyhnout, či jak je řešit. Například problému s nedostatečnou kvalitou senzorů by bylo možné vyhnout se díky budoucímu propojení s existujícími institucemi, které kvalitu ovzduší měří dlouhodobě a laboratorně.</w:t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>
                          <w:u w:val="single"/>
                        </w:rPr>
                        <w:t xml:space="preserve">T – </w:t>
                      </w:r>
                      <w:r>
                        <w:rPr>
                          <w:u w:val="single"/>
                        </w:rPr>
                        <w:t>Time-bound</w:t>
                      </w:r>
                      <w:r>
                        <w:rPr/>
                        <w:t xml:space="preserve"> : </w:t>
                      </w:r>
                      <w:r>
                        <w:rPr/>
                        <w:t>Celý projekt je koncipovaný jako studie proveditelnosti a prototypovaní řešení, u nějž bude potřeba nejen kontinuální sběr dat po delší čas, respektive po celou dobu běhu projektu, ale také studie užitečnosti a dlouhodobého chování celé infrastruktury. Z tohoto důvodu navrhujeme využít maximální možnou délku grantového programu, tedy 36 měsíců, což nicmeně neznamená, že prototyp bude dostupný až po uplynutí této doby, jako spíše to, aby z projektu bylo možné vytěžit konkrétní řešení v postačující kvalitě.</w:t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/>
                        <w:t>Samotné dílčí kroky realizace budou definovány v kompletní projektové dokumentaci.</w:t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>
                          <w:u w:val="single"/>
                        </w:rPr>
                        <w:t xml:space="preserve">E – </w:t>
                      </w:r>
                      <w:r>
                        <w:rPr>
                          <w:u w:val="single"/>
                        </w:rPr>
                        <w:t>Evaluate</w:t>
                      </w:r>
                      <w:r>
                        <w:rPr/>
                        <w:t xml:space="preserve"> : </w:t>
                      </w:r>
                      <w:r>
                        <w:rPr/>
                        <w:t>Ostravský kraj je mimořádně zatížen znečištěným ovzduším, což má velký dopad na jeho obyvatele jako takové, nicméně našim cílem je zlepšit především kvalitu života dětí v mateřských školkách, které jsou nejvíce ohroženou částí populace. V předběžném výzkum, před samotným vznikem projektu jsme si ověřili, že v mateřských školách jsou již často instalovány kvalitní systémy vzduchotechniky, které umožňují vzdálené (ale také lokální) ovládání. Našim cílem je tedy vytvořit kompletní infrastrukturu pro to, aby ovládání vzduchotechniky v mateřských školkách mohlo být řízeno na základě aktuálního stavu znečištění ovzduší ve městě, respektive v kraji a aby mohl být vyhodnocen dopad na kvalitu vzduchu v mateřských školkách. Výsledkem by měla být vyšší kvalita života především dětí.</w:t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/>
                        <w:t xml:space="preserve">R - Reevaluate : </w:t>
                      </w:r>
                      <w:r>
                        <w:rPr/>
                        <w:t>zde dochází k překryvu s předchozím bodem, nicméně je zde asi možné zmínit případné přesahy projektu. Vzhledem k tomu, že částí projektu je nejen kontinuální sběr dat a jejich vyhodnocování, ale také jejich logická analýza, výsledkem, mimo jiné, bude dlouhodobá statistika měřených dat, která může být využita nejen pro řízení vzduchotechniky v mateřských školkách, ale také k dlouhodobému plánování rozvoje na území kraje, respektive v dalších projektch neziskových i ziskových organizací. Plánovanou součástí projektu je také vizualizace naměřených dat a vytvoření rozhraní k jejich sdílení pro třetí strany.</w:t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spacing w:lineRule="auto" w:line="276"/>
        <w:rPr>
          <w:rFonts w:ascii="Calibri" w:hAnsi="Calibri" w:cs="Calibri"/>
          <w:b/>
          <w:b/>
          <w:sz w:val="22"/>
          <w:szCs w:val="22"/>
          <w:lang w:val="cs-CZ"/>
        </w:rPr>
      </w:pPr>
      <w:r>
        <w:rPr>
          <w:rFonts w:cs="Calibri" w:ascii="Calibri" w:hAnsi="Calibri"/>
          <w:b/>
          <w:sz w:val="22"/>
          <w:szCs w:val="22"/>
          <w:lang w:val="cs-CZ"/>
        </w:rPr>
      </w:r>
    </w:p>
    <w:p>
      <w:pPr>
        <w:pStyle w:val="Normal"/>
        <w:spacing w:lineRule="auto" w:line="276"/>
        <w:rPr>
          <w:rFonts w:ascii="Calibri" w:hAnsi="Calibri" w:cs="Calibri"/>
          <w:b/>
          <w:b/>
          <w:sz w:val="22"/>
          <w:szCs w:val="22"/>
          <w:lang w:val="cs-CZ"/>
        </w:rPr>
      </w:pPr>
      <w:r>
        <w:rPr>
          <w:rFonts w:cs="Calibri" w:ascii="Calibri" w:hAnsi="Calibri"/>
          <w:b/>
          <w:sz w:val="22"/>
          <w:szCs w:val="22"/>
          <w:lang w:val="cs-CZ"/>
        </w:rPr>
      </w:r>
    </w:p>
    <w:p>
      <w:pPr>
        <w:pStyle w:val="Normal"/>
        <w:spacing w:lineRule="auto" w:line="276"/>
        <w:rPr>
          <w:rFonts w:ascii="Calibri" w:hAnsi="Calibri" w:cs="Calibri"/>
          <w:b/>
          <w:b/>
          <w:sz w:val="22"/>
          <w:szCs w:val="22"/>
          <w:lang w:val="cs-CZ"/>
        </w:rPr>
      </w:pPr>
      <w:r>
        <w:rPr>
          <w:rFonts w:cs="Calibri" w:ascii="Calibri" w:hAnsi="Calibri"/>
          <w:b/>
          <w:sz w:val="22"/>
          <w:szCs w:val="22"/>
          <w:lang w:val="cs-CZ"/>
        </w:rPr>
      </w:r>
    </w:p>
    <w:p>
      <w:pPr>
        <w:pStyle w:val="Normal"/>
        <w:spacing w:lineRule="auto" w:line="276"/>
        <w:rPr>
          <w:rFonts w:ascii="Calibri" w:hAnsi="Calibri" w:cs="Calibri"/>
          <w:b/>
          <w:b/>
          <w:sz w:val="22"/>
          <w:szCs w:val="22"/>
          <w:lang w:val="cs-CZ"/>
        </w:rPr>
      </w:pPr>
      <w:r>
        <w:rPr>
          <w:rFonts w:cs="Calibri" w:ascii="Calibri" w:hAnsi="Calibri"/>
          <w:b/>
          <w:sz w:val="22"/>
          <w:szCs w:val="22"/>
          <w:lang w:val="cs-CZ"/>
        </w:rPr>
      </w:r>
    </w:p>
    <w:p>
      <w:pPr>
        <w:pStyle w:val="Normal"/>
        <w:spacing w:lineRule="auto" w:line="276"/>
        <w:rPr>
          <w:rFonts w:ascii="Calibri" w:hAnsi="Calibri" w:cs="Calibri"/>
          <w:b/>
          <w:b/>
          <w:sz w:val="22"/>
          <w:szCs w:val="22"/>
          <w:lang w:val="cs-CZ"/>
        </w:rPr>
      </w:pPr>
      <w:r>
        <w:rPr>
          <w:rFonts w:cs="Calibri" w:ascii="Calibri" w:hAnsi="Calibri"/>
          <w:b/>
          <w:sz w:val="22"/>
          <w:szCs w:val="22"/>
          <w:lang w:val="cs-CZ"/>
        </w:rPr>
      </w:r>
    </w:p>
    <w:p>
      <w:pPr>
        <w:pStyle w:val="Normal"/>
        <w:spacing w:lineRule="auto" w:line="276"/>
        <w:rPr>
          <w:rFonts w:ascii="Calibri" w:hAnsi="Calibri" w:cs="Calibri"/>
          <w:b/>
          <w:b/>
          <w:sz w:val="22"/>
          <w:szCs w:val="22"/>
          <w:lang w:val="cs-CZ"/>
        </w:rPr>
      </w:pPr>
      <w:r>
        <w:rPr>
          <w:rFonts w:cs="Calibri" w:ascii="Calibri" w:hAnsi="Calibri"/>
          <w:b/>
          <w:sz w:val="22"/>
          <w:szCs w:val="22"/>
          <w:lang w:val="cs-CZ"/>
        </w:rPr>
      </w:r>
    </w:p>
    <w:p>
      <w:pPr>
        <w:pStyle w:val="Normal"/>
        <w:spacing w:lineRule="auto" w:line="276"/>
        <w:rPr>
          <w:rFonts w:ascii="Calibri" w:hAnsi="Calibri" w:cs="Calibri"/>
          <w:b/>
          <w:b/>
          <w:sz w:val="22"/>
          <w:szCs w:val="22"/>
          <w:lang w:val="cs-CZ"/>
        </w:rPr>
      </w:pPr>
      <w:r>
        <w:rPr>
          <w:rFonts w:cs="Calibri" w:ascii="Calibri" w:hAnsi="Calibri"/>
          <w:b/>
          <w:sz w:val="22"/>
          <w:szCs w:val="22"/>
          <w:lang w:val="cs-CZ"/>
        </w:rPr>
      </w:r>
    </w:p>
    <w:p>
      <w:pPr>
        <w:pStyle w:val="Normal"/>
        <w:spacing w:lineRule="auto" w:line="276"/>
        <w:rPr>
          <w:rFonts w:ascii="Calibri" w:hAnsi="Calibri" w:cs="Calibri"/>
          <w:b/>
          <w:b/>
          <w:sz w:val="22"/>
          <w:szCs w:val="22"/>
          <w:lang w:val="cs-CZ"/>
        </w:rPr>
      </w:pPr>
      <w:r>
        <w:rPr>
          <w:rFonts w:cs="Calibri" w:ascii="Calibri" w:hAnsi="Calibri"/>
          <w:b/>
          <w:sz w:val="22"/>
          <w:szCs w:val="22"/>
          <w:lang w:val="cs-CZ"/>
        </w:rPr>
      </w:r>
    </w:p>
    <w:p>
      <w:pPr>
        <w:pStyle w:val="Normal"/>
        <w:spacing w:lineRule="auto" w:line="276"/>
        <w:rPr>
          <w:rFonts w:ascii="Calibri" w:hAnsi="Calibri" w:cs="Calibri"/>
          <w:b/>
          <w:b/>
          <w:sz w:val="22"/>
          <w:szCs w:val="22"/>
          <w:lang w:val="cs-CZ"/>
        </w:rPr>
      </w:pPr>
      <w:r>
        <w:rPr>
          <w:rFonts w:cs="Calibri" w:ascii="Calibri" w:hAnsi="Calibri"/>
          <w:b/>
          <w:sz w:val="22"/>
          <w:szCs w:val="22"/>
          <w:lang w:val="cs-CZ"/>
        </w:rPr>
      </w:r>
    </w:p>
    <w:p>
      <w:pPr>
        <w:pStyle w:val="Normal"/>
        <w:spacing w:lineRule="auto" w:line="276"/>
        <w:rPr>
          <w:rFonts w:ascii="Calibri" w:hAnsi="Calibri" w:cs="Calibri"/>
          <w:b/>
          <w:b/>
          <w:sz w:val="22"/>
          <w:szCs w:val="22"/>
          <w:lang w:val="cs-CZ"/>
        </w:rPr>
      </w:pPr>
      <w:r>
        <w:rPr>
          <w:rFonts w:cs="Calibri" w:ascii="Calibri" w:hAnsi="Calibri"/>
          <w:b/>
          <w:sz w:val="22"/>
          <w:szCs w:val="22"/>
          <w:lang w:val="cs-CZ"/>
        </w:rPr>
      </w:r>
    </w:p>
    <w:p>
      <w:pPr>
        <w:pStyle w:val="Normal"/>
        <w:spacing w:lineRule="auto" w:line="276"/>
        <w:rPr>
          <w:rFonts w:ascii="Calibri" w:hAnsi="Calibri" w:cs="Calibri"/>
          <w:b/>
          <w:b/>
          <w:sz w:val="22"/>
          <w:szCs w:val="22"/>
          <w:lang w:val="cs-CZ"/>
        </w:rPr>
      </w:pPr>
      <w:r>
        <w:rPr>
          <w:rFonts w:cs="Calibri" w:ascii="Calibri" w:hAnsi="Calibri"/>
          <w:b/>
          <w:sz w:val="22"/>
          <w:szCs w:val="22"/>
          <w:lang w:val="cs-CZ"/>
        </w:rPr>
      </w:r>
    </w:p>
    <w:p>
      <w:pPr>
        <w:pStyle w:val="Normal"/>
        <w:spacing w:lineRule="auto" w:line="276"/>
        <w:rPr>
          <w:rFonts w:ascii="Calibri" w:hAnsi="Calibri" w:cs="Calibri"/>
          <w:b/>
          <w:b/>
          <w:sz w:val="22"/>
          <w:szCs w:val="22"/>
          <w:lang w:val="cs-CZ"/>
        </w:rPr>
      </w:pPr>
      <w:r>
        <w:rPr>
          <w:rFonts w:cs="Calibri" w:ascii="Calibri" w:hAnsi="Calibri"/>
          <w:b/>
          <w:sz w:val="22"/>
          <w:szCs w:val="22"/>
          <w:lang w:val="cs-CZ"/>
        </w:rPr>
      </w:r>
    </w:p>
    <w:p>
      <w:pPr>
        <w:pStyle w:val="Normal"/>
        <w:spacing w:lineRule="auto" w:line="276"/>
        <w:rPr>
          <w:rFonts w:ascii="Calibri" w:hAnsi="Calibri" w:cs="Calibri"/>
          <w:b/>
          <w:b/>
          <w:sz w:val="22"/>
          <w:szCs w:val="22"/>
          <w:lang w:val="cs-CZ"/>
        </w:rPr>
      </w:pPr>
      <w:r>
        <w:rPr>
          <w:rFonts w:cs="Calibri" w:ascii="Calibri" w:hAnsi="Calibri"/>
          <w:b/>
          <w:sz w:val="22"/>
          <w:szCs w:val="22"/>
          <w:lang w:val="cs-CZ"/>
        </w:rPr>
      </w:r>
    </w:p>
    <w:p>
      <w:pPr>
        <w:pStyle w:val="Normal"/>
        <w:spacing w:lineRule="auto" w:line="276"/>
        <w:rPr>
          <w:rFonts w:ascii="Calibri" w:hAnsi="Calibri" w:cs="Calibri"/>
          <w:b/>
          <w:b/>
          <w:sz w:val="22"/>
          <w:szCs w:val="22"/>
          <w:lang w:val="cs-CZ"/>
        </w:rPr>
      </w:pPr>
      <w:r>
        <w:rPr>
          <w:rFonts w:cs="Calibri" w:ascii="Calibri" w:hAnsi="Calibri"/>
          <w:b/>
          <w:sz w:val="22"/>
          <w:szCs w:val="22"/>
          <w:lang w:val="cs-CZ"/>
        </w:rPr>
      </w:r>
    </w:p>
    <w:p>
      <w:pPr>
        <w:pStyle w:val="Normal"/>
        <w:spacing w:lineRule="auto" w:line="276"/>
        <w:rPr>
          <w:rFonts w:ascii="Calibri" w:hAnsi="Calibri" w:cs="Calibri"/>
          <w:b/>
          <w:b/>
          <w:sz w:val="22"/>
          <w:szCs w:val="22"/>
          <w:lang w:val="cs-CZ"/>
        </w:rPr>
      </w:pPr>
      <w:r>
        <w:rPr>
          <w:rFonts w:cs="Calibri" w:ascii="Calibri" w:hAnsi="Calibri"/>
          <w:b/>
          <w:sz w:val="22"/>
          <w:szCs w:val="22"/>
          <w:lang w:val="cs-CZ"/>
        </w:rPr>
      </w:r>
    </w:p>
    <w:p>
      <w:pPr>
        <w:pStyle w:val="Normal"/>
        <w:spacing w:lineRule="auto" w:line="276"/>
        <w:rPr>
          <w:rFonts w:ascii="Calibri" w:hAnsi="Calibri" w:cs="Calibri"/>
          <w:b/>
          <w:b/>
          <w:sz w:val="22"/>
          <w:szCs w:val="22"/>
          <w:lang w:val="cs-CZ"/>
        </w:rPr>
      </w:pPr>
      <w:r>
        <w:rPr>
          <w:rFonts w:cs="Calibri" w:ascii="Calibri" w:hAnsi="Calibri"/>
          <w:b/>
          <w:sz w:val="22"/>
          <w:szCs w:val="22"/>
          <w:lang w:val="cs-CZ"/>
        </w:rPr>
      </w:r>
    </w:p>
    <w:p>
      <w:pPr>
        <w:pStyle w:val="Normal"/>
        <w:spacing w:lineRule="auto" w:line="276"/>
        <w:rPr>
          <w:rFonts w:ascii="Calibri" w:hAnsi="Calibri" w:cs="Calibri"/>
          <w:b/>
          <w:b/>
          <w:sz w:val="22"/>
          <w:szCs w:val="22"/>
          <w:lang w:val="cs-CZ"/>
        </w:rPr>
      </w:pPr>
      <w:r>
        <w:rPr>
          <w:rFonts w:cs="Calibri" w:ascii="Calibri" w:hAnsi="Calibri"/>
          <w:b/>
          <w:sz w:val="22"/>
          <w:szCs w:val="22"/>
          <w:lang w:val="cs-CZ"/>
        </w:rPr>
      </w:r>
    </w:p>
    <w:p>
      <w:pPr>
        <w:pStyle w:val="Normal"/>
        <w:spacing w:lineRule="auto" w:line="276"/>
        <w:rPr>
          <w:rFonts w:ascii="Calibri" w:hAnsi="Calibri" w:cs="Calibri"/>
          <w:b/>
          <w:b/>
          <w:sz w:val="22"/>
          <w:szCs w:val="22"/>
          <w:lang w:val="cs-CZ"/>
        </w:rPr>
      </w:pPr>
      <w:r>
        <w:rPr>
          <w:rFonts w:cs="Calibri" w:ascii="Calibri" w:hAnsi="Calibri"/>
          <w:b/>
          <w:sz w:val="22"/>
          <w:szCs w:val="22"/>
          <w:lang w:val="cs-CZ"/>
        </w:rPr>
      </w:r>
    </w:p>
    <w:p>
      <w:pPr>
        <w:pStyle w:val="Normal"/>
        <w:spacing w:lineRule="auto" w:line="276"/>
        <w:rPr>
          <w:rFonts w:ascii="Calibri" w:hAnsi="Calibri" w:cs="Calibri"/>
          <w:b/>
          <w:b/>
          <w:sz w:val="22"/>
          <w:szCs w:val="22"/>
          <w:lang w:val="cs-CZ"/>
        </w:rPr>
      </w:pPr>
      <w:r>
        <w:rPr>
          <w:rFonts w:cs="Calibri" w:ascii="Calibri" w:hAnsi="Calibri"/>
          <w:b/>
          <w:sz w:val="22"/>
          <w:szCs w:val="22"/>
          <w:lang w:val="cs-CZ"/>
        </w:rPr>
      </w:r>
    </w:p>
    <w:p>
      <w:pPr>
        <w:pStyle w:val="Normal"/>
        <w:spacing w:lineRule="auto" w:line="276"/>
        <w:rPr>
          <w:rFonts w:ascii="Calibri" w:hAnsi="Calibri" w:cs="Calibri"/>
          <w:b/>
          <w:b/>
          <w:sz w:val="22"/>
          <w:szCs w:val="22"/>
          <w:lang w:val="cs-CZ"/>
        </w:rPr>
      </w:pPr>
      <w:r>
        <w:rPr>
          <w:rFonts w:cs="Calibri" w:ascii="Calibri" w:hAnsi="Calibri"/>
          <w:b/>
          <w:sz w:val="22"/>
          <w:szCs w:val="22"/>
          <w:lang w:val="cs-CZ"/>
        </w:rPr>
      </w:r>
    </w:p>
    <w:p>
      <w:pPr>
        <w:pStyle w:val="Normal"/>
        <w:spacing w:lineRule="auto" w:line="276"/>
        <w:rPr>
          <w:rFonts w:ascii="Calibri" w:hAnsi="Calibri" w:cs="Calibri"/>
          <w:b/>
          <w:b/>
          <w:sz w:val="22"/>
          <w:szCs w:val="22"/>
          <w:lang w:val="cs-CZ"/>
        </w:rPr>
      </w:pPr>
      <w:r>
        <w:rPr>
          <w:rFonts w:cs="Calibri" w:ascii="Calibri" w:hAnsi="Calibri"/>
          <w:b/>
          <w:sz w:val="22"/>
          <w:szCs w:val="22"/>
          <w:lang w:val="cs-CZ"/>
        </w:rPr>
      </w:r>
    </w:p>
    <w:p>
      <w:pPr>
        <w:pStyle w:val="Normal"/>
        <w:spacing w:lineRule="auto" w:line="276"/>
        <w:rPr>
          <w:rFonts w:ascii="Calibri" w:hAnsi="Calibri" w:cs="Calibri"/>
          <w:b/>
          <w:b/>
          <w:sz w:val="22"/>
          <w:szCs w:val="22"/>
          <w:lang w:val="cs-CZ"/>
        </w:rPr>
      </w:pPr>
      <w:r>
        <w:rPr>
          <w:rFonts w:cs="Calibri" w:ascii="Calibri" w:hAnsi="Calibri"/>
          <w:b/>
          <w:sz w:val="22"/>
          <w:szCs w:val="22"/>
          <w:lang w:val="cs-CZ"/>
        </w:rPr>
      </w:r>
    </w:p>
    <w:p>
      <w:pPr>
        <w:pStyle w:val="Normal"/>
        <w:spacing w:lineRule="auto" w:line="276"/>
        <w:rPr>
          <w:rFonts w:ascii="Calibri" w:hAnsi="Calibri" w:cs="Calibri"/>
          <w:b/>
          <w:b/>
          <w:sz w:val="22"/>
          <w:szCs w:val="22"/>
          <w:lang w:val="cs-CZ"/>
        </w:rPr>
      </w:pPr>
      <w:r>
        <w:rPr>
          <w:rFonts w:cs="Calibri" w:ascii="Calibri" w:hAnsi="Calibri"/>
          <w:b/>
          <w:sz w:val="22"/>
          <w:szCs w:val="22"/>
          <w:lang w:val="cs-CZ"/>
        </w:rPr>
      </w:r>
    </w:p>
    <w:p>
      <w:pPr>
        <w:pStyle w:val="Normal"/>
        <w:spacing w:lineRule="auto" w:line="276"/>
        <w:rPr>
          <w:rFonts w:ascii="Calibri" w:hAnsi="Calibri" w:cs="Calibri"/>
          <w:b/>
          <w:b/>
          <w:sz w:val="22"/>
          <w:szCs w:val="22"/>
          <w:lang w:val="cs-CZ"/>
        </w:rPr>
      </w:pPr>
      <w:r>
        <w:rPr>
          <w:rFonts w:cs="Calibri" w:ascii="Calibri" w:hAnsi="Calibri"/>
          <w:b/>
          <w:sz w:val="22"/>
          <w:szCs w:val="22"/>
          <w:lang w:val="cs-CZ"/>
        </w:rPr>
      </w:r>
    </w:p>
    <w:p>
      <w:pPr>
        <w:pStyle w:val="Normal"/>
        <w:spacing w:lineRule="auto" w:line="276"/>
        <w:rPr>
          <w:rFonts w:ascii="Calibri" w:hAnsi="Calibri" w:cs="Calibri"/>
          <w:b/>
          <w:b/>
          <w:sz w:val="22"/>
          <w:szCs w:val="22"/>
          <w:lang w:val="cs-CZ"/>
        </w:rPr>
      </w:pPr>
      <w:r>
        <w:rPr>
          <w:rFonts w:cs="Calibri" w:ascii="Calibri" w:hAnsi="Calibri"/>
          <w:b/>
          <w:sz w:val="22"/>
          <w:szCs w:val="22"/>
          <w:lang w:val="cs-CZ"/>
        </w:rPr>
      </w:r>
    </w:p>
    <w:p>
      <w:pPr>
        <w:pStyle w:val="Normal"/>
        <w:spacing w:lineRule="auto" w:line="276"/>
        <w:rPr>
          <w:rFonts w:ascii="Calibri" w:hAnsi="Calibri" w:cs="Calibri"/>
          <w:b/>
          <w:b/>
          <w:sz w:val="22"/>
          <w:szCs w:val="22"/>
          <w:lang w:val="cs-CZ"/>
        </w:rPr>
      </w:pPr>
      <w:r>
        <w:rPr>
          <w:rFonts w:cs="Calibri" w:ascii="Calibri" w:hAnsi="Calibri"/>
          <w:b/>
          <w:sz w:val="22"/>
          <w:szCs w:val="22"/>
          <w:lang w:val="cs-CZ"/>
        </w:rPr>
      </w:r>
    </w:p>
    <w:p>
      <w:pPr>
        <w:pStyle w:val="Normal"/>
        <w:spacing w:lineRule="auto" w:line="276"/>
        <w:rPr>
          <w:rFonts w:ascii="Calibri" w:hAnsi="Calibri" w:cs="Calibri"/>
          <w:b/>
          <w:b/>
          <w:sz w:val="22"/>
          <w:szCs w:val="22"/>
          <w:lang w:val="cs-CZ"/>
        </w:rPr>
      </w:pPr>
      <w:r>
        <w:rPr>
          <w:rFonts w:cs="Calibri" w:ascii="Calibri" w:hAnsi="Calibri"/>
          <w:b/>
          <w:sz w:val="22"/>
          <w:szCs w:val="22"/>
          <w:lang w:val="cs-CZ"/>
        </w:rPr>
      </w:r>
    </w:p>
    <w:p>
      <w:pPr>
        <w:pStyle w:val="Normal"/>
        <w:spacing w:lineRule="auto" w:line="276"/>
        <w:rPr>
          <w:rFonts w:ascii="Calibri" w:hAnsi="Calibri" w:cs="Calibri"/>
          <w:b/>
          <w:b/>
          <w:sz w:val="22"/>
          <w:szCs w:val="22"/>
          <w:lang w:val="cs-CZ"/>
        </w:rPr>
      </w:pPr>
      <w:r>
        <w:rPr>
          <w:rFonts w:cs="Calibri" w:ascii="Calibri" w:hAnsi="Calibri"/>
          <w:b/>
          <w:sz w:val="22"/>
          <w:szCs w:val="22"/>
          <w:lang w:val="cs-CZ"/>
        </w:rPr>
      </w:r>
    </w:p>
    <w:p>
      <w:pPr>
        <w:pStyle w:val="Normal"/>
        <w:spacing w:lineRule="auto" w:line="276"/>
        <w:rPr>
          <w:rFonts w:ascii="Calibri" w:hAnsi="Calibri" w:cs="Calibri"/>
          <w:b/>
          <w:b/>
          <w:sz w:val="22"/>
          <w:szCs w:val="22"/>
          <w:lang w:val="cs-CZ"/>
        </w:rPr>
      </w:pPr>
      <w:r>
        <w:rPr>
          <w:rFonts w:cs="Calibri" w:ascii="Calibri" w:hAnsi="Calibri"/>
          <w:b/>
          <w:sz w:val="22"/>
          <w:szCs w:val="22"/>
          <w:lang w:val="cs-CZ"/>
        </w:rPr>
      </w:r>
    </w:p>
    <w:p>
      <w:pPr>
        <w:pStyle w:val="Normal"/>
        <w:spacing w:lineRule="auto" w:line="276"/>
        <w:rPr>
          <w:rFonts w:ascii="Calibri" w:hAnsi="Calibri" w:cs="Calibri"/>
          <w:b/>
          <w:b/>
          <w:sz w:val="22"/>
          <w:szCs w:val="22"/>
          <w:lang w:val="cs-CZ"/>
        </w:rPr>
      </w:pPr>
      <w:r>
        <w:rPr>
          <w:rFonts w:cs="Calibri" w:ascii="Calibri" w:hAnsi="Calibri"/>
          <w:b/>
          <w:sz w:val="22"/>
          <w:szCs w:val="22"/>
          <w:lang w:val="cs-CZ"/>
        </w:rPr>
      </w:r>
    </w:p>
    <w:p>
      <w:pPr>
        <w:pStyle w:val="Normal"/>
        <w:spacing w:lineRule="auto" w:line="276"/>
        <w:rPr>
          <w:rFonts w:ascii="Calibri" w:hAnsi="Calibri" w:cs="Calibri"/>
          <w:b/>
          <w:b/>
          <w:sz w:val="22"/>
          <w:szCs w:val="22"/>
          <w:lang w:val="cs-CZ"/>
        </w:rPr>
      </w:pPr>
      <w:r>
        <w:rPr>
          <w:rFonts w:cs="Calibri" w:ascii="Calibri" w:hAnsi="Calibri"/>
          <w:b/>
          <w:sz w:val="22"/>
          <w:szCs w:val="22"/>
          <w:lang w:val="cs-CZ"/>
        </w:rPr>
      </w:r>
    </w:p>
    <w:p>
      <w:pPr>
        <w:pStyle w:val="Normal"/>
        <w:spacing w:lineRule="auto" w:line="276"/>
        <w:rPr>
          <w:rFonts w:ascii="Calibri" w:hAnsi="Calibri" w:cs="Calibri"/>
          <w:b/>
          <w:b/>
          <w:sz w:val="22"/>
          <w:szCs w:val="22"/>
          <w:lang w:val="cs-CZ"/>
        </w:rPr>
      </w:pPr>
      <w:r>
        <w:rPr>
          <w:rFonts w:cs="Calibri" w:ascii="Calibri" w:hAnsi="Calibri"/>
          <w:b/>
          <w:sz w:val="22"/>
          <w:szCs w:val="22"/>
          <w:lang w:val="cs-CZ"/>
        </w:rPr>
      </w:r>
    </w:p>
    <w:p>
      <w:pPr>
        <w:pStyle w:val="Normal"/>
        <w:spacing w:lineRule="auto" w:line="276"/>
        <w:rPr>
          <w:rFonts w:ascii="Calibri" w:hAnsi="Calibri" w:cs="Calibri"/>
          <w:b/>
          <w:b/>
          <w:sz w:val="22"/>
          <w:szCs w:val="22"/>
          <w:lang w:val="cs-CZ"/>
        </w:rPr>
      </w:pPr>
      <w:r>
        <w:rPr>
          <w:rFonts w:cs="Calibri" w:ascii="Calibri" w:hAnsi="Calibri"/>
          <w:b/>
          <w:sz w:val="22"/>
          <w:szCs w:val="22"/>
          <w:lang w:val="cs-CZ"/>
        </w:rPr>
      </w:r>
    </w:p>
    <w:p>
      <w:pPr>
        <w:pStyle w:val="Normal"/>
        <w:spacing w:lineRule="auto" w:line="276"/>
        <w:rPr>
          <w:rFonts w:ascii="Calibri" w:hAnsi="Calibri" w:cs="Calibri"/>
          <w:b/>
          <w:b/>
          <w:sz w:val="22"/>
          <w:szCs w:val="22"/>
          <w:lang w:val="cs-CZ"/>
        </w:rPr>
      </w:pPr>
      <w:r>
        <w:rPr>
          <w:rFonts w:cs="Calibri" w:ascii="Calibri" w:hAnsi="Calibri"/>
          <w:b/>
          <w:sz w:val="22"/>
          <w:szCs w:val="22"/>
          <w:lang w:val="cs-CZ"/>
        </w:rPr>
      </w:r>
    </w:p>
    <w:p>
      <w:pPr>
        <w:pStyle w:val="Normal"/>
        <w:spacing w:lineRule="auto" w:line="276"/>
        <w:rPr>
          <w:rFonts w:ascii="Calibri" w:hAnsi="Calibri" w:cs="Calibri"/>
          <w:b/>
          <w:b/>
          <w:sz w:val="22"/>
          <w:szCs w:val="22"/>
          <w:lang w:val="cs-CZ"/>
        </w:rPr>
      </w:pPr>
      <w:r>
        <w:rPr>
          <w:rFonts w:cs="Calibri" w:ascii="Calibri" w:hAnsi="Calibri"/>
          <w:b/>
          <w:sz w:val="22"/>
          <w:szCs w:val="22"/>
          <w:lang w:val="cs-CZ"/>
        </w:rPr>
      </w:r>
    </w:p>
    <w:p>
      <w:pPr>
        <w:pStyle w:val="Normal"/>
        <w:spacing w:lineRule="auto" w:line="276"/>
        <w:rPr>
          <w:rFonts w:ascii="Calibri" w:hAnsi="Calibri" w:cs="Calibri"/>
          <w:b/>
          <w:b/>
          <w:sz w:val="22"/>
          <w:szCs w:val="22"/>
          <w:lang w:val="cs-CZ"/>
        </w:rPr>
      </w:pPr>
      <w:r>
        <w:rPr>
          <w:rFonts w:cs="Calibri" w:ascii="Calibri" w:hAnsi="Calibri"/>
          <w:b/>
          <w:sz w:val="22"/>
          <w:szCs w:val="22"/>
          <w:lang w:val="cs-CZ"/>
        </w:rPr>
      </w:r>
    </w:p>
    <w:p>
      <w:pPr>
        <w:pStyle w:val="Normal"/>
        <w:spacing w:lineRule="auto" w:line="276"/>
        <w:rPr>
          <w:rFonts w:ascii="Calibri" w:hAnsi="Calibri" w:cs="Calibri"/>
          <w:b/>
          <w:b/>
          <w:sz w:val="22"/>
          <w:szCs w:val="22"/>
          <w:lang w:val="cs-CZ"/>
        </w:rPr>
      </w:pPr>
      <w:r>
        <w:rPr>
          <w:rFonts w:cs="Calibri" w:ascii="Calibri" w:hAnsi="Calibri"/>
          <w:b/>
          <w:sz w:val="22"/>
          <w:szCs w:val="22"/>
          <w:lang w:val="cs-CZ"/>
        </w:rPr>
      </w:r>
    </w:p>
    <w:p>
      <w:pPr>
        <w:pStyle w:val="Normal"/>
        <w:spacing w:lineRule="auto" w:line="276"/>
        <w:rPr>
          <w:rFonts w:ascii="Calibri" w:hAnsi="Calibri" w:cs="Calibri"/>
          <w:b/>
          <w:b/>
          <w:sz w:val="22"/>
          <w:szCs w:val="22"/>
          <w:lang w:val="cs-CZ"/>
        </w:rPr>
      </w:pPr>
      <w:r>
        <w:rPr>
          <w:rFonts w:cs="Calibri" w:ascii="Calibri" w:hAnsi="Calibri"/>
          <w:b/>
          <w:sz w:val="22"/>
          <w:szCs w:val="22"/>
          <w:lang w:val="cs-CZ"/>
        </w:rPr>
      </w:r>
    </w:p>
    <w:p>
      <w:pPr>
        <w:pStyle w:val="Normal"/>
        <w:spacing w:lineRule="auto" w:line="276"/>
        <w:rPr>
          <w:rFonts w:ascii="Calibri" w:hAnsi="Calibri" w:cs="Calibri"/>
          <w:b/>
          <w:b/>
          <w:sz w:val="22"/>
          <w:szCs w:val="22"/>
          <w:lang w:val="cs-CZ"/>
        </w:rPr>
      </w:pPr>
      <w:r>
        <w:rPr>
          <w:rFonts w:cs="Calibri" w:ascii="Calibri" w:hAnsi="Calibri"/>
          <w:b/>
          <w:sz w:val="22"/>
          <w:szCs w:val="22"/>
          <w:lang w:val="cs-CZ"/>
        </w:rPr>
      </w:r>
    </w:p>
    <w:p>
      <w:pPr>
        <w:pStyle w:val="Normal"/>
        <w:spacing w:lineRule="auto" w:line="276"/>
        <w:rPr>
          <w:rFonts w:ascii="Calibri" w:hAnsi="Calibri" w:cs="Calibri"/>
          <w:b/>
          <w:b/>
          <w:sz w:val="22"/>
          <w:szCs w:val="22"/>
          <w:lang w:val="cs-CZ"/>
        </w:rPr>
      </w:pPr>
      <w:r>
        <w:rPr>
          <w:rFonts w:cs="Calibri" w:ascii="Calibri" w:hAnsi="Calibri"/>
          <w:b/>
          <w:sz w:val="22"/>
          <w:szCs w:val="22"/>
          <w:lang w:val="cs-CZ"/>
        </w:rPr>
      </w:r>
    </w:p>
    <w:p>
      <w:pPr>
        <w:pStyle w:val="Normal"/>
        <w:spacing w:lineRule="auto" w:line="276"/>
        <w:rPr>
          <w:rFonts w:ascii="Calibri" w:hAnsi="Calibri" w:cs="Calibri"/>
          <w:b/>
          <w:b/>
          <w:sz w:val="22"/>
          <w:szCs w:val="22"/>
          <w:lang w:val="cs-CZ"/>
        </w:rPr>
      </w:pPr>
      <w:r>
        <w:rPr>
          <w:rFonts w:cs="Calibri" w:ascii="Calibri" w:hAnsi="Calibri"/>
          <w:b/>
          <w:sz w:val="22"/>
          <w:szCs w:val="22"/>
          <w:lang w:val="cs-CZ"/>
        </w:rPr>
      </w:r>
    </w:p>
    <w:p>
      <w:pPr>
        <w:pStyle w:val="Normal"/>
        <w:spacing w:lineRule="auto" w:line="276"/>
        <w:rPr>
          <w:rFonts w:ascii="Calibri" w:hAnsi="Calibri" w:cs="Calibri"/>
          <w:b/>
          <w:b/>
          <w:sz w:val="22"/>
          <w:szCs w:val="22"/>
          <w:lang w:val="cs-CZ"/>
        </w:rPr>
      </w:pPr>
      <w:r>
        <w:rPr>
          <w:rFonts w:cs="Calibri" w:ascii="Calibri" w:hAnsi="Calibri"/>
          <w:b/>
          <w:sz w:val="22"/>
          <w:szCs w:val="22"/>
          <w:lang w:val="cs-CZ"/>
        </w:rPr>
      </w:r>
    </w:p>
    <w:p>
      <w:pPr>
        <w:pStyle w:val="Normal"/>
        <w:spacing w:lineRule="auto" w:line="276"/>
        <w:rPr>
          <w:rFonts w:ascii="Calibri" w:hAnsi="Calibri" w:cs="Calibri"/>
          <w:b/>
          <w:b/>
          <w:sz w:val="22"/>
          <w:szCs w:val="22"/>
          <w:lang w:val="cs-CZ"/>
        </w:rPr>
      </w:pPr>
      <w:r>
        <w:rPr>
          <w:rFonts w:cs="Calibri" w:ascii="Calibri" w:hAnsi="Calibri"/>
          <w:b/>
          <w:sz w:val="22"/>
          <w:szCs w:val="22"/>
          <w:lang w:val="cs-CZ"/>
        </w:rPr>
      </w:r>
    </w:p>
    <w:p>
      <w:pPr>
        <w:pStyle w:val="Normal"/>
        <w:spacing w:lineRule="auto" w:line="276"/>
        <w:rPr>
          <w:rFonts w:ascii="Calibri" w:hAnsi="Calibri" w:cs="Calibri"/>
          <w:b/>
          <w:b/>
          <w:sz w:val="22"/>
          <w:szCs w:val="22"/>
          <w:lang w:val="cs-CZ"/>
        </w:rPr>
      </w:pPr>
      <w:r>
        <w:rPr>
          <w:rFonts w:cs="Calibri" w:ascii="Calibri" w:hAnsi="Calibri"/>
          <w:b/>
          <w:sz w:val="22"/>
          <w:szCs w:val="22"/>
          <w:lang w:val="cs-CZ"/>
        </w:rPr>
      </w:r>
    </w:p>
    <w:p>
      <w:pPr>
        <w:pStyle w:val="Normal"/>
        <w:spacing w:lineRule="auto" w:line="276"/>
        <w:rPr>
          <w:rFonts w:ascii="Calibri" w:hAnsi="Calibri" w:cs="Calibri"/>
          <w:b/>
          <w:b/>
          <w:sz w:val="22"/>
          <w:szCs w:val="22"/>
          <w:lang w:val="cs-CZ"/>
        </w:rPr>
      </w:pPr>
      <w:r>
        <w:rPr>
          <w:rFonts w:cs="Calibri" w:ascii="Calibri" w:hAnsi="Calibri"/>
          <w:b/>
          <w:sz w:val="22"/>
          <w:szCs w:val="22"/>
          <w:lang w:val="cs-CZ"/>
        </w:rPr>
      </w:r>
    </w:p>
    <w:p>
      <w:pPr>
        <w:pStyle w:val="Normal"/>
        <w:spacing w:lineRule="auto" w:line="276"/>
        <w:rPr>
          <w:rFonts w:ascii="Calibri" w:hAnsi="Calibri" w:cs="Calibri"/>
          <w:b/>
          <w:b/>
          <w:sz w:val="22"/>
          <w:szCs w:val="22"/>
          <w:lang w:val="cs-CZ"/>
        </w:rPr>
      </w:pPr>
      <w:r>
        <w:rPr>
          <w:rFonts w:cs="Calibri" w:ascii="Calibri" w:hAnsi="Calibri"/>
          <w:b/>
          <w:sz w:val="22"/>
          <w:szCs w:val="22"/>
          <w:lang w:val="cs-CZ"/>
        </w:rPr>
      </w:r>
    </w:p>
    <w:p>
      <w:pPr>
        <w:pStyle w:val="Normal"/>
        <w:spacing w:lineRule="auto" w:line="276"/>
        <w:rPr>
          <w:rFonts w:ascii="Calibri" w:hAnsi="Calibri" w:cs="Calibri"/>
          <w:b/>
          <w:b/>
          <w:sz w:val="22"/>
          <w:szCs w:val="22"/>
          <w:lang w:val="cs-CZ"/>
        </w:rPr>
      </w:pPr>
      <w:r>
        <w:rPr>
          <w:rFonts w:cs="Calibri" w:ascii="Calibri" w:hAnsi="Calibri"/>
          <w:b/>
          <w:sz w:val="22"/>
          <w:szCs w:val="22"/>
          <w:lang w:val="cs-CZ"/>
        </w:rPr>
      </w:r>
    </w:p>
    <w:p>
      <w:pPr>
        <w:pStyle w:val="Normal"/>
        <w:spacing w:lineRule="auto" w:line="276"/>
        <w:rPr>
          <w:rFonts w:ascii="Calibri" w:hAnsi="Calibri" w:cs="Calibri"/>
          <w:b/>
          <w:b/>
          <w:sz w:val="22"/>
          <w:szCs w:val="22"/>
          <w:lang w:val="cs-CZ"/>
        </w:rPr>
      </w:pPr>
      <w:r>
        <w:rPr>
          <w:rFonts w:cs="Calibri" w:ascii="Calibri" w:hAnsi="Calibri"/>
          <w:b/>
          <w:sz w:val="22"/>
          <w:szCs w:val="22"/>
          <w:lang w:val="cs-CZ"/>
        </w:rPr>
      </w:r>
    </w:p>
    <w:p>
      <w:pPr>
        <w:pStyle w:val="Normal"/>
        <w:spacing w:lineRule="auto" w:line="276"/>
        <w:rPr>
          <w:rFonts w:ascii="Calibri" w:hAnsi="Calibri" w:cs="Calibri"/>
          <w:b/>
          <w:b/>
          <w:sz w:val="22"/>
          <w:szCs w:val="22"/>
          <w:lang w:val="cs-CZ"/>
        </w:rPr>
      </w:pPr>
      <w:r>
        <w:rPr>
          <w:rFonts w:cs="Calibri" w:ascii="Calibri" w:hAnsi="Calibri"/>
          <w:b/>
          <w:sz w:val="22"/>
          <w:szCs w:val="22"/>
          <w:lang w:val="cs-CZ"/>
        </w:rPr>
      </w:r>
    </w:p>
    <w:p>
      <w:pPr>
        <w:pStyle w:val="Normal"/>
        <w:spacing w:lineRule="auto" w:line="276"/>
        <w:rPr>
          <w:rFonts w:ascii="Calibri" w:hAnsi="Calibri" w:cs="Calibri"/>
          <w:b/>
          <w:b/>
          <w:sz w:val="22"/>
          <w:szCs w:val="22"/>
          <w:lang w:val="cs-CZ"/>
        </w:rPr>
      </w:pPr>
      <w:r>
        <w:rPr>
          <w:rFonts w:cs="Calibri" w:ascii="Calibri" w:hAnsi="Calibri"/>
          <w:b/>
          <w:sz w:val="22"/>
          <w:szCs w:val="22"/>
          <w:lang w:val="cs-CZ"/>
        </w:rPr>
      </w:r>
    </w:p>
    <w:p>
      <w:pPr>
        <w:pStyle w:val="Normal"/>
        <w:spacing w:lineRule="auto" w:line="276"/>
        <w:rPr>
          <w:rFonts w:ascii="Calibri" w:hAnsi="Calibri" w:cs="Calibri"/>
          <w:b/>
          <w:b/>
          <w:sz w:val="22"/>
          <w:szCs w:val="22"/>
          <w:lang w:val="cs-CZ"/>
        </w:rPr>
      </w:pPr>
      <w:r>
        <w:rPr>
          <w:rFonts w:cs="Calibri" w:ascii="Calibri" w:hAnsi="Calibri"/>
          <w:b/>
          <w:sz w:val="22"/>
          <w:szCs w:val="22"/>
          <w:lang w:val="cs-CZ"/>
        </w:rPr>
      </w:r>
    </w:p>
    <w:p>
      <w:pPr>
        <w:pStyle w:val="Normal"/>
        <w:spacing w:lineRule="auto" w:line="276"/>
        <w:rPr>
          <w:rFonts w:ascii="Calibri" w:hAnsi="Calibri" w:cs="Calibri"/>
          <w:b/>
          <w:b/>
          <w:sz w:val="22"/>
          <w:szCs w:val="22"/>
          <w:lang w:val="cs-CZ"/>
        </w:rPr>
      </w:pPr>
      <w:r>
        <w:rPr>
          <w:rFonts w:cs="Calibri" w:ascii="Calibri" w:hAnsi="Calibri"/>
          <w:b/>
          <w:sz w:val="22"/>
          <w:szCs w:val="22"/>
          <w:lang w:val="cs-CZ"/>
        </w:rPr>
      </w:r>
    </w:p>
    <w:p>
      <w:pPr>
        <w:pStyle w:val="Normal"/>
        <w:spacing w:lineRule="auto" w:line="276"/>
        <w:rPr>
          <w:rFonts w:ascii="Calibri" w:hAnsi="Calibri" w:cs="Calibri"/>
          <w:b/>
          <w:b/>
          <w:sz w:val="22"/>
          <w:szCs w:val="22"/>
          <w:lang w:val="cs-CZ"/>
        </w:rPr>
      </w:pPr>
      <w:r>
        <w:rPr>
          <w:rFonts w:cs="Calibri" w:ascii="Calibri" w:hAnsi="Calibri"/>
          <w:b/>
          <w:sz w:val="22"/>
          <w:szCs w:val="22"/>
          <w:lang w:val="cs-CZ"/>
        </w:rPr>
      </w:r>
    </w:p>
    <w:p>
      <w:pPr>
        <w:pStyle w:val="Normal"/>
        <w:spacing w:lineRule="auto" w:line="276"/>
        <w:rPr>
          <w:rFonts w:ascii="Calibri" w:hAnsi="Calibri" w:cs="Calibri"/>
          <w:b/>
          <w:b/>
          <w:sz w:val="22"/>
          <w:szCs w:val="22"/>
          <w:lang w:val="cs-CZ"/>
        </w:rPr>
      </w:pPr>
      <w:r>
        <w:rPr>
          <w:rFonts w:cs="Calibri" w:ascii="Calibri" w:hAnsi="Calibri"/>
          <w:b/>
          <w:sz w:val="22"/>
          <w:szCs w:val="22"/>
          <w:lang w:val="cs-CZ"/>
        </w:rPr>
      </w:r>
    </w:p>
    <w:p>
      <w:pPr>
        <w:pStyle w:val="Normal"/>
        <w:spacing w:lineRule="auto" w:line="276"/>
        <w:rPr>
          <w:rFonts w:ascii="Calibri" w:hAnsi="Calibri" w:cs="Calibri"/>
          <w:b/>
          <w:b/>
          <w:sz w:val="22"/>
          <w:szCs w:val="22"/>
          <w:lang w:val="cs-CZ"/>
        </w:rPr>
      </w:pPr>
      <w:r>
        <w:rPr>
          <w:rFonts w:cs="Calibri" w:ascii="Calibri" w:hAnsi="Calibri"/>
          <w:b/>
          <w:sz w:val="22"/>
          <w:szCs w:val="22"/>
          <w:lang w:val="cs-CZ"/>
        </w:rPr>
      </w:r>
    </w:p>
    <w:p>
      <w:pPr>
        <w:pStyle w:val="Normal"/>
        <w:spacing w:lineRule="auto" w:line="276"/>
        <w:rPr>
          <w:rFonts w:ascii="Calibri" w:hAnsi="Calibri" w:cs="Calibri"/>
          <w:b/>
          <w:b/>
          <w:sz w:val="22"/>
          <w:szCs w:val="22"/>
          <w:lang w:val="cs-CZ"/>
        </w:rPr>
      </w:pPr>
      <w:r>
        <w:rPr>
          <w:rFonts w:cs="Calibri" w:ascii="Calibri" w:hAnsi="Calibri"/>
          <w:b/>
          <w:sz w:val="22"/>
          <w:szCs w:val="22"/>
          <w:lang w:val="cs-CZ"/>
        </w:rPr>
      </w:r>
    </w:p>
    <w:p>
      <w:pPr>
        <w:pStyle w:val="Normal"/>
        <w:spacing w:lineRule="auto" w:line="276"/>
        <w:rPr>
          <w:rFonts w:ascii="Calibri" w:hAnsi="Calibri" w:cs="Calibri"/>
          <w:b/>
          <w:b/>
          <w:sz w:val="22"/>
          <w:szCs w:val="22"/>
          <w:lang w:val="cs-CZ"/>
        </w:rPr>
      </w:pPr>
      <w:r>
        <w:rPr>
          <w:rFonts w:cs="Calibri" w:ascii="Calibri" w:hAnsi="Calibri"/>
          <w:b/>
          <w:sz w:val="22"/>
          <w:szCs w:val="22"/>
          <w:lang w:val="cs-CZ"/>
        </w:rPr>
      </w:r>
    </w:p>
    <w:p>
      <w:pPr>
        <w:pStyle w:val="Normal"/>
        <w:spacing w:lineRule="auto" w:line="276"/>
        <w:rPr>
          <w:rFonts w:ascii="Calibri" w:hAnsi="Calibri" w:cs="Calibri"/>
          <w:b/>
          <w:b/>
          <w:sz w:val="22"/>
          <w:szCs w:val="22"/>
          <w:lang w:val="cs-CZ"/>
        </w:rPr>
      </w:pPr>
      <w:r>
        <w:rPr>
          <w:rFonts w:cs="Calibri" w:ascii="Calibri" w:hAnsi="Calibri"/>
          <w:b/>
          <w:sz w:val="22"/>
          <w:szCs w:val="22"/>
          <w:lang w:val="cs-CZ"/>
        </w:rPr>
      </w:r>
    </w:p>
    <w:p>
      <w:pPr>
        <w:pStyle w:val="Normal"/>
        <w:spacing w:lineRule="auto" w:line="276"/>
        <w:rPr>
          <w:rFonts w:ascii="Calibri" w:hAnsi="Calibri" w:cs="Calibri"/>
          <w:b/>
          <w:b/>
          <w:sz w:val="22"/>
          <w:szCs w:val="22"/>
          <w:lang w:val="cs-CZ"/>
        </w:rPr>
      </w:pPr>
      <w:r>
        <w:rPr>
          <w:rFonts w:cs="Calibri" w:ascii="Calibri" w:hAnsi="Calibri"/>
          <w:b/>
          <w:sz w:val="22"/>
          <w:szCs w:val="22"/>
          <w:lang w:val="cs-CZ"/>
        </w:rPr>
      </w:r>
    </w:p>
    <w:p>
      <w:pPr>
        <w:pStyle w:val="Normal"/>
        <w:spacing w:lineRule="auto" w:line="276"/>
        <w:rPr>
          <w:rFonts w:ascii="Calibri" w:hAnsi="Calibri" w:cs="Calibri"/>
          <w:b/>
          <w:b/>
          <w:sz w:val="22"/>
          <w:szCs w:val="22"/>
          <w:lang w:val="cs-CZ"/>
        </w:rPr>
      </w:pPr>
      <w:r>
        <w:rPr>
          <w:rFonts w:cs="Calibri" w:ascii="Calibri" w:hAnsi="Calibri"/>
          <w:b/>
          <w:sz w:val="22"/>
          <w:szCs w:val="22"/>
          <w:lang w:val="cs-CZ"/>
        </w:rPr>
        <w:t>Logika projektu</w:t>
      </w:r>
    </w:p>
    <w:p>
      <w:pPr>
        <w:pStyle w:val="Normal"/>
        <w:spacing w:lineRule="auto" w:line="276"/>
        <w:rPr>
          <w:rFonts w:ascii="Calibri" w:hAnsi="Calibri" w:cs="Calibri"/>
          <w:i/>
          <w:i/>
          <w:sz w:val="22"/>
          <w:szCs w:val="22"/>
          <w:lang w:val="cs-CZ"/>
        </w:rPr>
      </w:pPr>
      <w:r>
        <w:rPr>
          <w:rFonts w:cs="Calibri" w:ascii="Calibri" w:hAnsi="Calibri"/>
          <w:i/>
          <w:sz w:val="22"/>
          <w:szCs w:val="22"/>
          <w:lang w:val="cs-CZ"/>
        </w:rPr>
        <w:t xml:space="preserve">Popište, jaké budou vstupy do projektu (lidské zdroje, finance, know-how, partnerství…), jaké aktivity budete realizovat, jaké budou výstupy těchto aktivit (workshopy, testování, manuály, uživatelé…) a jaké jsou očekávané výsledky (co se změní oproti stávajícímu stavu společenského problému). </w:t>
      </w:r>
    </w:p>
    <w:tbl>
      <w:tblPr>
        <w:tblW w:w="9190" w:type="dxa"/>
        <w:jc w:val="left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545"/>
        <w:gridCol w:w="7645"/>
      </w:tblGrid>
      <w:tr>
        <w:trPr>
          <w:trHeight w:val="227" w:hRule="atLeast"/>
        </w:trPr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>Vstupy</w:t>
            </w:r>
          </w:p>
        </w:tc>
        <w:tc>
          <w:tcPr>
            <w:tcW w:w="7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Lidská práce a know-how členů Labka, z.s.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>
                <w:highlight w:val="yellow"/>
              </w:rPr>
            </w:pPr>
            <w:commentRangeStart w:id="5"/>
            <w:r>
              <w:rPr>
                <w:highlight w:val="yellow"/>
              </w:rPr>
              <w:t xml:space="preserve">Finanční podpora Nadace Vodafon umožňující zaplatit výzkum a výrobu prototypu, jakož i případné vedlejší vtupy </w:t>
            </w:r>
            <w:r>
              <w:rPr>
                <w:highlight w:val="yellow"/>
              </w:rPr>
              <w:t xml:space="preserve">(příkladem může být laboratorní kalibrace sensorů)(dále viz. </w:t>
            </w:r>
            <w:commentRangeStart w:id="6"/>
            <w:r>
              <w:rPr>
                <w:highlight w:val="yellow"/>
              </w:rPr>
              <w:t>Cenový odhad</w:t>
            </w:r>
            <w:r>
              <w:rPr>
                <w:highlight w:val="yellow"/>
              </w:rPr>
            </w:r>
            <w:commentRangeEnd w:id="6"/>
            <w:r>
              <w:commentReference w:id="6"/>
            </w:r>
            <w:r>
              <w:rPr>
                <w:highlight w:val="yellow"/>
              </w:rPr>
              <w:t>). Ve spolupráci s společností Vodafon bude také probíhat dílčí výzkum platformy NB-IoT umožňující vzájemné datové propojení většiny prvků sítě. Společnost Vodafon, respektive Nadace Vodafon je také hlavním garantem projektu.</w:t>
            </w:r>
            <w:commentRangeEnd w:id="5"/>
            <w:r>
              <w:commentReference w:id="5"/>
            </w:r>
            <w:r>
              <w:rPr>
                <w:highlight w:val="yellow"/>
              </w:rPr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Jedním ze vstupů projektu budou bezesporu datové výstupy třetích stran – příkladem mohou být data o kvalitě ovzduší poskytovaná CHMU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 xml:space="preserve">Spolupráce se Statutárním městem Ostrava respektive projektem FajnOVA!!!, umožňující přístup ke vzduchotechnikám v objektech pod jeho zprávou, stejně tak k místům, kam by bylo užitečné umístit senzory. </w:t>
            </w:r>
            <w:r>
              <w:rPr/>
              <w:t>Statutární město Ostrava je zároveň možným primárním uživatelem vzniklých dat a jejch analýz.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 xml:space="preserve">Spolupráce s </w:t>
            </w:r>
            <w:r>
              <w:rPr/>
              <w:t>neziskovou organizací Čisté nebe, o.p.s. (</w:t>
            </w:r>
            <w:hyperlink r:id="rId2">
              <w:r>
                <w:rPr>
                  <w:rStyle w:val="InternetLink"/>
                </w:rPr>
                <w:t>http://www.cistenebe.cz/</w:t>
              </w:r>
            </w:hyperlink>
            <w:r>
              <w:rPr/>
              <w:t xml:space="preserve">), které bude možné poskytnout vzniklou infrastrukturu pro použtí nejen v </w:t>
            </w:r>
            <w:commentRangeStart w:id="7"/>
            <w:r>
              <w:rPr/>
              <w:t>aplikaci sledující čistotu ovzduší v Ostravském kraji</w:t>
            </w:r>
            <w:r>
              <w:rPr/>
            </w:r>
            <w:commentRangeEnd w:id="7"/>
            <w:r>
              <w:commentReference w:id="7"/>
            </w:r>
            <w:r>
              <w:rPr/>
              <w:t>, ale pro rozšíření jejich aktivit v oblasti zkoumání možných změn s dopadem na zdraví občanů kraje.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 xml:space="preserve">Aktuálně je </w:t>
            </w:r>
            <w:r>
              <w:rPr/>
              <w:t xml:space="preserve">v </w:t>
            </w:r>
            <w:r>
              <w:rPr/>
              <w:t xml:space="preserve">jednání možná spolupráce s </w:t>
            </w:r>
            <w:r>
              <w:rPr/>
              <w:t xml:space="preserve">Vysokou školou </w:t>
            </w:r>
            <w:r>
              <w:rPr/>
              <w:t>Báň</w:t>
            </w:r>
            <w:r>
              <w:rPr/>
              <w:t>skou a Slezskou Univerzitou v Opavě, a možné využití modelů, dat a dalších možností Národního Superpočítačového Centra (</w:t>
            </w:r>
            <w:hyperlink r:id="rId3">
              <w:r>
                <w:rPr>
                  <w:rStyle w:val="InternetLink"/>
                </w:rPr>
                <w:t>https://www.it4i.cz/</w:t>
              </w:r>
            </w:hyperlink>
            <w:r>
              <w:rPr/>
              <w:t>).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 xml:space="preserve">Nezisková organizace Model klub Hať </w:t>
            </w:r>
            <w:r>
              <w:rPr/>
              <w:t xml:space="preserve">která </w:t>
            </w:r>
            <w:r>
              <w:rPr/>
              <w:t xml:space="preserve">má již 15 let zkušeností s provozem rádiem řízených letadel a dronů </w:t>
            </w:r>
            <w:r>
              <w:rPr/>
              <w:t>se uvolila</w:t>
            </w:r>
            <w:r>
              <w:rPr/>
              <w:t xml:space="preserve"> se poskytnout know-how a zázemí pro testování letecké platformy. </w:t>
            </w:r>
            <w:hyperlink r:id="rId4">
              <w:r>
                <w:rPr>
                  <w:rStyle w:val="InternetLink"/>
                </w:rPr>
                <w:t>https://www.facebook.com/modelklubhat/</w:t>
              </w:r>
            </w:hyperlink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Samozřejmě bude nezbytně nutné spolupracovat s výrobci nebo prodejci vzduchotechni používané pro prototypové řešení, aby bylo možné ji řídit.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V neposlední řadě také bude potřeba, aby spolupráce s mateřskou školkou byla dobře domluvena a organizována, tak, aby bylo možné v ní nejen testovat, ale také se dotazovat personálu, dětí a jejich rodičů na suběktivní, či objektivní výsledky.</w:t>
            </w:r>
          </w:p>
        </w:tc>
      </w:tr>
      <w:tr>
        <w:trPr>
          <w:trHeight w:val="371" w:hRule="atLeast"/>
        </w:trPr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>Aktivity</w:t>
            </w:r>
          </w:p>
        </w:tc>
        <w:tc>
          <w:tcPr>
            <w:tcW w:w="7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4"/>
              </w:numPr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>Návrh sensorů a jejich umístění ve městě i v mateřských školkách</w:t>
            </w:r>
          </w:p>
          <w:p>
            <w:pPr>
              <w:pStyle w:val="Normal"/>
              <w:numPr>
                <w:ilvl w:val="0"/>
                <w:numId w:val="4"/>
              </w:numPr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>Návrh samotné neurální sítě vyhodnocující data a na nich se učící predikovat vývoj</w:t>
            </w:r>
          </w:p>
          <w:p>
            <w:pPr>
              <w:pStyle w:val="Normal"/>
              <w:numPr>
                <w:ilvl w:val="0"/>
                <w:numId w:val="4"/>
              </w:numPr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>Návrh infrastruktury pro zpracování a vyhodnocování dat (server, databáze, přenos dat ze senzorů, přenos dat do řízené klimatizace)</w:t>
            </w:r>
          </w:p>
          <w:p>
            <w:pPr>
              <w:pStyle w:val="Normal"/>
              <w:numPr>
                <w:ilvl w:val="0"/>
                <w:numId w:val="4"/>
              </w:numPr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>Návrh zabezpečení infrastruktury</w:t>
            </w:r>
          </w:p>
          <w:p>
            <w:pPr>
              <w:pStyle w:val="Normal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</w:r>
          </w:p>
          <w:p>
            <w:pPr>
              <w:pStyle w:val="Normal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>Vzhledem k tomu, ze Labka, z.s. je formátem definována jako dílna s volným přístupem veřejnosti, bude zřejmě možné každou fázi implementace řešit nejen na její technické úrovni, ale také s dosaženými výsledky seznamovat veřejnost ať už formou přednášek, tak formou workshopů na téma jednotlivých dílčích fází řešení. Tento postup plně vyhovuje stanovám Labka, z.s. v které sdružení ukládají za cíl seznamovat veřejnost s novými technologiemi a jejich přesahy do lidského života.</w:t>
            </w:r>
          </w:p>
          <w:p>
            <w:pPr>
              <w:pStyle w:val="Normal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</w:r>
          </w:p>
        </w:tc>
      </w:tr>
      <w:tr>
        <w:trPr>
          <w:trHeight w:val="227" w:hRule="atLeast"/>
        </w:trPr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>Výstupy</w:t>
            </w:r>
          </w:p>
          <w:p>
            <w:pPr>
              <w:pStyle w:val="Normal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>(konkrétní a měřitelné)</w:t>
            </w:r>
          </w:p>
        </w:tc>
        <w:tc>
          <w:tcPr>
            <w:tcW w:w="7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5"/>
              </w:numPr>
              <w:rPr/>
            </w:pPr>
            <w:r>
              <w:rPr/>
              <w:t>Prototypové funkční řešení na základě výše popsaného</w:t>
            </w:r>
            <w:r>
              <w:rPr/>
              <w:t>.</w:t>
            </w:r>
          </w:p>
          <w:p>
            <w:pPr>
              <w:pStyle w:val="Normal"/>
              <w:numPr>
                <w:ilvl w:val="0"/>
                <w:numId w:val="5"/>
              </w:numPr>
              <w:rPr/>
            </w:pPr>
            <w:r>
              <w:rPr/>
              <w:t>Senzory</w:t>
            </w:r>
            <w:r>
              <w:rPr/>
              <w:t>, případně soustavy senzorů pro pasivní použití i pro použití na dronu.</w:t>
            </w:r>
          </w:p>
          <w:p>
            <w:pPr>
              <w:pStyle w:val="Normal"/>
              <w:numPr>
                <w:ilvl w:val="0"/>
                <w:numId w:val="5"/>
              </w:numPr>
              <w:rPr/>
            </w:pPr>
            <w:r>
              <w:rPr/>
              <w:t>Serverová</w:t>
            </w:r>
            <w:r>
              <w:rPr/>
              <w:t xml:space="preserve"> část zpracovávající data ze </w:t>
            </w:r>
            <w:r>
              <w:rPr/>
              <w:t>senzorů</w:t>
            </w:r>
            <w:r>
              <w:rPr/>
              <w:t xml:space="preserve"> a jiných datových zdrojů, schopná posílat informace dalším modulům (API I/O).</w:t>
            </w:r>
          </w:p>
          <w:p>
            <w:pPr>
              <w:pStyle w:val="Normal"/>
              <w:numPr>
                <w:ilvl w:val="0"/>
                <w:numId w:val="5"/>
              </w:numPr>
              <w:rPr/>
            </w:pPr>
            <w:r>
              <w:rPr/>
              <w:t>D</w:t>
            </w:r>
            <w:r>
              <w:rPr/>
              <w:t>river pro klimatizační jednotku, a její propojení s modulem NB-IoT, případně jiným.</w:t>
            </w:r>
          </w:p>
          <w:p>
            <w:pPr>
              <w:pStyle w:val="Normal"/>
              <w:numPr>
                <w:ilvl w:val="0"/>
                <w:numId w:val="5"/>
              </w:numPr>
              <w:rPr/>
            </w:pPr>
            <w:r>
              <w:rPr/>
              <w:t>Aplikace</w:t>
            </w:r>
            <w:r>
              <w:rPr/>
              <w:t xml:space="preserve"> pro mobilní zařízení a webové rozhraní schopné ovládat a sledovat funkce systému.</w:t>
            </w:r>
          </w:p>
          <w:p>
            <w:pPr>
              <w:pStyle w:val="Normal"/>
              <w:numPr>
                <w:ilvl w:val="0"/>
                <w:numId w:val="5"/>
              </w:numPr>
              <w:rPr/>
            </w:pPr>
            <w:r>
              <w:rPr/>
              <w:t xml:space="preserve">Dokumentace úspěšných částí řešení </w:t>
            </w:r>
            <w:r>
              <w:rPr/>
              <w:t xml:space="preserve">a </w:t>
            </w:r>
            <w:r>
              <w:rPr/>
              <w:t>případných problémů.</w:t>
            </w:r>
          </w:p>
          <w:p>
            <w:pPr>
              <w:pStyle w:val="Normal"/>
              <w:numPr>
                <w:ilvl w:val="0"/>
                <w:numId w:val="5"/>
              </w:numPr>
              <w:rPr/>
            </w:pPr>
            <w:r>
              <w:rPr/>
              <w:t>Dokumentace výzkumu a implementace zabezpečení celého projektu.</w:t>
            </w:r>
          </w:p>
          <w:p>
            <w:pPr>
              <w:pStyle w:val="Normal"/>
              <w:numPr>
                <w:ilvl w:val="0"/>
                <w:numId w:val="5"/>
              </w:numPr>
              <w:rPr/>
            </w:pPr>
            <w:r>
              <w:rPr/>
              <w:t>Databáze naměřených databáze</w:t>
            </w:r>
          </w:p>
          <w:p>
            <w:pPr>
              <w:pStyle w:val="Normal"/>
              <w:numPr>
                <w:ilvl w:val="0"/>
                <w:numId w:val="5"/>
              </w:numPr>
              <w:rPr/>
            </w:pPr>
            <w:r>
              <w:rPr/>
              <w:t>Porovnání dat před a po nasazení projektu na konkrétním případě mateřské školky</w:t>
            </w:r>
          </w:p>
        </w:tc>
      </w:tr>
      <w:tr>
        <w:trPr>
          <w:trHeight w:val="227" w:hRule="atLeast"/>
        </w:trPr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 xml:space="preserve">Výsledky </w:t>
            </w:r>
          </w:p>
          <w:p>
            <w:pPr>
              <w:pStyle w:val="Normal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>(konkrétní a měřitelné)</w:t>
            </w:r>
          </w:p>
        </w:tc>
        <w:tc>
          <w:tcPr>
            <w:tcW w:w="7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>Naměřené hodnoty faktorů znečiěťujíícch vzduch před a po nasazení řešení v konkrétní budově.</w:t>
            </w:r>
          </w:p>
          <w:p>
            <w:pPr>
              <w:pStyle w:val="Normal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 xml:space="preserve">Schopnost vzdáleně ovládat vzduchotechniku </w:t>
            </w:r>
            <w:r>
              <w:rPr>
                <w:rFonts w:cs="Calibri" w:ascii="Calibri" w:hAnsi="Calibri"/>
                <w:sz w:val="22"/>
                <w:szCs w:val="22"/>
                <w:lang w:val="cs-CZ"/>
              </w:rPr>
              <w:t>budov.</w:t>
            </w:r>
          </w:p>
          <w:p>
            <w:pPr>
              <w:pStyle w:val="Normal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</w:r>
          </w:p>
        </w:tc>
      </w:tr>
      <w:tr>
        <w:trPr>
          <w:trHeight w:val="227" w:hRule="atLeast"/>
        </w:trPr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>Dlouhodobý výsledek (dopad)</w:t>
            </w:r>
          </w:p>
        </w:tc>
        <w:tc>
          <w:tcPr>
            <w:tcW w:w="7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>Statistiky kvality ovzduší v mateřské školce po nasazení řešení. Statistiky naměřených dat poskytnutých třetím stranám, nebo využitelné v rámci pokračování projektu v jeho plošně nasaditelné podobě.</w:t>
            </w:r>
          </w:p>
          <w:p>
            <w:pPr>
              <w:pStyle w:val="Normal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>Popsané nedostatky a problémy prototypového řešení v takové podobě, aby bylo možné se jim vyhnout při plošném nasazení.</w:t>
            </w:r>
          </w:p>
          <w:p>
            <w:pPr>
              <w:pStyle w:val="Normal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</w:r>
          </w:p>
        </w:tc>
      </w:tr>
      <w:tr>
        <w:trPr>
          <w:trHeight w:val="227" w:hRule="atLeast"/>
        </w:trPr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>Způsob ověření dopadu</w:t>
            </w:r>
          </w:p>
        </w:tc>
        <w:tc>
          <w:tcPr>
            <w:tcW w:w="7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 xml:space="preserve">Prototypové řešení zřejmě nebude schopné dodat tzv. Tvrdá data o zlepšení kvality života dětí v kraji jako takovém, nicméně mělo by být možné vyhodnocovat subjektivní pocity spokojenosti uživatel sledovaného oběktu po dobu po nasazení plánovaného řešení. </w:t>
            </w:r>
          </w:p>
          <w:p>
            <w:pPr>
              <w:pStyle w:val="Normal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</w:r>
          </w:p>
          <w:p>
            <w:pPr>
              <w:pStyle w:val="Normal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</w:r>
          </w:p>
        </w:tc>
      </w:tr>
    </w:tbl>
    <w:p>
      <w:pPr>
        <w:pStyle w:val="Heading3"/>
        <w:numPr>
          <w:ilvl w:val="2"/>
          <w:numId w:val="1"/>
        </w:numPr>
        <w:spacing w:lineRule="auto" w:line="276"/>
        <w:rPr>
          <w:rFonts w:ascii="Calibri" w:hAnsi="Calibri" w:cs="Calibri"/>
          <w:sz w:val="22"/>
          <w:szCs w:val="22"/>
          <w:lang w:val="cs-CZ"/>
        </w:rPr>
      </w:pPr>
      <w:r>
        <w:rPr>
          <w:rFonts w:cs="Calibri" w:ascii="Calibri" w:hAnsi="Calibri"/>
          <w:sz w:val="22"/>
          <w:szCs w:val="22"/>
          <w:lang w:val="cs-CZ"/>
        </w:rPr>
        <w:t>Cílové skupiny</w:t>
      </w:r>
    </w:p>
    <w:p>
      <w:pPr>
        <w:pStyle w:val="Normal"/>
        <w:spacing w:lineRule="auto" w:line="276"/>
        <w:rPr>
          <w:rFonts w:ascii="Calibri" w:hAnsi="Calibri" w:cs="Calibri"/>
          <w:i/>
          <w:i/>
          <w:szCs w:val="24"/>
          <w:lang w:val="cs-CZ"/>
        </w:rPr>
      </w:pPr>
      <w:r>
        <w:rPr>
          <w:rFonts w:cs="Calibri" w:ascii="Calibri" w:hAnsi="Calibri"/>
          <w:i/>
          <w:szCs w:val="24"/>
          <w:lang w:val="cs-CZ"/>
        </w:rPr>
        <w:t>P</w:t>
      </w:r>
      <w:r>
        <w:rPr>
          <w:rFonts w:cs="Calibri" w:ascii="Calibri" w:hAnsi="Calibri"/>
          <w:i/>
          <w:szCs w:val="24"/>
          <w:lang w:val="cs-CZ"/>
        </w:rPr>
        <w:t>opište cílovou skupinu vašeho řešení (pro koho je vaše řešení určené), zaměřte se na popis cílové skupiny s ohledem na řešený společenský problém, kvantifikujte cílovou skupinu (zohledněte i očekávaný nárůst velikosti cílové skupiny v čase) a popište, jak bude cílová skupina zapojena do projektu.</w:t>
      </w:r>
      <w:r>
        <mc:AlternateContent>
          <mc:Choice Requires="wps">
            <w:drawing>
              <wp:anchor behindDoc="0" distT="45720" distB="45720" distL="114935" distR="114935" simplePos="0" locked="0" layoutInCell="1" allowOverlap="1" relativeHeight="3">
                <wp:simplePos x="0" y="0"/>
                <wp:positionH relativeFrom="column">
                  <wp:posOffset>-8890</wp:posOffset>
                </wp:positionH>
                <wp:positionV relativeFrom="paragraph">
                  <wp:posOffset>981710</wp:posOffset>
                </wp:positionV>
                <wp:extent cx="5902960" cy="1539240"/>
                <wp:effectExtent l="0" t="0" r="0" b="0"/>
                <wp:wrapSquare wrapText="bothSides"/>
                <wp:docPr id="3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2960" cy="1539240"/>
                        </a:xfrm>
                        <a:prstGeom prst="rect"/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t>Cílovou skupinou je apriori státní správa, především pak Statutární město Ostrava, v jejíž kompetenci je vytvoření strategického plánu rozvoje města a kraje.</w:t>
                              <w:br/>
                              <w:t>Konkrétní dopad při úspěšné realizaci projektu se týká dětí v mateřských školkách, pro které je projekt realizován.</w:t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t>Přesahem projektu je pak jeho obecná využitelnost pro zpracování environmentálních dat vrámci neziskových organizací, grantových projektů a průmyslu.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rotation:0;width:464.8pt;height:121.2pt;mso-wrap-distance-left:9.05pt;mso-wrap-distance-right:9.05pt;mso-wrap-distance-top:3.6pt;mso-wrap-distance-bottom:3.6pt;margin-top:77.3pt;mso-position-vertical-relative:text;margin-left:-0.7pt;mso-position-horizontal-relative:text">
                <v:textbox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t>Cílovou skupinou je apriori státní správa, především pak Statutární město Ostrava, v jejíž kompetenci je vytvoření strategického plánu rozvoje města a kraje.</w:t>
                        <w:br/>
                        <w:t>Konkrétní dopad při úspěšné realizaci projektu se týká dětí v mateřských školkách, pro které je projekt realizován.</w:t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/>
                        <w:t>Přesahem projektu je pak jeho obecná využitelnost pro zpracování environmentálních dat vrámci neziskových organizací, grantových projektů a průmyslu.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Heading3"/>
        <w:numPr>
          <w:ilvl w:val="2"/>
          <w:numId w:val="1"/>
        </w:numPr>
        <w:spacing w:lineRule="auto" w:line="276"/>
        <w:rPr>
          <w:rFonts w:ascii="Calibri" w:hAnsi="Calibri" w:cs="Calibri"/>
          <w:sz w:val="24"/>
          <w:szCs w:val="24"/>
          <w:lang w:val="cs-CZ"/>
        </w:rPr>
      </w:pPr>
      <w:r>
        <w:rPr>
          <w:rFonts w:cs="Calibri" w:ascii="Calibri" w:hAnsi="Calibri"/>
          <w:sz w:val="24"/>
          <w:szCs w:val="24"/>
          <w:lang w:val="cs-CZ"/>
        </w:rPr>
        <w:t>Rizika seřazená dle závažnosti</w:t>
      </w:r>
    </w:p>
    <w:p>
      <w:pPr>
        <w:pStyle w:val="Heading4"/>
        <w:numPr>
          <w:ilvl w:val="3"/>
          <w:numId w:val="1"/>
        </w:numPr>
        <w:spacing w:lineRule="auto" w:line="276" w:before="0" w:after="60"/>
        <w:rPr/>
      </w:pPr>
      <w:r>
        <w:rPr>
          <w:b w:val="false"/>
          <w:i/>
          <w:sz w:val="24"/>
          <w:szCs w:val="24"/>
          <w:lang w:val="cs-CZ"/>
        </w:rPr>
        <w:t xml:space="preserve">Jaká vnímáte rizika projektu (min. 3) a popište, jak je plánujete řešit ex ante i ex post. </w:t>
      </w:r>
      <w:r>
        <w:rPr>
          <w:b w:val="false"/>
          <w:i/>
          <w:sz w:val="22"/>
          <w:szCs w:val="22"/>
          <w:lang w:val="cs-CZ"/>
        </w:rPr>
        <w:t>Dle potřeby přidejte řádky.</w:t>
      </w:r>
    </w:p>
    <w:tbl>
      <w:tblPr>
        <w:tblW w:w="9222" w:type="dxa"/>
        <w:jc w:val="left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2660"/>
        <w:gridCol w:w="3118"/>
        <w:gridCol w:w="3444"/>
      </w:tblGrid>
      <w:tr>
        <w:trPr/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>Identifikované riziko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>Opatření prevence rizika</w:t>
            </w:r>
          </w:p>
        </w:tc>
        <w:tc>
          <w:tcPr>
            <w:tcW w:w="3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>Opatření ke snížení důsledků rizika</w:t>
            </w:r>
          </w:p>
        </w:tc>
      </w:tr>
      <w:tr>
        <w:trPr/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>Nejasná kvalita běžně dostupných senzorů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>Testování a kalibrace senzorů</w:t>
            </w:r>
          </w:p>
        </w:tc>
        <w:tc>
          <w:tcPr>
            <w:tcW w:w="3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>Korelace s  daty třetích stran, otevření možnosti dlouhodobé spolupráce s organizacemi zabývajícími se primárně měřením kvality ovzduší</w:t>
            </w:r>
          </w:p>
        </w:tc>
      </w:tr>
      <w:tr>
        <w:trPr/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>Složitost predikčních modelů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>Modely v součastné době již existují, a bude je zřejmě možné získat a konzultovat s lidmi a organizacemi, které se jejich vývojem dlouhodobě zabývají</w:t>
            </w:r>
          </w:p>
        </w:tc>
        <w:tc>
          <w:tcPr>
            <w:tcW w:w="3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>Dlouhodobé testování prdikčních modelů, zjednodušení predikčních modelů a jejich postupný vývoj. Připravit verzi řešení tak, aby byla schopná pracovat nejen s predikovanou situací, ale i jen s aktuálními daty.</w:t>
            </w:r>
          </w:p>
        </w:tc>
      </w:tr>
      <w:tr>
        <w:trPr/>
        <w:tc>
          <w:tcPr>
            <w:tcW w:w="266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>Dostupnost dat třetích stran</w:t>
            </w:r>
          </w:p>
        </w:tc>
        <w:tc>
          <w:tcPr>
            <w:tcW w:w="31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>Pečlivé studium možnosti (podmínek) legálního využití dat třetích stran</w:t>
            </w:r>
          </w:p>
        </w:tc>
        <w:tc>
          <w:tcPr>
            <w:tcW w:w="34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>Ideální by zde byla možnost využití právní pomoci ze strany například Statutárního města Ostrava či společnosti Vodafone</w:t>
            </w:r>
          </w:p>
        </w:tc>
      </w:tr>
      <w:tr>
        <w:trPr/>
        <w:tc>
          <w:tcPr>
            <w:tcW w:w="266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>Zabezpečení technického řešení a jeho prvků</w:t>
            </w:r>
          </w:p>
        </w:tc>
        <w:tc>
          <w:tcPr>
            <w:tcW w:w="31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>Zde bude nutné analyzovat kvalitu zabezpečení všech prvků systému</w:t>
            </w:r>
          </w:p>
        </w:tc>
        <w:tc>
          <w:tcPr>
            <w:tcW w:w="34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>Vyhnout se použití nezabezpečitelných či problémových hardwarových a softwarových prvků řešení</w:t>
            </w:r>
          </w:p>
        </w:tc>
      </w:tr>
      <w:tr>
        <w:trPr/>
        <w:tc>
          <w:tcPr>
            <w:tcW w:w="266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>Možné problémy v dostupnosti řídících protokolů vzduchotechniky</w:t>
            </w:r>
          </w:p>
        </w:tc>
        <w:tc>
          <w:tcPr>
            <w:tcW w:w="31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>Spolupráce s výrobcem a prodejcem vzduchotechniky</w:t>
            </w:r>
          </w:p>
        </w:tc>
        <w:tc>
          <w:tcPr>
            <w:tcW w:w="34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>Případná vzájemná výměna poznatků a součástí řešení tak, aby byl vzájemně výhodná</w:t>
            </w:r>
          </w:p>
        </w:tc>
      </w:tr>
      <w:tr>
        <w:trPr/>
        <w:tc>
          <w:tcPr>
            <w:tcW w:w="266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>Právní podmínky použití dronů</w:t>
            </w:r>
          </w:p>
        </w:tc>
        <w:tc>
          <w:tcPr>
            <w:tcW w:w="3118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>Pečlivé studium možnosti (podmínek) legálního využití</w:t>
            </w:r>
          </w:p>
        </w:tc>
        <w:tc>
          <w:tcPr>
            <w:tcW w:w="34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 xml:space="preserve">Ideální by zde byla možnost využití právní pomoci ze strany například Statutárního města Ostrava či společnosti </w:t>
            </w:r>
            <w:r>
              <w:rPr>
                <w:rFonts w:cs="Calibri" w:ascii="Calibri" w:hAnsi="Calibri"/>
                <w:sz w:val="22"/>
                <w:szCs w:val="22"/>
                <w:lang w:val="cs-CZ"/>
              </w:rPr>
              <w:t>Vodafone</w:t>
            </w:r>
          </w:p>
        </w:tc>
      </w:tr>
    </w:tbl>
    <w:p>
      <w:pPr>
        <w:pStyle w:val="Normal"/>
        <w:spacing w:lineRule="auto" w:line="276"/>
        <w:rPr>
          <w:rFonts w:ascii="Calibri" w:hAnsi="Calibri" w:cs="Calibri"/>
          <w:sz w:val="22"/>
          <w:szCs w:val="22"/>
          <w:lang w:val="cs-CZ"/>
        </w:rPr>
      </w:pPr>
      <w:r>
        <w:rPr>
          <w:rFonts w:cs="Calibri" w:ascii="Calibri" w:hAnsi="Calibri"/>
          <w:sz w:val="22"/>
          <w:szCs w:val="22"/>
          <w:lang w:val="cs-CZ"/>
        </w:rPr>
      </w:r>
    </w:p>
    <w:p>
      <w:pPr>
        <w:pStyle w:val="Heading4"/>
        <w:numPr>
          <w:ilvl w:val="3"/>
          <w:numId w:val="1"/>
        </w:numPr>
        <w:spacing w:lineRule="auto" w:line="276"/>
        <w:rPr>
          <w:sz w:val="22"/>
          <w:szCs w:val="22"/>
          <w:lang w:val="cs-CZ"/>
        </w:rPr>
      </w:pPr>
      <w:r>
        <w:rPr>
          <w:sz w:val="22"/>
          <w:szCs w:val="22"/>
          <w:lang w:val="cs-CZ"/>
        </w:rPr>
        <w:t>Realizační tým</w:t>
      </w:r>
    </w:p>
    <w:p>
      <w:pPr>
        <w:pStyle w:val="Normal"/>
        <w:spacing w:lineRule="auto" w:line="276"/>
        <w:rPr>
          <w:rFonts w:ascii="Calibri" w:hAnsi="Calibri" w:cs="Calibri"/>
          <w:i/>
          <w:i/>
          <w:sz w:val="22"/>
          <w:szCs w:val="22"/>
          <w:lang w:val="cs-CZ"/>
        </w:rPr>
      </w:pPr>
      <w:r>
        <w:rPr>
          <w:rFonts w:cs="Calibri" w:ascii="Calibri" w:hAnsi="Calibri"/>
          <w:i/>
          <w:sz w:val="22"/>
          <w:szCs w:val="22"/>
          <w:lang w:val="cs-CZ"/>
        </w:rPr>
        <w:t>Uveďte všechny členy realizačního týmu a popište jejich odpovědnosti v rámci realizace projektu. Uveďte I ty pozice v realizačním týmu, které ještě nemáte obsazené konkrétním člověkem, ale budete je teprve hledat. Dle potřeby přidejte řádky.</w:t>
      </w:r>
    </w:p>
    <w:tbl>
      <w:tblPr>
        <w:tblW w:w="9222" w:type="dxa"/>
        <w:jc w:val="left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4606"/>
        <w:gridCol w:w="4616"/>
      </w:tblGrid>
      <w:tr>
        <w:trPr/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>Člen realizačního týmu (jméno – role)</w:t>
            </w:r>
          </w:p>
        </w:tc>
        <w:tc>
          <w:tcPr>
            <w:tcW w:w="4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>Popis odpovědností</w:t>
            </w:r>
          </w:p>
        </w:tc>
      </w:tr>
      <w:tr>
        <w:trPr/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TextBody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>Bc. Tomáš Petrů – předseda Labka, z.s.</w:t>
            </w:r>
          </w:p>
        </w:tc>
        <w:tc>
          <w:tcPr>
            <w:tcW w:w="4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TextBody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 xml:space="preserve">projektový manažer, autor projeku, </w:t>
            </w:r>
            <w:r>
              <w:rPr>
                <w:rFonts w:cs="Calibri" w:ascii="Calibri" w:hAnsi="Calibri"/>
                <w:sz w:val="22"/>
                <w:szCs w:val="22"/>
                <w:lang w:val="cs-CZ"/>
              </w:rPr>
              <w:t>vedlejší programátor, administrátor serveru a infrastruktury</w:t>
            </w:r>
          </w:p>
        </w:tc>
      </w:tr>
      <w:tr>
        <w:trPr/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TextBody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 xml:space="preserve">Ing. Jiří Sléžka – </w:t>
            </w:r>
            <w:r>
              <w:rPr>
                <w:rFonts w:cs="Calibri" w:ascii="Calibri" w:hAnsi="Calibri"/>
                <w:sz w:val="22"/>
                <w:szCs w:val="22"/>
                <w:lang w:val="cs-CZ"/>
              </w:rPr>
              <w:t xml:space="preserve">zakládající člen Labka, z.s. </w:t>
            </w:r>
          </w:p>
        </w:tc>
        <w:tc>
          <w:tcPr>
            <w:tcW w:w="4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TextBody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 xml:space="preserve">především aplikace </w:t>
            </w:r>
            <w:r>
              <w:rPr>
                <w:rFonts w:cs="Calibri" w:ascii="Calibri" w:hAnsi="Calibri"/>
                <w:sz w:val="22"/>
                <w:szCs w:val="22"/>
                <w:lang w:val="cs-CZ"/>
              </w:rPr>
              <w:t>NB-IoT, hlavní administrátor serveru</w:t>
            </w:r>
          </w:p>
        </w:tc>
      </w:tr>
      <w:tr>
        <w:trPr/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TextBody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>Jan Bětík – č</w:t>
            </w:r>
            <w:r>
              <w:rPr>
                <w:rFonts w:cs="Calibri" w:ascii="Calibri" w:hAnsi="Calibri"/>
                <w:sz w:val="22"/>
                <w:szCs w:val="22"/>
                <w:lang w:val="cs-CZ"/>
              </w:rPr>
              <w:t>len Labka, z.s.</w:t>
            </w:r>
          </w:p>
        </w:tc>
        <w:tc>
          <w:tcPr>
            <w:tcW w:w="4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TextBody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 xml:space="preserve">sítě, programování, administrace serveru, </w:t>
            </w:r>
            <w:r>
              <w:rPr>
                <w:rFonts w:cs="Calibri" w:ascii="Calibri" w:hAnsi="Calibri"/>
                <w:sz w:val="22"/>
                <w:szCs w:val="22"/>
                <w:lang w:val="cs-CZ"/>
              </w:rPr>
              <w:t>zabezpečením NB-IoT</w:t>
            </w:r>
          </w:p>
        </w:tc>
      </w:tr>
      <w:tr>
        <w:trPr/>
        <w:tc>
          <w:tcPr>
            <w:tcW w:w="4606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TextBody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>Ing. Pavel Pol</w:t>
            </w:r>
            <w:r>
              <w:rPr>
                <w:rFonts w:cs="Calibri" w:ascii="Calibri" w:hAnsi="Calibri"/>
                <w:sz w:val="22"/>
                <w:szCs w:val="22"/>
                <w:lang w:val="cs-CZ"/>
              </w:rPr>
              <w:t>a</w:t>
            </w:r>
            <w:r>
              <w:rPr>
                <w:rFonts w:cs="Calibri" w:ascii="Calibri" w:hAnsi="Calibri"/>
                <w:sz w:val="22"/>
                <w:szCs w:val="22"/>
                <w:lang w:val="cs-CZ"/>
              </w:rPr>
              <w:t xml:space="preserve">ch – </w:t>
            </w:r>
            <w:r>
              <w:rPr>
                <w:rFonts w:cs="Calibri" w:ascii="Calibri" w:hAnsi="Calibri"/>
                <w:sz w:val="22"/>
                <w:szCs w:val="22"/>
                <w:lang w:val="cs-CZ"/>
              </w:rPr>
              <w:t>zakládající člen Labka, z.s.</w:t>
            </w:r>
          </w:p>
        </w:tc>
        <w:tc>
          <w:tcPr>
            <w:tcW w:w="46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TextBody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 xml:space="preserve">návrh a výroba </w:t>
            </w:r>
            <w:r>
              <w:rPr>
                <w:rFonts w:cs="Calibri" w:ascii="Calibri" w:hAnsi="Calibri"/>
                <w:sz w:val="22"/>
                <w:szCs w:val="22"/>
                <w:lang w:val="cs-CZ"/>
              </w:rPr>
              <w:t>senzorů</w:t>
            </w:r>
            <w:r>
              <w:rPr>
                <w:rFonts w:cs="Calibri" w:ascii="Calibri" w:hAnsi="Calibri"/>
                <w:sz w:val="22"/>
                <w:szCs w:val="22"/>
                <w:lang w:val="cs-CZ"/>
              </w:rPr>
              <w:t>, jejich napájení, výroba HW-SW prvku schopného ovládat koncové zařízení (v tomto případě vzduchotechniku)</w:t>
            </w:r>
          </w:p>
        </w:tc>
      </w:tr>
      <w:tr>
        <w:trPr/>
        <w:tc>
          <w:tcPr>
            <w:tcW w:w="4606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TextBody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>Radek Svoboda – doktorand na Báňské Univerzitě</w:t>
            </w:r>
          </w:p>
        </w:tc>
        <w:tc>
          <w:tcPr>
            <w:tcW w:w="46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TextBody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>Ovládání dronů, návrh neurálních sítí a jejich ladění</w:t>
            </w:r>
          </w:p>
        </w:tc>
      </w:tr>
      <w:tr>
        <w:trPr/>
        <w:tc>
          <w:tcPr>
            <w:tcW w:w="4606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TextBody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>Adam Lichnovský – členk Labka, z.s.</w:t>
            </w:r>
          </w:p>
        </w:tc>
        <w:tc>
          <w:tcPr>
            <w:tcW w:w="46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TextBody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>Návrh neuárlních sítí a jejich programování</w:t>
            </w:r>
          </w:p>
        </w:tc>
      </w:tr>
      <w:tr>
        <w:trPr/>
        <w:tc>
          <w:tcPr>
            <w:tcW w:w="4606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TextBody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>Stanislav Dušek – člen Labka, z.s.</w:t>
            </w:r>
          </w:p>
        </w:tc>
        <w:tc>
          <w:tcPr>
            <w:tcW w:w="46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TextBody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>Bezpečnost sítí a dalších prvků</w:t>
            </w:r>
          </w:p>
        </w:tc>
      </w:tr>
      <w:tr>
        <w:trPr/>
        <w:tc>
          <w:tcPr>
            <w:tcW w:w="4606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TextBody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highlight w:val="yellow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highlight w:val="yellow"/>
                <w:lang w:val="cs-CZ"/>
              </w:rPr>
              <w:t>Zřejmě bude potřeba pronajímat</w:t>
            </w:r>
          </w:p>
        </w:tc>
        <w:tc>
          <w:tcPr>
            <w:tcW w:w="46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TextBody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>Výroba - Programátor – neurální sítě</w:t>
            </w:r>
          </w:p>
        </w:tc>
      </w:tr>
      <w:tr>
        <w:trPr/>
        <w:tc>
          <w:tcPr>
            <w:tcW w:w="4606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TextBody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highlight w:val="yellow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highlight w:val="yellow"/>
                <w:lang w:val="cs-CZ"/>
              </w:rPr>
              <w:t>Zřejmě bude potřeba pronajímat – v jednání dobrovolník</w:t>
            </w:r>
          </w:p>
        </w:tc>
        <w:tc>
          <w:tcPr>
            <w:tcW w:w="46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TextBody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>Výroba - Programátor API</w:t>
            </w:r>
          </w:p>
        </w:tc>
      </w:tr>
      <w:tr>
        <w:trPr/>
        <w:tc>
          <w:tcPr>
            <w:tcW w:w="4606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TextBody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highlight w:val="yellow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highlight w:val="yellow"/>
                <w:lang w:val="cs-CZ"/>
              </w:rPr>
              <w:t>Zřejmě bude potřeba pronajímat – v jednání dobrovolník</w:t>
            </w:r>
          </w:p>
        </w:tc>
        <w:tc>
          <w:tcPr>
            <w:tcW w:w="46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TextBody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>Výroba - Programátor mobilní aplikace a filtrů dat třetích stran</w:t>
            </w:r>
          </w:p>
        </w:tc>
      </w:tr>
      <w:tr>
        <w:trPr/>
        <w:tc>
          <w:tcPr>
            <w:tcW w:w="4606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TextBody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highlight w:val="yellow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highlight w:val="yellow"/>
                <w:lang w:val="cs-CZ"/>
              </w:rPr>
              <w:t>Zřejmě bude potřeba pronajímat</w:t>
            </w:r>
          </w:p>
        </w:tc>
        <w:tc>
          <w:tcPr>
            <w:tcW w:w="46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TextBody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>právník</w:t>
            </w:r>
          </w:p>
        </w:tc>
      </w:tr>
    </w:tbl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>
          <w:rFonts w:ascii="Calibri" w:hAnsi="Calibri" w:cs="Calibri"/>
          <w:b/>
          <w:b/>
          <w:sz w:val="22"/>
          <w:szCs w:val="22"/>
          <w:lang w:val="cs-CZ"/>
        </w:rPr>
      </w:pPr>
      <w:r>
        <w:rPr>
          <w:rFonts w:cs="Calibri" w:ascii="Calibri" w:hAnsi="Calibri"/>
          <w:b/>
          <w:sz w:val="22"/>
          <w:szCs w:val="22"/>
          <w:lang w:val="cs-CZ"/>
        </w:rPr>
        <w:t>Spolupracující subjekty</w:t>
      </w:r>
    </w:p>
    <w:p>
      <w:pPr>
        <w:pStyle w:val="Normal"/>
        <w:spacing w:lineRule="auto" w:line="276"/>
        <w:rPr>
          <w:rFonts w:ascii="Calibri" w:hAnsi="Calibri" w:cs="Calibri"/>
          <w:i/>
          <w:i/>
          <w:sz w:val="22"/>
          <w:szCs w:val="22"/>
          <w:lang w:val="cs-CZ"/>
        </w:rPr>
      </w:pPr>
      <w:r>
        <w:rPr>
          <w:rFonts w:cs="Calibri" w:ascii="Calibri" w:hAnsi="Calibri"/>
          <w:i/>
          <w:sz w:val="22"/>
          <w:szCs w:val="22"/>
          <w:lang w:val="cs-CZ"/>
        </w:rPr>
        <w:t>U</w:t>
      </w:r>
      <w:r>
        <w:rPr>
          <w:rFonts w:cs="Calibri" w:ascii="Calibri" w:hAnsi="Calibri"/>
          <w:i/>
          <w:sz w:val="22"/>
          <w:szCs w:val="22"/>
          <w:lang w:val="cs-CZ"/>
        </w:rPr>
        <w:t>veďte, jaké další organizace se budou na realizaci projektu podílet (tj. budou přímo vstupovat do klíčových aktivit projektu) a v jaké fázi realizace.</w:t>
      </w:r>
      <w:r>
        <mc:AlternateContent>
          <mc:Choice Requires="wps">
            <w:drawing>
              <wp:anchor behindDoc="0" distT="45720" distB="45720" distL="114935" distR="114935" simplePos="0" locked="0" layoutInCell="1" allowOverlap="1" relativeHeight="4">
                <wp:simplePos x="0" y="0"/>
                <wp:positionH relativeFrom="column">
                  <wp:posOffset>-8890</wp:posOffset>
                </wp:positionH>
                <wp:positionV relativeFrom="paragraph">
                  <wp:posOffset>514350</wp:posOffset>
                </wp:positionV>
                <wp:extent cx="5902960" cy="6076950"/>
                <wp:effectExtent l="0" t="0" r="0" b="0"/>
                <wp:wrapSquare wrapText="bothSides"/>
                <wp:docPr id="4" name="Fram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2960" cy="6076950"/>
                        </a:xfrm>
                        <a:prstGeom prst="rect"/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TextBody"/>
                              <w:rPr/>
                            </w:pPr>
                            <w:r>
                              <w:rPr>
                                <w:rFonts w:ascii="Calibri" w:hAnsi="Calibri"/>
                                <w:b w:val="false"/>
                                <w:bCs w:val="false"/>
                                <w:sz w:val="22"/>
                                <w:szCs w:val="22"/>
                              </w:rPr>
                              <w:t>D</w:t>
                            </w:r>
                            <w:r>
                              <w:rPr>
                                <w:rFonts w:ascii="Calibri" w:hAnsi="Calibri"/>
                                <w:b w:val="false"/>
                                <w:bCs w:val="false"/>
                                <w:sz w:val="22"/>
                                <w:szCs w:val="22"/>
                              </w:rPr>
                              <w:t>íky spolupráci s neziskovou organizací Čisté nebe, o.p.s. (</w:t>
                            </w:r>
                            <w:hyperlink r:id="rId5">
                              <w:r>
                                <w:rPr>
                                  <w:rStyle w:val="InternetLink"/>
                                  <w:rFonts w:ascii="Calibri" w:hAnsi="Calibri"/>
                                  <w:b w:val="false"/>
                                  <w:bCs w:val="false"/>
                                  <w:sz w:val="22"/>
                                  <w:szCs w:val="22"/>
                                </w:rPr>
                                <w:t>http://www.cistenebe.cz/</w:t>
                              </w:r>
                            </w:hyperlink>
                            <w:r>
                              <w:rPr>
                                <w:rFonts w:ascii="Calibri" w:hAnsi="Calibri"/>
                                <w:b w:val="false"/>
                                <w:bCs w:val="false"/>
                                <w:sz w:val="22"/>
                                <w:szCs w:val="22"/>
                              </w:rPr>
                              <w:t xml:space="preserve">) bude možné poskytnout vzniklou infrastrukturu pro použtí nejen v aplikaci sledující čistotu ovzduší </w:t>
                            </w:r>
                            <w:r>
                              <w:rPr>
                                <w:rFonts w:ascii="Calibri" w:hAnsi="Calibri"/>
                                <w:b w:val="false"/>
                                <w:bCs w:val="false"/>
                                <w:sz w:val="22"/>
                                <w:szCs w:val="22"/>
                              </w:rPr>
                              <w:t xml:space="preserve">v </w:t>
                            </w:r>
                            <w:r>
                              <w:rPr>
                                <w:rFonts w:ascii="Calibri" w:hAnsi="Calibri"/>
                                <w:b w:val="false"/>
                                <w:bCs w:val="false"/>
                                <w:sz w:val="22"/>
                                <w:szCs w:val="22"/>
                              </w:rPr>
                              <w:t xml:space="preserve">Ostravském kraji, ale </w:t>
                            </w:r>
                            <w:r>
                              <w:rPr>
                                <w:rFonts w:ascii="Calibri" w:hAnsi="Calibri"/>
                                <w:b w:val="false"/>
                                <w:bCs w:val="false"/>
                                <w:sz w:val="22"/>
                                <w:szCs w:val="22"/>
                              </w:rPr>
                              <w:t>i</w:t>
                            </w:r>
                            <w:r>
                              <w:rPr>
                                <w:rFonts w:ascii="Calibri" w:hAnsi="Calibri"/>
                                <w:b w:val="false"/>
                                <w:bCs w:val="false"/>
                                <w:sz w:val="22"/>
                                <w:szCs w:val="22"/>
                              </w:rPr>
                              <w:t xml:space="preserve"> rozšíření jejich aktivit </w:t>
                            </w:r>
                            <w:r>
                              <w:rPr>
                                <w:rFonts w:ascii="Calibri" w:hAnsi="Calibri"/>
                                <w:b w:val="false"/>
                                <w:bCs w:val="false"/>
                                <w:sz w:val="22"/>
                                <w:szCs w:val="22"/>
                              </w:rPr>
                              <w:t>v oblasti zkoumání možných změn s dopadem na zdraví občanů kraje.</w:t>
                            </w:r>
                          </w:p>
                          <w:p>
                            <w:pPr>
                              <w:pStyle w:val="TextBody"/>
                              <w:rPr>
                                <w:rFonts w:ascii="Calibri" w:hAnsi="Calibri"/>
                                <w:b w:val="false"/>
                                <w:b w:val="false"/>
                                <w:bCs w:val="false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/>
                                <w:b w:val="false"/>
                                <w:bCs w:val="false"/>
                                <w:sz w:val="22"/>
                                <w:szCs w:val="22"/>
                              </w:rPr>
                            </w:r>
                          </w:p>
                          <w:p>
                            <w:pPr>
                              <w:pStyle w:val="TextBody"/>
                              <w:rPr/>
                            </w:pPr>
                            <w:r>
                              <w:rPr>
                                <w:rFonts w:ascii="Calibri" w:hAnsi="Calibri"/>
                                <w:b w:val="false"/>
                                <w:bCs w:val="false"/>
                                <w:sz w:val="22"/>
                                <w:szCs w:val="22"/>
                              </w:rPr>
                              <w:t xml:space="preserve">Dalším přirozeným partnerem projektu je Statutární </w:t>
                            </w:r>
                            <w:r>
                              <w:rPr>
                                <w:rFonts w:ascii="Calibri" w:hAnsi="Calibri"/>
                                <w:b w:val="false"/>
                                <w:bCs w:val="false"/>
                                <w:sz w:val="22"/>
                                <w:szCs w:val="22"/>
                              </w:rPr>
                              <w:t>m</w:t>
                            </w:r>
                            <w:r>
                              <w:rPr>
                                <w:rFonts w:ascii="Calibri" w:hAnsi="Calibri"/>
                                <w:b w:val="false"/>
                                <w:bCs w:val="false"/>
                                <w:sz w:val="22"/>
                                <w:szCs w:val="22"/>
                              </w:rPr>
                              <w:t>ěsto Ostr</w:t>
                            </w:r>
                            <w:r>
                              <w:rPr>
                                <w:rFonts w:ascii="Calibri" w:hAnsi="Calibri"/>
                                <w:b w:val="false"/>
                                <w:bCs w:val="false"/>
                                <w:sz w:val="22"/>
                                <w:szCs w:val="22"/>
                              </w:rPr>
                              <w:t>a</w:t>
                            </w:r>
                            <w:r>
                              <w:rPr>
                                <w:rFonts w:ascii="Calibri" w:hAnsi="Calibri"/>
                                <w:b w:val="false"/>
                                <w:bCs w:val="false"/>
                                <w:sz w:val="22"/>
                                <w:szCs w:val="22"/>
                              </w:rPr>
                              <w:t xml:space="preserve">va, </w:t>
                            </w:r>
                            <w:r>
                              <w:rPr>
                                <w:rFonts w:ascii="Calibri" w:hAnsi="Calibri"/>
                                <w:b w:val="false"/>
                                <w:bCs w:val="false"/>
                                <w:sz w:val="22"/>
                                <w:szCs w:val="22"/>
                              </w:rPr>
                              <w:t>jmenovitě projekt FajnOVA!!! (</w:t>
                            </w:r>
                            <w:hyperlink r:id="rId6">
                              <w:r>
                                <w:rPr>
                                  <w:rStyle w:val="InternetLink"/>
                                  <w:rFonts w:ascii="Calibri" w:hAnsi="Calibri"/>
                                  <w:b w:val="false"/>
                                  <w:bCs w:val="false"/>
                                  <w:sz w:val="22"/>
                                  <w:szCs w:val="22"/>
                                </w:rPr>
                                <w:t>http://fajnova.cz/</w:t>
                              </w:r>
                            </w:hyperlink>
                            <w:r>
                              <w:rPr>
                                <w:rFonts w:ascii="Calibri" w:hAnsi="Calibri"/>
                                <w:b w:val="false"/>
                                <w:bCs w:val="false"/>
                                <w:sz w:val="22"/>
                                <w:szCs w:val="22"/>
                              </w:rPr>
                              <w:t>), který má za cíl vytvoření strategického plánu pro rozvoj města i regionu. Důvodem této spolupráce je apriori možné prozkoumání, zda by celý projekt v jeho komerční verzi bylo možné použít nad reálnou infrastrukturou městských budov.</w:t>
                            </w:r>
                          </w:p>
                          <w:p>
                            <w:pPr>
                              <w:pStyle w:val="TextBody"/>
                              <w:rPr>
                                <w:rFonts w:ascii="Calibri" w:hAnsi="Calibri"/>
                                <w:b w:val="false"/>
                                <w:b w:val="false"/>
                                <w:bCs w:val="false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/>
                                <w:b w:val="false"/>
                                <w:bCs w:val="false"/>
                                <w:sz w:val="22"/>
                                <w:szCs w:val="22"/>
                              </w:rPr>
                            </w:r>
                          </w:p>
                          <w:p>
                            <w:pPr>
                              <w:pStyle w:val="TextBody"/>
                              <w:rPr/>
                            </w:pPr>
                            <w:r>
                              <w:rPr>
                                <w:rFonts w:ascii="Calibri" w:hAnsi="Calibri"/>
                                <w:b w:val="false"/>
                                <w:bCs w:val="false"/>
                                <w:sz w:val="22"/>
                                <w:szCs w:val="22"/>
                              </w:rPr>
                              <w:t xml:space="preserve">Aktuálně je </w:t>
                            </w:r>
                            <w:r>
                              <w:rPr>
                                <w:rFonts w:ascii="Calibri" w:hAnsi="Calibri"/>
                                <w:b w:val="false"/>
                                <w:bCs w:val="false"/>
                                <w:sz w:val="22"/>
                                <w:szCs w:val="22"/>
                              </w:rPr>
                              <w:t xml:space="preserve">v </w:t>
                            </w:r>
                            <w:r>
                              <w:rPr>
                                <w:rFonts w:ascii="Calibri" w:hAnsi="Calibri"/>
                                <w:b w:val="false"/>
                                <w:bCs w:val="false"/>
                                <w:sz w:val="22"/>
                                <w:szCs w:val="22"/>
                              </w:rPr>
                              <w:t xml:space="preserve">jednání možná spolupráce s </w:t>
                            </w:r>
                            <w:r>
                              <w:rPr>
                                <w:rFonts w:ascii="Calibri" w:hAnsi="Calibri"/>
                                <w:b w:val="false"/>
                                <w:bCs w:val="false"/>
                                <w:sz w:val="22"/>
                                <w:szCs w:val="22"/>
                              </w:rPr>
                              <w:t xml:space="preserve">Vysokou školou </w:t>
                            </w:r>
                            <w:r>
                              <w:rPr>
                                <w:rFonts w:ascii="Calibri" w:hAnsi="Calibri"/>
                                <w:b w:val="false"/>
                                <w:bCs w:val="false"/>
                                <w:sz w:val="22"/>
                                <w:szCs w:val="22"/>
                              </w:rPr>
                              <w:t>Báň</w:t>
                            </w:r>
                            <w:r>
                              <w:rPr>
                                <w:rFonts w:ascii="Calibri" w:hAnsi="Calibri"/>
                                <w:b w:val="false"/>
                                <w:bCs w:val="false"/>
                                <w:sz w:val="22"/>
                                <w:szCs w:val="22"/>
                              </w:rPr>
                              <w:t>skou a Slezskou Univerzitou v Opavě, a možné využití modelů, dat a dalších možností Národního Superpočítačového Centra (</w:t>
                            </w:r>
                            <w:hyperlink r:id="rId7">
                              <w:r>
                                <w:rPr>
                                  <w:rStyle w:val="InternetLink"/>
                                  <w:rFonts w:ascii="Calibri" w:hAnsi="Calibri"/>
                                  <w:b w:val="false"/>
                                  <w:bCs w:val="false"/>
                                  <w:sz w:val="22"/>
                                  <w:szCs w:val="22"/>
                                </w:rPr>
                                <w:t>https://www.it4i.cz/</w:t>
                              </w:r>
                            </w:hyperlink>
                            <w:r>
                              <w:rPr>
                                <w:rFonts w:ascii="Calibri" w:hAnsi="Calibri"/>
                                <w:b w:val="false"/>
                                <w:bCs w:val="false"/>
                                <w:sz w:val="22"/>
                                <w:szCs w:val="22"/>
                              </w:rPr>
                              <w:t>).</w:t>
                            </w:r>
                          </w:p>
                          <w:p>
                            <w:pPr>
                              <w:pStyle w:val="TextBody"/>
                              <w:rPr>
                                <w:rFonts w:ascii="Calibri" w:hAnsi="Calibri"/>
                                <w:b w:val="false"/>
                                <w:b w:val="false"/>
                                <w:bCs w:val="false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/>
                                <w:b w:val="false"/>
                                <w:bCs w:val="false"/>
                                <w:sz w:val="22"/>
                                <w:szCs w:val="22"/>
                              </w:rPr>
                            </w:r>
                          </w:p>
                          <w:p>
                            <w:pPr>
                              <w:pStyle w:val="TextBody"/>
                              <w:rPr>
                                <w:rFonts w:ascii="Calibri" w:hAnsi="Calibri"/>
                                <w:b w:val="false"/>
                                <w:b w:val="false"/>
                                <w:bCs w:val="false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/>
                                <w:b w:val="false"/>
                                <w:bCs w:val="false"/>
                                <w:sz w:val="22"/>
                                <w:szCs w:val="22"/>
                              </w:rPr>
                              <w:t>Nezbytná bude spolupráce s firmami dodávající vzduchotechniku, aby bylo možné testovat na reálném zařízení, stejně jako přístup k rídícím protokolům. V jednání je spolupráce s (</w:t>
                            </w:r>
                            <w:r>
                              <w:rPr>
                                <w:rFonts w:ascii="Calibri" w:hAnsi="Calibri"/>
                                <w:b w:val="false"/>
                                <w:bCs w:val="false"/>
                                <w:sz w:val="22"/>
                                <w:szCs w:val="22"/>
                                <w:highlight w:val="yellow"/>
                              </w:rPr>
                              <w:t>doplní Láďa</w:t>
                            </w:r>
                            <w:r>
                              <w:rPr>
                                <w:rFonts w:ascii="Calibri" w:hAnsi="Calibri"/>
                                <w:b w:val="false"/>
                                <w:bCs w:val="false"/>
                                <w:sz w:val="22"/>
                                <w:szCs w:val="22"/>
                                <w:highlight w:val="yellow"/>
                              </w:rPr>
                              <w:t>)</w:t>
                            </w:r>
                          </w:p>
                          <w:p>
                            <w:pPr>
                              <w:pStyle w:val="TextBody"/>
                              <w:rPr>
                                <w:rFonts w:ascii="Calibri" w:hAnsi="Calibri"/>
                                <w:b w:val="false"/>
                                <w:b w:val="false"/>
                                <w:bCs w:val="false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/>
                                <w:b w:val="false"/>
                                <w:bCs w:val="false"/>
                                <w:sz w:val="22"/>
                                <w:szCs w:val="22"/>
                              </w:rPr>
                            </w:r>
                          </w:p>
                          <w:p>
                            <w:pPr>
                              <w:pStyle w:val="TextBody"/>
                              <w:rPr>
                                <w:rFonts w:ascii="Calibri" w:hAnsi="Calibri"/>
                                <w:b w:val="false"/>
                                <w:b w:val="false"/>
                                <w:bCs w:val="false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/>
                                <w:b w:val="false"/>
                                <w:bCs w:val="false"/>
                                <w:sz w:val="22"/>
                                <w:szCs w:val="22"/>
                              </w:rPr>
                              <w:t xml:space="preserve">Nezisková organizace Model klub Hať má již 15 let zkušeností s provozem rádiem řízených letadel a dronů. Uvolili se poskytnout know-how a zázemí pro testování letecké platformy. </w:t>
                            </w:r>
                          </w:p>
                          <w:p>
                            <w:pPr>
                              <w:pStyle w:val="TextBody"/>
                              <w:rPr>
                                <w:rFonts w:ascii="Calibri" w:hAnsi="Calibri"/>
                                <w:b w:val="false"/>
                                <w:b w:val="false"/>
                                <w:bCs w:val="false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/>
                                <w:b w:val="false"/>
                                <w:bCs w:val="false"/>
                                <w:sz w:val="22"/>
                                <w:szCs w:val="22"/>
                              </w:rPr>
                              <w:t>https://www.facebook.com/modelklubhat/</w:t>
                            </w:r>
                          </w:p>
                          <w:p>
                            <w:pPr>
                              <w:pStyle w:val="TextBody"/>
                              <w:rPr>
                                <w:rFonts w:ascii="Calibri" w:hAnsi="Calibri"/>
                                <w:b w:val="false"/>
                                <w:b w:val="false"/>
                                <w:bCs w:val="false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/>
                                <w:b w:val="false"/>
                                <w:bCs w:val="false"/>
                                <w:sz w:val="22"/>
                                <w:szCs w:val="22"/>
                              </w:rPr>
                            </w:r>
                          </w:p>
                          <w:p>
                            <w:pPr>
                              <w:pStyle w:val="TextBody"/>
                              <w:rPr>
                                <w:rFonts w:ascii="Calibri" w:hAnsi="Calibri"/>
                                <w:b w:val="false"/>
                                <w:b w:val="false"/>
                                <w:bCs w:val="false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/>
                                <w:b w:val="false"/>
                                <w:bCs w:val="false"/>
                                <w:sz w:val="22"/>
                                <w:szCs w:val="22"/>
                              </w:rPr>
                              <w:t>V neposlední řadě bude projekt spolupracovat se společností Vodafone na výzkumu možností nové platformy pro tzv. Internet Věcí za použití technologie NB-IoT.</w:t>
                            </w:r>
                          </w:p>
                          <w:p>
                            <w:pPr>
                              <w:pStyle w:val="TextBody"/>
                              <w:rPr>
                                <w:rFonts w:ascii="Calibri" w:hAnsi="Calibri"/>
                                <w:b w:val="false"/>
                                <w:b w:val="false"/>
                                <w:bCs w:val="false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/>
                                <w:b w:val="false"/>
                                <w:bCs w:val="false"/>
                                <w:sz w:val="22"/>
                                <w:szCs w:val="22"/>
                              </w:rPr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rotation:0;width:464.8pt;height:478.5pt;mso-wrap-distance-left:9.05pt;mso-wrap-distance-right:9.05pt;mso-wrap-distance-top:3.6pt;mso-wrap-distance-bottom:3.6pt;margin-top:40.5pt;mso-position-vertical-relative:text;margin-left:-0.7pt;mso-position-horizontal-relative:text">
                <v:textbox>
                  <w:txbxContent>
                    <w:p>
                      <w:pPr>
                        <w:pStyle w:val="TextBody"/>
                        <w:rPr/>
                      </w:pPr>
                      <w:r>
                        <w:rPr>
                          <w:rFonts w:ascii="Calibri" w:hAnsi="Calibri"/>
                          <w:b w:val="false"/>
                          <w:bCs w:val="false"/>
                          <w:sz w:val="22"/>
                          <w:szCs w:val="22"/>
                        </w:rPr>
                        <w:t>D</w:t>
                      </w:r>
                      <w:r>
                        <w:rPr>
                          <w:rFonts w:ascii="Calibri" w:hAnsi="Calibri"/>
                          <w:b w:val="false"/>
                          <w:bCs w:val="false"/>
                          <w:sz w:val="22"/>
                          <w:szCs w:val="22"/>
                        </w:rPr>
                        <w:t>íky spolupráci s neziskovou organizací Čisté nebe, o.p.s. (</w:t>
                      </w:r>
                      <w:hyperlink r:id="rId8">
                        <w:r>
                          <w:rPr>
                            <w:rStyle w:val="InternetLink"/>
                            <w:rFonts w:ascii="Calibri" w:hAnsi="Calibri"/>
                            <w:b w:val="false"/>
                            <w:bCs w:val="false"/>
                            <w:sz w:val="22"/>
                            <w:szCs w:val="22"/>
                          </w:rPr>
                          <w:t>http://www.cistenebe.cz/</w:t>
                        </w:r>
                      </w:hyperlink>
                      <w:r>
                        <w:rPr>
                          <w:rFonts w:ascii="Calibri" w:hAnsi="Calibri"/>
                          <w:b w:val="false"/>
                          <w:bCs w:val="false"/>
                          <w:sz w:val="22"/>
                          <w:szCs w:val="22"/>
                        </w:rPr>
                        <w:t xml:space="preserve">) bude možné poskytnout vzniklou infrastrukturu pro použtí nejen v aplikaci sledující čistotu ovzduší </w:t>
                      </w:r>
                      <w:r>
                        <w:rPr>
                          <w:rFonts w:ascii="Calibri" w:hAnsi="Calibri"/>
                          <w:b w:val="false"/>
                          <w:bCs w:val="false"/>
                          <w:sz w:val="22"/>
                          <w:szCs w:val="22"/>
                        </w:rPr>
                        <w:t xml:space="preserve">v </w:t>
                      </w:r>
                      <w:r>
                        <w:rPr>
                          <w:rFonts w:ascii="Calibri" w:hAnsi="Calibri"/>
                          <w:b w:val="false"/>
                          <w:bCs w:val="false"/>
                          <w:sz w:val="22"/>
                          <w:szCs w:val="22"/>
                        </w:rPr>
                        <w:t xml:space="preserve">Ostravském kraji, ale </w:t>
                      </w:r>
                      <w:r>
                        <w:rPr>
                          <w:rFonts w:ascii="Calibri" w:hAnsi="Calibri"/>
                          <w:b w:val="false"/>
                          <w:bCs w:val="false"/>
                          <w:sz w:val="22"/>
                          <w:szCs w:val="22"/>
                        </w:rPr>
                        <w:t>i</w:t>
                      </w:r>
                      <w:r>
                        <w:rPr>
                          <w:rFonts w:ascii="Calibri" w:hAnsi="Calibri"/>
                          <w:b w:val="false"/>
                          <w:bCs w:val="false"/>
                          <w:sz w:val="22"/>
                          <w:szCs w:val="22"/>
                        </w:rPr>
                        <w:t xml:space="preserve"> rozšíření jejich aktivit </w:t>
                      </w:r>
                      <w:r>
                        <w:rPr>
                          <w:rFonts w:ascii="Calibri" w:hAnsi="Calibri"/>
                          <w:b w:val="false"/>
                          <w:bCs w:val="false"/>
                          <w:sz w:val="22"/>
                          <w:szCs w:val="22"/>
                        </w:rPr>
                        <w:t>v oblasti zkoumání možných změn s dopadem na zdraví občanů kraje.</w:t>
                      </w:r>
                    </w:p>
                    <w:p>
                      <w:pPr>
                        <w:pStyle w:val="TextBody"/>
                        <w:rPr>
                          <w:rFonts w:ascii="Calibri" w:hAnsi="Calibri"/>
                          <w:b w:val="false"/>
                          <w:b w:val="false"/>
                          <w:bCs w:val="false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/>
                          <w:b w:val="false"/>
                          <w:bCs w:val="false"/>
                          <w:sz w:val="22"/>
                          <w:szCs w:val="22"/>
                        </w:rPr>
                      </w:r>
                    </w:p>
                    <w:p>
                      <w:pPr>
                        <w:pStyle w:val="TextBody"/>
                        <w:rPr/>
                      </w:pPr>
                      <w:r>
                        <w:rPr>
                          <w:rFonts w:ascii="Calibri" w:hAnsi="Calibri"/>
                          <w:b w:val="false"/>
                          <w:bCs w:val="false"/>
                          <w:sz w:val="22"/>
                          <w:szCs w:val="22"/>
                        </w:rPr>
                        <w:t xml:space="preserve">Dalším přirozeným partnerem projektu je Statutární </w:t>
                      </w:r>
                      <w:r>
                        <w:rPr>
                          <w:rFonts w:ascii="Calibri" w:hAnsi="Calibri"/>
                          <w:b w:val="false"/>
                          <w:bCs w:val="false"/>
                          <w:sz w:val="22"/>
                          <w:szCs w:val="22"/>
                        </w:rPr>
                        <w:t>m</w:t>
                      </w:r>
                      <w:r>
                        <w:rPr>
                          <w:rFonts w:ascii="Calibri" w:hAnsi="Calibri"/>
                          <w:b w:val="false"/>
                          <w:bCs w:val="false"/>
                          <w:sz w:val="22"/>
                          <w:szCs w:val="22"/>
                        </w:rPr>
                        <w:t>ěsto Ostr</w:t>
                      </w:r>
                      <w:r>
                        <w:rPr>
                          <w:rFonts w:ascii="Calibri" w:hAnsi="Calibri"/>
                          <w:b w:val="false"/>
                          <w:bCs w:val="false"/>
                          <w:sz w:val="22"/>
                          <w:szCs w:val="22"/>
                        </w:rPr>
                        <w:t>a</w:t>
                      </w:r>
                      <w:r>
                        <w:rPr>
                          <w:rFonts w:ascii="Calibri" w:hAnsi="Calibri"/>
                          <w:b w:val="false"/>
                          <w:bCs w:val="false"/>
                          <w:sz w:val="22"/>
                          <w:szCs w:val="22"/>
                        </w:rPr>
                        <w:t xml:space="preserve">va, </w:t>
                      </w:r>
                      <w:r>
                        <w:rPr>
                          <w:rFonts w:ascii="Calibri" w:hAnsi="Calibri"/>
                          <w:b w:val="false"/>
                          <w:bCs w:val="false"/>
                          <w:sz w:val="22"/>
                          <w:szCs w:val="22"/>
                        </w:rPr>
                        <w:t>jmenovitě projekt FajnOVA!!! (</w:t>
                      </w:r>
                      <w:hyperlink r:id="rId9">
                        <w:r>
                          <w:rPr>
                            <w:rStyle w:val="InternetLink"/>
                            <w:rFonts w:ascii="Calibri" w:hAnsi="Calibri"/>
                            <w:b w:val="false"/>
                            <w:bCs w:val="false"/>
                            <w:sz w:val="22"/>
                            <w:szCs w:val="22"/>
                          </w:rPr>
                          <w:t>http://fajnova.cz/</w:t>
                        </w:r>
                      </w:hyperlink>
                      <w:r>
                        <w:rPr>
                          <w:rFonts w:ascii="Calibri" w:hAnsi="Calibri"/>
                          <w:b w:val="false"/>
                          <w:bCs w:val="false"/>
                          <w:sz w:val="22"/>
                          <w:szCs w:val="22"/>
                        </w:rPr>
                        <w:t>), který má za cíl vytvoření strategického plánu pro rozvoj města i regionu. Důvodem této spolupráce je apriori možné prozkoumání, zda by celý projekt v jeho komerční verzi bylo možné použít nad reálnou infrastrukturou městských budov.</w:t>
                      </w:r>
                    </w:p>
                    <w:p>
                      <w:pPr>
                        <w:pStyle w:val="TextBody"/>
                        <w:rPr>
                          <w:rFonts w:ascii="Calibri" w:hAnsi="Calibri"/>
                          <w:b w:val="false"/>
                          <w:b w:val="false"/>
                          <w:bCs w:val="false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/>
                          <w:b w:val="false"/>
                          <w:bCs w:val="false"/>
                          <w:sz w:val="22"/>
                          <w:szCs w:val="22"/>
                        </w:rPr>
                      </w:r>
                    </w:p>
                    <w:p>
                      <w:pPr>
                        <w:pStyle w:val="TextBody"/>
                        <w:rPr/>
                      </w:pPr>
                      <w:r>
                        <w:rPr>
                          <w:rFonts w:ascii="Calibri" w:hAnsi="Calibri"/>
                          <w:b w:val="false"/>
                          <w:bCs w:val="false"/>
                          <w:sz w:val="22"/>
                          <w:szCs w:val="22"/>
                        </w:rPr>
                        <w:t xml:space="preserve">Aktuálně je </w:t>
                      </w:r>
                      <w:r>
                        <w:rPr>
                          <w:rFonts w:ascii="Calibri" w:hAnsi="Calibri"/>
                          <w:b w:val="false"/>
                          <w:bCs w:val="false"/>
                          <w:sz w:val="22"/>
                          <w:szCs w:val="22"/>
                        </w:rPr>
                        <w:t xml:space="preserve">v </w:t>
                      </w:r>
                      <w:r>
                        <w:rPr>
                          <w:rFonts w:ascii="Calibri" w:hAnsi="Calibri"/>
                          <w:b w:val="false"/>
                          <w:bCs w:val="false"/>
                          <w:sz w:val="22"/>
                          <w:szCs w:val="22"/>
                        </w:rPr>
                        <w:t xml:space="preserve">jednání možná spolupráce s </w:t>
                      </w:r>
                      <w:r>
                        <w:rPr>
                          <w:rFonts w:ascii="Calibri" w:hAnsi="Calibri"/>
                          <w:b w:val="false"/>
                          <w:bCs w:val="false"/>
                          <w:sz w:val="22"/>
                          <w:szCs w:val="22"/>
                        </w:rPr>
                        <w:t xml:space="preserve">Vysokou školou </w:t>
                      </w:r>
                      <w:r>
                        <w:rPr>
                          <w:rFonts w:ascii="Calibri" w:hAnsi="Calibri"/>
                          <w:b w:val="false"/>
                          <w:bCs w:val="false"/>
                          <w:sz w:val="22"/>
                          <w:szCs w:val="22"/>
                        </w:rPr>
                        <w:t>Báň</w:t>
                      </w:r>
                      <w:r>
                        <w:rPr>
                          <w:rFonts w:ascii="Calibri" w:hAnsi="Calibri"/>
                          <w:b w:val="false"/>
                          <w:bCs w:val="false"/>
                          <w:sz w:val="22"/>
                          <w:szCs w:val="22"/>
                        </w:rPr>
                        <w:t>skou a Slezskou Univerzitou v Opavě, a možné využití modelů, dat a dalších možností Národního Superpočítačového Centra (</w:t>
                      </w:r>
                      <w:hyperlink r:id="rId10">
                        <w:r>
                          <w:rPr>
                            <w:rStyle w:val="InternetLink"/>
                            <w:rFonts w:ascii="Calibri" w:hAnsi="Calibri"/>
                            <w:b w:val="false"/>
                            <w:bCs w:val="false"/>
                            <w:sz w:val="22"/>
                            <w:szCs w:val="22"/>
                          </w:rPr>
                          <w:t>https://www.it4i.cz/</w:t>
                        </w:r>
                      </w:hyperlink>
                      <w:r>
                        <w:rPr>
                          <w:rFonts w:ascii="Calibri" w:hAnsi="Calibri"/>
                          <w:b w:val="false"/>
                          <w:bCs w:val="false"/>
                          <w:sz w:val="22"/>
                          <w:szCs w:val="22"/>
                        </w:rPr>
                        <w:t>).</w:t>
                      </w:r>
                    </w:p>
                    <w:p>
                      <w:pPr>
                        <w:pStyle w:val="TextBody"/>
                        <w:rPr>
                          <w:rFonts w:ascii="Calibri" w:hAnsi="Calibri"/>
                          <w:b w:val="false"/>
                          <w:b w:val="false"/>
                          <w:bCs w:val="false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/>
                          <w:b w:val="false"/>
                          <w:bCs w:val="false"/>
                          <w:sz w:val="22"/>
                          <w:szCs w:val="22"/>
                        </w:rPr>
                      </w:r>
                    </w:p>
                    <w:p>
                      <w:pPr>
                        <w:pStyle w:val="TextBody"/>
                        <w:rPr>
                          <w:rFonts w:ascii="Calibri" w:hAnsi="Calibri"/>
                          <w:b w:val="false"/>
                          <w:b w:val="false"/>
                          <w:bCs w:val="false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/>
                          <w:b w:val="false"/>
                          <w:bCs w:val="false"/>
                          <w:sz w:val="22"/>
                          <w:szCs w:val="22"/>
                        </w:rPr>
                        <w:t>Nezbytná bude spolupráce s firmami dodávající vzduchotechniku, aby bylo možné testovat na reálném zařízení, stejně jako přístup k rídícím protokolům. V jednání je spolupráce s (</w:t>
                      </w:r>
                      <w:r>
                        <w:rPr>
                          <w:rFonts w:ascii="Calibri" w:hAnsi="Calibri"/>
                          <w:b w:val="false"/>
                          <w:bCs w:val="false"/>
                          <w:sz w:val="22"/>
                          <w:szCs w:val="22"/>
                          <w:highlight w:val="yellow"/>
                        </w:rPr>
                        <w:t>doplní Láďa</w:t>
                      </w:r>
                      <w:r>
                        <w:rPr>
                          <w:rFonts w:ascii="Calibri" w:hAnsi="Calibri"/>
                          <w:b w:val="false"/>
                          <w:bCs w:val="false"/>
                          <w:sz w:val="22"/>
                          <w:szCs w:val="22"/>
                          <w:highlight w:val="yellow"/>
                        </w:rPr>
                        <w:t>)</w:t>
                      </w:r>
                    </w:p>
                    <w:p>
                      <w:pPr>
                        <w:pStyle w:val="TextBody"/>
                        <w:rPr>
                          <w:rFonts w:ascii="Calibri" w:hAnsi="Calibri"/>
                          <w:b w:val="false"/>
                          <w:b w:val="false"/>
                          <w:bCs w:val="false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/>
                          <w:b w:val="false"/>
                          <w:bCs w:val="false"/>
                          <w:sz w:val="22"/>
                          <w:szCs w:val="22"/>
                        </w:rPr>
                      </w:r>
                    </w:p>
                    <w:p>
                      <w:pPr>
                        <w:pStyle w:val="TextBody"/>
                        <w:rPr>
                          <w:rFonts w:ascii="Calibri" w:hAnsi="Calibri"/>
                          <w:b w:val="false"/>
                          <w:b w:val="false"/>
                          <w:bCs w:val="false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/>
                          <w:b w:val="false"/>
                          <w:bCs w:val="false"/>
                          <w:sz w:val="22"/>
                          <w:szCs w:val="22"/>
                        </w:rPr>
                        <w:t xml:space="preserve">Nezisková organizace Model klub Hať má již 15 let zkušeností s provozem rádiem řízených letadel a dronů. Uvolili se poskytnout know-how a zázemí pro testování letecké platformy. </w:t>
                      </w:r>
                    </w:p>
                    <w:p>
                      <w:pPr>
                        <w:pStyle w:val="TextBody"/>
                        <w:rPr>
                          <w:rFonts w:ascii="Calibri" w:hAnsi="Calibri"/>
                          <w:b w:val="false"/>
                          <w:b w:val="false"/>
                          <w:bCs w:val="false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/>
                          <w:b w:val="false"/>
                          <w:bCs w:val="false"/>
                          <w:sz w:val="22"/>
                          <w:szCs w:val="22"/>
                        </w:rPr>
                        <w:t>https://www.facebook.com/modelklubhat/</w:t>
                      </w:r>
                    </w:p>
                    <w:p>
                      <w:pPr>
                        <w:pStyle w:val="TextBody"/>
                        <w:rPr>
                          <w:rFonts w:ascii="Calibri" w:hAnsi="Calibri"/>
                          <w:b w:val="false"/>
                          <w:b w:val="false"/>
                          <w:bCs w:val="false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/>
                          <w:b w:val="false"/>
                          <w:bCs w:val="false"/>
                          <w:sz w:val="22"/>
                          <w:szCs w:val="22"/>
                        </w:rPr>
                      </w:r>
                    </w:p>
                    <w:p>
                      <w:pPr>
                        <w:pStyle w:val="TextBody"/>
                        <w:rPr>
                          <w:rFonts w:ascii="Calibri" w:hAnsi="Calibri"/>
                          <w:b w:val="false"/>
                          <w:b w:val="false"/>
                          <w:bCs w:val="false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/>
                          <w:b w:val="false"/>
                          <w:bCs w:val="false"/>
                          <w:sz w:val="22"/>
                          <w:szCs w:val="22"/>
                        </w:rPr>
                        <w:t>V neposlední řadě bude projekt spolupracovat se společností Vodafone na výzkumu možností nové platformy pro tzv. Internet Věcí za použití technologie NB-IoT.</w:t>
                      </w:r>
                    </w:p>
                    <w:p>
                      <w:pPr>
                        <w:pStyle w:val="TextBody"/>
                        <w:rPr>
                          <w:rFonts w:ascii="Calibri" w:hAnsi="Calibri"/>
                          <w:b w:val="false"/>
                          <w:b w:val="false"/>
                          <w:bCs w:val="false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/>
                          <w:b w:val="false"/>
                          <w:bCs w:val="false"/>
                          <w:sz w:val="22"/>
                          <w:szCs w:val="22"/>
                        </w:rPr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keepNext/>
        <w:keepLines/>
        <w:spacing w:lineRule="auto" w:line="276" w:before="200" w:after="0"/>
        <w:rPr>
          <w:rFonts w:ascii="Calibri" w:hAnsi="Calibri" w:cs="Calibri"/>
          <w:b/>
          <w:b/>
          <w:sz w:val="22"/>
          <w:szCs w:val="22"/>
          <w:lang w:val="cs-CZ"/>
        </w:rPr>
      </w:pPr>
      <w:r>
        <w:rPr>
          <w:rFonts w:cs="Calibri" w:ascii="Calibri" w:hAnsi="Calibri"/>
          <w:b/>
          <w:sz w:val="22"/>
          <w:szCs w:val="22"/>
          <w:lang w:val="cs-CZ"/>
        </w:rPr>
        <w:t>Harmonogram a aktivity</w:t>
      </w:r>
    </w:p>
    <w:p>
      <w:pPr>
        <w:pStyle w:val="Normal"/>
        <w:spacing w:lineRule="auto" w:line="276"/>
        <w:rPr>
          <w:rFonts w:ascii="Calibri" w:hAnsi="Calibri" w:cs="Calibri"/>
          <w:i/>
          <w:i/>
          <w:sz w:val="22"/>
          <w:szCs w:val="22"/>
          <w:lang w:val="cs-CZ"/>
        </w:rPr>
      </w:pPr>
      <w:r>
        <w:rPr>
          <w:rFonts w:cs="Calibri" w:ascii="Calibri" w:hAnsi="Calibri"/>
          <w:i/>
          <w:sz w:val="22"/>
          <w:szCs w:val="22"/>
          <w:lang w:val="cs-CZ"/>
        </w:rPr>
        <w:t>Popište klíčové aktivity vašeho projektu. Dle potřeby nakopírujte tabulku.</w:t>
      </w:r>
    </w:p>
    <w:tbl>
      <w:tblPr>
        <w:tblW w:w="9050" w:type="dxa"/>
        <w:jc w:val="left"/>
        <w:tblInd w:w="-7" w:type="dxa"/>
        <w:tblBorders>
          <w:top w:val="single" w:sz="6" w:space="0" w:color="000000"/>
          <w:left w:val="single" w:sz="6" w:space="0" w:color="000000"/>
          <w:bottom w:val="single" w:sz="6" w:space="0" w:color="000000"/>
          <w:insideH w:val="single" w:sz="6" w:space="0" w:color="000000"/>
        </w:tblBorders>
        <w:tblCellMar>
          <w:top w:w="105" w:type="dxa"/>
          <w:left w:w="97" w:type="dxa"/>
          <w:bottom w:w="105" w:type="dxa"/>
          <w:right w:w="105" w:type="dxa"/>
        </w:tblCellMar>
      </w:tblPr>
      <w:tblGrid>
        <w:gridCol w:w="2515"/>
        <w:gridCol w:w="3260"/>
        <w:gridCol w:w="3275"/>
      </w:tblGrid>
      <w:tr>
        <w:trPr>
          <w:trHeight w:val="340" w:hRule="atLeast"/>
        </w:trPr>
        <w:tc>
          <w:tcPr>
            <w:tcW w:w="2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97" w:type="dxa"/>
            </w:tcMar>
          </w:tcPr>
          <w:p>
            <w:pPr>
              <w:pStyle w:val="NoSpacing"/>
              <w:spacing w:lineRule="auto" w:line="276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Klíčová aktivita (název)</w:t>
            </w:r>
          </w:p>
        </w:tc>
        <w:tc>
          <w:tcPr>
            <w:tcW w:w="65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top w:w="15" w:type="dxa"/>
              <w:left w:w="7" w:type="dxa"/>
              <w:bottom w:w="15" w:type="dxa"/>
              <w:right w:w="15" w:type="dxa"/>
            </w:tcMar>
          </w:tcPr>
          <w:p>
            <w:pPr>
              <w:pStyle w:val="NoSpacing"/>
              <w:spacing w:lineRule="auto" w:line="276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Popis činností</w:t>
            </w:r>
          </w:p>
        </w:tc>
      </w:tr>
      <w:tr>
        <w:trPr>
          <w:trHeight w:val="248" w:hRule="atLeast"/>
        </w:trPr>
        <w:tc>
          <w:tcPr>
            <w:tcW w:w="2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97" w:type="dxa"/>
            </w:tcMar>
          </w:tcPr>
          <w:p>
            <w:pPr>
              <w:pStyle w:val="NoSpacing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</w:r>
          </w:p>
        </w:tc>
        <w:tc>
          <w:tcPr>
            <w:tcW w:w="65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top w:w="15" w:type="dxa"/>
              <w:left w:w="7" w:type="dxa"/>
              <w:bottom w:w="15" w:type="dxa"/>
              <w:right w:w="15" w:type="dxa"/>
            </w:tcMar>
          </w:tcPr>
          <w:p>
            <w:pPr>
              <w:pStyle w:val="NoSpacing"/>
              <w:snapToGrid w:val="false"/>
              <w:spacing w:lineRule="auto" w:line="276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</w:tr>
      <w:tr>
        <w:trPr>
          <w:trHeight w:val="248" w:hRule="atLeast"/>
        </w:trPr>
        <w:tc>
          <w:tcPr>
            <w:tcW w:w="2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97" w:type="dxa"/>
            </w:tcMar>
          </w:tcPr>
          <w:p>
            <w:pPr>
              <w:pStyle w:val="NoSpacing"/>
              <w:spacing w:lineRule="auto" w:line="276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Výstupy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top w:w="15" w:type="dxa"/>
              <w:left w:w="7" w:type="dxa"/>
              <w:bottom w:w="15" w:type="dxa"/>
              <w:right w:w="15" w:type="dxa"/>
            </w:tcMar>
          </w:tcPr>
          <w:p>
            <w:pPr>
              <w:pStyle w:val="NoSpacing"/>
              <w:spacing w:lineRule="auto" w:line="276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Zdroje (tým a finance)</w:t>
            </w:r>
          </w:p>
        </w:tc>
        <w:tc>
          <w:tcPr>
            <w:tcW w:w="3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top w:w="15" w:type="dxa"/>
              <w:left w:w="7" w:type="dxa"/>
              <w:bottom w:w="15" w:type="dxa"/>
              <w:right w:w="15" w:type="dxa"/>
            </w:tcMar>
          </w:tcPr>
          <w:p>
            <w:pPr>
              <w:pStyle w:val="NoSpacing"/>
              <w:spacing w:lineRule="auto" w:line="276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Období realizace (od-do)</w:t>
            </w:r>
          </w:p>
        </w:tc>
      </w:tr>
      <w:tr>
        <w:trPr>
          <w:trHeight w:val="248" w:hRule="atLeast"/>
        </w:trPr>
        <w:tc>
          <w:tcPr>
            <w:tcW w:w="2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97" w:type="dxa"/>
            </w:tcMar>
          </w:tcPr>
          <w:p>
            <w:pPr>
              <w:pStyle w:val="NoSpacing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top w:w="15" w:type="dxa"/>
              <w:left w:w="7" w:type="dxa"/>
              <w:bottom w:w="15" w:type="dxa"/>
              <w:right w:w="15" w:type="dxa"/>
            </w:tcMar>
          </w:tcPr>
          <w:p>
            <w:pPr>
              <w:pStyle w:val="NoSpacing"/>
              <w:snapToGrid w:val="false"/>
              <w:spacing w:lineRule="auto" w:line="276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top w:w="15" w:type="dxa"/>
              <w:left w:w="7" w:type="dxa"/>
              <w:bottom w:w="15" w:type="dxa"/>
              <w:right w:w="15" w:type="dxa"/>
            </w:tcMar>
          </w:tcPr>
          <w:p>
            <w:pPr>
              <w:pStyle w:val="NoSpacing"/>
              <w:snapToGrid w:val="false"/>
              <w:spacing w:lineRule="auto" w:line="276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</w:tr>
    </w:tbl>
    <w:p>
      <w:pPr>
        <w:pStyle w:val="Heading2"/>
        <w:numPr>
          <w:ilvl w:val="1"/>
          <w:numId w:val="1"/>
        </w:numPr>
        <w:spacing w:lineRule="auto" w:line="276"/>
        <w:rPr>
          <w:rFonts w:ascii="Calibri" w:hAnsi="Calibri" w:cs="Calibri"/>
          <w:sz w:val="22"/>
          <w:szCs w:val="22"/>
          <w:lang w:val="cs-CZ"/>
        </w:rPr>
      </w:pPr>
      <w:r>
        <w:rPr>
          <w:rFonts w:cs="Calibri" w:ascii="Calibri" w:hAnsi="Calibri"/>
          <w:sz w:val="22"/>
          <w:szCs w:val="22"/>
          <w:lang w:val="cs-CZ"/>
        </w:rPr>
      </w:r>
    </w:p>
    <w:p>
      <w:pPr>
        <w:pStyle w:val="Heading2"/>
        <w:numPr>
          <w:ilvl w:val="1"/>
          <w:numId w:val="1"/>
        </w:numPr>
        <w:spacing w:lineRule="auto" w:line="276"/>
        <w:rPr>
          <w:lang w:val="cs-CZ"/>
        </w:rPr>
      </w:pPr>
      <w:r>
        <w:rPr>
          <w:lang w:val="cs-CZ"/>
        </w:rPr>
      </w:r>
    </w:p>
    <w:tbl>
      <w:tblPr>
        <w:tblW w:w="9050" w:type="dxa"/>
        <w:jc w:val="left"/>
        <w:tblInd w:w="-7" w:type="dxa"/>
        <w:tblBorders>
          <w:top w:val="single" w:sz="6" w:space="0" w:color="000000"/>
          <w:left w:val="single" w:sz="6" w:space="0" w:color="000000"/>
          <w:bottom w:val="single" w:sz="6" w:space="0" w:color="000000"/>
          <w:insideH w:val="single" w:sz="6" w:space="0" w:color="000000"/>
        </w:tblBorders>
        <w:tblCellMar>
          <w:top w:w="105" w:type="dxa"/>
          <w:left w:w="97" w:type="dxa"/>
          <w:bottom w:w="105" w:type="dxa"/>
          <w:right w:w="105" w:type="dxa"/>
        </w:tblCellMar>
      </w:tblPr>
      <w:tblGrid>
        <w:gridCol w:w="2515"/>
        <w:gridCol w:w="3260"/>
        <w:gridCol w:w="3275"/>
      </w:tblGrid>
      <w:tr>
        <w:trPr>
          <w:trHeight w:val="340" w:hRule="atLeast"/>
        </w:trPr>
        <w:tc>
          <w:tcPr>
            <w:tcW w:w="2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97" w:type="dxa"/>
            </w:tcMar>
          </w:tcPr>
          <w:p>
            <w:pPr>
              <w:pStyle w:val="NoSpacing"/>
              <w:spacing w:lineRule="auto" w:line="276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Klíčová aktivita (název)</w:t>
            </w:r>
          </w:p>
        </w:tc>
        <w:tc>
          <w:tcPr>
            <w:tcW w:w="65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top w:w="15" w:type="dxa"/>
              <w:left w:w="7" w:type="dxa"/>
              <w:bottom w:w="15" w:type="dxa"/>
              <w:right w:w="15" w:type="dxa"/>
            </w:tcMar>
          </w:tcPr>
          <w:p>
            <w:pPr>
              <w:pStyle w:val="NoSpacing"/>
              <w:spacing w:lineRule="auto" w:line="276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Popis činností</w:t>
            </w:r>
          </w:p>
        </w:tc>
      </w:tr>
      <w:tr>
        <w:trPr>
          <w:trHeight w:val="248" w:hRule="atLeast"/>
        </w:trPr>
        <w:tc>
          <w:tcPr>
            <w:tcW w:w="2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97" w:type="dxa"/>
            </w:tcMar>
          </w:tcPr>
          <w:p>
            <w:pPr>
              <w:pStyle w:val="NoSpacing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</w:r>
          </w:p>
        </w:tc>
        <w:tc>
          <w:tcPr>
            <w:tcW w:w="65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top w:w="15" w:type="dxa"/>
              <w:left w:w="7" w:type="dxa"/>
              <w:bottom w:w="15" w:type="dxa"/>
              <w:right w:w="15" w:type="dxa"/>
            </w:tcMar>
          </w:tcPr>
          <w:p>
            <w:pPr>
              <w:pStyle w:val="NoSpacing"/>
              <w:snapToGrid w:val="false"/>
              <w:spacing w:lineRule="auto" w:line="276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</w:tr>
      <w:tr>
        <w:trPr>
          <w:trHeight w:val="248" w:hRule="atLeast"/>
        </w:trPr>
        <w:tc>
          <w:tcPr>
            <w:tcW w:w="2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97" w:type="dxa"/>
            </w:tcMar>
          </w:tcPr>
          <w:p>
            <w:pPr>
              <w:pStyle w:val="NoSpacing"/>
              <w:spacing w:lineRule="auto" w:line="276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Výstupy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top w:w="15" w:type="dxa"/>
              <w:left w:w="7" w:type="dxa"/>
              <w:bottom w:w="15" w:type="dxa"/>
              <w:right w:w="15" w:type="dxa"/>
            </w:tcMar>
          </w:tcPr>
          <w:p>
            <w:pPr>
              <w:pStyle w:val="NoSpacing"/>
              <w:spacing w:lineRule="auto" w:line="276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Zdroje (tým a finance)</w:t>
            </w:r>
          </w:p>
        </w:tc>
        <w:tc>
          <w:tcPr>
            <w:tcW w:w="3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top w:w="15" w:type="dxa"/>
              <w:left w:w="7" w:type="dxa"/>
              <w:bottom w:w="15" w:type="dxa"/>
              <w:right w:w="15" w:type="dxa"/>
            </w:tcMar>
          </w:tcPr>
          <w:p>
            <w:pPr>
              <w:pStyle w:val="NoSpacing"/>
              <w:spacing w:lineRule="auto" w:line="276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Období realizace (od-do)</w:t>
            </w:r>
          </w:p>
        </w:tc>
      </w:tr>
      <w:tr>
        <w:trPr>
          <w:trHeight w:val="248" w:hRule="atLeast"/>
        </w:trPr>
        <w:tc>
          <w:tcPr>
            <w:tcW w:w="2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left w:w="97" w:type="dxa"/>
            </w:tcMar>
          </w:tcPr>
          <w:p>
            <w:pPr>
              <w:pStyle w:val="NoSpacing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tcMar>
              <w:top w:w="15" w:type="dxa"/>
              <w:left w:w="7" w:type="dxa"/>
              <w:bottom w:w="15" w:type="dxa"/>
              <w:right w:w="15" w:type="dxa"/>
            </w:tcMar>
          </w:tcPr>
          <w:p>
            <w:pPr>
              <w:pStyle w:val="NoSpacing"/>
              <w:snapToGrid w:val="false"/>
              <w:spacing w:lineRule="auto" w:line="276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cMar>
              <w:top w:w="15" w:type="dxa"/>
              <w:left w:w="7" w:type="dxa"/>
              <w:bottom w:w="15" w:type="dxa"/>
              <w:right w:w="15" w:type="dxa"/>
            </w:tcMar>
          </w:tcPr>
          <w:p>
            <w:pPr>
              <w:pStyle w:val="NoSpacing"/>
              <w:snapToGrid w:val="false"/>
              <w:spacing w:lineRule="auto" w:line="276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</w:tr>
    </w:tbl>
    <w:p>
      <w:pPr>
        <w:pStyle w:val="Heading3"/>
        <w:numPr>
          <w:ilvl w:val="2"/>
          <w:numId w:val="1"/>
        </w:numPr>
        <w:spacing w:lineRule="auto" w:line="276"/>
        <w:rPr>
          <w:rFonts w:ascii="Calibri" w:hAnsi="Calibri" w:cs="Calibri"/>
          <w:sz w:val="22"/>
          <w:szCs w:val="22"/>
          <w:lang w:val="cs-CZ"/>
        </w:rPr>
      </w:pPr>
      <w:r>
        <w:rPr>
          <w:rFonts w:cs="Calibri" w:ascii="Calibri" w:hAnsi="Calibri"/>
          <w:sz w:val="22"/>
          <w:szCs w:val="22"/>
          <w:lang w:val="cs-CZ"/>
        </w:rPr>
        <w:t>Udržitelnost</w:t>
      </w:r>
    </w:p>
    <w:p>
      <w:pPr>
        <w:pStyle w:val="Normal"/>
        <w:spacing w:lineRule="auto" w:line="276"/>
        <w:rPr/>
      </w:pPr>
      <w:r>
        <w:rPr>
          <w:rFonts w:cs="Calibri" w:ascii="Calibri" w:hAnsi="Calibri"/>
          <w:i/>
          <w:lang w:val="cs-CZ"/>
        </w:rPr>
        <w:t>Popište, j</w:t>
      </w:r>
      <w:r>
        <w:rPr>
          <w:rFonts w:cs="Calibri" w:ascii="Calibri" w:hAnsi="Calibri"/>
          <w:i/>
          <w:sz w:val="22"/>
          <w:szCs w:val="22"/>
          <w:lang w:val="cs-CZ"/>
        </w:rPr>
        <w:t>ak budete fungovat po vyčerpání prostředků z grantu (finanční udržitelnost řešení). Podrobně popište v příloze Business model. Popište, jak zajistíte udržitelnost dosažené změny u cílové skupiny (tj. uživatelů vašeho řešení).</w:t>
      </w:r>
    </w:p>
    <w:p>
      <w:pPr>
        <w:pStyle w:val="Heading2"/>
        <w:numPr>
          <w:ilvl w:val="1"/>
          <w:numId w:val="1"/>
        </w:numPr>
        <w:spacing w:lineRule="auto" w:line="276"/>
        <w:rPr>
          <w:rFonts w:ascii="Calibri" w:hAnsi="Calibri" w:cs="Calibri"/>
          <w:sz w:val="22"/>
          <w:szCs w:val="22"/>
          <w:lang w:val="cs-CZ" w:eastAsia="en-GB"/>
        </w:rPr>
      </w:pPr>
      <w:r>
        <w:rPr>
          <w:rFonts w:cs="Calibri" w:ascii="Calibri" w:hAnsi="Calibri"/>
          <w:sz w:val="22"/>
          <w:szCs w:val="22"/>
          <w:lang w:val="cs-CZ" w:eastAsia="en-GB"/>
        </w:rPr>
      </w:r>
      <w:r>
        <mc:AlternateContent>
          <mc:Choice Requires="wps">
            <w:drawing>
              <wp:anchor behindDoc="0" distT="45720" distB="45720" distL="114935" distR="114935" simplePos="0" locked="0" layoutInCell="1" allowOverlap="1" relativeHeight="5">
                <wp:simplePos x="0" y="0"/>
                <wp:positionH relativeFrom="column">
                  <wp:posOffset>-8890</wp:posOffset>
                </wp:positionH>
                <wp:positionV relativeFrom="paragraph">
                  <wp:posOffset>118110</wp:posOffset>
                </wp:positionV>
                <wp:extent cx="5902960" cy="782955"/>
                <wp:effectExtent l="0" t="0" r="0" b="0"/>
                <wp:wrapSquare wrapText="bothSides"/>
                <wp:docPr id="5" name="Frame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2960" cy="782955"/>
                        </a:xfrm>
                        <a:prstGeom prst="rect"/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rotation:0;width:464.8pt;height:61.65pt;mso-wrap-distance-left:9.05pt;mso-wrap-distance-right:9.05pt;mso-wrap-distance-top:3.6pt;mso-wrap-distance-bottom:3.6pt;margin-top:9.3pt;mso-position-vertical-relative:text;margin-left:-0.7pt;mso-position-horizontal-relative:text">
                <v:textbox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Heading2"/>
        <w:numPr>
          <w:ilvl w:val="1"/>
          <w:numId w:val="1"/>
        </w:numPr>
        <w:spacing w:lineRule="auto" w:line="276"/>
        <w:rPr>
          <w:rFonts w:ascii="Calibri" w:hAnsi="Calibri" w:cs="Calibri"/>
          <w:b/>
          <w:b/>
          <w:i w:val="false"/>
          <w:i w:val="false"/>
          <w:sz w:val="22"/>
          <w:szCs w:val="22"/>
          <w:lang w:val="cs-CZ"/>
        </w:rPr>
      </w:pPr>
      <w:r>
        <w:rPr>
          <w:rFonts w:cs="Calibri" w:ascii="Calibri" w:hAnsi="Calibri"/>
          <w:b/>
          <w:i w:val="false"/>
          <w:sz w:val="22"/>
          <w:szCs w:val="22"/>
          <w:lang w:val="cs-CZ"/>
        </w:rPr>
      </w:r>
    </w:p>
    <w:p>
      <w:pPr>
        <w:pStyle w:val="Heading2"/>
        <w:numPr>
          <w:ilvl w:val="1"/>
          <w:numId w:val="1"/>
        </w:numPr>
        <w:spacing w:lineRule="auto" w:line="276"/>
        <w:rPr>
          <w:rFonts w:ascii="Calibri" w:hAnsi="Calibri" w:cs="Calibri"/>
          <w:b/>
          <w:b/>
          <w:i w:val="false"/>
          <w:i w:val="false"/>
          <w:sz w:val="22"/>
          <w:szCs w:val="22"/>
          <w:lang w:val="cs-CZ"/>
        </w:rPr>
      </w:pPr>
      <w:r>
        <w:rPr>
          <w:rFonts w:cs="Calibri" w:ascii="Calibri" w:hAnsi="Calibri"/>
          <w:b/>
          <w:i w:val="false"/>
          <w:sz w:val="22"/>
          <w:szCs w:val="22"/>
          <w:lang w:val="cs-CZ"/>
        </w:rPr>
      </w:r>
    </w:p>
    <w:p>
      <w:pPr>
        <w:pStyle w:val="Heading2"/>
        <w:numPr>
          <w:ilvl w:val="1"/>
          <w:numId w:val="1"/>
        </w:numPr>
        <w:spacing w:lineRule="auto" w:line="276"/>
        <w:rPr>
          <w:rFonts w:ascii="Calibri" w:hAnsi="Calibri" w:cs="Calibri"/>
          <w:b/>
          <w:b/>
          <w:i w:val="false"/>
          <w:i w:val="false"/>
          <w:sz w:val="22"/>
          <w:szCs w:val="22"/>
          <w:lang w:val="cs-CZ"/>
        </w:rPr>
      </w:pPr>
      <w:r>
        <w:rPr>
          <w:rFonts w:cs="Calibri" w:ascii="Calibri" w:hAnsi="Calibri"/>
          <w:b/>
          <w:i w:val="false"/>
          <w:sz w:val="22"/>
          <w:szCs w:val="22"/>
          <w:lang w:val="cs-CZ"/>
        </w:rPr>
      </w:r>
    </w:p>
    <w:p>
      <w:pPr>
        <w:pStyle w:val="Heading2"/>
        <w:numPr>
          <w:ilvl w:val="1"/>
          <w:numId w:val="1"/>
        </w:numPr>
        <w:spacing w:lineRule="auto" w:line="276"/>
        <w:rPr>
          <w:rFonts w:ascii="Calibri" w:hAnsi="Calibri" w:cs="Calibri"/>
          <w:b/>
          <w:b/>
          <w:i w:val="false"/>
          <w:i w:val="false"/>
          <w:sz w:val="22"/>
          <w:szCs w:val="22"/>
          <w:lang w:val="cs-CZ"/>
        </w:rPr>
      </w:pPr>
      <w:r>
        <w:rPr>
          <w:rFonts w:cs="Calibri" w:ascii="Calibri" w:hAnsi="Calibri"/>
          <w:b/>
          <w:i w:val="false"/>
          <w:sz w:val="22"/>
          <w:szCs w:val="22"/>
          <w:lang w:val="cs-CZ"/>
        </w:rPr>
      </w:r>
    </w:p>
    <w:p>
      <w:pPr>
        <w:pStyle w:val="Heading2"/>
        <w:numPr>
          <w:ilvl w:val="1"/>
          <w:numId w:val="1"/>
        </w:numPr>
        <w:spacing w:lineRule="auto" w:line="276"/>
        <w:rPr>
          <w:rFonts w:ascii="Calibri" w:hAnsi="Calibri" w:cs="Calibri"/>
          <w:b/>
          <w:b/>
          <w:i w:val="false"/>
          <w:i w:val="false"/>
          <w:sz w:val="22"/>
          <w:szCs w:val="22"/>
          <w:lang w:val="cs-CZ"/>
        </w:rPr>
      </w:pPr>
      <w:r>
        <w:rPr>
          <w:rFonts w:cs="Calibri" w:ascii="Calibri" w:hAnsi="Calibri"/>
          <w:b/>
          <w:i w:val="false"/>
          <w:sz w:val="22"/>
          <w:szCs w:val="22"/>
          <w:lang w:val="cs-CZ"/>
        </w:rPr>
      </w:r>
    </w:p>
    <w:p>
      <w:pPr>
        <w:pStyle w:val="Heading2"/>
        <w:numPr>
          <w:ilvl w:val="1"/>
          <w:numId w:val="1"/>
        </w:numPr>
        <w:spacing w:lineRule="auto" w:line="276"/>
        <w:rPr>
          <w:rFonts w:ascii="Calibri" w:hAnsi="Calibri" w:cs="Calibri"/>
          <w:b/>
          <w:b/>
          <w:i w:val="false"/>
          <w:i w:val="false"/>
          <w:sz w:val="22"/>
          <w:szCs w:val="22"/>
          <w:lang w:val="cs-CZ"/>
        </w:rPr>
      </w:pPr>
      <w:r>
        <w:rPr>
          <w:rFonts w:cs="Calibri" w:ascii="Calibri" w:hAnsi="Calibri"/>
          <w:b/>
          <w:i w:val="false"/>
          <w:sz w:val="22"/>
          <w:szCs w:val="22"/>
          <w:lang w:val="cs-CZ"/>
        </w:rPr>
        <w:t>Publicita projektu</w:t>
      </w:r>
    </w:p>
    <w:p>
      <w:pPr>
        <w:pStyle w:val="Normal"/>
        <w:spacing w:lineRule="auto" w:line="276"/>
        <w:rPr>
          <w:rFonts w:ascii="Calibri" w:hAnsi="Calibri" w:cs="Calibri"/>
          <w:i/>
          <w:i/>
          <w:sz w:val="22"/>
          <w:szCs w:val="22"/>
          <w:lang w:val="cs-CZ"/>
        </w:rPr>
      </w:pPr>
      <w:r>
        <w:rPr>
          <w:rFonts w:cs="Calibri" w:ascii="Calibri" w:hAnsi="Calibri"/>
          <w:i/>
          <w:sz w:val="22"/>
          <w:szCs w:val="22"/>
          <w:lang w:val="cs-CZ"/>
        </w:rPr>
        <w:t>Popište, jakým způsobem budete zajišťovat publicitu projektu (tj. aby se o vašem řešení/projektu dověděli relevantní stakeholdeři včetně médií) a v jaké fázi projektu. Dle potřeby přidejte řádky.</w:t>
      </w:r>
    </w:p>
    <w:tbl>
      <w:tblPr>
        <w:tblW w:w="9224" w:type="dxa"/>
        <w:jc w:val="left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6946"/>
        <w:gridCol w:w="2278"/>
      </w:tblGrid>
      <w:tr>
        <w:trPr/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 xml:space="preserve">Způsob </w:t>
            </w:r>
          </w:p>
          <w:p>
            <w:pPr>
              <w:pStyle w:val="Normal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>(web, sociální sítě, newsletter, tiskové zprávy, workshop, branding, promo materiály apod.)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>Načasování</w:t>
            </w:r>
          </w:p>
        </w:tc>
      </w:tr>
      <w:tr>
        <w:trPr/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</w:r>
          </w:p>
        </w:tc>
      </w:tr>
      <w:tr>
        <w:trPr/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</w:r>
          </w:p>
        </w:tc>
      </w:tr>
      <w:tr>
        <w:trPr/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</w:r>
          </w:p>
        </w:tc>
      </w:tr>
    </w:tbl>
    <w:p>
      <w:pPr>
        <w:pStyle w:val="Normal"/>
        <w:spacing w:lineRule="auto" w:line="276"/>
        <w:rPr>
          <w:rFonts w:ascii="Calibri" w:hAnsi="Calibri" w:cs="Calibri"/>
          <w:sz w:val="22"/>
          <w:szCs w:val="22"/>
          <w:lang w:val="cs-CZ"/>
        </w:rPr>
      </w:pPr>
      <w:r>
        <w:rPr>
          <w:rFonts w:cs="Calibri" w:ascii="Calibri" w:hAnsi="Calibri"/>
          <w:sz w:val="22"/>
          <w:szCs w:val="22"/>
          <w:lang w:val="cs-CZ"/>
        </w:rPr>
      </w:r>
      <w:r>
        <w:br w:type="page"/>
      </w:r>
    </w:p>
    <w:p>
      <w:pPr>
        <w:pStyle w:val="Heading2"/>
        <w:numPr>
          <w:ilvl w:val="1"/>
          <w:numId w:val="1"/>
        </w:numPr>
        <w:spacing w:lineRule="auto" w:line="276"/>
        <w:rPr>
          <w:rFonts w:ascii="Calibri" w:hAnsi="Calibri" w:cs="Calibri"/>
          <w:sz w:val="22"/>
          <w:szCs w:val="22"/>
          <w:lang w:val="cs-CZ"/>
        </w:rPr>
      </w:pPr>
      <w:r>
        <w:rPr>
          <w:rFonts w:cs="Calibri" w:ascii="Calibri" w:hAnsi="Calibri"/>
          <w:sz w:val="22"/>
          <w:szCs w:val="22"/>
          <w:lang w:val="cs-CZ"/>
        </w:rPr>
        <w:t>Společensky prospěšné podnikání</w:t>
      </w:r>
    </w:p>
    <w:p>
      <w:pPr>
        <w:pStyle w:val="Normal"/>
        <w:spacing w:lineRule="auto" w:line="276"/>
        <w:rPr>
          <w:rFonts w:ascii="Calibri" w:hAnsi="Calibri" w:cs="Calibri"/>
          <w:sz w:val="22"/>
          <w:szCs w:val="22"/>
          <w:lang w:val="cs-CZ"/>
        </w:rPr>
      </w:pPr>
      <w:r>
        <w:rPr>
          <w:rFonts w:cs="Calibri" w:ascii="Calibri" w:hAnsi="Calibri"/>
          <w:sz w:val="22"/>
          <w:szCs w:val="22"/>
          <w:lang w:val="cs-CZ"/>
        </w:rPr>
        <w:t>Pokud jste s.r.o., popište, jak máte nastavené principy společensky prospěšného podnikání:</w:t>
      </w:r>
    </w:p>
    <w:p>
      <w:pPr>
        <w:pStyle w:val="Normal"/>
        <w:spacing w:lineRule="auto" w:line="276"/>
        <w:rPr>
          <w:rFonts w:ascii="Calibri" w:hAnsi="Calibri" w:eastAsia="Calibri" w:cs="Calibri"/>
          <w:sz w:val="22"/>
          <w:szCs w:val="22"/>
          <w:lang w:val="cs-CZ"/>
        </w:rPr>
      </w:pPr>
      <w:r>
        <w:rPr>
          <w:rFonts w:eastAsia="Calibri" w:cs="Calibri" w:ascii="Calibri" w:hAnsi="Calibri"/>
          <w:sz w:val="22"/>
          <w:szCs w:val="22"/>
          <w:lang w:val="cs-CZ"/>
        </w:rPr>
        <w:t xml:space="preserve"> </w:t>
      </w:r>
      <w:r>
        <w:br w:type="page"/>
      </w:r>
    </w:p>
    <w:p>
      <w:pPr>
        <w:pStyle w:val="Heading2"/>
        <w:numPr>
          <w:ilvl w:val="1"/>
          <w:numId w:val="1"/>
        </w:numPr>
        <w:spacing w:lineRule="auto" w:line="276"/>
        <w:rPr>
          <w:rFonts w:ascii="Calibri" w:hAnsi="Calibri" w:cs="Calibri"/>
          <w:sz w:val="22"/>
          <w:szCs w:val="22"/>
          <w:lang w:val="cs-CZ"/>
        </w:rPr>
      </w:pPr>
      <w:r>
        <w:rPr>
          <w:rFonts w:cs="Calibri" w:ascii="Calibri" w:hAnsi="Calibri"/>
          <w:sz w:val="22"/>
          <w:szCs w:val="22"/>
          <w:lang w:val="cs-CZ"/>
        </w:rPr>
        <w:t>Prohlášení</w:t>
      </w:r>
    </w:p>
    <w:p>
      <w:pPr>
        <w:pStyle w:val="Normal"/>
        <w:spacing w:lineRule="auto" w:line="276"/>
        <w:rPr>
          <w:rFonts w:ascii="Calibri" w:hAnsi="Calibri" w:cs="Calibri"/>
          <w:sz w:val="22"/>
          <w:szCs w:val="22"/>
          <w:lang w:val="cs-CZ"/>
        </w:rPr>
      </w:pPr>
      <w:r>
        <w:rPr>
          <w:rFonts w:cs="Calibri" w:ascii="Calibri" w:hAnsi="Calibri"/>
          <w:sz w:val="22"/>
          <w:szCs w:val="22"/>
          <w:lang w:val="cs-CZ"/>
        </w:rPr>
        <w:t>Prohlašuji, že všechny poskytnuté informace jsou pravdivé.</w:t>
      </w:r>
    </w:p>
    <w:p>
      <w:pPr>
        <w:pStyle w:val="Normal"/>
        <w:spacing w:lineRule="auto" w:line="276"/>
        <w:rPr>
          <w:rFonts w:ascii="Calibri" w:hAnsi="Calibri" w:cs="Calibri"/>
          <w:sz w:val="22"/>
          <w:szCs w:val="22"/>
          <w:lang w:val="cs-CZ"/>
        </w:rPr>
      </w:pPr>
      <w:r>
        <w:rPr>
          <w:rFonts w:cs="Calibri" w:ascii="Calibri" w:hAnsi="Calibri"/>
          <w:sz w:val="22"/>
          <w:szCs w:val="22"/>
          <w:lang w:val="cs-CZ"/>
        </w:rPr>
        <w:t xml:space="preserve">Souhlasím se zařazením veškerých údajů z formuláře žádosti o grant, projektu a přiložených příloh do informační databáze přístupné veřejnosti. Osobní data budou chráněna v souladu se zněním zákona č. 101/2000 Sb. O ochraně osobních údajů. </w:t>
      </w:r>
    </w:p>
    <w:p>
      <w:pPr>
        <w:pStyle w:val="BodyTextIndent3"/>
        <w:spacing w:lineRule="auto" w:line="276"/>
        <w:ind w:left="0" w:right="0" w:hanging="0"/>
        <w:rPr>
          <w:rFonts w:ascii="Calibri" w:hAnsi="Calibri" w:cs="Arial"/>
          <w:sz w:val="22"/>
          <w:szCs w:val="22"/>
          <w:lang w:val="cs-CZ"/>
        </w:rPr>
      </w:pPr>
      <w:r>
        <w:rPr>
          <w:rFonts w:cs="Arial" w:ascii="Calibri" w:hAnsi="Calibri"/>
          <w:sz w:val="22"/>
          <w:szCs w:val="22"/>
          <w:lang w:val="cs-CZ"/>
        </w:rPr>
      </w:r>
    </w:p>
    <w:tbl>
      <w:tblPr>
        <w:tblW w:w="10358" w:type="dxa"/>
        <w:jc w:val="left"/>
        <w:tblInd w:w="-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65" w:type="dxa"/>
          <w:bottom w:w="0" w:type="dxa"/>
          <w:right w:w="70" w:type="dxa"/>
        </w:tblCellMar>
      </w:tblPr>
      <w:tblGrid>
        <w:gridCol w:w="5174"/>
        <w:gridCol w:w="5184"/>
      </w:tblGrid>
      <w:tr>
        <w:trPr>
          <w:trHeight w:val="502" w:hRule="atLeast"/>
        </w:trPr>
        <w:tc>
          <w:tcPr>
            <w:tcW w:w="103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76"/>
              <w:rPr>
                <w:rFonts w:ascii="Calibri" w:hAnsi="Calibri" w:cs="Arial"/>
                <w:sz w:val="22"/>
                <w:szCs w:val="22"/>
                <w:lang w:val="cs-CZ"/>
              </w:rPr>
            </w:pPr>
            <w:r>
              <w:rPr>
                <w:rFonts w:cs="Arial" w:ascii="Calibri" w:hAnsi="Calibri"/>
                <w:sz w:val="22"/>
                <w:szCs w:val="22"/>
                <w:lang w:val="cs-CZ"/>
              </w:rPr>
              <w:t xml:space="preserve">Jméno a příjmení řešitele projektu: </w:t>
            </w:r>
          </w:p>
          <w:p>
            <w:pPr>
              <w:pStyle w:val="Normal"/>
              <w:tabs>
                <w:tab w:val="left" w:pos="5034" w:leader="none"/>
              </w:tabs>
              <w:spacing w:lineRule="auto" w:line="276"/>
              <w:rPr>
                <w:rFonts w:ascii="Calibri" w:hAnsi="Calibri" w:cs="Arial"/>
                <w:sz w:val="22"/>
                <w:szCs w:val="22"/>
                <w:lang w:val="cs-CZ"/>
              </w:rPr>
            </w:pPr>
            <w:r>
              <w:rPr>
                <w:rFonts w:cs="Arial" w:ascii="Calibri" w:hAnsi="Calibri"/>
                <w:sz w:val="22"/>
                <w:szCs w:val="22"/>
                <w:lang w:val="cs-CZ"/>
              </w:rPr>
              <w:t xml:space="preserve">Adresa:                                    </w:t>
              <w:tab/>
              <w:t xml:space="preserve">Funkce: </w:t>
            </w:r>
          </w:p>
        </w:tc>
      </w:tr>
      <w:tr>
        <w:trPr>
          <w:trHeight w:val="439" w:hRule="atLeast"/>
        </w:trPr>
        <w:tc>
          <w:tcPr>
            <w:tcW w:w="103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Footer"/>
              <w:spacing w:lineRule="auto" w:line="276"/>
              <w:rPr>
                <w:rFonts w:ascii="Calibri" w:hAnsi="Calibri" w:cs="Arial"/>
                <w:sz w:val="22"/>
                <w:szCs w:val="22"/>
                <w:lang w:val="cs-CZ"/>
              </w:rPr>
            </w:pPr>
            <w:r>
              <w:rPr>
                <w:rFonts w:cs="Arial" w:ascii="Calibri" w:hAnsi="Calibri"/>
                <w:sz w:val="22"/>
                <w:szCs w:val="22"/>
                <w:lang w:val="cs-CZ"/>
              </w:rPr>
              <w:t>Podpis:</w:t>
            </w:r>
          </w:p>
        </w:tc>
      </w:tr>
      <w:tr>
        <w:trPr>
          <w:trHeight w:val="636" w:hRule="atLeast"/>
        </w:trPr>
        <w:tc>
          <w:tcPr>
            <w:tcW w:w="103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76"/>
              <w:rPr>
                <w:rFonts w:ascii="Calibri" w:hAnsi="Calibri" w:cs="Arial"/>
                <w:sz w:val="22"/>
                <w:szCs w:val="22"/>
                <w:lang w:val="cs-CZ"/>
              </w:rPr>
            </w:pPr>
            <w:r>
              <w:rPr>
                <w:rFonts w:cs="Arial" w:ascii="Calibri" w:hAnsi="Calibri"/>
                <w:sz w:val="22"/>
                <w:szCs w:val="22"/>
                <w:lang w:val="cs-CZ"/>
              </w:rPr>
              <w:t>Jméno a příjmení statutárního zástupce organizace:</w:t>
            </w:r>
          </w:p>
          <w:p>
            <w:pPr>
              <w:pStyle w:val="Normal"/>
              <w:tabs>
                <w:tab w:val="left" w:pos="5034" w:leader="none"/>
              </w:tabs>
              <w:spacing w:lineRule="auto" w:line="276"/>
              <w:rPr>
                <w:rFonts w:ascii="Calibri" w:hAnsi="Calibri" w:cs="Arial"/>
                <w:sz w:val="22"/>
                <w:szCs w:val="22"/>
                <w:lang w:val="cs-CZ"/>
              </w:rPr>
            </w:pPr>
            <w:r>
              <w:rPr>
                <w:rFonts w:cs="Arial" w:ascii="Calibri" w:hAnsi="Calibri"/>
                <w:sz w:val="22"/>
                <w:szCs w:val="22"/>
                <w:lang w:val="cs-CZ"/>
              </w:rPr>
              <w:t xml:space="preserve">Adresa:                                                                                           </w:t>
              <w:tab/>
              <w:t xml:space="preserve">Funkce: </w:t>
            </w:r>
          </w:p>
        </w:tc>
      </w:tr>
      <w:tr>
        <w:trPr>
          <w:trHeight w:val="469" w:hRule="atLeast"/>
        </w:trPr>
        <w:tc>
          <w:tcPr>
            <w:tcW w:w="103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76"/>
              <w:rPr>
                <w:rFonts w:ascii="Calibri" w:hAnsi="Calibri" w:cs="Arial"/>
                <w:sz w:val="22"/>
                <w:szCs w:val="22"/>
                <w:lang w:val="cs-CZ"/>
              </w:rPr>
            </w:pPr>
            <w:r>
              <w:rPr>
                <w:rFonts w:cs="Arial" w:ascii="Calibri" w:hAnsi="Calibri"/>
                <w:sz w:val="22"/>
                <w:szCs w:val="22"/>
                <w:lang w:val="cs-CZ"/>
              </w:rPr>
              <w:t>Podpis:</w:t>
            </w:r>
          </w:p>
        </w:tc>
      </w:tr>
      <w:tr>
        <w:trPr>
          <w:trHeight w:val="469" w:hRule="atLeast"/>
        </w:trPr>
        <w:tc>
          <w:tcPr>
            <w:tcW w:w="5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76"/>
              <w:rPr>
                <w:rFonts w:ascii="Calibri" w:hAnsi="Calibri" w:cs="Arial"/>
                <w:sz w:val="22"/>
                <w:szCs w:val="22"/>
                <w:lang w:val="cs-CZ"/>
              </w:rPr>
            </w:pPr>
            <w:r>
              <w:rPr>
                <w:rFonts w:cs="Arial" w:ascii="Calibri" w:hAnsi="Calibri"/>
                <w:sz w:val="22"/>
                <w:szCs w:val="22"/>
                <w:lang w:val="cs-CZ"/>
              </w:rPr>
              <w:t>Datum:</w:t>
            </w:r>
          </w:p>
        </w:tc>
        <w:tc>
          <w:tcPr>
            <w:tcW w:w="5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76"/>
              <w:rPr>
                <w:rFonts w:ascii="Calibri" w:hAnsi="Calibri" w:cs="Arial"/>
                <w:sz w:val="22"/>
                <w:szCs w:val="22"/>
                <w:lang w:val="cs-CZ"/>
              </w:rPr>
            </w:pPr>
            <w:r>
              <w:rPr>
                <w:rFonts w:cs="Arial" w:ascii="Calibri" w:hAnsi="Calibri"/>
                <w:sz w:val="22"/>
                <w:szCs w:val="22"/>
                <w:lang w:val="cs-CZ"/>
              </w:rPr>
              <w:t>Razítko organizace</w:t>
            </w:r>
          </w:p>
        </w:tc>
      </w:tr>
    </w:tbl>
    <w:p>
      <w:pPr>
        <w:pStyle w:val="Heading2"/>
        <w:numPr>
          <w:ilvl w:val="1"/>
          <w:numId w:val="1"/>
        </w:numPr>
        <w:spacing w:lineRule="auto" w:line="276"/>
        <w:rPr>
          <w:rFonts w:ascii="Calibri" w:hAnsi="Calibri" w:cs="Calibri"/>
          <w:sz w:val="22"/>
          <w:szCs w:val="22"/>
          <w:lang w:val="cs-CZ"/>
        </w:rPr>
      </w:pPr>
      <w:r>
        <w:br w:type="page"/>
      </w:r>
      <w:r>
        <w:rPr>
          <w:rFonts w:cs="Calibri" w:ascii="Calibri" w:hAnsi="Calibri"/>
          <w:sz w:val="22"/>
          <w:szCs w:val="22"/>
          <w:lang w:val="cs-CZ"/>
        </w:rPr>
        <w:t>Přílohy</w:t>
      </w:r>
    </w:p>
    <w:p>
      <w:pPr>
        <w:pStyle w:val="Normal"/>
        <w:spacing w:lineRule="auto" w:line="276"/>
        <w:rPr>
          <w:rFonts w:ascii="Calibri" w:hAnsi="Calibri" w:cs="Calibri"/>
          <w:sz w:val="22"/>
          <w:szCs w:val="22"/>
          <w:lang w:val="cs-CZ"/>
        </w:rPr>
      </w:pPr>
      <w:r>
        <w:rPr>
          <w:rFonts w:cs="Calibri" w:ascii="Calibri" w:hAnsi="Calibri"/>
          <w:sz w:val="22"/>
          <w:szCs w:val="22"/>
          <w:lang w:val="cs-CZ"/>
        </w:rPr>
        <w:t>K přihlášce jsou připojeny následující přílohy:</w:t>
      </w:r>
    </w:p>
    <w:tbl>
      <w:tblPr>
        <w:tblW w:w="9260" w:type="dxa"/>
        <w:jc w:val="left"/>
        <w:tblInd w:w="33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4592"/>
        <w:gridCol w:w="1963"/>
        <w:gridCol w:w="2705"/>
      </w:tblGrid>
      <w:tr>
        <w:trPr/>
        <w:tc>
          <w:tcPr>
            <w:tcW w:w="4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autoSpaceDE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>Příloha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autoSpaceDE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>povinná/nepovinná</w:t>
            </w:r>
          </w:p>
        </w:tc>
        <w:tc>
          <w:tcPr>
            <w:tcW w:w="2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autoSpaceDE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>Poznámky</w:t>
            </w:r>
          </w:p>
        </w:tc>
      </w:tr>
      <w:tr>
        <w:trPr/>
        <w:tc>
          <w:tcPr>
            <w:tcW w:w="4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3"/>
              </w:numPr>
              <w:spacing w:lineRule="auto" w:line="276" w:before="0" w:after="200"/>
              <w:ind w:left="388" w:right="0" w:hanging="360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 xml:space="preserve">Rozpočet (dle šablony) 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autoSpaceDE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>povinná</w:t>
            </w:r>
          </w:p>
        </w:tc>
        <w:tc>
          <w:tcPr>
            <w:tcW w:w="2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autoSpaceDE w:val="false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</w:r>
          </w:p>
        </w:tc>
      </w:tr>
      <w:tr>
        <w:trPr/>
        <w:tc>
          <w:tcPr>
            <w:tcW w:w="4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3"/>
              </w:numPr>
              <w:spacing w:lineRule="auto" w:line="276" w:before="0" w:after="200"/>
              <w:ind w:left="388" w:right="0" w:hanging="360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>Životopisy členů týmu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autoSpaceDE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>povinná</w:t>
            </w:r>
          </w:p>
        </w:tc>
        <w:tc>
          <w:tcPr>
            <w:tcW w:w="2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autoSpaceDE w:val="false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</w:r>
          </w:p>
        </w:tc>
      </w:tr>
      <w:tr>
        <w:trPr/>
        <w:tc>
          <w:tcPr>
            <w:tcW w:w="4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3"/>
              </w:numPr>
              <w:spacing w:lineRule="auto" w:line="276" w:before="0" w:after="200"/>
              <w:ind w:left="388" w:right="0" w:hanging="360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>Evidence (akcelerační program, ocenění, výsledek testování/experimentů, vyjádření experta, validační zpráva…)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autoSpaceDE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>povinná</w:t>
            </w:r>
          </w:p>
        </w:tc>
        <w:tc>
          <w:tcPr>
            <w:tcW w:w="2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autoSpaceDE w:val="false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</w:r>
          </w:p>
        </w:tc>
      </w:tr>
      <w:tr>
        <w:trPr/>
        <w:tc>
          <w:tcPr>
            <w:tcW w:w="4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3"/>
              </w:numPr>
              <w:spacing w:lineRule="auto" w:line="276" w:before="0" w:after="200"/>
              <w:ind w:left="388" w:right="0" w:hanging="360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>Reference a doporučení (např. hodnocení mentora, hodnocení dosavadních uživatelů)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autoSpaceDE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>nepovinná</w:t>
            </w:r>
          </w:p>
        </w:tc>
        <w:tc>
          <w:tcPr>
            <w:tcW w:w="2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autoSpaceDE w:val="false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</w:r>
          </w:p>
        </w:tc>
      </w:tr>
      <w:tr>
        <w:trPr/>
        <w:tc>
          <w:tcPr>
            <w:tcW w:w="4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3"/>
              </w:numPr>
              <w:spacing w:lineRule="auto" w:line="276" w:before="0" w:after="200"/>
              <w:ind w:left="388" w:right="0" w:hanging="360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 xml:space="preserve">Výroční zpráva (doporučujeme odkaz na el. verzi) 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autoSpaceDE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>povinná</w:t>
            </w:r>
          </w:p>
        </w:tc>
        <w:tc>
          <w:tcPr>
            <w:tcW w:w="2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autoSpaceDE w:val="false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</w:r>
          </w:p>
        </w:tc>
      </w:tr>
      <w:tr>
        <w:trPr/>
        <w:tc>
          <w:tcPr>
            <w:tcW w:w="4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3"/>
              </w:numPr>
              <w:spacing w:lineRule="auto" w:line="276" w:before="0" w:after="200"/>
              <w:ind w:left="388" w:right="0" w:hanging="360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>Podrobnější popis projektu či technologie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autoSpaceDE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>povinná</w:t>
            </w:r>
          </w:p>
        </w:tc>
        <w:tc>
          <w:tcPr>
            <w:tcW w:w="2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autoSpaceDE w:val="false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</w:r>
          </w:p>
        </w:tc>
      </w:tr>
      <w:tr>
        <w:trPr/>
        <w:tc>
          <w:tcPr>
            <w:tcW w:w="4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3"/>
              </w:numPr>
              <w:spacing w:lineRule="auto" w:line="276" w:before="0" w:after="200"/>
              <w:ind w:left="388" w:right="0" w:hanging="360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 xml:space="preserve">Business model (Lean Canvas, finanční plán apod.) 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autoSpaceDE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  <w:t>nepovinná</w:t>
            </w:r>
          </w:p>
        </w:tc>
        <w:tc>
          <w:tcPr>
            <w:tcW w:w="2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autoSpaceDE w:val="false"/>
              <w:snapToGrid w:val="false"/>
              <w:spacing w:lineRule="auto" w:line="276"/>
              <w:rPr>
                <w:rFonts w:ascii="Calibri" w:hAnsi="Calibri" w:cs="Calibri"/>
                <w:sz w:val="22"/>
                <w:szCs w:val="22"/>
                <w:lang w:val="cs-CZ"/>
              </w:rPr>
            </w:pPr>
            <w:r>
              <w:rPr>
                <w:rFonts w:cs="Calibri" w:ascii="Calibri" w:hAnsi="Calibri"/>
                <w:sz w:val="22"/>
                <w:szCs w:val="22"/>
                <w:lang w:val="cs-CZ"/>
              </w:rPr>
            </w:r>
          </w:p>
        </w:tc>
      </w:tr>
    </w:tbl>
    <w:p>
      <w:pPr>
        <w:pStyle w:val="Normal"/>
        <w:tabs>
          <w:tab w:val="left" w:pos="5550" w:leader="none"/>
        </w:tabs>
        <w:spacing w:lineRule="auto" w:line="276"/>
        <w:rPr>
          <w:rFonts w:ascii="Calibri" w:hAnsi="Calibri" w:cs="Calibri"/>
          <w:sz w:val="22"/>
          <w:szCs w:val="22"/>
          <w:lang w:val="cs-CZ"/>
        </w:rPr>
      </w:pPr>
      <w:r>
        <w:rPr>
          <w:rFonts w:cs="Calibri" w:ascii="Calibri" w:hAnsi="Calibri"/>
          <w:sz w:val="22"/>
          <w:szCs w:val="22"/>
          <w:lang w:val="cs-CZ"/>
        </w:rPr>
        <w:tab/>
      </w:r>
    </w:p>
    <w:sectPr>
      <w:headerReference w:type="default" r:id="rId11"/>
      <w:footerReference w:type="default" r:id="rId12"/>
      <w:type w:val="nextPage"/>
      <w:pgSz w:w="11906" w:h="16838"/>
      <w:pgMar w:left="1417" w:right="1417" w:header="708" w:top="1417" w:footer="306" w:bottom="1417" w:gutter="0"/>
      <w:pgNumType w:fmt="decimal"/>
      <w:formProt w:val="false"/>
      <w:textDirection w:val="lrTb"/>
      <w:docGrid w:type="default" w:linePitch="360" w:charSpace="0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Tomas Petru" w:date="2016-10-25T12:13:12Z" w:initials="TP">
    <w:p>
      <w:r>
        <w:rPr>
          <w:rFonts w:ascii="Liberation Serif" w:hAnsi="Liberation Serif" w:eastAsia="Droid Sans Fallback" w:cs="DejaVu San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20"/>
          <w:szCs w:val="24"/>
          <w:u w:val="none"/>
          <w:vertAlign w:val="baseline"/>
          <w:em w:val="none"/>
          <w:lang w:val="cs-CZ" w:eastAsia="zh-CN" w:bidi="hi-IN"/>
        </w:rPr>
        <w:t>Může upřesnit Anička a čisté nebe?</w:t>
      </w:r>
    </w:p>
  </w:comment>
  <w:comment w:id="1" w:author="Tomas Petru" w:date="2016-10-25T12:02:46Z" w:initials="TP">
    <w:p>
      <w:r>
        <w:rPr>
          <w:rFonts w:ascii="Liberation Serif" w:hAnsi="Liberation Serif" w:eastAsia="Droid Sans Fallback" w:cs="DejaVu San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20"/>
          <w:szCs w:val="24"/>
          <w:u w:val="none"/>
          <w:vertAlign w:val="baseline"/>
          <w:em w:val="none"/>
          <w:lang w:val="en-US" w:eastAsia="zh-CN" w:bidi="hi-IN"/>
        </w:rPr>
        <w:t>http://www.airqualitynow.eu/cz/about_indices_definition.php</w:t>
      </w:r>
    </w:p>
  </w:comment>
  <w:comment w:id="2" w:author="Tomas Petru" w:date="2016-10-23T20:39:49Z" w:initials="TP">
    <w:p>
      <w:r>
        <w:rPr>
          <w:rFonts w:ascii="Liberation Serif" w:hAnsi="Liberation Serif" w:eastAsia="Droid Sans Fallback" w:cs="DejaVu San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20"/>
          <w:szCs w:val="24"/>
          <w:u w:val="none"/>
          <w:vertAlign w:val="baseline"/>
          <w:em w:val="none"/>
          <w:lang w:val="cs-CZ" w:eastAsia="zh-CN" w:bidi="hi-IN"/>
        </w:rPr>
        <w:t>Doplnit link na konkrétní data v čase</w:t>
      </w:r>
    </w:p>
  </w:comment>
  <w:comment w:id="3" w:author="Tomas Petru" w:date="2016-10-25T12:11:30Z" w:initials="TP">
    <w:p>
      <w:r>
        <w:rPr>
          <w:rFonts w:ascii="Liberation Serif" w:hAnsi="Liberation Serif" w:eastAsia="Droid Sans Fallback" w:cs="DejaVu San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20"/>
          <w:szCs w:val="24"/>
          <w:u w:val="none"/>
          <w:vertAlign w:val="baseline"/>
          <w:em w:val="none"/>
          <w:lang w:val="en-US" w:eastAsia="zh-CN" w:bidi="hi-IN"/>
        </w:rPr>
        <w:t>http://abicko.avcr.cz/2013/02/07/ostrava.html</w:t>
      </w:r>
    </w:p>
  </w:comment>
  <w:comment w:id="4" w:author="Tomas Petru" w:date="2016-10-25T12:11:52Z" w:initials="TP">
    <w:p>
      <w:r>
        <w:rPr>
          <w:rFonts w:ascii="Liberation Serif" w:hAnsi="Liberation Serif" w:eastAsia="Droid Sans Fallback" w:cs="DejaVu San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20"/>
          <w:szCs w:val="24"/>
          <w:u w:val="none"/>
          <w:vertAlign w:val="baseline"/>
          <w:em w:val="none"/>
          <w:lang w:val="cs-CZ" w:eastAsia="zh-CN" w:bidi="hi-IN"/>
        </w:rPr>
        <w:t>Doplnit linky na zdroje těchto dat</w:t>
      </w:r>
    </w:p>
  </w:comment>
  <w:comment w:id="6" w:author="Tomas Petru" w:date="2016-10-25T12:55:24Z" w:initials="TP">
    <w:p>
      <w:r>
        <w:rPr>
          <w:rFonts w:ascii="Liberation Serif" w:hAnsi="Liberation Serif" w:eastAsia="Droid Sans Fallback" w:cs="DejaVu San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20"/>
          <w:szCs w:val="24"/>
          <w:u w:val="none"/>
          <w:vertAlign w:val="baseline"/>
          <w:em w:val="none"/>
          <w:lang w:val="en-US" w:eastAsia="zh-CN" w:bidi="hi-IN"/>
        </w:rPr>
        <w:t>Doplnit správné znění, doplnit z externího souboru, možný link</w:t>
      </w:r>
    </w:p>
  </w:comment>
  <w:comment w:id="5" w:author="Tomas Petru" w:date="2016-10-25T13:06:25Z" w:initials="TP">
    <w:p>
      <w:r>
        <w:rPr>
          <w:rFonts w:ascii="Liberation Serif" w:hAnsi="Liberation Serif" w:eastAsia="Droid Sans Fallback" w:cs="DejaVu San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20"/>
          <w:szCs w:val="24"/>
          <w:u w:val="none"/>
          <w:vertAlign w:val="baseline"/>
          <w:em w:val="none"/>
          <w:lang w:val="en-US" w:eastAsia="zh-CN" w:bidi="hi-IN"/>
        </w:rPr>
        <w:t>Hloupě napsáno, Láďo jsi schopný to nějak hezky předefinovat?</w:t>
      </w:r>
    </w:p>
  </w:comment>
  <w:comment w:id="7" w:author="Tomas Petru" w:date="2016-10-25T13:01:03Z" w:initials="TP">
    <w:p>
      <w:r>
        <w:rPr>
          <w:rFonts w:ascii="Liberation Serif" w:hAnsi="Liberation Serif" w:eastAsia="Droid Sans Fallback" w:cs="DejaVu San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20"/>
          <w:szCs w:val="24"/>
          <w:u w:val="none"/>
          <w:vertAlign w:val="baseline"/>
          <w:em w:val="none"/>
          <w:lang w:val="en-US" w:eastAsia="zh-CN" w:bidi="hi-IN"/>
        </w:rPr>
        <w:t>Link a název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  <w:font w:name="Calibri Light">
    <w:charset w:val="01"/>
    <w:family w:val="swiss"/>
    <w:pitch w:val="variable"/>
  </w:font>
  <w:font w:name="Calibri">
    <w:charset w:val="01"/>
    <w:family w:val="swiss"/>
    <w:pitch w:val="variable"/>
  </w:font>
  <w:font w:name="Wingdings">
    <w:charset w:val="02"/>
    <w:family w:val="auto"/>
    <w:pitch w:val="variable"/>
  </w:font>
  <w:font w:name="Courier New">
    <w:charset w:val="01"/>
    <w:family w:val="modern"/>
    <w:pitch w:val="default"/>
  </w:font>
  <w:font w:name="Symbol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ahoma">
    <w:charset w:val="01"/>
    <w:family w:val="swiss"/>
    <w:pitch w:val="variable"/>
  </w:font>
  <w:font w:name="Cambria">
    <w:charset w:val="01"/>
    <w:family w:val="roman"/>
    <w:pitch w:val="variable"/>
  </w:font>
  <w:font w:name="Sans"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lineRule="auto" w:line="240"/>
      <w:ind w:left="-902" w:right="0" w:hanging="0"/>
      <w:jc w:val="center"/>
      <w:rPr>
        <w:rFonts w:ascii="Arial" w:hAnsi="Arial" w:cs="Arial"/>
        <w:b/>
        <w:b/>
        <w:bCs/>
        <w:sz w:val="16"/>
        <w:szCs w:val="16"/>
        <w:lang w:val="cs-CZ"/>
      </w:rPr>
    </w:pPr>
    <w:r>
      <w:rPr>
        <w:rFonts w:cs="Arial" w:ascii="Arial" w:hAnsi="Arial"/>
        <w:b/>
        <w:bCs/>
        <w:sz w:val="16"/>
        <w:szCs w:val="16"/>
        <w:lang w:val="cs-CZ"/>
      </w:rPr>
      <w:t>Nadace Vodafone Česká republika – Vodafone Czech Republic Foundation</w:t>
    </w:r>
  </w:p>
  <w:p>
    <w:pPr>
      <w:pStyle w:val="Footer"/>
      <w:spacing w:lineRule="auto" w:line="240"/>
      <w:ind w:left="-902" w:right="0" w:hanging="0"/>
      <w:jc w:val="center"/>
      <w:rPr>
        <w:rFonts w:ascii="Arial" w:hAnsi="Arial" w:cs="Arial"/>
        <w:sz w:val="16"/>
        <w:szCs w:val="16"/>
        <w:lang w:val="cs-CZ"/>
      </w:rPr>
    </w:pPr>
    <w:r>
      <w:rPr>
        <w:rFonts w:cs="Arial" w:ascii="Arial" w:hAnsi="Arial"/>
        <w:sz w:val="16"/>
        <w:szCs w:val="16"/>
        <w:lang w:val="cs-CZ"/>
      </w:rPr>
      <w:t>nám. Junkových 2, 155 00 Praha 5, Czech Republic</w:t>
    </w:r>
  </w:p>
  <w:p>
    <w:pPr>
      <w:pStyle w:val="Footer"/>
      <w:spacing w:lineRule="auto" w:line="240"/>
      <w:ind w:left="-902" w:right="0" w:hanging="0"/>
      <w:jc w:val="center"/>
      <w:rPr/>
    </w:pPr>
    <w:r>
      <w:rPr>
        <w:rFonts w:cs="Arial" w:ascii="Arial" w:hAnsi="Arial"/>
        <w:sz w:val="16"/>
        <w:szCs w:val="16"/>
        <w:lang w:val="cs-CZ"/>
      </w:rPr>
      <w:t xml:space="preserve">T (+420) 776 971 677, </w:t>
    </w:r>
    <w:r>
      <w:rPr>
        <w:rFonts w:cs="Arial" w:ascii="Arial" w:hAnsi="Arial"/>
        <w:color w:val="0000FF"/>
        <w:sz w:val="16"/>
        <w:szCs w:val="16"/>
      </w:rPr>
      <w:t xml:space="preserve"> </w:t>
    </w:r>
    <w:r>
      <w:rPr>
        <w:rFonts w:cs="Arial" w:ascii="Arial" w:hAnsi="Arial"/>
        <w:sz w:val="16"/>
        <w:szCs w:val="16"/>
        <w:lang w:val="cs-CZ"/>
      </w:rPr>
      <w:t>IČ: 27442268, DIČ: CZ27442268</w:t>
    </w:r>
  </w:p>
  <w:p>
    <w:pPr>
      <w:pStyle w:val="Footer"/>
      <w:spacing w:lineRule="auto" w:line="240"/>
      <w:ind w:left="-902" w:right="0" w:hanging="0"/>
      <w:jc w:val="center"/>
      <w:rPr>
        <w:rFonts w:ascii="Arial" w:hAnsi="Arial" w:cs="Arial"/>
        <w:sz w:val="16"/>
        <w:szCs w:val="16"/>
        <w:lang w:val="cs-CZ"/>
      </w:rPr>
    </w:pPr>
    <w:r>
      <w:rPr>
        <w:rFonts w:cs="Arial" w:ascii="Arial" w:hAnsi="Arial"/>
        <w:sz w:val="16"/>
        <w:szCs w:val="16"/>
        <w:lang w:val="cs-CZ"/>
      </w:rPr>
      <w:t>www.nadacevodafone.cz, nadace@vodafone.cz</w:t>
    </w:r>
  </w:p>
  <w:p>
    <w:pPr>
      <w:pStyle w:val="Footer"/>
      <w:spacing w:lineRule="auto" w:line="240"/>
      <w:ind w:left="-902" w:right="0" w:hanging="0"/>
      <w:jc w:val="center"/>
      <w:rPr>
        <w:rFonts w:ascii="Arial" w:hAnsi="Arial" w:cs="Arial"/>
        <w:sz w:val="8"/>
        <w:lang w:val="cs-CZ"/>
      </w:rPr>
    </w:pPr>
    <w:r>
      <w:rPr>
        <w:rFonts w:cs="Arial" w:ascii="Arial" w:hAnsi="Arial"/>
        <w:sz w:val="8"/>
        <w:lang w:val="cs-CZ"/>
      </w:rPr>
    </w:r>
  </w:p>
  <w:p>
    <w:pPr>
      <w:pStyle w:val="Footer"/>
      <w:spacing w:lineRule="auto" w:line="240"/>
      <w:ind w:left="-902" w:right="0" w:hanging="0"/>
      <w:jc w:val="center"/>
      <w:rPr>
        <w:rFonts w:ascii="Arial" w:hAnsi="Arial" w:cs="Arial"/>
        <w:sz w:val="14"/>
        <w:lang w:val="cs-CZ"/>
      </w:rPr>
    </w:pPr>
    <w:r>
      <w:rPr>
        <w:rFonts w:cs="Arial" w:ascii="Arial" w:hAnsi="Arial"/>
        <w:sz w:val="14"/>
        <w:lang w:val="cs-CZ"/>
      </w:rPr>
      <w:t>Nadace je právnickou osobou zřízenou podle zákona č. 227/1997 Sb., o nadacích a nadačních fondech,</w:t>
    </w:r>
  </w:p>
  <w:p>
    <w:pPr>
      <w:pStyle w:val="Footer"/>
      <w:spacing w:lineRule="auto" w:line="240"/>
      <w:ind w:left="-902" w:right="0" w:hanging="0"/>
      <w:jc w:val="center"/>
      <w:rPr>
        <w:rFonts w:ascii="Arial" w:hAnsi="Arial" w:cs="Arial"/>
        <w:sz w:val="14"/>
        <w:lang w:val="cs-CZ"/>
      </w:rPr>
    </w:pPr>
    <w:r>
      <w:rPr>
        <w:rFonts w:cs="Arial" w:ascii="Arial" w:hAnsi="Arial"/>
        <w:sz w:val="14"/>
        <w:lang w:val="cs-CZ"/>
      </w:rPr>
      <w:t>zapsanou v nadačním rejstříku vedeném Městským soudem v Praze, oddíl N., vložce 583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/>
    </w:pPr>
    <w:r>
      <w:rPr/>
      <w:drawing>
        <wp:inline distT="0" distB="0" distL="0" distR="0">
          <wp:extent cx="2012315" cy="908685"/>
          <wp:effectExtent l="0" t="0" r="0" b="0"/>
          <wp:docPr id="6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012315" cy="9086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pStyle w:val="Heading6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8"/>
        </w:tabs>
        <w:ind w:left="708" w:hanging="708"/>
      </w:pPr>
      <w:rPr/>
    </w:lvl>
    <w:lvl w:ilvl="1">
      <w:start w:val="1"/>
      <w:numFmt w:val="lowerLetter"/>
      <w:lvlText w:val="%2)"/>
      <w:lvlJc w:val="left"/>
      <w:pPr>
        <w:tabs>
          <w:tab w:val="num" w:pos="708"/>
        </w:tabs>
        <w:ind w:left="1416" w:hanging="708"/>
      </w:pPr>
      <w:rPr/>
    </w:lvl>
    <w:lvl w:ilvl="2">
      <w:start w:val="1"/>
      <w:numFmt w:val="lowerRoman"/>
      <w:lvlText w:val="%3)"/>
      <w:lvlJc w:val="left"/>
      <w:pPr>
        <w:tabs>
          <w:tab w:val="num" w:pos="708"/>
        </w:tabs>
        <w:ind w:left="2124" w:hanging="708"/>
      </w:pPr>
      <w:rPr/>
    </w:lvl>
    <w:lvl w:ilvl="3">
      <w:start w:val="1"/>
      <w:numFmt w:val="lowerLetter"/>
      <w:lvlText w:val="%4)"/>
      <w:lvlJc w:val="left"/>
      <w:pPr>
        <w:tabs>
          <w:tab w:val="num" w:pos="708"/>
        </w:tabs>
        <w:ind w:left="2832" w:hanging="708"/>
      </w:pPr>
      <w:rPr/>
    </w:lvl>
    <w:lvl w:ilvl="4">
      <w:start w:val="1"/>
      <w:numFmt w:val="decimal"/>
      <w:lvlText w:val="(%5)"/>
      <w:lvlJc w:val="left"/>
      <w:pPr>
        <w:tabs>
          <w:tab w:val="num" w:pos="708"/>
        </w:tabs>
        <w:ind w:left="3540" w:hanging="708"/>
      </w:pPr>
      <w:rPr/>
    </w:lvl>
    <w:lvl w:ilvl="5">
      <w:start w:val="1"/>
      <w:numFmt w:val="lowerLetter"/>
      <w:lvlText w:val="(%6)"/>
      <w:lvlJc w:val="left"/>
      <w:pPr>
        <w:tabs>
          <w:tab w:val="num" w:pos="708"/>
        </w:tabs>
        <w:ind w:left="4248" w:hanging="708"/>
      </w:pPr>
      <w:rPr/>
    </w:lvl>
    <w:lvl w:ilvl="6">
      <w:start w:val="1"/>
      <w:numFmt w:val="lowerRoman"/>
      <w:lvlText w:val="(%7)"/>
      <w:lvlJc w:val="left"/>
      <w:pPr>
        <w:tabs>
          <w:tab w:val="num" w:pos="708"/>
        </w:tabs>
        <w:ind w:left="4956" w:hanging="708"/>
      </w:pPr>
      <w:rPr/>
    </w:lvl>
    <w:lvl w:ilvl="7">
      <w:start w:val="1"/>
      <w:numFmt w:val="lowerLetter"/>
      <w:lvlText w:val="(%8)"/>
      <w:lvlJc w:val="left"/>
      <w:pPr>
        <w:tabs>
          <w:tab w:val="num" w:pos="708"/>
        </w:tabs>
        <w:ind w:left="5664" w:hanging="708"/>
      </w:pPr>
      <w:rPr/>
    </w:lvl>
    <w:lvl w:ilvl="8">
      <w:start w:val="1"/>
      <w:numFmt w:val="lowerRoman"/>
      <w:lvlText w:val="(%9)"/>
      <w:lvlJc w:val="left"/>
      <w:pPr>
        <w:tabs>
          <w:tab w:val="num" w:pos="708"/>
        </w:tabs>
        <w:ind w:left="6372" w:hanging="708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2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DejaVu San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360"/>
    </w:pPr>
    <w:rPr>
      <w:rFonts w:ascii="Times New Roman" w:hAnsi="Times New Roman" w:eastAsia="Times New Roman" w:cs="Times New Roman"/>
      <w:color w:val="auto"/>
      <w:sz w:val="24"/>
      <w:szCs w:val="20"/>
      <w:lang w:val="en-US" w:bidi="ar-SA" w:eastAsia="zh-CN"/>
    </w:rPr>
  </w:style>
  <w:style w:type="paragraph" w:styleId="Heading1">
    <w:name w:val="Heading 1"/>
    <w:basedOn w:val="Normal"/>
    <w:next w:val="Normal"/>
    <w:qFormat/>
    <w:pPr>
      <w:keepNext/>
      <w:numPr>
        <w:ilvl w:val="0"/>
        <w:numId w:val="1"/>
      </w:numPr>
      <w:tabs>
        <w:tab w:val="left" w:pos="1800" w:leader="none"/>
      </w:tabs>
      <w:autoSpaceDE w:val="false"/>
      <w:outlineLvl w:val="0"/>
      <w:outlineLvl w:val="0"/>
    </w:pPr>
    <w:rPr>
      <w:rFonts w:ascii="Arial" w:hAnsi="Arial" w:cs="Arial"/>
      <w:b/>
      <w:bCs/>
      <w:szCs w:val="20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tabs>
        <w:tab w:val="left" w:pos="1800" w:leader="none"/>
      </w:tabs>
      <w:autoSpaceDE w:val="false"/>
      <w:outlineLvl w:val="1"/>
      <w:outlineLvl w:val="1"/>
    </w:pPr>
    <w:rPr>
      <w:rFonts w:ascii="Arial" w:hAnsi="Arial" w:cs="Arial"/>
      <w:i/>
      <w:iCs/>
      <w:szCs w:val="20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  <w:outlineLvl w:val="2"/>
    </w:pPr>
    <w:rPr>
      <w:rFonts w:ascii="Calibri Light" w:hAnsi="Calibri Light" w:eastAsia="Times New Roman" w:cs="Times New Roman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  <w:outlineLvl w:val="3"/>
    </w:pPr>
    <w:rPr>
      <w:rFonts w:ascii="Calibri" w:hAnsi="Calibri" w:eastAsia="Times New Roman" w:cs="Times New Roman"/>
      <w:b/>
      <w:bCs/>
      <w:sz w:val="28"/>
      <w:szCs w:val="28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  <w:outlineLvl w:val="5"/>
    </w:pPr>
    <w:rPr>
      <w:rFonts w:ascii="Calibri" w:hAnsi="Calibri" w:eastAsia="Times New Roman" w:cs="Times New Roman"/>
      <w:b/>
      <w:bCs/>
      <w:sz w:val="22"/>
      <w:szCs w:val="22"/>
    </w:rPr>
  </w:style>
  <w:style w:type="character" w:styleId="WW8Num1z0">
    <w:name w:val="WW8Num1z0"/>
    <w:qFormat/>
    <w:rPr>
      <w:rFonts w:ascii="Wingdings" w:hAnsi="Wingdings" w:cs="Wingdings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3">
    <w:name w:val="WW8Num1z3"/>
    <w:qFormat/>
    <w:rPr>
      <w:rFonts w:ascii="Symbol" w:hAnsi="Symbol" w:cs="Symbol"/>
    </w:rPr>
  </w:style>
  <w:style w:type="character" w:styleId="WW8Num2z0">
    <w:name w:val="WW8Num2z0"/>
    <w:qFormat/>
    <w:rPr>
      <w:rFonts w:ascii="Wingdings" w:hAnsi="Wingdings" w:cs="Wingdings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3">
    <w:name w:val="WW8Num2z3"/>
    <w:qFormat/>
    <w:rPr>
      <w:rFonts w:ascii="Symbol" w:hAnsi="Symbol" w:cs="Symbol"/>
    </w:rPr>
  </w:style>
  <w:style w:type="character" w:styleId="WW8Num3z0">
    <w:name w:val="WW8Num3z0"/>
    <w:qFormat/>
    <w:rPr>
      <w:rFonts w:ascii="Wingdings" w:hAnsi="Wingdings" w:cs="Wingdings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3">
    <w:name w:val="WW8Num3z3"/>
    <w:qFormat/>
    <w:rPr>
      <w:rFonts w:ascii="Symbol" w:hAnsi="Symbol" w:cs="Symbol"/>
    </w:rPr>
  </w:style>
  <w:style w:type="character" w:styleId="WW8Num4z0">
    <w:name w:val="WW8Num4z0"/>
    <w:qFormat/>
    <w:rPr/>
  </w:style>
  <w:style w:type="character" w:styleId="WW8Num4z1">
    <w:name w:val="WW8Num4z1"/>
    <w:qFormat/>
    <w:rPr/>
  </w:style>
  <w:style w:type="character" w:styleId="WW8Num4z2">
    <w:name w:val="WW8Num4z2"/>
    <w:qFormat/>
    <w:rPr/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WW8Num5z0">
    <w:name w:val="WW8Num5z0"/>
    <w:qFormat/>
    <w:rPr>
      <w:rFonts w:ascii="Wingdings" w:hAnsi="Wingdings" w:cs="Wingdings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3">
    <w:name w:val="WW8Num5z3"/>
    <w:qFormat/>
    <w:rPr>
      <w:rFonts w:ascii="Symbol" w:hAnsi="Symbol" w:cs="Symbol"/>
    </w:rPr>
  </w:style>
  <w:style w:type="character" w:styleId="WW8Num6z0">
    <w:name w:val="WW8Num6z0"/>
    <w:qFormat/>
    <w:rPr>
      <w:rFonts w:ascii="Wingdings" w:hAnsi="Wingdings" w:cs="Wingdings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3">
    <w:name w:val="WW8Num6z3"/>
    <w:qFormat/>
    <w:rPr>
      <w:rFonts w:ascii="Symbol" w:hAnsi="Symbol" w:cs="Symbol"/>
    </w:rPr>
  </w:style>
  <w:style w:type="character" w:styleId="WW8Num7z0">
    <w:name w:val="WW8Num7z0"/>
    <w:qFormat/>
    <w:rPr/>
  </w:style>
  <w:style w:type="character" w:styleId="WW8Num7z1">
    <w:name w:val="WW8Num7z1"/>
    <w:qFormat/>
    <w:rPr/>
  </w:style>
  <w:style w:type="character" w:styleId="WW8Num7z2">
    <w:name w:val="WW8Num7z2"/>
    <w:qFormat/>
    <w:rPr/>
  </w:style>
  <w:style w:type="character" w:styleId="WW8Num7z3">
    <w:name w:val="WW8Num7z3"/>
    <w:qFormat/>
    <w:rPr/>
  </w:style>
  <w:style w:type="character" w:styleId="WW8Num7z4">
    <w:name w:val="WW8Num7z4"/>
    <w:qFormat/>
    <w:rPr/>
  </w:style>
  <w:style w:type="character" w:styleId="WW8Num7z5">
    <w:name w:val="WW8Num7z5"/>
    <w:qFormat/>
    <w:rPr/>
  </w:style>
  <w:style w:type="character" w:styleId="WW8Num7z6">
    <w:name w:val="WW8Num7z6"/>
    <w:qFormat/>
    <w:rPr/>
  </w:style>
  <w:style w:type="character" w:styleId="WW8Num7z7">
    <w:name w:val="WW8Num7z7"/>
    <w:qFormat/>
    <w:rPr/>
  </w:style>
  <w:style w:type="character" w:styleId="WW8Num7z8">
    <w:name w:val="WW8Num7z8"/>
    <w:qFormat/>
    <w:rPr/>
  </w:style>
  <w:style w:type="character" w:styleId="WW8Num8z0">
    <w:name w:val="WW8Num8z0"/>
    <w:qFormat/>
    <w:rPr>
      <w:rFonts w:ascii="Wingdings" w:hAnsi="Wingdings" w:cs="Wingdings"/>
    </w:rPr>
  </w:style>
  <w:style w:type="character" w:styleId="WW8Num8z1">
    <w:name w:val="WW8Num8z1"/>
    <w:qFormat/>
    <w:rPr>
      <w:rFonts w:ascii="Courier New" w:hAnsi="Courier New" w:cs="Courier New"/>
    </w:rPr>
  </w:style>
  <w:style w:type="character" w:styleId="WW8Num8z3">
    <w:name w:val="WW8Num8z3"/>
    <w:qFormat/>
    <w:rPr>
      <w:rFonts w:ascii="Symbol" w:hAnsi="Symbol" w:cs="Symbol"/>
    </w:rPr>
  </w:style>
  <w:style w:type="character" w:styleId="WW8Num9z0">
    <w:name w:val="WW8Num9z0"/>
    <w:qFormat/>
    <w:rPr/>
  </w:style>
  <w:style w:type="character" w:styleId="WW8Num9z1">
    <w:name w:val="WW8Num9z1"/>
    <w:qFormat/>
    <w:rPr/>
  </w:style>
  <w:style w:type="character" w:styleId="WW8Num9z2">
    <w:name w:val="WW8Num9z2"/>
    <w:qFormat/>
    <w:rPr/>
  </w:style>
  <w:style w:type="character" w:styleId="WW8Num9z3">
    <w:name w:val="WW8Num9z3"/>
    <w:qFormat/>
    <w:rPr/>
  </w:style>
  <w:style w:type="character" w:styleId="WW8Num9z4">
    <w:name w:val="WW8Num9z4"/>
    <w:qFormat/>
    <w:rPr/>
  </w:style>
  <w:style w:type="character" w:styleId="WW8Num9z5">
    <w:name w:val="WW8Num9z5"/>
    <w:qFormat/>
    <w:rPr/>
  </w:style>
  <w:style w:type="character" w:styleId="WW8Num9z6">
    <w:name w:val="WW8Num9z6"/>
    <w:qFormat/>
    <w:rPr/>
  </w:style>
  <w:style w:type="character" w:styleId="WW8Num9z7">
    <w:name w:val="WW8Num9z7"/>
    <w:qFormat/>
    <w:rPr/>
  </w:style>
  <w:style w:type="character" w:styleId="WW8Num9z8">
    <w:name w:val="WW8Num9z8"/>
    <w:qFormat/>
    <w:rPr/>
  </w:style>
  <w:style w:type="character" w:styleId="DefaultParagraphFont">
    <w:name w:val="Default Paragraph Font"/>
    <w:qFormat/>
    <w:rPr/>
  </w:style>
  <w:style w:type="character" w:styleId="InternetLink">
    <w:name w:val="Internet Link"/>
    <w:rPr>
      <w:color w:val="0000FF"/>
      <w:u w:val="single"/>
    </w:rPr>
  </w:style>
  <w:style w:type="character" w:styleId="VisitedInternetLink">
    <w:name w:val="Visited Internet Link"/>
    <w:rPr>
      <w:color w:val="800080"/>
      <w:u w:val="single"/>
    </w:rPr>
  </w:style>
  <w:style w:type="character" w:styleId="Heading3Char">
    <w:name w:val="Heading 3 Char"/>
    <w:qFormat/>
    <w:rPr>
      <w:rFonts w:ascii="Calibri Light" w:hAnsi="Calibri Light" w:eastAsia="Times New Roman" w:cs="Times New Roman"/>
      <w:b/>
      <w:bCs/>
      <w:sz w:val="26"/>
      <w:szCs w:val="26"/>
      <w:lang w:val="en-US"/>
    </w:rPr>
  </w:style>
  <w:style w:type="character" w:styleId="Heading4Char">
    <w:name w:val="Heading 4 Char"/>
    <w:qFormat/>
    <w:rPr>
      <w:rFonts w:ascii="Calibri" w:hAnsi="Calibri" w:eastAsia="Times New Roman" w:cs="Times New Roman"/>
      <w:b/>
      <w:bCs/>
      <w:sz w:val="28"/>
      <w:szCs w:val="28"/>
      <w:lang w:val="en-US"/>
    </w:rPr>
  </w:style>
  <w:style w:type="character" w:styleId="BodyText3Char">
    <w:name w:val="Body Text 3 Char"/>
    <w:qFormat/>
    <w:rPr>
      <w:sz w:val="16"/>
      <w:szCs w:val="16"/>
      <w:lang w:val="en-US"/>
    </w:rPr>
  </w:style>
  <w:style w:type="character" w:styleId="BodyTextIndent3Char">
    <w:name w:val="Body Text Indent 3 Char"/>
    <w:qFormat/>
    <w:rPr>
      <w:sz w:val="16"/>
      <w:szCs w:val="16"/>
      <w:lang w:val="en-US"/>
    </w:rPr>
  </w:style>
  <w:style w:type="character" w:styleId="FooterChar">
    <w:name w:val="Footer Char"/>
    <w:qFormat/>
    <w:rPr>
      <w:sz w:val="24"/>
      <w:lang w:val="en-US"/>
    </w:rPr>
  </w:style>
  <w:style w:type="character" w:styleId="NoSpacingChar">
    <w:name w:val="No Spacing Char"/>
    <w:qFormat/>
    <w:rPr>
      <w:sz w:val="22"/>
      <w:szCs w:val="22"/>
    </w:rPr>
  </w:style>
  <w:style w:type="character" w:styleId="Heading6Char">
    <w:name w:val="Heading 6 Char"/>
    <w:qFormat/>
    <w:rPr>
      <w:rFonts w:ascii="Calibri" w:hAnsi="Calibri" w:eastAsia="Times New Roman" w:cs="Times New Roman"/>
      <w:b/>
      <w:bCs/>
      <w:sz w:val="22"/>
      <w:szCs w:val="22"/>
      <w:lang w:val="en-US"/>
    </w:rPr>
  </w:style>
  <w:style w:type="character" w:styleId="CommentReference">
    <w:name w:val="Comment Reference"/>
    <w:qFormat/>
    <w:rPr>
      <w:sz w:val="16"/>
      <w:szCs w:val="16"/>
    </w:rPr>
  </w:style>
  <w:style w:type="character" w:styleId="CommentTextChar">
    <w:name w:val="Comment Text Char"/>
    <w:qFormat/>
    <w:rPr>
      <w:lang w:val="en-US"/>
    </w:rPr>
  </w:style>
  <w:style w:type="character" w:styleId="CommentSubjectChar">
    <w:name w:val="Comment Subject Char"/>
    <w:qFormat/>
    <w:rPr>
      <w:b/>
      <w:bCs/>
      <w:lang w:val="en-US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Emphasis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DejaVu Sans"/>
      <w:sz w:val="28"/>
      <w:szCs w:val="28"/>
    </w:rPr>
  </w:style>
  <w:style w:type="paragraph" w:styleId="TextBody">
    <w:name w:val="Body Text"/>
    <w:basedOn w:val="Normal"/>
    <w:pPr/>
    <w:rPr>
      <w:rFonts w:ascii="Arial" w:hAnsi="Arial" w:cs="Arial"/>
      <w:b/>
      <w:bCs/>
    </w:rPr>
  </w:style>
  <w:style w:type="paragraph" w:styleId="List">
    <w:name w:val="List"/>
    <w:basedOn w:val="TextBody"/>
    <w:pPr/>
    <w:rPr>
      <w:rFonts w:cs="DejaVu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ejaVu Sans"/>
    </w:rPr>
  </w:style>
  <w:style w:type="paragraph" w:styleId="Header">
    <w:name w:val="Header"/>
    <w:basedOn w:val="Normal"/>
    <w:pPr>
      <w:tabs>
        <w:tab w:val="center" w:pos="4536" w:leader="none"/>
        <w:tab w:val="right" w:pos="9072" w:leader="none"/>
      </w:tabs>
    </w:pPr>
    <w:rPr/>
  </w:style>
  <w:style w:type="paragraph" w:styleId="Footer">
    <w:name w:val="Footer"/>
    <w:basedOn w:val="Normal"/>
    <w:pPr>
      <w:tabs>
        <w:tab w:val="center" w:pos="4536" w:leader="none"/>
        <w:tab w:val="right" w:pos="9072" w:leader="none"/>
      </w:tabs>
    </w:pPr>
    <w:rPr/>
  </w:style>
  <w:style w:type="paragraph" w:styleId="Bulletscislahlavni">
    <w:name w:val="Bullets - cisla - hlavni"/>
    <w:basedOn w:val="Normal"/>
    <w:qFormat/>
    <w:pPr>
      <w:numPr>
        <w:ilvl w:val="0"/>
        <w:numId w:val="2"/>
      </w:numPr>
      <w:tabs>
        <w:tab w:val="left" w:pos="540" w:leader="none"/>
        <w:tab w:val="left" w:pos="1080" w:leader="none"/>
      </w:tabs>
      <w:spacing w:lineRule="auto" w:line="240" w:before="240" w:after="0"/>
      <w:jc w:val="both"/>
    </w:pPr>
    <w:rPr>
      <w:sz w:val="22"/>
      <w:lang w:val="de-DE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BodyText3">
    <w:name w:val="Body Text 3"/>
    <w:basedOn w:val="Normal"/>
    <w:qFormat/>
    <w:pPr>
      <w:spacing w:before="0" w:after="120"/>
    </w:pPr>
    <w:rPr>
      <w:sz w:val="16"/>
      <w:szCs w:val="16"/>
    </w:rPr>
  </w:style>
  <w:style w:type="paragraph" w:styleId="BodyTextIndent3">
    <w:name w:val="Body Text Indent 3"/>
    <w:basedOn w:val="Normal"/>
    <w:qFormat/>
    <w:pPr>
      <w:spacing w:before="0" w:after="120"/>
      <w:ind w:left="283" w:right="0" w:hanging="0"/>
    </w:pPr>
    <w:rPr>
      <w:sz w:val="16"/>
      <w:szCs w:val="16"/>
    </w:rPr>
  </w:style>
  <w:style w:type="paragraph" w:styleId="NoSpacing">
    <w:name w:val="No Spacing"/>
    <w:qFormat/>
    <w:pPr>
      <w:widowControl/>
      <w:kinsoku w:val="true"/>
      <w:overflowPunct w:val="true"/>
      <w:autoSpaceDE w:val="true"/>
      <w:bidi w:val="0"/>
    </w:pPr>
    <w:rPr>
      <w:rFonts w:ascii="Times New Roman" w:hAnsi="Times New Roman" w:eastAsia="Times New Roman" w:cs="Times New Roman"/>
      <w:color w:val="auto"/>
      <w:sz w:val="22"/>
      <w:szCs w:val="22"/>
      <w:lang w:val="cs-CZ" w:bidi="ar-SA" w:eastAsia="zh-CN"/>
    </w:rPr>
  </w:style>
  <w:style w:type="paragraph" w:styleId="CommentText">
    <w:name w:val="Comment Text"/>
    <w:basedOn w:val="Normal"/>
    <w:qFormat/>
    <w:pPr/>
    <w:rPr>
      <w:sz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cistenebe.cz/" TargetMode="External"/><Relationship Id="rId3" Type="http://schemas.openxmlformats.org/officeDocument/2006/relationships/hyperlink" Target="https://www.it4i.cz/" TargetMode="External"/><Relationship Id="rId4" Type="http://schemas.openxmlformats.org/officeDocument/2006/relationships/hyperlink" Target="https://www.facebook.com/modelklubhat/" TargetMode="External"/><Relationship Id="rId5" Type="http://schemas.openxmlformats.org/officeDocument/2006/relationships/hyperlink" Target="http://www.cistenebe.cz/" TargetMode="External"/><Relationship Id="rId6" Type="http://schemas.openxmlformats.org/officeDocument/2006/relationships/hyperlink" Target="http://fajnova.cz/" TargetMode="External"/><Relationship Id="rId7" Type="http://schemas.openxmlformats.org/officeDocument/2006/relationships/hyperlink" Target="https://www.it4i.cz/" TargetMode="External"/><Relationship Id="rId8" Type="http://schemas.openxmlformats.org/officeDocument/2006/relationships/hyperlink" Target="http://www.cistenebe.cz/" TargetMode="External"/><Relationship Id="rId9" Type="http://schemas.openxmlformats.org/officeDocument/2006/relationships/hyperlink" Target="http://fajnova.cz/" TargetMode="External"/><Relationship Id="rId10" Type="http://schemas.openxmlformats.org/officeDocument/2006/relationships/hyperlink" Target="https://www.it4i.cz/" TargetMode="External"/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comments" Target="comments.xm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965</TotalTime>
  <Application>LibreOffice/5.1.5.2$MacOSX_X86_64 LibreOffice_project/7a864d8825610a8c07cfc3bc01dd4fce6a9447e5</Application>
  <Pages>1</Pages>
  <Words>2733</Words>
  <Characters>17097</Characters>
  <CharactersWithSpaces>19752</CharactersWithSpaces>
  <Paragraphs>240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2016-05-27T07:17:00Z</dcterms:created>
  <dc:creator>michslip</dc:creator>
  <dc:description/>
  <dc:language>cs-CZ</dc:language>
  <cp:lastModifiedBy>Tomas Petru</cp:lastModifiedBy>
  <cp:lastPrinted>2012-07-10T11:14:00Z</cp:lastPrinted>
  <dcterms:modified xsi:type="dcterms:W3CDTF">2016-10-27T11:25:17Z</dcterms:modified>
  <cp:revision>38</cp:revision>
  <dc:subject/>
  <dc:title>Board Meeting agenda for 7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everlance.DocumentMarking.ClassificationMark">
    <vt:lpwstr>￼PARTS:2</vt:lpwstr>
  </property>
  <property fmtid="{D5CDD505-2E9C-101B-9397-08002B2CF9AE}" pid="3" name="Cleverlance.DocumentMarking.ClassificationMark.P00">
    <vt:lpwstr>&lt;ClassificationMark xmlns:xsi="http://www.w3.org/2001/XMLSchema-instance" xmlns:xsd="http://www.w3.org/2001/XMLSchema" margin="NaN" class="PU" owner="xingkask" position="BottomLeft" marginX="0" marginY="0" classifiedOn="2010-07-16T09:22:04.6912818+02</vt:lpwstr>
  </property>
  <property fmtid="{D5CDD505-2E9C-101B-9397-08002B2CF9AE}" pid="4" name="Cleverlance.DocumentMarking.ClassificationMark.P01">
    <vt:lpwstr>:00" showPrintedBy="true" showPrintDate="true" language="en" ApplicationVersion="Microsoft Word, 11.0" addinVersion="4.2.3.17079" template="Default"&gt;&lt;recipients /&gt;&lt;documentOwners /&gt;&lt;/ClassificationMark&gt;</vt:lpwstr>
  </property>
</Properties>
</file>