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Verdana" w:cs="Verdana" w:eastAsia="Verdana" w:hAnsi="Verdana"/>
          <w:b/>
          <w:bCs/>
          <w:color w:val="1A1A1A"/>
          <w:sz w:val="20"/>
          <w:szCs w:val="20"/>
        </w:rPr>
        <w:t xml:space="preserve">GOVERNO DO ESTADO DE SÃO PAULO</w:t>
      </w:r>
    </w:p>
    <w:p>
      <w:pPr>
        <w:spacing w:after="60"/>
        <w:jc w:val="center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SECRETARIA DE GESTÃO E GOVERNO DIGITAL</w:t>
      </w:r>
    </w:p>
    <w:p>
      <w:pPr>
        <w:spacing w:after="500"/>
        <w:jc w:val="center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LABORATÓRIO DE INOVAÇÃO EM LOGÍSTICA PÚBLICA (LILP)</w:t>
      </w:r>
    </w:p>
    <w:p>
      <w:pPr>
        <w:spacing w:after="160"/>
        <w:jc w:val="center"/>
      </w:pPr>
      <w:r>
        <w:rPr>
          <w:rFonts w:ascii="Verdana" w:cs="Verdana" w:eastAsia="Verdana" w:hAnsi="Verdana"/>
          <w:b/>
          <w:bCs/>
          <w:color w:val="ED1C24"/>
          <w:sz w:val="30"/>
          <w:szCs w:val="30"/>
        </w:rPr>
        <w:t xml:space="preserve">REDE ESTADUAL DE COMPRAS PÚBLICAS DE SÃO PAULO (RECPSP)</w:t>
      </w:r>
    </w:p>
    <w:p>
      <w:pPr>
        <w:spacing w:after="400"/>
        <w:jc w:val="center"/>
      </w:pPr>
      <w:r>
        <w:rPr>
          <w:rFonts w:ascii="Verdana" w:cs="Verdana" w:eastAsia="Verdana" w:hAnsi="Verdana"/>
          <w:b/>
          <w:bCs/>
          <w:color w:val="1A1A1A"/>
          <w:sz w:val="24"/>
          <w:szCs w:val="24"/>
        </w:rPr>
        <w:t xml:space="preserve">Documento de Requisitos da Plataforma Colaborativa Digital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6"/>
                <w:szCs w:val="16"/>
              </w:rPr>
              <w:t xml:space="preserve">Versão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6"/>
                <w:szCs w:val="16"/>
              </w:rPr>
              <w:t xml:space="preserve">1.0 — minuta para validação da equipe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6"/>
                <w:szCs w:val="16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6"/>
                <w:szCs w:val="16"/>
              </w:rPr>
              <w:t xml:space="preserve">26/08/2026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6"/>
                <w:szCs w:val="16"/>
              </w:rPr>
              <w:t xml:space="preserve">Elaboração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6"/>
                <w:szCs w:val="16"/>
              </w:rPr>
              <w:t xml:space="preserve">Bernardo Galvão — Chefe de Divisão, LILP/SGGD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6"/>
                <w:szCs w:val="16"/>
              </w:rPr>
              <w:t xml:space="preserve">Atende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6"/>
                <w:szCs w:val="16"/>
              </w:rPr>
              <w:t xml:space="preserve">Meta 3.2 do Portfólio 2026 (especificação técnica da Plataforma Colaborativa)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6"/>
                <w:szCs w:val="16"/>
              </w:rPr>
              <w:t xml:space="preserve">Escopo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6"/>
                <w:szCs w:val="16"/>
              </w:rPr>
              <w:t xml:space="preserve">Estritamente a plataforma digital; o arcabouço institucional entra apenas como referência normativa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6"/>
                <w:szCs w:val="16"/>
              </w:rPr>
              <w:t xml:space="preserve">Método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6"/>
                <w:szCs w:val="16"/>
              </w:rPr>
              <w:t xml:space="preserve">Varredura completa de Teams, Outlook, calendário e SharePoint (conector M365), atas e transcrições de reuniões (tl;dv), vault do LILP, Todoist e repositório oficial; cada requisito tem fonte rastreada</w:t>
            </w:r>
          </w:p>
        </w:tc>
      </w:tr>
    </w:tbl>
    <w:p>
      <w:pPr>
        <w:spacing w:after="200" w:before="0" w:line="276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1. Resumo</w:t>
      </w:r>
    </w:p>
    <w:p>
      <w:pPr>
        <w:spacing w:after="160" w:before="0" w:line="276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Este documento consolida os requisitos funcionais e não funcionais da plataforma digital da RECPSP, levantados de todas as fontes corporativas disponíveis entre dezembro de 2025 e 26/08/2026. A plataforma é o ambiente digital oficial da Rede (o "Portal da RECPSP" da minuta de Resolução): reúne fórum com moderação prévia, centro de capacitação agregador, busca transversal, cadastro escalonado por órgão com autenticação Gov.br e indicadores de uso para a gestão.</w:t>
      </w:r>
    </w:p>
    <w:p>
      <w:pPr>
        <w:spacing w:after="160" w:before="0" w:line="276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1A1A1A"/>
          <w:sz w:val="18"/>
          <w:szCs w:val="18"/>
        </w:rPr>
        <w:t xml:space="preserve">O documento parte da base existente — o repositório oficial Laboratorio-LILP/rede-estadual-compras-publicas, importado em 26/08/2026 do protótipo do Eduardo Cappia (85 commits, autoria preservada) — e especifica o que falta para a primeira versão e para a produção (as-is → to-be). A exigência central de escopo da v1, definida pela Lina em 02/07: a primeira versão sai com a parte de Capacitação pronta; o fórum já está desenvolvido e a página inicial agregadora, definida.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2. Referência normativa e institucional (contexto, fora do escopo)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Resolução SGGD nº 38/2024, art. 4º, VI — competência do LILP de criação e inserção em redes organizacionais (fundamento do projeto).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Portfólio 2026 do LILP, Projeto 3 — instituição da RECPSP com plataforma colaborativa digital. Metas: 3.1 governança (concluída — minuta); 3.2 plataforma (este documento + implementação); 3.3 evento de lançamento (vencida — repactuar); 3.4 integração de 50% das unidades (Laís/Eduardo).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Minuta de Resolução da RECPSP (v3, 05/03/2026) — institui a Rede e o Comitê Gestor; no art. 9º, os nove instrumentos; no art. 10, define o Portal da RECPSP como ambiente digital de funcionamento, formalização da participação e publicização dos Termos de Participação. Status: com o Renato para aprovação desde março de 2026.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Minuta de Regimento Interno (Lina, 21/01/2026) — cadastramento simplificado na Plataforma; participação aberta aos servidores de Logística Pública; moderação ativa; código de conduta; confidencialidade; fluxo de apoio técnico (mentoria → especialistas → GTT → Comitê Gestor).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Plano de Implementação da RECPSP (mar/2025) — prevê especificação técnica (requisitos, arquitetura, modelo de dados, interfaces), manual do usuário, testes e homologação com usuários-chave e lançamento beta; indicadores de sucesso e riscos (retomados nas seções 10 e 11).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3. Objetivo e escopo da plataforma</w:t>
      </w:r>
    </w:p>
    <w:p>
      <w:pPr>
        <w:spacing w:after="160" w:line="276"/>
        <w:jc w:val="both"/>
      </w:pPr>
      <w:r>
        <w:rPr>
          <w:rFonts w:ascii="Verdana" w:cs="Verdana" w:eastAsia="Verdana" w:hAnsi="Verdana"/>
          <w:b/>
          <w:bCs/>
          <w:color w:val="1A1A1A"/>
          <w:sz w:val="18"/>
          <w:szCs w:val="18"/>
        </w:rPr>
        <w:t xml:space="preserve">O que é. </w:t>
      </w:r>
      <w:r>
        <w:rPr>
          <w:rFonts w:ascii="Verdana" w:cs="Verdana" w:eastAsia="Verdana" w:hAnsi="Verdana"/>
          <w:color w:val="1A1A1A"/>
          <w:sz w:val="18"/>
          <w:szCs w:val="18"/>
        </w:rPr>
        <w:t xml:space="preserve">Comunidade profissional digital dos gestores de compras do Estado: um lugar único onde o agente público de contratações pergunta (fórum), aprende (capacitação), consulta (modelos, normativos, biblioteca) e se conecta (rede). Papel estratégico declarado: gerar informação para a gestão — demanda, interesses, engajamento ("uma das maiores riquezas da rede" — Lina, 03/06 e 15/07).</w:t>
      </w:r>
    </w:p>
    <w:p>
      <w:pPr>
        <w:spacing w:after="100" w:line="276"/>
        <w:jc w:val="both"/>
      </w:pPr>
      <w:r>
        <w:rPr>
          <w:rFonts w:ascii="Verdana" w:cs="Verdana" w:eastAsia="Verdana" w:hAnsi="Verdana"/>
          <w:b/>
          <w:bCs/>
          <w:color w:val="1A1A1A"/>
          <w:sz w:val="18"/>
          <w:szCs w:val="18"/>
        </w:rPr>
        <w:t xml:space="preserve">O que não é (delimitações decididas):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Não é canal de orientação oficial: as respostas do fórum têm cunho conceitual e não servem de base para decisão administrativa (alinhamento com TCE e PGE — Lina, 26/08). O canal oficial segue sendo o Fale Conosco do órgão central.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Não certifica nem qualifica para cargos: certificação é das escolas de governo; a trilha de formação com certificação de proficiência é projeto próprio do GT de Capacitação (Lina, 08/07).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Não é aberta ao público: acesso restrito a agentes públicos de órgãos estaduais, com entrada escalonada por órgão; municípios só em fase posterior, via termo de adesão do LicitaCidades (Lina, 26/08).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Não substitui o órgão central: a relação entre a Rede e as diretrizes do órgão central (SILOG) é ponto de governança em aberto (questão do Marcos, 26/08 — seção 12).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4. Atores e perfis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38"/>
        <w:gridCol w:w="2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Perfil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Origem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Usuário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Agente público de órgão estadual, cadastrado; lê e participa do fórum e da capacitação.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as-is (repositório) + Regimento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Cadastrador (novo)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Representante indicado pelo órgão (via ofício circular); cadastra os servidores do próprio órgão (nome + CPF) em interface própria.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11/08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Especialista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Usuário marcado pela administração como especialista por categoria; respostas destacadas.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as-is + reuniões 27/07 e 26/08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Moderador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Modera o fórum (aprovação de conteúdo, conduta).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as-is + Regimento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Administrador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Equipe LILP: aprova tópicos e cadastros; gere papéis, especialidades, playlists, FAQ e cards.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as-is + reuniões 11/08 e 27/07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Instituições colaboradoras e especialistas convidados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Universidades, PGE, TCE — participação por convite (Resolução, art. 7º).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Minuta de Resolução</w:t>
            </w:r>
          </w:p>
        </w:tc>
      </w:tr>
    </w:tbl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5. Requisitos funcionais</w:t>
      </w:r>
    </w:p>
    <w:p>
      <w:pPr>
        <w:spacing w:after="120" w:before="0" w:line="276"/>
        <w:jc w:val="both"/>
      </w:pPr>
      <w:r>
        <w:rPr>
          <w:rFonts w:ascii="Verdana" w:cs="Verdana" w:eastAsia="Verdana" w:hAnsi="Verdana"/>
          <w:b w:val="false"/>
          <w:bCs w:val="false"/>
          <w:i/>
          <w:iCs/>
          <w:color w:val="595959"/>
          <w:sz w:val="15"/>
          <w:szCs w:val="15"/>
        </w:rPr>
        <w:t xml:space="preserve">Prioridade (MoSCoW): M = obrigatório na v1 · S = importante, logo após a v1 · C = fase 2 · W = fora do escopo. Estatuto: D = decidido (registro em reunião ou documento) · P = proposto (ideia registrada, sem decisão) · A = em aberto (depende de decisão — seção 12).</w:t>
      </w:r>
    </w:p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5.1 Acesso e cadastro (AUT)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00"/>
        <w:gridCol w:w="520"/>
        <w:gridCol w:w="520"/>
        <w:gridCol w:w="1700"/>
        <w:gridCol w:w="164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Est.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 (as-is)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RF-AUT-01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Autenticação via Gov.br, obrigatória na subida para o ambiente PRODESP; o login Gov.br fica associado à camada de administração de usuários.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Em implementação (Bernardo)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(Eduardo, Bernardo); reunião 11/08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RF-AUT-02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Acesso restrito e validado: somente agentes públicos de órgãos estaduais; entrada escalonada — os órgãos indicam representantes (ofício circular), que cadastram os demais servidores do órgão.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Cadastro aberto (login por e-mail e senha)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(Lina); Regimento, art. 1º e 2º; ofícios Fase 1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RF-AUT-03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Perfil "cadastrador": formulário simples (nome + CPF) dentro da plataforma para o representante cadastrar os servidores do seu órgão, com aprovação final da administração; interface própria, sem expor o painel administrativo genérico.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 (papéis atuais: admin, moderator, user)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11/08 (Bernardo, Laís, Eduardo, Marilda)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RF-AUT-04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Importação de cadastros em lote (planilha) como alternativa ao formulário unitário.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11/08 (Laís, Bernardo)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RF-AUT-05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Aceite de Termos de Uso e Política de Privacidade no cadastro, mais comunicado de ambiente colaborativo (as opiniões dos participantes não representam o órgão), com nova confirmação.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Implementado (aceite no primeiro acesso, sob teste automatizado)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(Eduardo); repositório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RF-AUT-06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Campo instituição por seleção em lista de órgãos (não texto livre).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Texto livre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RF-AUT-07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Categorias de interesse solicitadas em pop-up no primeiro uso do fórum, opcionais.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No formulário de cadastro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RF-AUT-08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Municípios: entrada somente após termo de adesão, via LicitaCidades.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se aplica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(Lina)</w:t>
            </w:r>
          </w:p>
        </w:tc>
      </w:tr>
    </w:tbl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5.2 Página inicial (HOM)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00"/>
        <w:gridCol w:w="520"/>
        <w:gridCol w:w="520"/>
        <w:gridCol w:w="1700"/>
        <w:gridCol w:w="164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Est.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 (as-is)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RF-HOM-01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Página inicial agregadora com cards dos serviços: Fórum, Modelos de Documentos (link ComprasSP, minutas PGE), Vade Mecum (link), Capacitação, Portal de Desafios (link), Plataforma de Sustentabilidade, Biblioteca Digital (link) e Hub de Boas Práticas (no lugar do card "consultoria executiva / em breve").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Home com cards; troca do card do Hub pendente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27/07 ("as seis definidas + quatro"); Apresentação 26/08 (Eduardo, Lina)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RF-HOM-02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Gestão dos cards pela administração (adicionar, remover, alterar).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Demonstrado em mockup; confirmar no código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(Eduardo)</w:t>
            </w:r>
          </w:p>
        </w:tc>
      </w:tr>
    </w:tbl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5.3 Fórum (FOR)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00"/>
        <w:gridCol w:w="520"/>
        <w:gridCol w:w="520"/>
        <w:gridCol w:w="1700"/>
        <w:gridCol w:w="164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Est.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 (as-is)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Categorias organizadas pelo metaprocesso da contratação (Planejamento da Contratação; Seleção do Fornecedor; Gestão de Contratos) mais temas transversais, na mesma lógica do Portal de Compras, com estatísticas por categoria.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11 categorias temáticas semeadas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DESCRIÇÃO RECPSP (Lina, 31/03); Teams 31/03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Tags coerentes com as categorias, usadas na busca.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DESCRIÇÃO RECPSP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Moderação prévia: tópico novo entra pendente e só é publicado após aprovação (curadoria por qualidade e por risco político).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PARCIAL: só tópicos com imagem ou vídeo entram pendentes; texto puro publica direto (verificado no código em 26/08)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Repositório; Apresentação 26/08 (Laís)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Tópico de discussão e de votação (enquete); anexar imagem e vídeo; editor de texto rico.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(Eduardo); repositório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Sugestão de tópicos semelhantes na criação (anti-duplicação) e ranqueamento de tópicos relacionados por categoria e palavras-chave.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Demonstrado ao vivo em 26/08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DESCRIÇÃO RECPSP; Apresentação 26/08 (Eduardo)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Papéis usuário, moderador e administrador, mais marcação de especialista por categoria; resposta de especialista destacada; "resposta verificada" atestada pela administração.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Papéis e especialidades implementados; exibição de "verificada" em fechamento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Reuniões 15/07 e 27/07; Apresentação 26/08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Disclaimer permanente (alinhado com TCE e PGE): as respostas têm cunho conceitual e teórico, não são orientação oficial nem base para decisão.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Comunicado no cadastro; reforço no fórum a confirmar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(Lina); reunião 27/07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Métricas visíveis por tópico: visualizações, respostas e tempo desde a última resposta.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Demonstrado em 26/08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RF-FOR-09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Capacitações e vídeos (pílulas) relacionados exibidos junto ao tópico, pelo mesmo ranqueamento temático.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Demonstrado em 26/08 (vídeos fora do ar no período eleitoral)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(Eduardo, Lina)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Curtidas e descurtidas em respostas.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Repositório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RF-FOR-11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Mensagens diretas entre membros e notificações.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Repositório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RF-FOR-12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Encaminhamento de questões pelos moderadores a especialistas cadastrados, com possibilidade de propor mentoria ou ajuda entre pares.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DESCRIÇÃO RECPSP (Lina)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RF-FOR-13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Campo de lições aprendidas (referência: rede Conexão Inovação Pública / InovaGov).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Teams 21/01 (Lina)</w:t>
            </w:r>
          </w:p>
        </w:tc>
      </w:tr>
    </w:tbl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5.4 Capacitação (CAP)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00"/>
        <w:gridCol w:w="520"/>
        <w:gridCol w:w="520"/>
        <w:gridCol w:w="1700"/>
        <w:gridCol w:w="164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Est.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 (as-is)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Capacitação nativa na plataforma — não apenas redirecionar a portal externo.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Página em evolução (antes, só botão para o portal)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03/06 (Lina: "o ideal é que não vá para um portal")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Agregador de cursos multi-fonte — EV.G/ENAP, EGESP, TCE/Escola de Contas, PRODESP, MOOC GGTE-UNICAMP e outras escolas de governo — com estados: inscrição aberta, em andamento (ao vivo/síncrono) e realizados.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Catálogo de cursos no front; fontes em expansão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Reuniões 03/06 e 26/08; Teams 10/03 (MOOC)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Página "Centro de capacitação": hero, iniciar aprendizagem, explorar catálogo, cursos em destaque, sua trilha e próximos eventos; sem barra de progresso de cursos externos (não metrificável — registra-se o clique).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Layout fechado nas reuniões de julho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Reuniões 27/07 e 15/07 (Eduardo)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Distinção entre trilha e agrupamento temático: trilhas externas (sequência com certificado da escola de origem) apontadas no primeiro nível; agrupamentos internos por tema (ex.: pregoeiro), sem ordem obrigatória; evitar sobreposição de conteúdo.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D*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Estrutura de trilha existente; curadoria pendente (* nome em aberto)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08/07 (Lina, Bernardo, Laís)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Recomendação de trilha por perfil declarado (ex.: "novo fiscal de contratos").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Demonstrado em mockup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26/08; reunião 15/07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Importação de playlists e vídeos do YouTube (YouTube Data API), inclusive de canais das universidades; pílulas identificáveis por tema.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Implementado (chave exposta — ver RNF-SEG-05)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Repositório; reunião 15/07 (Eduardo)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Calendário de eventos (futuros e realizados, com filtros como no fórum, link de acesso e gravação de evento online); agenda de capacitações da SGGD e de outras escolas e órgãos.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Implementado; página dedicada com filtros decidida em 27/07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Repositório; reuniões 27/07 e 26/08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Perguntas Frequentes com busca (conteúdo do Portal de Compras), editáveis por back-end simples; avaliar aproveitamento do conteúdo do Fale Conosco.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D/P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Interface pronta; falta back-end de edição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27/07 (Eduardo); DESCRIÇÃO RECPSP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RF-CAP-09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Conteúdos integrados na capacitação: link da Biblioteca Digital, jogo do laboratório (Trophy Run), Cadernos ODS, Plataforma de Sustentabilidade, materiais de apoio e parcerias/universidades.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Parcial (links em inclusão)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Reuniões 15/07 (Lina) e 03/06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Registro de interesse autodeclarado do usuário como insumo gerencial.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Categorias de interesse no cadastro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15/07 (Lina)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RF-CAP-11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"Minha Jornada" (painel pessoal de progresso) — reativação a decidir.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Implementado, desligado por flag (31/07)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Repositório (MINHA_JORNADA_ENABLED = false)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RF-CAP-12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 plataforma não certifica para cargos nem substitui as escolas de governo (delimitação de escopo).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W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se aplica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08/07 (Lina, em resposta a Jorge)</w:t>
            </w:r>
          </w:p>
        </w:tc>
      </w:tr>
    </w:tbl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5.5 Busca transversal (BUS)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00"/>
        <w:gridCol w:w="520"/>
        <w:gridCol w:w="520"/>
        <w:gridCol w:w="1700"/>
        <w:gridCol w:w="164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Est.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 (as-is)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RF-BUS-01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Busca única que retorna todo o conteúdo relacionado ao critério: cursos, tópicos do fórum, vídeos, bibliografia/artigos e demais conteúdos.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Demonstrada em 26/08 (cursos + tópicos); rotas de busca no repositório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03/06 (Lina); DESCRIÇÃO RECPSP; Apresentação 26/08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RF-BUS-02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Sugestões de conteúdo na busca (vídeos, discussões anteriores, cursos; se possível, artigos da Biblioteca).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Parcial (ranqueamento temático)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DESCRIÇÃO RECPSP</w:t>
            </w:r>
          </w:p>
        </w:tc>
      </w:tr>
    </w:tbl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5.6 Indicadores (IND)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00"/>
        <w:gridCol w:w="520"/>
        <w:gridCol w:w="520"/>
        <w:gridCol w:w="1700"/>
        <w:gridCol w:w="164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Est.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 (as-is)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RF-IND-01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Indicadores de uso para a gestão: cadastros por órgão, logins (todo acesso gera log), inscrições e interesses, visualizações, tópicos e engajamento — informação que subsidia as ações do laboratório.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Logs de acesso; painel gerencial a construir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Reuniões 03/06, 15/07 e 11/08; Portfólio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RF-IND-02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Dashboard de indicadores de logística pública (instrumento do art. 9º, VIII, da Resolução — distinto dos indicadores de uso).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Minuta de Resolução; Portfólio</w:t>
            </w:r>
          </w:p>
        </w:tc>
      </w:tr>
    </w:tbl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5.7 Administração (ADM)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00"/>
        <w:gridCol w:w="520"/>
        <w:gridCol w:w="520"/>
        <w:gridCol w:w="1700"/>
        <w:gridCol w:w="164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Est.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 (as-is)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RF-ADM-01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Painel administrativo: aprovar e rejeitar tópicos, gerir papéis, banir, definir especialidades por categoria e importar playlists; evoluções: aprovar cadastros, interface do cadastrador, edição de FAQ e gestão dos cards da home.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Núcleo implementado (13 rotas admin); evoluções pendentes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Repositório; reuniões 11/08 e 27/07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RF-ADM-02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Atribuição de especialista pela administração após o cadastro (convidados: universidades, PGE; alinhamento com TCE e PGE em curso pela Lina).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Mecânica implementada; processo em alinhamento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27/07; Apresentação 26/08 (Lina)</w:t>
            </w:r>
          </w:p>
        </w:tc>
      </w:tr>
    </w:tbl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5.8 Integrações e governança no portal (INT/GOV)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00"/>
        <w:gridCol w:w="520"/>
        <w:gridCol w:w="520"/>
        <w:gridCol w:w="1700"/>
        <w:gridCol w:w="164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Est.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 (as-is)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RF-INT-01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Links institucionais: Modelos de Documentos (ComprasSP, minutas aprovadas pela PGE); Vade Mecum; Portal de Desafios; Biblioteca; mapeamento de processos (fluxo do Portal de Compras).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Cards e links na home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(Lina, Eduardo); DESCRIÇÃO RECPSP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RF-INT-02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Integração com o Hub de Boas Práticas: criar discussão no fórum a partir de uma prática publicada ("um alimenta o outro").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Em desenho (Hub em construção)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RF-INT-03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APIs de integração entre as plataformas do ecossistema LILP (RECPSP, Hub, Biblioteca, PESCP).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E-mail Necessidades de TI (19/08)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RF-GOV-01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O Portal formaliza a participação das unidades (Termo de Participação disponível) e publiciza os Termos celebrados. Obrigatório quando a Resolução for publicada.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M*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Minuta de Resolução, art. 6º e 10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RF-GOV-02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Espaço para Grupos Técnicos Temáticos (menu "Grupos temáticos").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DESCRIÇÃO RECPSP; Resolução, art. 8º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RF-GOV-03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Página de Regulamentação da RECPSP (Resolução, Regimento, Código de Conduta).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Não existe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DESCRIÇÃO RECPSP (menu)</w:t>
            </w:r>
          </w:p>
        </w:tc>
      </w:tr>
    </w:tbl>
    <w:p>
      <w:pPr>
        <w:pStyle w:val="Heading2"/>
        <w:spacing w:after="160" w:before="280"/>
      </w:pPr>
      <w:r>
        <w:rPr>
          <w:rFonts w:ascii="Verdana" w:cs="Verdana" w:eastAsia="Verdana" w:hAnsi="Verdana"/>
          <w:b/>
          <w:bCs/>
          <w:color w:val="1A1A1A"/>
          <w:sz w:val="21"/>
          <w:szCs w:val="21"/>
        </w:rPr>
        <w:t xml:space="preserve">5.9 Instrumentos da Resolução (art. 9º) — mapeamento para a plataforma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38"/>
        <w:gridCol w:w="17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Instrumento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Atendimento na plataforma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I. Fórum temático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Módulo Fórum (seção 5.3)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II. Repositório de modelos e documentos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Link ComprasSP (RF-INT-01); repositório próprio se demandado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v1 (link)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III. Protocolos e procedimentos padronizados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Conteúdo via repositório de modelos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v1 (link)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IV. Biblioteca de normativos comentados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Vade Mecum eletrônico (link)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v1 (link)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V. Agenda de eventos e capacitações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Calendário + centro de capacitação (seção 5.4)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VI. Plano de desenvolvimento individual (gestão por competências)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Projeto próprio (GT de Competências); integração futura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Fase 2+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VII. Diretório de especialistas por área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Parcial na v1 (especialistas por categoria no fórum); diretório dedicado depois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v1 parcial / fase 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VIII. Dashboard de indicadores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RF-IND-02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IX. Sistema de mentoria entre pares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RF-FOR-12; piloto manual em curso (orientação à Secretaria da Saúde, 03/06)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Fase 2</w:t>
            </w:r>
          </w:p>
        </w:tc>
      </w:tr>
    </w:tbl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6.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0"/>
        <w:gridCol w:w="550"/>
        <w:gridCol w:w="1500"/>
        <w:gridCol w:w="148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Situação atual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RNF-SEG-01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Fluxo de implantação do ADR-006: desenvolvimento local sem acesso a servidor → homologação na VM da SGGD (acesso só por VPN; subida por esteira GitHub Actions) → produção PRODESP; intervenções de servidor pela TI.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Containerização pronta (compose lilp-recpsp); esteira em validação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ADR-006; reunião CTI 30/06; e-mail Necessidades de TI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RNF-SEG-02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Autenticação Gov.br obrigatória em produção (exigência da PRODESP).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Em implementação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(Eduardo, Bernardo)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RNF-SEG-03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Segredos somente por variável de ambiente, sem fallback; nenhuma credencial de seed em código; JWT_SECRET obrigatório.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Compose já falha sem JWT_SECRET; seed ainda cria admin e usuários de teste com senha em código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Padrão LILP (repo-modelo BDLP); CLAUDE.md da frente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RNF-SEG-04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CSP estrita em produção; CORS por ambiente (ALLOWED_ORIGINS); rate limit (hoje só na autenticação — estender ao restante da API).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CSP desativada; CORS por env resolvido em 26/08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CLAUDE.md da frente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RNF-SEG-05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Rotacionar a chave do YouTube Data API exposta no histórico Git herdado (pública desde 14/03/2026) — prioridade 1; considerá-la comprometida até lá.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Pendente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CLAUDE.md da frente; Mapa v2.22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RNF-SEG-06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Moderação prévia permanente de todo conteúdo público (mitigação de risco político e de qualidade).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Implementada para tópicos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(Laís); Regimento (moderação ativa)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RNF-LGPD-01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LGPD: minimização de dados (nome, CPF, e-mail, órgão, interesses); garantia de não exposição de dados pessoais; Termos de Uso e Política de Privacidade cobrindo plataforma, cadastro, conduta, conteúdo, responsabilidade e limitações.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Termos implementados; revisão jurídica recomendada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(Eduardo); e-mail Necessidades de TI (item 7)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RNF-LGPD-02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CPF coletado somente dentro da plataforma (formulário do cadastrador) — sem circulação de planilhas nominais por canais externos.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Decidido em 11/08; a implementar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11/08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RNF-HOSP-01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Hospedagem no padrão LILP: contêiner Docker (stack lilp-recpsp, web em loopback 127.0.0.1:8003) atrás da borda; produção na PRODESP com domínio e subdomínios institucionais; servidor único com banco compartilhado para as quatro plataformas do laboratório (divisão lógica).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Compose e Makefile prontos (26/08)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Apresentação 26/08 (Bernardo); ADR-001/004; e-mail Necessidades de TI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RNF-HOSP-02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"Sub-path clean" (montável sob /caminho/ num domínio único) e isolamento da administração (idealmente subdomínio próprio).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 verificar no front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ADR-005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RNF-HOSP-03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Desativar a hospedagem de teste externa (recpsp.onrender.com) quando a homologação institucional subir — fora do padrão ADR-006; hoje o serviço adormece por inatividade.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Ativa como teste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CLAUDE.md da frente; reunião 08/07 (comportamento observado)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RNF-ESC-01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Dimensionar para crescimento expressivo de usuários (todas as unidades compradoras do Estado; risco de escala apontado em 03/06); avaliar migração SQLite → Postgres antes da produção (padrão LILP).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SQLite mono-instância em volume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03/06 (Bernardo); CLAUDE.md da frente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RNF-DIS-01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Resiliência ao período eleitoral: conteúdo estadual (portal, YouTube de órgãos) sai do ar; a v1 opera com fontes autônomas (USP, UNESP, UNICAMP), cursos ao vivo, EV.G/ENAP e EGESP; código pronto para reativar o conteúdo estadual após as eleições; vídeos novos com logo neutro; comentários de vídeo fechados quando couber.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Estratégia definida em 03/06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03/06 (Lina, Laís, Marilda)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RNF-DIS-02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Disponibilidade, backup, monitoramento e recuperação em produção, no âmbito do contrato SGGD–PRODESP.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 contratar e configurar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E-mail Necessidades de TI (itens 6 e 7); Plano de Implementação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RNF-ACE-01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Acessibilidade eMAG 3.1 + WCAG 2.0 AA, auditada (padrão das demais frentes).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Sem auditoria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CLAUDE.md da frente (divergências)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RNF-IDV-01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Identidade visual GESP: tipografia Verdana (manual GESP; o as-is usa Verdana com Montserrat em títulos — manter ou ajustar conforme o manual), paleta institucional com vermelho #ED1C24 (corrigir #FF161F), brasão e assinaturas do Governo de SP; textos em Linguagem Simples (Lei nº 15.263/2025; NBR ISO 24495-1:2024).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Parcial (paleta divergente)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Manual GESP; CLAUDE.md da frente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RNF-MAN-01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Manutenibilidade: CI no GitHub Actions (lint + testes em PR), testes automatizados, mecanismo de migração de schema (hoje só CREATE TABLE IF NOT EXISTS), licença MIT e documentação de implantação no repositório da organização Laboratorio-LILP.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Sem CI; 5 testes de front; sem migrations; sem LICENSE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CLAUDE.md da frente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RNF-AUD-01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Logs de autenticação e uso preservados para indicadores e auditoria.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Logs de acesso previstos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Reunião 11/08 (Bernardo)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1A1A1A"/>
                <w:sz w:val="15"/>
                <w:szCs w:val="15"/>
              </w:rPr>
              <w:t xml:space="preserve">RNF-SUS-01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Modelo de sustentação pós-lançamento definido (PRODESP / "time de soluções"), com separação entre desenvolvimento e operação e redução da dependência de pessoas específicas.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Em definição institucional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E-mail Necessidades de TI (itens 8 e 11)</w:t>
            </w:r>
          </w:p>
        </w:tc>
      </w:tr>
    </w:tbl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7. Situação atual (as-is) — base oficial em 26/08/2026</w:t>
      </w:r>
    </w:p>
    <w:p>
      <w:pPr>
        <w:spacing w:after="160" w:before="0" w:line="276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Repositório oficial: github.com/Laboratorio-LILP/rede-estadual-compras-publicas (importado em 26/08/2026 de dudyfarias/RECPSP, 85 commits, autoria preservada; upstream somente leitura). Monólito Node: React 19 + React Router 7 + TanStack Query 5 (CRA 5/CRACO, Tailwind 3) no front; Express 5 + SQLite (better-sqlite3), JWT + bcrypt, helmet, cors e rate limit no back; server/index.js (~1.900 linhas) serve a API (57 rotas em /api) e o build do React; 18 tabelas; papéis admin, moderator e user, mais especialidades por categoria.</w:t>
      </w:r>
    </w:p>
    <w:p>
      <w:pPr>
        <w:spacing w:after="160" w:line="276"/>
        <w:jc w:val="both"/>
      </w:pPr>
      <w:r>
        <w:rPr>
          <w:rFonts w:ascii="Verdana" w:cs="Verdana" w:eastAsia="Verdana" w:hAnsi="Verdana"/>
          <w:b/>
          <w:bCs/>
          <w:color w:val="1A1A1A"/>
          <w:sz w:val="18"/>
          <w:szCs w:val="18"/>
        </w:rPr>
        <w:t xml:space="preserve">Funcional hoje: </w:t>
      </w:r>
      <w:r>
        <w:rPr>
          <w:rFonts w:ascii="Verdana" w:cs="Verdana" w:eastAsia="Verdana" w:hAnsi="Verdana"/>
          <w:color w:val="1A1A1A"/>
          <w:sz w:val="18"/>
          <w:szCs w:val="18"/>
        </w:rPr>
        <w:t xml:space="preserve">fórum com moderação prévia, mensagens diretas, notificações, enquetes, trilha de capacitação com importação de playlists do YouTube, calendário de eventos e aceite de termos no primeiro acesso. "Minha Jornada" desligada por flag. Containerização no padrão LILP concluída em 26/08 (compose lilp-recpsp, loopback 8003, Makefile; JWT_SECRET obrigatório na via canônica; ALLOWED_ORIGINS por variável de ambiente).</w:t>
      </w:r>
    </w:p>
    <w:p>
      <w:pPr>
        <w:spacing w:after="160" w:line="276"/>
        <w:jc w:val="both"/>
      </w:pPr>
      <w:r>
        <w:rPr>
          <w:rFonts w:ascii="Verdana" w:cs="Verdana" w:eastAsia="Verdana" w:hAnsi="Verdana"/>
          <w:b/>
          <w:bCs/>
          <w:color w:val="1A1A1A"/>
          <w:sz w:val="18"/>
          <w:szCs w:val="18"/>
        </w:rPr>
        <w:t xml:space="preserve">Divergências herdadas em aberto (trabalho de entrada da frente): </w:t>
      </w:r>
      <w:r>
        <w:rPr>
          <w:rFonts w:ascii="Verdana" w:cs="Verdana" w:eastAsia="Verdana" w:hAnsi="Verdana"/>
          <w:color w:val="1A1A1A"/>
          <w:sz w:val="18"/>
          <w:szCs w:val="18"/>
        </w:rPr>
        <w:t xml:space="preserve">credenciais de seed em código; CSP desativada; sem CI; paleta #FF161F; sem auditoria de acessibilidade; sem LICENSE; sem migrations; chave do YouTube no histórico (rotacionar — prioridade 1).</w:t>
      </w:r>
    </w:p>
    <w:p>
      <w:pPr>
        <w:spacing w:after="160" w:line="276"/>
        <w:jc w:val="both"/>
      </w:pPr>
      <w:r>
        <w:rPr>
          <w:rFonts w:ascii="Verdana" w:cs="Verdana" w:eastAsia="Verdana" w:hAnsi="Verdana"/>
          <w:b/>
          <w:bCs/>
          <w:color w:val="1A1A1A"/>
          <w:sz w:val="18"/>
          <w:szCs w:val="18"/>
        </w:rPr>
        <w:t xml:space="preserve">Achados da leitura integral do código (26/08), que ajustam o as-is: </w:t>
      </w:r>
      <w:r>
        <w:rPr>
          <w:rFonts w:ascii="Verdana" w:cs="Verdana" w:eastAsia="Verdana" w:hAnsi="Verdana"/>
          <w:color w:val="1A1A1A"/>
          <w:sz w:val="18"/>
          <w:szCs w:val="18"/>
        </w:rPr>
        <w:t xml:space="preserve">a moderação prévia cobre hoje apenas tópicos com mídia (RF-FOR-03); o catálogo de capacitação vive em três lugares que não coincidem (dado estático no front, seed na tabela de recursos e a lista fixa que valida progresso), o que precede o RF-CAP-02; a concessão de especialista grava um quarto valor de papel, fora do conjunto validado pela API; a tabela de solicitações de especialista existe sem nenhuma rota que a use; não há índice algum no schema; e as rotinas de exclusão de tópico e de resposta não limpam as curtidas de resposta, o que deve fazer a exclusão falhar e deixar o tópico parcialmente destruído — inferência de leitura, ainda não verificada em execução. Detalhe em docs/ARCHITECTURE.md, docs/MODELO_DE_DADOS.md e docs/QUESTIONS.md do repositório.</w:t>
      </w:r>
    </w:p>
    <w:p>
      <w:pPr>
        <w:spacing w:after="160" w:line="276"/>
        <w:jc w:val="both"/>
      </w:pPr>
      <w:r>
        <w:rPr>
          <w:rFonts w:ascii="Verdana" w:cs="Verdana" w:eastAsia="Verdana" w:hAnsi="Verdana"/>
          <w:b/>
          <w:bCs/>
          <w:color w:val="1A1A1A"/>
          <w:sz w:val="18"/>
          <w:szCs w:val="18"/>
        </w:rPr>
        <w:t xml:space="preserve">Leituras de status na equipe (26/08): </w:t>
      </w:r>
      <w:r>
        <w:rPr>
          <w:rFonts w:ascii="Verdana" w:cs="Verdana" w:eastAsia="Verdana" w:hAnsi="Verdana"/>
          <w:color w:val="1A1A1A"/>
          <w:sz w:val="18"/>
          <w:szCs w:val="18"/>
        </w:rPr>
        <w:t xml:space="preserve">"a rede já está praticamente pronta, só faltam poucos ajustes" (Lina) × "ainda está em desenvolvimento" (Eduardo) × "infraestrutura, banco de dados, login Gov e algumas funcionalidades — já está bem avançado" (Bernardo). Registro do Todoist (02/07): a afirmação "o Fórum está funcional" é da Lina, e a validação técnica da base construída com IA era condição antes de construir em cima — em grande parte cumprida com a importação, a containerização e o inventário de divergências de 26/08; os débitos remanescentes estão listados acima e na seção 6.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8. Priorização da v1 (escopo mínimo decidido)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Capacitação pronta — exigência explícita da Lina (02/07) para a primeira versão, com a estratégia eleitoral do RNF-DIS-01 (lançar "alguma coisa" mesmo no período eleitoral — reunião 03/06).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Fórum operacional com moderação prévia, papéis, especialista/resposta verificada e disclaimer TCE/PGE.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Home agregadora com os cards decididos (incluindo o Hub).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Cadastro escalonado (cadastrador + aprovação) e Gov.br pronto para a exigência da PRODESP.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Indicadores mínimos de uso (cadastros, acessos, interesses).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Débitos de segurança fechados: chave do YouTube rotacionada, seed sem credenciais, CSP ligada, CI mínimo.</w:t>
      </w:r>
    </w:p>
    <w:p>
      <w:pPr>
        <w:spacing w:after="160" w:before="120" w:line="276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Sequência acordada (03/06, reafirmada no Mapa): Biblioteca primeiro; a Rede é a prioridade seguinte, "primeira versão mesmo que simplificada". Papéis: Bernardo implementa; Eduardo e Laís cuidam de front, estética e escopo funcional; Laís lidera cadastramento e comunicação (a meta 3.4 não é do Bernardo).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9. Modelo de dados e interfaces (visão de especificação)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Entidades atuais (18 tabelas): usuários, tópicos, respostas, categorias, tags, mensagens, notificações, recursos, enquetes, curtidas, progresso de curso e especialidades — base suficiente para a v1. Evoluções: entidade de órgão/unidade (para RF-AUT-02/06 e indicadores por órgão), cadastros pendentes (RF-AUT-03), FAQ (RF-CAP-08) e termos de participação (RF-GOV-01).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Interfaces externas: Gov.br (autenticação); YouTube Data API (playlists); links institucionais (ComprasSP, Vade Mecum, Biblioteca, Portal de Desafios); futura API interna do ecossistema LILP (RF-INT-03).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Verdana" w:cs="Verdana" w:eastAsia="Verdana" w:hAnsi="Verdana"/>
          <w:b w:val="false"/>
          <w:bCs w:val="false"/>
          <w:color w:val="1A1A1A"/>
          <w:sz w:val="18"/>
          <w:szCs w:val="18"/>
        </w:rPr>
        <w:t xml:space="preserve">Manual do usuário (parte da meta 3.2): tutorial de navegação, guia das funcionalidades, perguntas frequentes e canais de suporte — produzir com a v1 (Plano de Implementação, item 4.2).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10. Indicadores de sucesso (do Plano de Implementação, a pactuar)</w:t>
      </w:r>
    </w:p>
    <w:p>
      <w:pPr>
        <w:spacing w:after="160" w:before="0" w:line="276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Processo: percentual de unidades compradoras cadastradas (meta original 100%; meta 3.4 do Portfólio: 50%), servidores ativos, taxa de engajamento (acessos/contribuições) e diversidade de órgãos. Resultado: práticas padronizadas, documentos e modelos compartilhados, redução do tempo médio dos processos, redução de impugnações e satisfação dos participantes.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11. Riscos</w:t>
      </w:r>
    </w:p>
    <w:p>
      <w:pPr>
        <w:spacing w:after="160" w:before="0" w:line="276"/>
        <w:jc w:val="both"/>
      </w:pPr>
      <w:r>
        <w:rPr>
          <w:rFonts w:ascii="Verdana" w:cs="Verdana" w:eastAsia="Verdana" w:hAnsi="Verdana"/>
          <w:b w:val="false"/>
          <w:bCs w:val="false"/>
          <w:i/>
          <w:iCs/>
          <w:color w:val="595959"/>
          <w:sz w:val="16"/>
          <w:szCs w:val="16"/>
        </w:rPr>
        <w:t xml:space="preserve">A tabela combina os riscos do Plano de Implementação (2025) com riscos atuais identificados nesta varredura. Probabilidade e impacto dos riscos novos são avaliação técnica desta consolidação, a validar pela equipe.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900"/>
        <w:gridCol w:w="900"/>
        <w:gridCol w:w="41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5"/>
                <w:szCs w:val="15"/>
              </w:rPr>
              <w:t xml:space="preserve">Mitigação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Baixa adesão das unidades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Campanhas dirigidas; apoio da alta administração; ofícios de indicação (18 órgãos até 30/03 — cobrar os demais)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Conteúdo público em período eleitoral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Moderação prévia; fontes autônomas; logo neutro; estratégia RNF-DIS-01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Escala de usuários acima da infraestrutura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RNF-ESC-01 (Postgres; dimensionamento com TI/PRODESP)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Governança da ferramenta em aberto (laboratório × órgão central/SILOG)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Levar ao Comitê Gestor e à chefia — decisão pendente (26/08)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Resolução não publicada trava o lançamento institucional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Cobrar aprovação (com o Renato desde março)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Chave de API comprometida no histórico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Certa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Rotação imediata (prioridade 1)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Capacidade de engenharia concentrada (equipe de três)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Institucionalização (e-mail Necessidades de TI); sequenciamento Biblioteca → Rede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Dependências de TI/PRODESP (homologação, produção, domínio, Gov.br)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Fluxo ADR-006; solicitações formais; contrato PRODESP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Qualidade das contribuições no fórum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Moderação ativa; especialistas; respostas verificadas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Descontinuidade por mudança de gestão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Alto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5"/>
                <w:szCs w:val="15"/>
              </w:rPr>
              <w:t xml:space="preserve">Institucionalização formal (Resolução); documentação e repositório na organização</w:t>
            </w:r>
          </w:p>
        </w:tc>
      </w:tr>
    </w:tbl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12. Pontos em aberto — decisões necessárias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Governança da ferramenta: instrumento permanente do laboratório ou solução ofertada ao órgão central (SILOG)? (Marcos Toffoli, 26/08 — sem resposta; potencial conflito com o papel normativo do órgão central.)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Banco de dados de produção: manter SQLite ou migrar para Postgres (padrão LILP) antes da subida — decisão técnica com impacto de escala.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Nomenclatura "trilha" × "agrupamento temático" (reunião 08/07).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Vídeos de treinamento: publicar na Biblioteca ou na página de capacitação do fórum? (20/08 — Lina em dúvida.)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Interface do cadastrador: página própria na plataforma (mais seguro) ou acesso restrito ao painel administrativo genérico (11/08 — tendência: página própria).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Reativar "Minha Jornada" e definir critérios de progresso.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Importação em lote de cadastros (planilha): implementar já ou em fase 2.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Transmissão e hospedagem de cursos pelo canal da Unicamp — consulta da Lina em andamento (03/06); verificar vedações eleitorais (Secom).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Data de lançamento: prazo de meados de julho vencido; leitura de 03/06: conteúdo completo "só em novembro" (pós-eleição), mas soltar a plataforma antes com o que não cai; repactuar com a chefia.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Verdana" w:cs="Verdana" w:eastAsia="Verdana" w:hAnsi="Verdana"/>
          <w:color w:val="1A1A1A"/>
          <w:sz w:val="18"/>
          <w:szCs w:val="18"/>
        </w:rPr>
        <w:t xml:space="preserve">Aprovação da Resolução e publicação do Regimento (90 dias depois) — condicionam o RF-GOV-01 e o lançamento institucional.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13. Rastreabilidade — fontes consultadas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200"/>
        <w:gridCol w:w="1800"/>
        <w:gridCol w:w="2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4"/>
                <w:szCs w:val="14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4"/>
                <w:szCs w:val="14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1C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4"/>
                <w:szCs w:val="14"/>
              </w:rPr>
              <w:t xml:space="preserve">Onde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Portfólio 2026 (versão final)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fev/2026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Compromisso formal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SharePoint DIGEP; conhecimento do projeto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Minuta de Resolução RECPSP v3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05/03/2026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Normativo (minuta)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SharePoint · PROJETO 3 / NORMATIZAÇÃO RECPSP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Minuta de Regimento Interno (Lina)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21/01/2026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Normativo (minuta)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SharePoint · NORMATIZAÇÃO RECPSP / versões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DESCRIÇÃO RECPSP.docx (Lina)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31/03/2026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Especificação funcional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SharePoint · PROJETO 3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Formulário RECPSP — levantamento aos órgãos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jan/2026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Diagnóstico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SharePoint · NORMATIZAÇÃO RECPSP / versões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Plano de Implementação RECPSP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mar/2025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Planejamento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SharePoint · NORMATIZAÇÃO RECPSP / versões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Relatório Benchmarking — Redes de Compras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fev/2026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Estudo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SharePoint · PROJETO 3 / Relatório Benchmarking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Reunião semanal do Laboratório — escopo da Rede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03/06/2026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Transcrição tl;dv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tldv.io/app/meetings/6a206492a82d630013f67217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Reunião semanal — trilhas × agrupamentos; demo da rede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08/07/2026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Transcrição tl;dv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tldv.io/app/meetings/6a4e890b285def00132c9454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Reunião semanal — capacitação; papéis do fórum; YouTube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15/07/2026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Transcrição tl;dv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tldv.io/app/meetings/6a57c3873cccda00133c5dd0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Apresentação dos Sistemas — 6 cards; centro de capacitação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27/07/2026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Transcrição tl;dv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tldv.io/app/meetings/6a67aac053055e0013e7dcab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Reunião semanal — cadastrador; CPF; administração; Gov.br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11/08/2026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Transcrição tl;dv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tldv.io/app/meetings/6a7b7137bf1c3500130ba312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Reunião semanal — vídeos: biblioteca × capacitação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20/08/2026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Transcrição tl;dv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tldv.io/app/meetings/6a87396db94104001376d10e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Apresentação Plataformas LILP — demo completa; Gov.br; TCE/PGE; governança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26/08/2026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Transcrição tl;dv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tldv.io/app/meetings/6a8ed5387d95ad00133d4bcb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Thread "Agendamento de reunião - normatização" (Lina: "o que precisamos para construir a Plataforma")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12–20/02/2026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E-mail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Outlook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E-mail "Necessidades de TI - Laboratório" (Bernardo)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19/08/2026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Diagnóstico de TI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Outlook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Teams — grupo do Laboratório (testes 11/03; procurador 30/03; UASGs 04/02; MOOC 10/03; lições aprendidas 21/01)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jan–mar/2026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Mensagens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Teams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Repositório oficial (README + CLAUDE.md)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26/08/2026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Código / as-is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github.com/Laboratorio-LILP/rede-estadual-compras-publicas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Mapa de Contexto Operacional v2.22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26/08/2026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Estado do trabalho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Vault LILP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Todoist — sub-projeto RECPSP (4 tarefas abertas; instrução da Lina de 02/07)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ago/2026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Tarefas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Todoist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ADR-001, 002, 004, 005 e 006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Padrões e segurança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1A1A1A"/>
                <w:sz w:val="14"/>
                <w:szCs w:val="14"/>
              </w:rPr>
              <w:t xml:space="preserve">Vault LILP</w:t>
            </w:r>
          </w:p>
        </w:tc>
      </w:tr>
    </w:tbl>
    <w:p>
      <w:pPr>
        <w:spacing w:after="160" w:line="276"/>
        <w:jc w:val="both"/>
      </w:pPr>
      <w:r>
        <w:rPr>
          <w:rFonts w:ascii="Verdana" w:cs="Verdana" w:eastAsia="Verdana" w:hAnsi="Verdana"/>
          <w:b/>
          <w:bCs/>
          <w:color w:val="1A1A1A"/>
          <w:sz w:val="18"/>
          <w:szCs w:val="18"/>
        </w:rPr>
        <w:t xml:space="preserve">Lacunas conhecidas: </w:t>
      </w:r>
      <w:r>
        <w:rPr>
          <w:rFonts w:ascii="Verdana" w:cs="Verdana" w:eastAsia="Verdana" w:hAnsi="Verdana"/>
          <w:color w:val="1A1A1A"/>
          <w:sz w:val="18"/>
          <w:szCs w:val="18"/>
        </w:rPr>
        <w:t xml:space="preserve">a reunião "Ideias RECPSP" (04/02) e as reuniões de fevereiro e março não têm gravação no tl;dv (a cobertura começa em 29/05); o conteúdo delas chega por via documental (DESCRIÇÃO RECPSP, e-mails, Teams). As respostas do formulário aos órgãos (planilha de 27/02) não foram analisadas neste documento — são insumo para dimensionamento e priorização de capacitação.</w:t>
      </w:r>
    </w:p>
    <w:p>
      <w:pPr>
        <w:pStyle w:val="Heading1"/>
        <w:spacing w:after="200" w:before="360"/>
      </w:pPr>
      <w:r>
        <w:rPr>
          <w:rFonts w:ascii="Verdana" w:cs="Verdana" w:eastAsia="Verdana" w:hAnsi="Verdana"/>
          <w:b/>
          <w:bCs/>
          <w:color w:val="ED1C24"/>
          <w:sz w:val="26"/>
          <w:szCs w:val="26"/>
        </w:rPr>
        <w:t xml:space="preserve">14. Próxima ação</w:t>
      </w:r>
    </w:p>
    <w:p>
      <w:pPr>
        <w:spacing w:after="160" w:before="0" w:line="276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1A1A1A"/>
          <w:sz w:val="18"/>
          <w:szCs w:val="18"/>
        </w:rPr>
        <w:t xml:space="preserve">Validar este documento com a equipe (reunião semanal de 27/08 ou seguinte), decidir os pontos da seção 12 — em especial a governança da ferramenta e o banco de produção — e usar a seção 8 como plano de fechamento da v1.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erdana" w:cs="Verdana" w:eastAsia="Verdana" w:hAnsi="Verdana"/>
        <w:color w:val="595959"/>
        <w:sz w:val="14"/>
        <w:szCs w:val="14"/>
      </w:rPr>
      <w:t xml:space="preserve">Documento de Requisitos da Plataforma RECPSP · v1.0 (minuta) · 26/08/2026 · página </w:t>
    </w:r>
    <w:r>
      <w:rPr>
        <w:rFonts w:ascii="Verdana" w:cs="Verdana" w:eastAsia="Verdana" w:hAnsi="Verdan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Verdana" w:cs="Verdana" w:eastAsia="Verdana" w:hAnsi="Verdana"/>
        <w:color w:val="595959"/>
        <w:sz w:val="14"/>
        <w:szCs w:val="14"/>
      </w:rPr>
      <w:t xml:space="preserve"> de </w:t>
    </w:r>
    <w:r>
      <w:rPr>
        <w:rFonts w:ascii="Verdana" w:cs="Verdana" w:eastAsia="Verdana" w:hAnsi="Verdan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1C24" w:sz="4" w:space="4"/>
      </w:pBdr>
      <w:spacing w:after="120"/>
      <w:jc w:val="right"/>
    </w:pPr>
    <w:r>
      <w:rPr>
        <w:rFonts w:ascii="Verdana" w:cs="Verdana" w:eastAsia="Verdana" w:hAnsi="Verdana"/>
        <w:color w:val="595959"/>
        <w:sz w:val="14"/>
        <w:szCs w:val="14"/>
      </w:rPr>
      <w:t xml:space="preserve">SGGD · Laboratório de Inovação em Logística Pública — RECPSP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2026-08-26T18:57:15.315Z</dcterms:created>
  <dcterms:modified xsi:type="dcterms:W3CDTF">2026-08-26T18:57:15.329Z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