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BE8" w:rsidRDefault="001B7096" w:rsidP="00143BE8">
      <w:pPr>
        <w:spacing w:line="22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342C1">
        <w:rPr>
          <w:rFonts w:ascii="Times New Roman" w:hAnsi="Times New Roman" w:cs="Times New Roman"/>
          <w:sz w:val="24"/>
          <w:szCs w:val="24"/>
        </w:rPr>
        <w:t xml:space="preserve">Вулканічний попіл – джерело поживних речовин та засіб проти шкідників. Попіл багатий на біоактивні мікроелементи. Його частинки легко вивітрюються й змиваються дощами, перетворюючись на глинясті мінерали. Після </w:t>
      </w:r>
      <w:proofErr w:type="spellStart"/>
      <w:r w:rsidRPr="000342C1">
        <w:rPr>
          <w:rFonts w:ascii="Times New Roman" w:hAnsi="Times New Roman" w:cs="Times New Roman"/>
          <w:sz w:val="24"/>
          <w:szCs w:val="24"/>
        </w:rPr>
        <w:t>вивержень</w:t>
      </w:r>
      <w:proofErr w:type="spellEnd"/>
      <w:r w:rsidRPr="000342C1">
        <w:rPr>
          <w:rFonts w:ascii="Times New Roman" w:hAnsi="Times New Roman" w:cs="Times New Roman"/>
          <w:sz w:val="24"/>
          <w:szCs w:val="24"/>
        </w:rPr>
        <w:t xml:space="preserve"> рослини швидко відновлюються. Родючість ґрунту збільшується. Часточки </w:t>
      </w:r>
      <w:r w:rsidR="004D3B7A" w:rsidRPr="000342C1">
        <w:rPr>
          <w:rFonts w:ascii="Times New Roman" w:hAnsi="Times New Roman" w:cs="Times New Roman"/>
          <w:sz w:val="24"/>
          <w:szCs w:val="24"/>
        </w:rPr>
        <w:t xml:space="preserve">попелу містять кисень, і </w:t>
      </w:r>
    </w:p>
    <w:p w:rsidR="00143BE8" w:rsidRDefault="00143BE8" w:rsidP="00143BE8">
      <w:pPr>
        <w:spacing w:line="22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4D3B7A" w:rsidRPr="000342C1" w:rsidRDefault="004D3B7A" w:rsidP="00143BE8">
      <w:pPr>
        <w:spacing w:line="22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342C1">
        <w:rPr>
          <w:rFonts w:ascii="Times New Roman" w:hAnsi="Times New Roman" w:cs="Times New Roman"/>
          <w:sz w:val="24"/>
          <w:szCs w:val="24"/>
        </w:rPr>
        <w:lastRenderedPageBreak/>
        <w:t>кисневі подушки, які утворяться у ґрунті, можуть захистити рослини від різкої зміни температури, а також дозволять ґрунту утримувати вологу довше, що позитивно вплине на розвиток корисних бактерій у ґрунті та підвищить схожість насіння. А це, своєю чергою, є запорукою гарного врожаю</w:t>
      </w:r>
      <w:r w:rsidR="00A771B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1B7096" w:rsidRPr="000342C1" w:rsidRDefault="001B7096" w:rsidP="000342C1">
      <w:pPr>
        <w:spacing w:line="22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43BE8" w:rsidRDefault="00143BE8" w:rsidP="000342C1">
      <w:pPr>
        <w:spacing w:line="22" w:lineRule="atLeast"/>
        <w:jc w:val="both"/>
        <w:rPr>
          <w:rFonts w:ascii="Times New Roman" w:hAnsi="Times New Roman" w:cs="Times New Roman"/>
          <w:sz w:val="24"/>
          <w:szCs w:val="24"/>
        </w:rPr>
        <w:sectPr w:rsidR="00143BE8" w:rsidSect="006F7B53">
          <w:headerReference w:type="default" r:id="rId8"/>
          <w:pgSz w:w="11906" w:h="16838" w:code="9"/>
          <w:pgMar w:top="1440" w:right="1440" w:bottom="1440" w:left="1800" w:header="907" w:footer="1814" w:gutter="0"/>
          <w:cols w:num="2" w:space="397"/>
          <w:docGrid w:linePitch="360"/>
        </w:sectPr>
      </w:pPr>
    </w:p>
    <w:p w:rsidR="001B7096" w:rsidRPr="000342C1" w:rsidRDefault="001B7096" w:rsidP="000342C1">
      <w:pPr>
        <w:spacing w:line="22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B7096" w:rsidRPr="000342C1" w:rsidRDefault="006F7B53" w:rsidP="005F0C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52pt">
            <v:imagedata r:id="rId9" o:title="1551496275_0 71 960 611_600x0_80_0_0_50169d6a2137fc9a8e67aa114cdec3ed"/>
          </v:shape>
        </w:pict>
      </w:r>
    </w:p>
    <w:p w:rsidR="001B7096" w:rsidRPr="00143BE8" w:rsidRDefault="004D3B7A" w:rsidP="000342C1">
      <w:pPr>
        <w:spacing w:line="22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BE8">
        <w:rPr>
          <w:rFonts w:ascii="Times New Roman" w:hAnsi="Times New Roman" w:cs="Times New Roman"/>
          <w:b/>
          <w:sz w:val="24"/>
          <w:szCs w:val="24"/>
        </w:rPr>
        <w:t>Найвищі діючі вулкани світу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10"/>
        <w:gridCol w:w="1985"/>
        <w:gridCol w:w="2343"/>
        <w:gridCol w:w="1303"/>
      </w:tblGrid>
      <w:tr w:rsidR="00143BE8" w:rsidRPr="000342C1" w:rsidTr="00143BE8">
        <w:trPr>
          <w:trHeight w:val="296"/>
          <w:jc w:val="center"/>
        </w:trPr>
        <w:tc>
          <w:tcPr>
            <w:tcW w:w="610" w:type="dxa"/>
          </w:tcPr>
          <w:p w:rsidR="00143BE8" w:rsidRPr="00143BE8" w:rsidRDefault="00143BE8" w:rsidP="000342C1">
            <w:pPr>
              <w:spacing w:line="22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85" w:type="dxa"/>
          </w:tcPr>
          <w:p w:rsidR="00143BE8" w:rsidRPr="00143BE8" w:rsidRDefault="00143BE8" w:rsidP="000342C1">
            <w:pPr>
              <w:spacing w:line="22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b/>
                <w:sz w:val="24"/>
                <w:szCs w:val="24"/>
              </w:rPr>
              <w:t>Назва</w:t>
            </w:r>
          </w:p>
        </w:tc>
        <w:tc>
          <w:tcPr>
            <w:tcW w:w="2343" w:type="dxa"/>
          </w:tcPr>
          <w:p w:rsidR="00143BE8" w:rsidRPr="00143BE8" w:rsidRDefault="00143BE8" w:rsidP="00143BE8">
            <w:pPr>
              <w:spacing w:line="22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b/>
                <w:sz w:val="24"/>
                <w:szCs w:val="24"/>
              </w:rPr>
              <w:t>Місцезнаходження</w:t>
            </w:r>
          </w:p>
        </w:tc>
        <w:tc>
          <w:tcPr>
            <w:tcW w:w="1303" w:type="dxa"/>
          </w:tcPr>
          <w:p w:rsidR="00143BE8" w:rsidRPr="00143BE8" w:rsidRDefault="00143BE8" w:rsidP="000342C1">
            <w:pPr>
              <w:spacing w:line="22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b/>
                <w:sz w:val="24"/>
                <w:szCs w:val="24"/>
              </w:rPr>
              <w:t>Висота(м)</w:t>
            </w:r>
          </w:p>
        </w:tc>
      </w:tr>
      <w:tr w:rsidR="00143BE8" w:rsidRPr="000342C1" w:rsidTr="00143BE8">
        <w:trPr>
          <w:trHeight w:val="285"/>
          <w:jc w:val="center"/>
        </w:trPr>
        <w:tc>
          <w:tcPr>
            <w:tcW w:w="610" w:type="dxa"/>
          </w:tcPr>
          <w:p w:rsidR="00143BE8" w:rsidRPr="00143BE8" w:rsidRDefault="00143BE8" w:rsidP="00143BE8">
            <w:pPr>
              <w:spacing w:line="22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143BE8" w:rsidRPr="00143BE8" w:rsidRDefault="00143BE8" w:rsidP="000342C1">
            <w:pPr>
              <w:spacing w:line="2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Котопахі</w:t>
            </w:r>
          </w:p>
        </w:tc>
        <w:tc>
          <w:tcPr>
            <w:tcW w:w="2343" w:type="dxa"/>
          </w:tcPr>
          <w:p w:rsidR="00143BE8" w:rsidRPr="00143BE8" w:rsidRDefault="00143BE8" w:rsidP="000342C1">
            <w:pPr>
              <w:spacing w:line="2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Екватор</w:t>
            </w:r>
          </w:p>
        </w:tc>
        <w:tc>
          <w:tcPr>
            <w:tcW w:w="1303" w:type="dxa"/>
          </w:tcPr>
          <w:p w:rsidR="00143BE8" w:rsidRPr="00143BE8" w:rsidRDefault="00143BE8" w:rsidP="00143BE8">
            <w:pPr>
              <w:spacing w:line="22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5896</w:t>
            </w:r>
          </w:p>
        </w:tc>
      </w:tr>
      <w:tr w:rsidR="00143BE8" w:rsidRPr="000342C1" w:rsidTr="00143BE8">
        <w:trPr>
          <w:trHeight w:val="296"/>
          <w:jc w:val="center"/>
        </w:trPr>
        <w:tc>
          <w:tcPr>
            <w:tcW w:w="610" w:type="dxa"/>
          </w:tcPr>
          <w:p w:rsidR="00143BE8" w:rsidRPr="00143BE8" w:rsidRDefault="00143BE8" w:rsidP="00143BE8">
            <w:pPr>
              <w:spacing w:line="22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143BE8" w:rsidRPr="00143BE8" w:rsidRDefault="00143BE8" w:rsidP="000342C1">
            <w:pPr>
              <w:spacing w:line="2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Попокатепетль</w:t>
            </w:r>
            <w:proofErr w:type="spellEnd"/>
          </w:p>
        </w:tc>
        <w:tc>
          <w:tcPr>
            <w:tcW w:w="2343" w:type="dxa"/>
          </w:tcPr>
          <w:p w:rsidR="00143BE8" w:rsidRPr="00143BE8" w:rsidRDefault="00143BE8" w:rsidP="000342C1">
            <w:pPr>
              <w:spacing w:line="2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Мексика</w:t>
            </w:r>
          </w:p>
        </w:tc>
        <w:tc>
          <w:tcPr>
            <w:tcW w:w="1303" w:type="dxa"/>
          </w:tcPr>
          <w:p w:rsidR="00143BE8" w:rsidRPr="00143BE8" w:rsidRDefault="00143BE8" w:rsidP="00143BE8">
            <w:pPr>
              <w:spacing w:line="22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5452</w:t>
            </w:r>
          </w:p>
        </w:tc>
      </w:tr>
      <w:tr w:rsidR="00143BE8" w:rsidRPr="000342C1" w:rsidTr="00143BE8">
        <w:trPr>
          <w:trHeight w:val="296"/>
          <w:jc w:val="center"/>
        </w:trPr>
        <w:tc>
          <w:tcPr>
            <w:tcW w:w="610" w:type="dxa"/>
          </w:tcPr>
          <w:p w:rsidR="00143BE8" w:rsidRPr="00143BE8" w:rsidRDefault="00143BE8" w:rsidP="00143BE8">
            <w:pPr>
              <w:spacing w:line="22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143BE8" w:rsidRPr="00143BE8" w:rsidRDefault="00143BE8" w:rsidP="000342C1">
            <w:pPr>
              <w:spacing w:line="2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Сангай</w:t>
            </w:r>
            <w:proofErr w:type="spellEnd"/>
          </w:p>
        </w:tc>
        <w:tc>
          <w:tcPr>
            <w:tcW w:w="2343" w:type="dxa"/>
          </w:tcPr>
          <w:p w:rsidR="00143BE8" w:rsidRPr="00143BE8" w:rsidRDefault="00143BE8" w:rsidP="000342C1">
            <w:pPr>
              <w:spacing w:line="2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Екватор</w:t>
            </w:r>
          </w:p>
        </w:tc>
        <w:tc>
          <w:tcPr>
            <w:tcW w:w="1303" w:type="dxa"/>
          </w:tcPr>
          <w:p w:rsidR="00143BE8" w:rsidRPr="00143BE8" w:rsidRDefault="00143BE8" w:rsidP="00143BE8">
            <w:pPr>
              <w:spacing w:line="22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5410</w:t>
            </w:r>
          </w:p>
        </w:tc>
      </w:tr>
      <w:tr w:rsidR="00143BE8" w:rsidRPr="000342C1" w:rsidTr="00143BE8">
        <w:trPr>
          <w:trHeight w:val="285"/>
          <w:jc w:val="center"/>
        </w:trPr>
        <w:tc>
          <w:tcPr>
            <w:tcW w:w="610" w:type="dxa"/>
          </w:tcPr>
          <w:p w:rsidR="00143BE8" w:rsidRPr="00143BE8" w:rsidRDefault="00143BE8" w:rsidP="00143BE8">
            <w:pPr>
              <w:spacing w:line="22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143BE8" w:rsidRPr="00143BE8" w:rsidRDefault="00143BE8" w:rsidP="000342C1">
            <w:pPr>
              <w:spacing w:line="2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Ключевська сопка</w:t>
            </w:r>
          </w:p>
        </w:tc>
        <w:tc>
          <w:tcPr>
            <w:tcW w:w="2343" w:type="dxa"/>
          </w:tcPr>
          <w:p w:rsidR="00143BE8" w:rsidRPr="00143BE8" w:rsidRDefault="00143BE8" w:rsidP="000342C1">
            <w:pPr>
              <w:spacing w:line="2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Камчатка</w:t>
            </w:r>
          </w:p>
        </w:tc>
        <w:tc>
          <w:tcPr>
            <w:tcW w:w="1303" w:type="dxa"/>
          </w:tcPr>
          <w:p w:rsidR="00143BE8" w:rsidRPr="00143BE8" w:rsidRDefault="00143BE8" w:rsidP="00143BE8">
            <w:pPr>
              <w:spacing w:line="22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4750</w:t>
            </w:r>
          </w:p>
        </w:tc>
      </w:tr>
      <w:tr w:rsidR="00143BE8" w:rsidRPr="000342C1" w:rsidTr="00143BE8">
        <w:trPr>
          <w:trHeight w:val="296"/>
          <w:jc w:val="center"/>
        </w:trPr>
        <w:tc>
          <w:tcPr>
            <w:tcW w:w="610" w:type="dxa"/>
          </w:tcPr>
          <w:p w:rsidR="00143BE8" w:rsidRPr="00143BE8" w:rsidRDefault="00143BE8" w:rsidP="00143BE8">
            <w:pPr>
              <w:spacing w:line="22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:rsidR="00143BE8" w:rsidRPr="00143BE8" w:rsidRDefault="00143BE8" w:rsidP="000342C1">
            <w:pPr>
              <w:spacing w:line="2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Мауна-Лоа</w:t>
            </w:r>
          </w:p>
        </w:tc>
        <w:tc>
          <w:tcPr>
            <w:tcW w:w="2343" w:type="dxa"/>
          </w:tcPr>
          <w:p w:rsidR="00143BE8" w:rsidRPr="00143BE8" w:rsidRDefault="00143BE8" w:rsidP="000342C1">
            <w:pPr>
              <w:spacing w:line="2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Гавайські острови</w:t>
            </w:r>
          </w:p>
        </w:tc>
        <w:tc>
          <w:tcPr>
            <w:tcW w:w="1303" w:type="dxa"/>
          </w:tcPr>
          <w:p w:rsidR="00143BE8" w:rsidRPr="00143BE8" w:rsidRDefault="00143BE8" w:rsidP="00143BE8">
            <w:pPr>
              <w:spacing w:line="22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4170</w:t>
            </w:r>
          </w:p>
        </w:tc>
      </w:tr>
      <w:tr w:rsidR="00143BE8" w:rsidRPr="000342C1" w:rsidTr="00143BE8">
        <w:trPr>
          <w:trHeight w:val="296"/>
          <w:jc w:val="center"/>
        </w:trPr>
        <w:tc>
          <w:tcPr>
            <w:tcW w:w="610" w:type="dxa"/>
          </w:tcPr>
          <w:p w:rsidR="00143BE8" w:rsidRPr="00143BE8" w:rsidRDefault="00143BE8" w:rsidP="00143BE8">
            <w:pPr>
              <w:spacing w:line="22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:rsidR="00143BE8" w:rsidRPr="00143BE8" w:rsidRDefault="00143BE8" w:rsidP="000342C1">
            <w:pPr>
              <w:spacing w:line="2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Фако</w:t>
            </w:r>
            <w:proofErr w:type="spellEnd"/>
          </w:p>
        </w:tc>
        <w:tc>
          <w:tcPr>
            <w:tcW w:w="2343" w:type="dxa"/>
          </w:tcPr>
          <w:p w:rsidR="00143BE8" w:rsidRPr="00143BE8" w:rsidRDefault="00143BE8" w:rsidP="000342C1">
            <w:pPr>
              <w:spacing w:line="2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Камерун</w:t>
            </w:r>
          </w:p>
        </w:tc>
        <w:tc>
          <w:tcPr>
            <w:tcW w:w="1303" w:type="dxa"/>
          </w:tcPr>
          <w:p w:rsidR="00143BE8" w:rsidRPr="00143BE8" w:rsidRDefault="00143BE8" w:rsidP="00143BE8">
            <w:pPr>
              <w:spacing w:line="22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4070</w:t>
            </w:r>
          </w:p>
        </w:tc>
      </w:tr>
      <w:tr w:rsidR="00143BE8" w:rsidRPr="000342C1" w:rsidTr="00143BE8">
        <w:trPr>
          <w:trHeight w:val="285"/>
          <w:jc w:val="center"/>
        </w:trPr>
        <w:tc>
          <w:tcPr>
            <w:tcW w:w="610" w:type="dxa"/>
          </w:tcPr>
          <w:p w:rsidR="00143BE8" w:rsidRPr="00143BE8" w:rsidRDefault="00143BE8" w:rsidP="00143BE8">
            <w:pPr>
              <w:spacing w:line="22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:rsidR="00143BE8" w:rsidRPr="00143BE8" w:rsidRDefault="00143BE8" w:rsidP="000342C1">
            <w:pPr>
              <w:spacing w:line="2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Тейде</w:t>
            </w:r>
            <w:proofErr w:type="spellEnd"/>
          </w:p>
        </w:tc>
        <w:tc>
          <w:tcPr>
            <w:tcW w:w="2343" w:type="dxa"/>
          </w:tcPr>
          <w:p w:rsidR="00143BE8" w:rsidRPr="00143BE8" w:rsidRDefault="00143BE8" w:rsidP="000342C1">
            <w:pPr>
              <w:spacing w:line="2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Канарські острови</w:t>
            </w:r>
          </w:p>
        </w:tc>
        <w:tc>
          <w:tcPr>
            <w:tcW w:w="1303" w:type="dxa"/>
          </w:tcPr>
          <w:p w:rsidR="00143BE8" w:rsidRPr="00143BE8" w:rsidRDefault="00143BE8" w:rsidP="00143BE8">
            <w:pPr>
              <w:spacing w:line="22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BE8">
              <w:rPr>
                <w:rFonts w:ascii="Times New Roman" w:hAnsi="Times New Roman" w:cs="Times New Roman"/>
                <w:sz w:val="24"/>
                <w:szCs w:val="24"/>
              </w:rPr>
              <w:t>3718</w:t>
            </w:r>
          </w:p>
        </w:tc>
      </w:tr>
    </w:tbl>
    <w:p w:rsidR="001B7096" w:rsidRDefault="001B7096" w:rsidP="00157F9C">
      <w:pPr>
        <w:tabs>
          <w:tab w:val="left" w:pos="1467"/>
        </w:tabs>
        <w:spacing w:line="22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157F9C" w:rsidRDefault="00157F9C" w:rsidP="00157F9C">
      <w:pPr>
        <w:tabs>
          <w:tab w:val="left" w:pos="1467"/>
        </w:tabs>
        <w:spacing w:line="22" w:lineRule="atLeast"/>
        <w:jc w:val="center"/>
        <w:rPr>
          <w:rStyle w:val="hgkelc"/>
          <w:rFonts w:ascii="Times New Roman" w:hAnsi="Times New Roman" w:cs="Times New Roman"/>
          <w:b/>
          <w:bCs/>
          <w:sz w:val="24"/>
          <w:szCs w:val="24"/>
        </w:rPr>
      </w:pPr>
    </w:p>
    <w:p w:rsidR="00157F9C" w:rsidRDefault="00157F9C" w:rsidP="00157F9C">
      <w:pPr>
        <w:tabs>
          <w:tab w:val="left" w:pos="1467"/>
        </w:tabs>
        <w:spacing w:line="22" w:lineRule="atLeast"/>
        <w:jc w:val="center"/>
        <w:rPr>
          <w:rStyle w:val="hgkelc"/>
          <w:rFonts w:ascii="Times New Roman" w:hAnsi="Times New Roman" w:cs="Times New Roman"/>
          <w:b/>
          <w:bCs/>
          <w:sz w:val="24"/>
          <w:szCs w:val="24"/>
        </w:rPr>
      </w:pPr>
    </w:p>
    <w:p w:rsidR="00157F9C" w:rsidRDefault="00157F9C" w:rsidP="00157F9C">
      <w:pPr>
        <w:tabs>
          <w:tab w:val="left" w:pos="1467"/>
        </w:tabs>
        <w:spacing w:line="22" w:lineRule="atLeast"/>
        <w:jc w:val="center"/>
        <w:rPr>
          <w:rStyle w:val="hgkelc"/>
          <w:rFonts w:ascii="Times New Roman" w:hAnsi="Times New Roman" w:cs="Times New Roman"/>
          <w:b/>
          <w:bCs/>
          <w:sz w:val="24"/>
          <w:szCs w:val="24"/>
        </w:rPr>
      </w:pPr>
    </w:p>
    <w:p w:rsidR="009B7C82" w:rsidRDefault="009B7C82" w:rsidP="00157F9C">
      <w:pPr>
        <w:tabs>
          <w:tab w:val="left" w:pos="1467"/>
        </w:tabs>
        <w:spacing w:line="22" w:lineRule="atLeast"/>
        <w:jc w:val="center"/>
        <w:rPr>
          <w:rStyle w:val="hgkelc"/>
          <w:rFonts w:ascii="Times New Roman" w:hAnsi="Times New Roman" w:cs="Times New Roman"/>
          <w:b/>
          <w:bCs/>
          <w:sz w:val="24"/>
          <w:szCs w:val="24"/>
        </w:rPr>
      </w:pPr>
    </w:p>
    <w:p w:rsidR="00143BE8" w:rsidRDefault="00157F9C" w:rsidP="00157F9C">
      <w:pPr>
        <w:tabs>
          <w:tab w:val="left" w:pos="1467"/>
        </w:tabs>
        <w:spacing w:line="22" w:lineRule="atLeast"/>
        <w:jc w:val="center"/>
        <w:rPr>
          <w:rStyle w:val="hgkelc"/>
          <w:rFonts w:ascii="Times New Roman" w:hAnsi="Times New Roman" w:cs="Times New Roman"/>
          <w:b/>
          <w:bCs/>
          <w:sz w:val="24"/>
          <w:szCs w:val="24"/>
        </w:rPr>
        <w:sectPr w:rsidR="00143BE8" w:rsidSect="00143BE8">
          <w:type w:val="continuous"/>
          <w:pgSz w:w="11906" w:h="16838" w:code="9"/>
          <w:pgMar w:top="1440" w:right="1440" w:bottom="1440" w:left="1800" w:header="708" w:footer="708" w:gutter="0"/>
          <w:cols w:space="708"/>
          <w:docGrid w:linePitch="360"/>
        </w:sectPr>
      </w:pPr>
      <w:r>
        <w:rPr>
          <w:rStyle w:val="hgkelc"/>
          <w:rFonts w:ascii="Times New Roman" w:hAnsi="Times New Roman" w:cs="Times New Roman"/>
          <w:b/>
          <w:bCs/>
          <w:sz w:val="24"/>
          <w:szCs w:val="24"/>
        </w:rPr>
        <w:lastRenderedPageBreak/>
        <w:t>П</w:t>
      </w:r>
      <w:r w:rsidRPr="000342C1">
        <w:rPr>
          <w:rStyle w:val="hgkelc"/>
          <w:rFonts w:ascii="Times New Roman" w:hAnsi="Times New Roman" w:cs="Times New Roman"/>
          <w:b/>
          <w:bCs/>
          <w:sz w:val="24"/>
          <w:szCs w:val="24"/>
        </w:rPr>
        <w:t>ерший закон термодинаміки</w:t>
      </w:r>
      <w:r>
        <w:rPr>
          <w:rStyle w:val="hgkelc"/>
          <w:rFonts w:ascii="Times New Roman" w:hAnsi="Times New Roman" w:cs="Times New Roman"/>
          <w:b/>
          <w:bCs/>
          <w:sz w:val="24"/>
          <w:szCs w:val="24"/>
        </w:rPr>
        <w:tab/>
      </w:r>
    </w:p>
    <w:p w:rsidR="006F7B53" w:rsidRDefault="004D3B7A" w:rsidP="004D40D6">
      <w:pPr>
        <w:spacing w:line="22" w:lineRule="atLeast"/>
        <w:jc w:val="both"/>
        <w:rPr>
          <w:rStyle w:val="hgkelc"/>
          <w:rFonts w:ascii="Times New Roman" w:hAnsi="Times New Roman" w:cs="Times New Roman"/>
          <w:sz w:val="24"/>
          <w:szCs w:val="24"/>
        </w:rPr>
        <w:sectPr w:rsidR="006F7B53" w:rsidSect="005356DE">
          <w:type w:val="continuous"/>
          <w:pgSz w:w="11906" w:h="16838" w:code="9"/>
          <w:pgMar w:top="1440" w:right="1440" w:bottom="1440" w:left="1800" w:header="708" w:footer="708" w:gutter="0"/>
          <w:cols w:num="2" w:space="397"/>
          <w:docGrid w:linePitch="360"/>
        </w:sectPr>
      </w:pPr>
      <w:r w:rsidRPr="000342C1">
        <w:rPr>
          <w:rStyle w:val="hgkelc"/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6F7B53" w:rsidRPr="000342C1" w:rsidRDefault="004D3B7A" w:rsidP="004D40D6">
      <w:pPr>
        <w:spacing w:line="22" w:lineRule="atLeast"/>
        <w:jc w:val="both"/>
        <w:rPr>
          <w:rStyle w:val="hgkelc"/>
          <w:rFonts w:ascii="Times New Roman" w:hAnsi="Times New Roman" w:cs="Times New Roman"/>
          <w:sz w:val="24"/>
          <w:szCs w:val="24"/>
        </w:rPr>
      </w:pPr>
      <w:r w:rsidRPr="000342C1">
        <w:rPr>
          <w:rStyle w:val="hgkelc"/>
          <w:rFonts w:ascii="Times New Roman" w:hAnsi="Times New Roman" w:cs="Times New Roman"/>
          <w:sz w:val="24"/>
          <w:szCs w:val="24"/>
        </w:rPr>
        <w:lastRenderedPageBreak/>
        <w:t xml:space="preserve">Зміна ΔU внутрішньої </w:t>
      </w:r>
      <w:proofErr w:type="spellStart"/>
      <w:r w:rsidRPr="000342C1">
        <w:rPr>
          <w:rStyle w:val="hgkelc"/>
          <w:rFonts w:ascii="Times New Roman" w:hAnsi="Times New Roman" w:cs="Times New Roman"/>
          <w:sz w:val="24"/>
          <w:szCs w:val="24"/>
        </w:rPr>
        <w:t>енершії</w:t>
      </w:r>
      <w:proofErr w:type="spellEnd"/>
      <w:r w:rsidRPr="000342C1">
        <w:rPr>
          <w:rStyle w:val="hgkelc"/>
          <w:rFonts w:ascii="Times New Roman" w:hAnsi="Times New Roman" w:cs="Times New Roman"/>
          <w:sz w:val="24"/>
          <w:szCs w:val="24"/>
        </w:rPr>
        <w:t xml:space="preserve"> системи під час її переходу з одного стану в інший дорівнює сумі роботи зовнішніх </w:t>
      </w:r>
      <w:r w:rsidRPr="000342C1">
        <w:rPr>
          <w:rStyle w:val="hgkelc"/>
          <w:rFonts w:ascii="Times New Roman" w:hAnsi="Times New Roman" w:cs="Times New Roman"/>
          <w:sz w:val="24"/>
          <w:szCs w:val="24"/>
        </w:rPr>
        <w:lastRenderedPageBreak/>
        <w:t xml:space="preserve">сил A' і кількості теплоти, що передається системі </w:t>
      </w:r>
      <w:r w:rsidR="006F7B53" w:rsidRPr="000342C1">
        <w:rPr>
          <w:rStyle w:val="hgkelc"/>
          <w:rFonts w:ascii="Times New Roman" w:hAnsi="Times New Roman" w:cs="Times New Roman"/>
          <w:sz w:val="24"/>
          <w:szCs w:val="24"/>
        </w:rPr>
        <w:t>Q</w:t>
      </w:r>
      <w:r w:rsidR="006F7B53" w:rsidRPr="006F7B53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="006F7B53">
        <w:rPr>
          <w:rStyle w:val="hgkelc"/>
          <w:rFonts w:ascii="Times New Roman" w:hAnsi="Times New Roman" w:cs="Times New Roman"/>
          <w:sz w:val="24"/>
          <w:szCs w:val="24"/>
        </w:rPr>
        <w:t>(</w:t>
      </w:r>
      <w:r w:rsidR="006F7B53">
        <w:rPr>
          <w:rStyle w:val="hgkelc"/>
          <w:rFonts w:ascii="Times New Roman" w:hAnsi="Times New Roman" w:cs="Times New Roman"/>
          <w:sz w:val="24"/>
          <w:szCs w:val="24"/>
        </w:rPr>
        <w:t xml:space="preserve">формула </w:t>
      </w:r>
      <w:r w:rsidR="006F7B53">
        <w:rPr>
          <w:rStyle w:val="hgkelc"/>
          <w:rFonts w:ascii="Times New Roman" w:hAnsi="Times New Roman" w:cs="Times New Roman"/>
          <w:sz w:val="24"/>
          <w:szCs w:val="24"/>
        </w:rPr>
        <w:t>1.1)</w:t>
      </w:r>
      <w:r w:rsidR="006F7B53" w:rsidRPr="000342C1">
        <w:rPr>
          <w:rStyle w:val="hgkelc"/>
          <w:rFonts w:ascii="Times New Roman" w:hAnsi="Times New Roman" w:cs="Times New Roman"/>
          <w:sz w:val="24"/>
          <w:szCs w:val="24"/>
        </w:rPr>
        <w:t>:</w:t>
      </w:r>
    </w:p>
    <w:p w:rsidR="006F7B53" w:rsidRDefault="006F7B53" w:rsidP="006F7B53">
      <w:pPr>
        <w:spacing w:line="22" w:lineRule="atLeast"/>
        <w:jc w:val="both"/>
        <w:rPr>
          <w:rStyle w:val="hgkelc"/>
          <w:rFonts w:ascii="Times New Roman" w:hAnsi="Times New Roman" w:cs="Times New Roman"/>
          <w:sz w:val="24"/>
          <w:szCs w:val="24"/>
        </w:rPr>
        <w:sectPr w:rsidR="006F7B53" w:rsidSect="005356DE">
          <w:type w:val="continuous"/>
          <w:pgSz w:w="11906" w:h="16838" w:code="9"/>
          <w:pgMar w:top="1440" w:right="1440" w:bottom="1440" w:left="1800" w:header="708" w:footer="708" w:gutter="0"/>
          <w:cols w:num="2" w:space="397"/>
          <w:docGrid w:linePitch="360"/>
        </w:sectPr>
      </w:pPr>
    </w:p>
    <w:p w:rsidR="006F7B53" w:rsidRDefault="006F7B53" w:rsidP="000342C1">
      <w:pPr>
        <w:spacing w:line="22" w:lineRule="atLeast"/>
        <w:jc w:val="both"/>
        <w:rPr>
          <w:rStyle w:val="hgkelc"/>
          <w:rFonts w:ascii="Times New Roman" w:hAnsi="Times New Roman" w:cs="Times New Roman"/>
          <w:sz w:val="24"/>
          <w:szCs w:val="24"/>
        </w:rPr>
        <w:sectPr w:rsidR="006F7B53" w:rsidSect="006F7B53">
          <w:type w:val="continuous"/>
          <w:pgSz w:w="11906" w:h="16838" w:code="9"/>
          <w:pgMar w:top="1440" w:right="1440" w:bottom="1440" w:left="1800" w:header="708" w:footer="708" w:gutter="0"/>
          <w:cols w:num="2" w:space="397"/>
          <w:docGrid w:linePitch="360"/>
        </w:sectPr>
      </w:pPr>
    </w:p>
    <w:p w:rsidR="001B7096" w:rsidRDefault="00143BE8" w:rsidP="00143BE8">
      <w:pPr>
        <w:spacing w:line="22" w:lineRule="atLeast"/>
        <w:jc w:val="center"/>
        <w:rPr>
          <w:rStyle w:val="hgkelc"/>
          <w:rFonts w:ascii="Times New Roman" w:hAnsi="Times New Roman" w:cs="Times New Roman"/>
          <w:b/>
          <w:sz w:val="24"/>
          <w:szCs w:val="24"/>
        </w:rPr>
      </w:pPr>
      <w:r w:rsidRPr="00143BE8">
        <w:rPr>
          <w:rStyle w:val="hgkelc"/>
          <w:rFonts w:ascii="Times New Roman" w:hAnsi="Times New Roman" w:cs="Times New Roman"/>
          <w:b/>
          <w:sz w:val="24"/>
          <w:szCs w:val="24"/>
        </w:rPr>
        <w:lastRenderedPageBreak/>
        <w:t>ΔU = A' + Q  (1.1)</w:t>
      </w:r>
    </w:p>
    <w:p w:rsidR="00157F9C" w:rsidRPr="00143BE8" w:rsidRDefault="00157F9C" w:rsidP="00143BE8">
      <w:pPr>
        <w:spacing w:line="22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gkelc"/>
          <w:rFonts w:ascii="Times New Roman" w:hAnsi="Times New Roman" w:cs="Times New Roman"/>
          <w:b/>
          <w:sz w:val="24"/>
          <w:szCs w:val="24"/>
        </w:rPr>
        <w:t>Список використаних джерел:</w:t>
      </w:r>
    </w:p>
    <w:p w:rsidR="004D3B7A" w:rsidRDefault="00A666B4" w:rsidP="00BC4A29">
      <w:pPr>
        <w:pStyle w:val="a5"/>
        <w:numPr>
          <w:ilvl w:val="0"/>
          <w:numId w:val="1"/>
        </w:numPr>
        <w:spacing w:line="22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062BF">
        <w:rPr>
          <w:sz w:val="28"/>
          <w:szCs w:val="28"/>
        </w:rPr>
        <w:t>Наукові публікації і видавнича д</w:t>
      </w:r>
      <w:r w:rsidR="00557BBF">
        <w:rPr>
          <w:sz w:val="28"/>
          <w:szCs w:val="28"/>
        </w:rPr>
        <w:t>іяльність НАН України. Київ, 2011</w:t>
      </w:r>
      <w:r w:rsidRPr="005062BF">
        <w:rPr>
          <w:sz w:val="28"/>
          <w:szCs w:val="28"/>
        </w:rPr>
        <w:t xml:space="preserve">. URL: </w:t>
      </w:r>
      <w:hyperlink r:id="rId10" w:history="1">
        <w:r w:rsidR="004D3B7A" w:rsidRPr="00157F9C">
          <w:rPr>
            <w:rStyle w:val="a4"/>
            <w:rFonts w:ascii="Times New Roman" w:hAnsi="Times New Roman" w:cs="Times New Roman"/>
            <w:sz w:val="24"/>
            <w:szCs w:val="24"/>
          </w:rPr>
          <w:t>https://www.google.com/url?sa=i&amp;url=https%3A%2F%2Fria.ru%2F20190807%2F1557266678.html&amp;psig=AOvVaw0JknMoRwPGm-icGDk4gjwx&amp;ust=1608672076556000&amp;source=images&amp;cd=vfe&amp;ved=0CA0QjhxqFwoTCOiW3vuA4O0CFQAAAAAdAAAAABAE</w:t>
        </w:r>
      </w:hyperlink>
    </w:p>
    <w:p w:rsidR="00157F9C" w:rsidRPr="00157F9C" w:rsidRDefault="00157F9C" w:rsidP="00157F9C">
      <w:pPr>
        <w:pStyle w:val="a5"/>
        <w:spacing w:line="22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4D3B7A" w:rsidRPr="00157F9C" w:rsidRDefault="00A666B4" w:rsidP="00157F9C">
      <w:pPr>
        <w:pStyle w:val="a5"/>
        <w:numPr>
          <w:ilvl w:val="0"/>
          <w:numId w:val="1"/>
        </w:numPr>
        <w:spacing w:line="22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062BF">
        <w:rPr>
          <w:sz w:val="28"/>
          <w:szCs w:val="28"/>
        </w:rPr>
        <w:t xml:space="preserve">Кот Н. </w:t>
      </w:r>
      <w:r w:rsidR="00557BBF">
        <w:rPr>
          <w:sz w:val="28"/>
          <w:szCs w:val="28"/>
        </w:rPr>
        <w:t>Вулканічні гази</w:t>
      </w:r>
      <w:r w:rsidRPr="005062BF">
        <w:rPr>
          <w:sz w:val="28"/>
          <w:szCs w:val="28"/>
        </w:rPr>
        <w:t xml:space="preserve">… </w:t>
      </w:r>
      <w:r w:rsidRPr="005062BF">
        <w:rPr>
          <w:i/>
          <w:sz w:val="28"/>
          <w:szCs w:val="28"/>
        </w:rPr>
        <w:t>Пед. роздуми</w:t>
      </w:r>
      <w:r w:rsidRPr="005062BF">
        <w:rPr>
          <w:sz w:val="28"/>
          <w:szCs w:val="28"/>
        </w:rPr>
        <w:t xml:space="preserve">: електронна газ. 2018. № 39. С. 3–4. URL: </w:t>
      </w:r>
      <w:hyperlink r:id="rId11" w:history="1">
        <w:r w:rsidR="004D3B7A" w:rsidRPr="00157F9C">
          <w:rPr>
            <w:rStyle w:val="a4"/>
            <w:rFonts w:ascii="Times New Roman" w:hAnsi="Times New Roman" w:cs="Times New Roman"/>
            <w:sz w:val="24"/>
            <w:szCs w:val="24"/>
          </w:rPr>
          <w:t>https://disted.edu.vn.ua/courses/learn/225</w:t>
        </w:r>
      </w:hyperlink>
    </w:p>
    <w:p w:rsidR="00157F9C" w:rsidRDefault="00157F9C" w:rsidP="00157F9C">
      <w:pPr>
        <w:pStyle w:val="a5"/>
        <w:spacing w:line="22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4D3B7A" w:rsidRPr="000342C1" w:rsidRDefault="004D3B7A" w:rsidP="000342C1">
      <w:pPr>
        <w:spacing w:line="22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4D3B7A" w:rsidRPr="000342C1" w:rsidRDefault="004D3B7A" w:rsidP="000342C1">
      <w:pPr>
        <w:spacing w:line="22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4D3B7A" w:rsidRPr="000342C1" w:rsidRDefault="004D3B7A" w:rsidP="000342C1">
      <w:pPr>
        <w:spacing w:line="22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B7096" w:rsidRPr="000342C1" w:rsidRDefault="001B7096" w:rsidP="000342C1">
      <w:pPr>
        <w:spacing w:line="22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B7096" w:rsidRPr="000342C1" w:rsidRDefault="001B7096" w:rsidP="000342C1">
      <w:pPr>
        <w:spacing w:line="22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B7096" w:rsidRPr="000342C1" w:rsidRDefault="001B7096" w:rsidP="000342C1">
      <w:pPr>
        <w:spacing w:line="22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B7096" w:rsidRPr="000342C1" w:rsidRDefault="001B7096" w:rsidP="000342C1">
      <w:pPr>
        <w:spacing w:line="22" w:lineRule="atLeast"/>
        <w:jc w:val="both"/>
        <w:rPr>
          <w:rFonts w:ascii="Times New Roman" w:hAnsi="Times New Roman" w:cs="Times New Roman"/>
          <w:sz w:val="24"/>
          <w:szCs w:val="24"/>
        </w:rPr>
      </w:pPr>
    </w:p>
    <w:sectPr w:rsidR="001B7096" w:rsidRPr="000342C1" w:rsidSect="00157F9C">
      <w:type w:val="continuous"/>
      <w:pgSz w:w="11906" w:h="16838" w:code="9"/>
      <w:pgMar w:top="1440" w:right="1440" w:bottom="1440" w:left="1800" w:header="907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083" w:rsidRDefault="00A47083" w:rsidP="00157F9C">
      <w:pPr>
        <w:spacing w:after="0" w:line="240" w:lineRule="auto"/>
      </w:pPr>
      <w:r>
        <w:separator/>
      </w:r>
    </w:p>
  </w:endnote>
  <w:endnote w:type="continuationSeparator" w:id="0">
    <w:p w:rsidR="00A47083" w:rsidRDefault="00A47083" w:rsidP="0015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083" w:rsidRDefault="00A47083" w:rsidP="00157F9C">
      <w:pPr>
        <w:spacing w:after="0" w:line="240" w:lineRule="auto"/>
      </w:pPr>
      <w:r>
        <w:separator/>
      </w:r>
    </w:p>
  </w:footnote>
  <w:footnote w:type="continuationSeparator" w:id="0">
    <w:p w:rsidR="00A47083" w:rsidRDefault="00A47083" w:rsidP="0015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F9C" w:rsidRDefault="00157F9C">
    <w:pPr>
      <w:pStyle w:val="a6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D3F42"/>
    <w:multiLevelType w:val="hybridMultilevel"/>
    <w:tmpl w:val="63BCB76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B94"/>
    <w:rsid w:val="000342C1"/>
    <w:rsid w:val="00143BE8"/>
    <w:rsid w:val="00157F9C"/>
    <w:rsid w:val="001B7096"/>
    <w:rsid w:val="004D3B7A"/>
    <w:rsid w:val="004D40D6"/>
    <w:rsid w:val="005169BE"/>
    <w:rsid w:val="005356DE"/>
    <w:rsid w:val="00557BBF"/>
    <w:rsid w:val="005C28A4"/>
    <w:rsid w:val="005F0C5F"/>
    <w:rsid w:val="006F7B53"/>
    <w:rsid w:val="007C3F4E"/>
    <w:rsid w:val="00985BBA"/>
    <w:rsid w:val="009B7C82"/>
    <w:rsid w:val="00A47083"/>
    <w:rsid w:val="00A666B4"/>
    <w:rsid w:val="00A771B8"/>
    <w:rsid w:val="00C93B94"/>
    <w:rsid w:val="00FC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37B49-9DC3-4B41-A085-331548B0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5B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a0"/>
    <w:rsid w:val="004D3B7A"/>
  </w:style>
  <w:style w:type="character" w:styleId="a4">
    <w:name w:val="Hyperlink"/>
    <w:basedOn w:val="a0"/>
    <w:uiPriority w:val="99"/>
    <w:unhideWhenUsed/>
    <w:rsid w:val="004D3B7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57F9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57F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7F9C"/>
  </w:style>
  <w:style w:type="paragraph" w:styleId="a8">
    <w:name w:val="footer"/>
    <w:basedOn w:val="a"/>
    <w:link w:val="a9"/>
    <w:uiPriority w:val="99"/>
    <w:unhideWhenUsed/>
    <w:rsid w:val="00157F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7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sted.edu.vn.ua/courses/learn/22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url?sa=i&amp;url=https%3A%2F%2Fria.ru%2F20190807%2F1557266678.html&amp;psig=AOvVaw0JknMoRwPGm-icGDk4gjwx&amp;ust=1608672076556000&amp;source=images&amp;cd=vfe&amp;ved=0CA0QjhxqFwoTCOiW3vuA4O0CFQAAAAAdAAAAABA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1125B-EB6F-4B8A-A9A6-3A6DB0A86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1165</Words>
  <Characters>665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2020-12-21T21:07:00Z</dcterms:created>
  <dcterms:modified xsi:type="dcterms:W3CDTF">2020-12-22T00:51:00Z</dcterms:modified>
</cp:coreProperties>
</file>