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19E" w:rsidRDefault="00C85CC6">
      <w:pPr>
        <w:rPr>
          <w:lang w:val="es-419"/>
        </w:rPr>
      </w:pPr>
      <w:r>
        <w:rPr>
          <w:lang w:val="es-419"/>
        </w:rPr>
        <w:t>Datos de muestra montaje y experimento</w:t>
      </w:r>
    </w:p>
    <w:p w:rsidR="00275253" w:rsidRDefault="00275253">
      <w:pPr>
        <w:rPr>
          <w:lang w:val="es-419"/>
        </w:rPr>
      </w:pPr>
      <w:r>
        <w:rPr>
          <w:lang w:val="es-419"/>
        </w:rPr>
        <w:t xml:space="preserve">Fórmula química </w:t>
      </w:r>
      <m:oMath>
        <m:r>
          <m:rPr>
            <m:sty m:val="p"/>
          </m:rPr>
          <w:rPr>
            <w:rFonts w:ascii="Cambria Math" w:hAnsi="Cambria Math"/>
            <w:lang w:val="es-419"/>
          </w:rPr>
          <m:t>YB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419"/>
              </w:rPr>
              <m:t>a</m:t>
            </m:r>
            <m:ctrlPr>
              <w:rPr>
                <w:rFonts w:ascii="Cambria Math" w:hAnsi="Cambria Math"/>
                <w:lang w:val="es-419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lang w:val="es-419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s-419"/>
          </w:rPr>
          <m:t>C</m:t>
        </m:r>
        <m:sSub>
          <m:sSubPr>
            <m:ctrlPr>
              <w:rPr>
                <w:rFonts w:ascii="Cambria Math" w:hAnsi="Cambria Math"/>
                <w:lang w:val="es-41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419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419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lang w:val="es-41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419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419"/>
              </w:rPr>
              <m:t>7-</m:t>
            </m:r>
            <m:r>
              <w:rPr>
                <w:rFonts w:ascii="Cambria Math" w:hAnsi="Cambria Math"/>
                <w:lang w:val="es-419"/>
              </w:rPr>
              <m:t>δ</m:t>
            </m:r>
          </m:sub>
        </m:sSub>
      </m:oMath>
      <w:r>
        <w:rPr>
          <w:rFonts w:eastAsiaTheme="minorEastAsia"/>
          <w:lang w:val="es-419"/>
        </w:rPr>
        <w:t xml:space="preserve"> con </w:t>
      </w:r>
      <m:oMath>
        <m:r>
          <w:rPr>
            <w:rFonts w:ascii="Cambria Math" w:hAnsi="Cambria Math"/>
            <w:lang w:val="es-419"/>
          </w:rPr>
          <m:t>δ</m:t>
        </m:r>
        <m:r>
          <w:rPr>
            <w:rFonts w:ascii="Cambria Math" w:hAnsi="Cambria Math"/>
            <w:lang w:val="es-419"/>
          </w:rPr>
          <m:t>∼0.7</m:t>
        </m:r>
      </m:oMath>
    </w:p>
    <w:p w:rsidR="00C85CC6" w:rsidRDefault="00275253">
      <w:pPr>
        <w:rPr>
          <w:lang w:val="es-419"/>
        </w:rPr>
      </w:pPr>
      <w:r>
        <w:rPr>
          <w:lang w:val="es-4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15pt;height:108.85pt">
            <v:imagedata r:id="rId6" o:title="foto"/>
          </v:shape>
        </w:pict>
      </w:r>
      <w:bookmarkStart w:id="0" w:name="_GoBack"/>
      <w:bookmarkEnd w:id="0"/>
    </w:p>
    <w:p w:rsidR="00C85CC6" w:rsidRDefault="00C85CC6">
      <w:pPr>
        <w:rPr>
          <w:lang w:val="es-419"/>
        </w:rPr>
      </w:pPr>
      <w:r>
        <w:rPr>
          <w:lang w:val="es-419"/>
        </w:rPr>
        <w:t>Dimensiones 1 mm x 1 mm x 0.05 mm (aprox.)</w:t>
      </w:r>
    </w:p>
    <w:p w:rsidR="00C85CC6" w:rsidRDefault="00C85CC6">
      <w:pPr>
        <w:rPr>
          <w:lang w:val="es-419"/>
        </w:rPr>
      </w:pPr>
      <w:r>
        <w:rPr>
          <w:lang w:val="es-419"/>
        </w:rPr>
        <w:t>Montada en cápsula de plástico, con el campo perpendicular al plano.</w:t>
      </w:r>
    </w:p>
    <w:p w:rsidR="00C85CC6" w:rsidRDefault="00C85CC6" w:rsidP="00C85CC6">
      <w:pPr>
        <w:rPr>
          <w:lang w:val="es-419"/>
        </w:rPr>
      </w:pPr>
      <w:r>
        <w:rPr>
          <w:lang w:val="es-419"/>
        </w:rPr>
        <w:t>Los archivos lazo_detallado_M(H)_X</w:t>
      </w:r>
      <w:r w:rsidRPr="00C85CC6">
        <w:rPr>
          <w:lang w:val="es-419"/>
        </w:rPr>
        <w:t>K</w:t>
      </w:r>
      <w:r>
        <w:rPr>
          <w:lang w:val="es-419"/>
        </w:rPr>
        <w:t>.txt tienen el momento magnético total de la muestra en función del campo aplicado a temperatura constante (10K, 40K o 70K). El protocolo de medición fue el siguiente:</w:t>
      </w:r>
    </w:p>
    <w:p w:rsidR="00C85CC6" w:rsidRPr="00C85CC6" w:rsidRDefault="00C85CC6" w:rsidP="00C85CC6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Se aplicó</w:t>
      </w:r>
      <w:r w:rsidRPr="00C85CC6">
        <w:rPr>
          <w:lang w:val="es-419"/>
        </w:rPr>
        <w:t xml:space="preserve"> un campo de −70kOe; </w:t>
      </w:r>
    </w:p>
    <w:p w:rsidR="00C85CC6" w:rsidRDefault="00C85CC6" w:rsidP="00C85CC6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Se barrió</w:t>
      </w:r>
      <w:r w:rsidRPr="00C85CC6">
        <w:rPr>
          <w:lang w:val="es-419"/>
        </w:rPr>
        <w:t xml:space="preserve"> el campo desde −1kOe</w:t>
      </w:r>
      <w:r>
        <w:rPr>
          <w:lang w:val="es-419"/>
        </w:rPr>
        <w:t xml:space="preserve"> hasta el má</w:t>
      </w:r>
      <w:r w:rsidRPr="00C85CC6">
        <w:rPr>
          <w:lang w:val="es-419"/>
        </w:rPr>
        <w:t>ximo campo deseado (en algunos casos</w:t>
      </w:r>
      <w:r>
        <w:rPr>
          <w:lang w:val="es-419"/>
        </w:rPr>
        <w:t xml:space="preserve"> </w:t>
      </w:r>
      <w:r w:rsidRPr="00C85CC6">
        <w:rPr>
          <w:lang w:val="es-419"/>
        </w:rPr>
        <w:t>70kOe y en otros 30kOe), con un paso adecuado al</w:t>
      </w:r>
      <w:r>
        <w:rPr>
          <w:lang w:val="es-419"/>
        </w:rPr>
        <w:t xml:space="preserve"> fenó</w:t>
      </w:r>
      <w:r w:rsidRPr="00C85CC6">
        <w:rPr>
          <w:lang w:val="es-419"/>
        </w:rPr>
        <w:t>meno que se buscara obse</w:t>
      </w:r>
      <w:r>
        <w:rPr>
          <w:lang w:val="es-419"/>
        </w:rPr>
        <w:t>rvar, midiendo el momento magné</w:t>
      </w:r>
      <w:r w:rsidRPr="00C85CC6">
        <w:rPr>
          <w:lang w:val="es-419"/>
        </w:rPr>
        <w:t>tico de</w:t>
      </w:r>
      <w:r>
        <w:rPr>
          <w:lang w:val="es-419"/>
        </w:rPr>
        <w:t xml:space="preserve"> la muestra en cada paso; </w:t>
      </w:r>
    </w:p>
    <w:p w:rsidR="00C85CC6" w:rsidRDefault="00C85CC6" w:rsidP="00C85CC6">
      <w:pPr>
        <w:pStyle w:val="Prrafodelista"/>
        <w:numPr>
          <w:ilvl w:val="0"/>
          <w:numId w:val="1"/>
        </w:numPr>
        <w:rPr>
          <w:lang w:val="es-419"/>
        </w:rPr>
      </w:pPr>
      <w:r w:rsidRPr="00C85CC6">
        <w:rPr>
          <w:lang w:val="es-419"/>
        </w:rPr>
        <w:t>Se</w:t>
      </w:r>
      <w:r>
        <w:rPr>
          <w:lang w:val="es-419"/>
        </w:rPr>
        <w:t xml:space="preserve"> realizó</w:t>
      </w:r>
      <w:r w:rsidRPr="00C85CC6">
        <w:rPr>
          <w:lang w:val="es-419"/>
        </w:rPr>
        <w:t xml:space="preserve"> el barrido inverso.</w:t>
      </w:r>
    </w:p>
    <w:p w:rsidR="00C85CC6" w:rsidRPr="00147EF3" w:rsidRDefault="00147EF3" w:rsidP="00C85CC6">
      <w:pPr>
        <w:rPr>
          <w:lang w:val="es-419"/>
        </w:rPr>
      </w:pPr>
      <w:r>
        <w:rPr>
          <w:lang w:val="es-419"/>
        </w:rPr>
        <w:t>E</w:t>
      </w:r>
      <w:r w:rsidRPr="00147EF3">
        <w:rPr>
          <w:lang w:val="es-419"/>
        </w:rPr>
        <w:t>l archivo lazos_M_variasT_variasH</w:t>
      </w:r>
      <w:r>
        <w:rPr>
          <w:lang w:val="es-419"/>
        </w:rPr>
        <w:t>.txt también se obtuvo mediante el mismo protocolo, pero sin tanto detalle a tantos campos, para poder estudiar más temperaturas.</w:t>
      </w:r>
    </w:p>
    <w:p w:rsidR="00C85CC6" w:rsidRPr="00C85CC6" w:rsidRDefault="00C85CC6">
      <w:pPr>
        <w:rPr>
          <w:lang w:val="es-419"/>
        </w:rPr>
      </w:pPr>
      <w:r>
        <w:rPr>
          <w:lang w:val="es-419"/>
        </w:rPr>
        <w:t xml:space="preserve">El archivo </w:t>
      </w:r>
      <w:r w:rsidRPr="00C85CC6">
        <w:rPr>
          <w:lang w:val="es-419"/>
        </w:rPr>
        <w:t>susceptibilidad_alterna_Hdc_0Oe_Hac_1Oe_f_1kHz</w:t>
      </w:r>
      <w:r w:rsidR="00147EF3">
        <w:rPr>
          <w:lang w:val="es-419"/>
        </w:rPr>
        <w:t>.txt</w:t>
      </w:r>
      <w:r>
        <w:rPr>
          <w:lang w:val="es-419"/>
        </w:rPr>
        <w:t xml:space="preserve"> contiene los valores de chi</w:t>
      </w:r>
      <w:r w:rsidRPr="00C85CC6">
        <w:rPr>
          <w:lang w:val="es-419"/>
        </w:rPr>
        <w:t>’ y chi’’ en funci</w:t>
      </w:r>
      <w:r>
        <w:rPr>
          <w:lang w:val="es-419"/>
        </w:rPr>
        <w:t>ón de T cerca de la transición superconductura, para un campo dc de 0 Oe, un campo ac de 1 Oe, y una f</w:t>
      </w:r>
      <w:r w:rsidR="00147EF3">
        <w:rPr>
          <w:lang w:val="es-419"/>
        </w:rPr>
        <w:t>recuencia de 1 kHz.</w:t>
      </w:r>
    </w:p>
    <w:sectPr w:rsidR="00C85CC6" w:rsidRPr="00C8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EF66C3"/>
    <w:multiLevelType w:val="hybridMultilevel"/>
    <w:tmpl w:val="6F4C19A6"/>
    <w:lvl w:ilvl="0" w:tplc="ECD2C7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CC6"/>
    <w:rsid w:val="00147EF3"/>
    <w:rsid w:val="00275253"/>
    <w:rsid w:val="00B11A31"/>
    <w:rsid w:val="00C85CC6"/>
    <w:rsid w:val="00EB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C85CC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75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5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C85CC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75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52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01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</dc:creator>
  <cp:lastModifiedBy>Juan</cp:lastModifiedBy>
  <cp:revision>2</cp:revision>
  <dcterms:created xsi:type="dcterms:W3CDTF">2026-05-22T22:04:00Z</dcterms:created>
  <dcterms:modified xsi:type="dcterms:W3CDTF">2026-05-22T22:40:00Z</dcterms:modified>
</cp:coreProperties>
</file>