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Instruções: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Exercícios de Pilhas: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 arquivo pilha-exercicio.c, implementar as funções altera_topo, pop, peek, imprime_pilha.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Exercícios de Filas: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 arquivo filas-exercicio.c, implementar as funções altera_inicio e imprime_topo.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código pilhas-vetores.c é apenas a implementação da pilha usando vetores para vocês consultarem e estudarem. Não precisa fazer nada neste código.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Outros códigos disponíveis na pasta são suporte para compilar esses 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Pegar o(s) arquivo(s) na pasta do drive da aula.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