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Usar os códigos em anexo para implementar: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1 - Criar uma árvore balanceada.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Implementar a função de busca (iterativa e recursiva).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Pegar o(s) arquivo(s) na pasta do drive da aula.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