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76683C">
      <w:pPr>
        <w:spacing w:line="360" w:lineRule="auto"/>
        <w:jc w:val="center"/>
        <w:rPr>
          <w:rFonts w:ascii="微软雅黑" w:hAnsi="微软雅黑" w:eastAsia="微软雅黑"/>
          <w:b/>
          <w:sz w:val="44"/>
          <w:szCs w:val="44"/>
        </w:rPr>
      </w:pPr>
      <w:r>
        <w:rPr>
          <w:rFonts w:hint="eastAsia" w:ascii="微软雅黑" w:hAnsi="微软雅黑" w:eastAsia="微软雅黑"/>
          <w:b/>
          <w:sz w:val="44"/>
          <w:szCs w:val="44"/>
        </w:rPr>
        <w:t>编程作业2</w:t>
      </w:r>
      <w:r>
        <w:rPr>
          <w:rFonts w:ascii="微软雅黑" w:hAnsi="微软雅黑" w:eastAsia="微软雅黑"/>
          <w:b/>
          <w:sz w:val="44"/>
          <w:szCs w:val="44"/>
        </w:rPr>
        <w:t xml:space="preserve"> 3D</w:t>
      </w:r>
      <w:r>
        <w:rPr>
          <w:rFonts w:hint="eastAsia" w:ascii="微软雅黑" w:hAnsi="微软雅黑" w:eastAsia="微软雅黑"/>
          <w:b/>
          <w:sz w:val="44"/>
          <w:szCs w:val="44"/>
        </w:rPr>
        <w:t>场景漫游</w:t>
      </w:r>
    </w:p>
    <w:p w14:paraId="155044E1">
      <w:pPr>
        <w:spacing w:line="360" w:lineRule="auto"/>
        <w:jc w:val="center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  <w:lang w:val="en-US" w:eastAsia="zh-CN"/>
        </w:rPr>
        <w:t>组名：[   ] 组号：22</w:t>
      </w:r>
    </w:p>
    <w:p w14:paraId="3789BA63">
      <w:pPr>
        <w:spacing w:line="360" w:lineRule="auto"/>
        <w:jc w:val="center"/>
        <w:rPr>
          <w:rFonts w:hint="default" w:ascii="微软雅黑" w:hAnsi="微软雅黑" w:eastAsia="微软雅黑"/>
          <w:lang w:val="en-US" w:eastAsia="zh-CN"/>
        </w:rPr>
      </w:pPr>
      <w:r>
        <w:rPr>
          <w:rFonts w:hint="eastAsia" w:ascii="微软雅黑" w:hAnsi="微软雅黑" w:eastAsia="微软雅黑"/>
        </w:rPr>
        <w:t xml:space="preserve">姓名 </w:t>
      </w:r>
      <w:r>
        <w:rPr>
          <w:rFonts w:hint="eastAsia" w:ascii="微软雅黑" w:hAnsi="微软雅黑" w:eastAsia="微软雅黑"/>
          <w:lang w:val="en-US" w:eastAsia="zh-CN"/>
        </w:rPr>
        <w:t>余嘉文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</w:rPr>
        <w:t xml:space="preserve">学号 </w:t>
      </w:r>
      <w:r>
        <w:rPr>
          <w:rFonts w:hint="eastAsia" w:ascii="微软雅黑" w:hAnsi="微软雅黑" w:eastAsia="微软雅黑"/>
          <w:lang w:val="en-US" w:eastAsia="zh-CN"/>
        </w:rPr>
        <w:t>2023141460008</w:t>
      </w:r>
    </w:p>
    <w:p w14:paraId="65DF34FC">
      <w:pPr>
        <w:spacing w:line="360" w:lineRule="auto"/>
        <w:jc w:val="center"/>
        <w:rPr>
          <w:rFonts w:ascii="微软雅黑" w:hAnsi="微软雅黑" w:eastAsia="微软雅黑"/>
          <w:b/>
          <w:sz w:val="27"/>
        </w:rPr>
      </w:pPr>
      <w:bookmarkStart w:id="0" w:name="_GoBack"/>
      <w:bookmarkEnd w:id="0"/>
    </w:p>
    <w:p w14:paraId="3F009CE3">
      <w:pPr>
        <w:spacing w:line="240" w:lineRule="auto"/>
        <w:rPr>
          <w:rFonts w:ascii="微软雅黑" w:hAnsi="微软雅黑" w:eastAsia="微软雅黑"/>
          <w:b/>
          <w:sz w:val="27"/>
        </w:rPr>
      </w:pPr>
      <w:r>
        <w:rPr>
          <w:rFonts w:hint="eastAsia" w:ascii="微软雅黑" w:hAnsi="微软雅黑" w:eastAsia="微软雅黑"/>
          <w:b/>
          <w:sz w:val="27"/>
        </w:rPr>
        <w:t>1 思路</w:t>
      </w:r>
    </w:p>
    <w:p w14:paraId="158F752D">
      <w:pPr>
        <w:ind w:firstLine="420"/>
        <w:rPr>
          <w:rFonts w:ascii="微软雅黑" w:hAnsi="微软雅黑" w:eastAsia="微软雅黑"/>
          <w:color w:val="FF0000"/>
        </w:rPr>
      </w:pPr>
      <w:r>
        <w:rPr>
          <w:rFonts w:hint="eastAsia" w:ascii="微软雅黑" w:hAnsi="微软雅黑" w:eastAsia="微软雅黑"/>
          <w:color w:val="FF0000"/>
        </w:rPr>
        <w:t>通过WebGL2实现了3D场景漫游系统。使用顶点着色器进行PVM矩阵变换，实现了坐标轴显示、立方体、球体和墨西哥帽三种模型。通过键盘交互控制相机视角、投影方式、模型缩放和消隐功能。</w:t>
      </w:r>
    </w:p>
    <w:p w14:paraId="0BF31922">
      <w:pPr>
        <w:spacing w:line="240" w:lineRule="auto"/>
        <w:rPr>
          <w:rFonts w:ascii="微软雅黑" w:hAnsi="微软雅黑" w:eastAsia="微软雅黑"/>
          <w:color w:val="FF0000"/>
        </w:rPr>
      </w:pPr>
      <w:r>
        <w:rPr>
          <w:rFonts w:hint="eastAsia" w:ascii="微软雅黑" w:hAnsi="微软雅黑" w:eastAsia="微软雅黑"/>
          <w:b/>
          <w:sz w:val="27"/>
        </w:rPr>
        <w:t>2</w:t>
      </w:r>
      <w:r>
        <w:rPr>
          <w:rFonts w:ascii="微软雅黑" w:hAnsi="微软雅黑" w:eastAsia="微软雅黑"/>
          <w:b/>
          <w:sz w:val="27"/>
        </w:rPr>
        <w:t xml:space="preserve"> </w:t>
      </w:r>
      <w:r>
        <w:rPr>
          <w:rFonts w:hint="eastAsia" w:ascii="微软雅黑" w:hAnsi="微软雅黑" w:eastAsia="微软雅黑"/>
          <w:b/>
          <w:sz w:val="27"/>
        </w:rPr>
        <w:t>重点难点</w:t>
      </w:r>
    </w:p>
    <w:p w14:paraId="244C8585">
      <w:pPr>
        <w:rPr>
          <w:rFonts w:ascii="微软雅黑" w:hAnsi="微软雅黑" w:eastAsia="微软雅黑"/>
          <w:color w:val="FF0000"/>
        </w:rPr>
      </w:pPr>
      <w:r>
        <w:rPr>
          <w:rFonts w:ascii="微软雅黑" w:hAnsi="微软雅黑" w:eastAsia="微软雅黑"/>
          <w:color w:val="FF0000"/>
        </w:rPr>
        <w:t>难点1</w:t>
      </w:r>
      <w:r>
        <w:rPr>
          <w:rFonts w:hint="default" w:ascii="微软雅黑" w:hAnsi="微软雅黑" w:eastAsia="微软雅黑"/>
          <w:color w:val="FF0000"/>
        </w:rPr>
        <w:t>: 墨西哥帽的数学建模，需要正确计算网格顶点的高度值</w:t>
      </w:r>
    </w:p>
    <w:p w14:paraId="6148B260">
      <w:pPr>
        <w:rPr>
          <w:rFonts w:ascii="微软雅黑" w:hAnsi="微软雅黑" w:eastAsia="微软雅黑"/>
          <w:color w:val="FF0000"/>
        </w:rPr>
      </w:pPr>
    </w:p>
    <w:p w14:paraId="166E9BA2">
      <w:pPr>
        <w:rPr>
          <w:rFonts w:ascii="微软雅黑" w:hAnsi="微软雅黑" w:eastAsia="微软雅黑"/>
          <w:color w:val="FF0000"/>
        </w:rPr>
      </w:pPr>
    </w:p>
    <w:p w14:paraId="6D601B28">
      <w:pPr>
        <w:rPr>
          <w:rFonts w:ascii="微软雅黑" w:hAnsi="微软雅黑" w:eastAsia="微软雅黑"/>
          <w:color w:val="FF0000"/>
        </w:rPr>
      </w:pPr>
      <w:r>
        <w:rPr>
          <w:rFonts w:hint="default" w:ascii="微软雅黑" w:hAnsi="微软雅黑" w:eastAsia="微软雅黑"/>
          <w:color w:val="FF0000"/>
        </w:rPr>
        <w:t>难点2: 球坐标到笛卡尔坐标的转换，确保相机绕物体正确旋转</w:t>
      </w:r>
    </w:p>
    <w:p w14:paraId="63C985D5">
      <w:pPr>
        <w:rPr>
          <w:rFonts w:ascii="微软雅黑" w:hAnsi="微软雅黑" w:eastAsia="微软雅黑"/>
          <w:color w:val="FF0000"/>
        </w:rPr>
      </w:pPr>
    </w:p>
    <w:p w14:paraId="1FA44F52">
      <w:pPr>
        <w:rPr>
          <w:rFonts w:ascii="微软雅黑" w:hAnsi="微软雅黑" w:eastAsia="微软雅黑"/>
          <w:color w:val="FF0000"/>
        </w:rPr>
      </w:pPr>
    </w:p>
    <w:p w14:paraId="45F36958">
      <w:pPr>
        <w:rPr>
          <w:rFonts w:ascii="微软雅黑" w:hAnsi="微软雅黑" w:eastAsia="微软雅黑"/>
          <w:color w:val="FF0000"/>
        </w:rPr>
      </w:pPr>
      <w:r>
        <w:rPr>
          <w:rFonts w:hint="default" w:ascii="微软雅黑" w:hAnsi="微软雅黑" w:eastAsia="微软雅黑"/>
          <w:color w:val="FF0000"/>
        </w:rPr>
        <w:t>难点3: 投影矩阵的参数设置，保证不同投影方式下的视觉效果</w:t>
      </w:r>
    </w:p>
    <w:p w14:paraId="747C9194">
      <w:pPr>
        <w:rPr>
          <w:rFonts w:ascii="微软雅黑" w:hAnsi="微软雅黑" w:eastAsia="微软雅黑"/>
          <w:color w:val="FF0000"/>
        </w:rPr>
      </w:pPr>
    </w:p>
    <w:p w14:paraId="1B945F91">
      <w:pPr>
        <w:rPr>
          <w:rFonts w:ascii="微软雅黑" w:hAnsi="微软雅黑" w:eastAsia="微软雅黑"/>
          <w:color w:val="FF0000"/>
        </w:rPr>
      </w:pPr>
    </w:p>
    <w:p w14:paraId="277FE886">
      <w:pPr>
        <w:rPr>
          <w:rFonts w:ascii="微软雅黑" w:hAnsi="微软雅黑" w:eastAsia="微软雅黑"/>
          <w:color w:val="FF0000"/>
        </w:rPr>
      </w:pPr>
      <w:r>
        <w:rPr>
          <w:rFonts w:hint="default" w:ascii="微软雅黑" w:hAnsi="微软雅黑" w:eastAsia="微软雅黑"/>
          <w:color w:val="FF0000"/>
        </w:rPr>
        <w:t>解决方案: 仔细调试数学公式，使用极坐标系统，合理设置视见体参数</w:t>
      </w:r>
    </w:p>
    <w:p w14:paraId="6FDE8227">
      <w:pPr>
        <w:rPr>
          <w:rFonts w:ascii="微软雅黑" w:hAnsi="微软雅黑" w:eastAsia="微软雅黑"/>
          <w:color w:val="FF0000"/>
        </w:rPr>
      </w:pPr>
    </w:p>
    <w:p w14:paraId="794514F2">
      <w:pPr>
        <w:rPr>
          <w:rFonts w:ascii="微软雅黑" w:hAnsi="微软雅黑" w:eastAsia="微软雅黑"/>
          <w:color w:val="FF0000"/>
        </w:rPr>
      </w:pPr>
    </w:p>
    <w:p w14:paraId="6A4185F1">
      <w:pPr>
        <w:spacing w:line="240" w:lineRule="auto"/>
        <w:rPr>
          <w:rFonts w:ascii="微软雅黑" w:hAnsi="微软雅黑" w:eastAsia="微软雅黑"/>
          <w:b/>
          <w:sz w:val="27"/>
        </w:rPr>
      </w:pPr>
      <w:r>
        <w:rPr>
          <w:rFonts w:hint="eastAsia" w:ascii="微软雅黑" w:hAnsi="微软雅黑" w:eastAsia="微软雅黑"/>
          <w:b/>
          <w:sz w:val="27"/>
        </w:rPr>
        <w:t>3</w:t>
      </w:r>
      <w:r>
        <w:rPr>
          <w:rFonts w:ascii="微软雅黑" w:hAnsi="微软雅黑" w:eastAsia="微软雅黑"/>
          <w:b/>
          <w:sz w:val="27"/>
        </w:rPr>
        <w:t xml:space="preserve"> </w:t>
      </w:r>
      <w:r>
        <w:rPr>
          <w:rFonts w:hint="eastAsia" w:ascii="微软雅黑" w:hAnsi="微软雅黑" w:eastAsia="微软雅黑"/>
          <w:b/>
          <w:sz w:val="27"/>
        </w:rPr>
        <w:t>心得</w:t>
      </w:r>
    </w:p>
    <w:p w14:paraId="6EBC5C78">
      <w:pPr>
        <w:ind w:firstLine="420"/>
        <w:rPr>
          <w:rFonts w:ascii="微软雅黑" w:hAnsi="微软雅黑" w:eastAsia="微软雅黑"/>
          <w:color w:val="FF0000"/>
          <w:u w:val="single"/>
        </w:rPr>
      </w:pPr>
      <w:r>
        <w:rPr>
          <w:rFonts w:hint="eastAsia" w:ascii="微软雅黑" w:hAnsi="微软雅黑" w:eastAsia="微软雅黑"/>
          <w:color w:val="FF0000"/>
        </w:rPr>
        <w:t>通过本次实验，深入理解了3D图形流水线中的模型变换、视点变换和投影变换。掌握了WebGL中矩阵运算和着色器编程，学会了实现交互式3D场景的基本方法。对计算机图形学的基础理论有了更直观的认识。</w:t>
      </w:r>
    </w:p>
    <w:p w14:paraId="4B345357">
      <w:pPr>
        <w:ind w:firstLine="420"/>
        <w:rPr>
          <w:rFonts w:ascii="微软雅黑" w:hAnsi="微软雅黑" w:eastAsia="微软雅黑"/>
          <w:u w:val="single"/>
        </w:rPr>
      </w:pPr>
    </w:p>
    <w:sectPr>
      <w:headerReference r:id="rId5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6EE118">
    <w:pPr>
      <w:pStyle w:val="3"/>
    </w:pPr>
    <w:r>
      <w:rPr>
        <w:rFonts w:hint="eastAsia"/>
      </w:rPr>
      <w:t>计算机图形学</w:t>
    </w:r>
    <w:r>
      <w:t xml:space="preserve"> </w:t>
    </w:r>
    <w:r>
      <w:rPr>
        <w:rFonts w:hint="eastAsia"/>
      </w:rPr>
      <w:t>编程作业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0798"/>
    <w:rsid w:val="00016745"/>
    <w:rsid w:val="00037BEE"/>
    <w:rsid w:val="000906FF"/>
    <w:rsid w:val="000B393D"/>
    <w:rsid w:val="000E5474"/>
    <w:rsid w:val="001066DD"/>
    <w:rsid w:val="00113F25"/>
    <w:rsid w:val="00143E09"/>
    <w:rsid w:val="001545C1"/>
    <w:rsid w:val="00170798"/>
    <w:rsid w:val="00187A07"/>
    <w:rsid w:val="001A72D7"/>
    <w:rsid w:val="001D450D"/>
    <w:rsid w:val="001F7EFA"/>
    <w:rsid w:val="002505B8"/>
    <w:rsid w:val="00281BB8"/>
    <w:rsid w:val="00286436"/>
    <w:rsid w:val="00304D01"/>
    <w:rsid w:val="003059E8"/>
    <w:rsid w:val="00307918"/>
    <w:rsid w:val="00325826"/>
    <w:rsid w:val="00330857"/>
    <w:rsid w:val="00330BB2"/>
    <w:rsid w:val="00332B2B"/>
    <w:rsid w:val="00335690"/>
    <w:rsid w:val="00347866"/>
    <w:rsid w:val="00352191"/>
    <w:rsid w:val="00385CBC"/>
    <w:rsid w:val="003D0740"/>
    <w:rsid w:val="003D4E31"/>
    <w:rsid w:val="00405D4F"/>
    <w:rsid w:val="004252BA"/>
    <w:rsid w:val="00430B17"/>
    <w:rsid w:val="00443554"/>
    <w:rsid w:val="00447360"/>
    <w:rsid w:val="00460D54"/>
    <w:rsid w:val="004D4120"/>
    <w:rsid w:val="004D57C0"/>
    <w:rsid w:val="004E093F"/>
    <w:rsid w:val="004E5E57"/>
    <w:rsid w:val="00521ED1"/>
    <w:rsid w:val="0052212C"/>
    <w:rsid w:val="00523104"/>
    <w:rsid w:val="00534839"/>
    <w:rsid w:val="00534889"/>
    <w:rsid w:val="005C0920"/>
    <w:rsid w:val="00651D95"/>
    <w:rsid w:val="006777C7"/>
    <w:rsid w:val="0068010B"/>
    <w:rsid w:val="006A1CB6"/>
    <w:rsid w:val="006D2906"/>
    <w:rsid w:val="006F12AD"/>
    <w:rsid w:val="00700E71"/>
    <w:rsid w:val="007053CC"/>
    <w:rsid w:val="0072412C"/>
    <w:rsid w:val="007314A3"/>
    <w:rsid w:val="00770177"/>
    <w:rsid w:val="00794291"/>
    <w:rsid w:val="007A4B32"/>
    <w:rsid w:val="007B0083"/>
    <w:rsid w:val="007C35CB"/>
    <w:rsid w:val="007E3B76"/>
    <w:rsid w:val="00806662"/>
    <w:rsid w:val="00833907"/>
    <w:rsid w:val="008437E5"/>
    <w:rsid w:val="0085064D"/>
    <w:rsid w:val="00857DF8"/>
    <w:rsid w:val="0087202F"/>
    <w:rsid w:val="00874FE4"/>
    <w:rsid w:val="008D6ED0"/>
    <w:rsid w:val="00906599"/>
    <w:rsid w:val="00912BDF"/>
    <w:rsid w:val="00935166"/>
    <w:rsid w:val="0094647E"/>
    <w:rsid w:val="00950049"/>
    <w:rsid w:val="00954A0B"/>
    <w:rsid w:val="00970833"/>
    <w:rsid w:val="0098554E"/>
    <w:rsid w:val="009B0B64"/>
    <w:rsid w:val="009D3FDD"/>
    <w:rsid w:val="009D6EA5"/>
    <w:rsid w:val="009E7BF7"/>
    <w:rsid w:val="009F20F0"/>
    <w:rsid w:val="009F7968"/>
    <w:rsid w:val="00A0398E"/>
    <w:rsid w:val="00A2301A"/>
    <w:rsid w:val="00A2687C"/>
    <w:rsid w:val="00A269E5"/>
    <w:rsid w:val="00A900CC"/>
    <w:rsid w:val="00AD1C85"/>
    <w:rsid w:val="00B300BB"/>
    <w:rsid w:val="00B8114E"/>
    <w:rsid w:val="00B82A35"/>
    <w:rsid w:val="00B85E8B"/>
    <w:rsid w:val="00BA32CC"/>
    <w:rsid w:val="00BE2284"/>
    <w:rsid w:val="00BF1545"/>
    <w:rsid w:val="00BF62CD"/>
    <w:rsid w:val="00C0557E"/>
    <w:rsid w:val="00C54627"/>
    <w:rsid w:val="00C82783"/>
    <w:rsid w:val="00C83012"/>
    <w:rsid w:val="00CD2FFC"/>
    <w:rsid w:val="00D16609"/>
    <w:rsid w:val="00D23191"/>
    <w:rsid w:val="00D378C6"/>
    <w:rsid w:val="00D54747"/>
    <w:rsid w:val="00D559F3"/>
    <w:rsid w:val="00D62AEB"/>
    <w:rsid w:val="00D677A3"/>
    <w:rsid w:val="00E330A9"/>
    <w:rsid w:val="00E658C7"/>
    <w:rsid w:val="00EB088A"/>
    <w:rsid w:val="00ED333F"/>
    <w:rsid w:val="00ED63F7"/>
    <w:rsid w:val="00F0165D"/>
    <w:rsid w:val="00F4387D"/>
    <w:rsid w:val="00FA43C6"/>
    <w:rsid w:val="00FD5612"/>
    <w:rsid w:val="00FE1097"/>
    <w:rsid w:val="00FF2D31"/>
    <w:rsid w:val="64FD4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00" w:lineRule="exact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uiPriority w:val="99"/>
    <w:rPr>
      <w:sz w:val="24"/>
    </w:rPr>
  </w:style>
  <w:style w:type="character" w:styleId="7">
    <w:name w:val="Strong"/>
    <w:basedOn w:val="6"/>
    <w:qFormat/>
    <w:uiPriority w:val="22"/>
    <w:rPr>
      <w:b/>
    </w:rPr>
  </w:style>
  <w:style w:type="character" w:styleId="8">
    <w:name w:val="FollowedHyperlink"/>
    <w:basedOn w:val="6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9">
    <w:name w:val="Hyperlink"/>
    <w:basedOn w:val="6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0">
    <w:name w:val="Header Char"/>
    <w:basedOn w:val="6"/>
    <w:link w:val="3"/>
    <w:uiPriority w:val="99"/>
    <w:rPr>
      <w:sz w:val="18"/>
      <w:szCs w:val="18"/>
    </w:rPr>
  </w:style>
  <w:style w:type="character" w:customStyle="1" w:styleId="11">
    <w:name w:val="Footer Char"/>
    <w:basedOn w:val="6"/>
    <w:link w:val="2"/>
    <w:qFormat/>
    <w:uiPriority w:val="99"/>
    <w:rPr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DoubleOX</Company>
  <Pages>1</Pages>
  <Words>90</Words>
  <Characters>103</Characters>
  <Lines>1</Lines>
  <Paragraphs>1</Paragraphs>
  <TotalTime>0</TotalTime>
  <ScaleCrop>false</ScaleCrop>
  <LinksUpToDate>false</LinksUpToDate>
  <CharactersWithSpaces>110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2020-09-01T07:16:00Z</dcterms:created>
  <dc:creator>690051933@qq.com</dc:creator>
  <cp:lastModifiedBy>蜡笔小新没有蜡笔</cp:lastModifiedBy>
  <dcterms:modified xsi:type="dcterms:W3CDTF">2025-10-30T08:12:29Z</dcterms:modified>
  <cp:revision>117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eyJoZGlkIjoiMDIzNmZjN2RiMGZkODlkNTQ4NjYzMzllYTEwYTQzYzQiLCJ1c2VySWQiOiIxMjc5MDg3MzUwIn0=</vt:lpwstr>
  </property>
  <property fmtid="{D5CDD505-2E9C-101B-9397-08002B2CF9AE}" pid="3" name="KSOProductBuildVer">
    <vt:lpwstr>2052-12.1.0.23125</vt:lpwstr>
  </property>
  <property fmtid="{D5CDD505-2E9C-101B-9397-08002B2CF9AE}" pid="4" name="ICV">
    <vt:lpwstr>5E3FD2A25153458DAF37AD306DB18307_12</vt:lpwstr>
  </property>
</Properties>
</file>