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2"/>
          <w:szCs w:val="22"/>
        </w:rPr>
      </w:pPr>
      <w:r>
        <w:rPr/>
        <w:drawing>
          <wp:inline distT="0" distB="0" distL="0" distR="0">
            <wp:extent cx="944880" cy="59563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2"/>
          <w:szCs w:val="22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4"/>
          <w:szCs w:val="14"/>
        </w:rPr>
      </w:pPr>
      <w:r>
        <w:rPr>
          <w:rFonts w:eastAsia="Arial" w:cs="Arial" w:ascii="Arial" w:hAnsi="Arial"/>
          <w:color w:val="808080"/>
          <w:sz w:val="14"/>
          <w:szCs w:val="14"/>
        </w:rPr>
        <w:t>OZ Entertainment and Media Group Ltd  ● 104 Baggot Street Lower ● Dublin 2 ● DO2 Y94O ● Ireland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5000" w:type="pct"/>
        <w:jc w:val="left"/>
        <w:tblInd w:w="241" w:type="dxa"/>
        <w:tblLayout w:type="fixed"/>
        <w:tblCellMar>
          <w:top w:w="35" w:type="dxa"/>
          <w:left w:w="128" w:type="dxa"/>
          <w:bottom w:w="35" w:type="dxa"/>
          <w:right w:w="128" w:type="dxa"/>
        </w:tblCellMar>
        <w:tblLook w:val="04a0" w:noHBand="0" w:noVBand="1" w:firstColumn="1" w:lastRow="0" w:lastColumn="0" w:firstRow="1"/>
      </w:tblPr>
      <w:tblGrid>
        <w:gridCol w:w="4678"/>
        <w:gridCol w:w="4681"/>
      </w:tblGrid>
      <w:tr>
        <w:trPr/>
        <w:tc>
          <w:tcPr>
            <w:tcW w:w="4678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$VAR_C_NAME$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 w:val="false"/>
              <w:spacing w:lineRule="atLeast" w:line="18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 w:val="false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$VAR_C_ADDRESSLINE_1$ $VAR_C_ADDRESSLINE_2$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Contact: 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$VAR_U_LAST_NAME$ $VAR_U_FIRST_NAME$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 w:val="false"/>
              <w:spacing w:lineRule="atLeast" w:line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$VAR_C_COUNTRY$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$VAR_U_EMAIL$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 w:val="false"/>
              <w:spacing w:lineRule="atLeast" w:line="18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Customer ID: $VAR_C_TAX_NUMBER$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Date: 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$VAR_DATE$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Due date: 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$VAR_DUE_DATE$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  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-721995</wp:posOffset>
            </wp:positionH>
            <wp:positionV relativeFrom="paragraph">
              <wp:posOffset>54610</wp:posOffset>
            </wp:positionV>
            <wp:extent cx="190500" cy="14605"/>
            <wp:effectExtent l="0" t="0" r="0" b="0"/>
            <wp:wrapNone/>
            <wp:docPr id="2" name="Picture 100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000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Black" w:cs="Arial Black" w:ascii="Arial Black" w:hAnsi="Arial Black"/>
        </w:rPr>
        <w:t>INVOICE # $VAR_NUMBER$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  </w:t>
      </w:r>
    </w:p>
    <w:tbl>
      <w:tblPr>
        <w:tblW w:w="9356" w:type="dxa"/>
        <w:jc w:val="left"/>
        <w:tblInd w:w="203" w:type="dxa"/>
        <w:tblLayout w:type="fixed"/>
        <w:tblCellMar>
          <w:top w:w="22" w:type="dxa"/>
          <w:left w:w="70" w:type="dxa"/>
          <w:bottom w:w="22" w:type="dxa"/>
          <w:right w:w="90" w:type="dxa"/>
        </w:tblCellMar>
        <w:tblLook w:val="04a0" w:noHBand="0" w:noVBand="1" w:firstColumn="1" w:lastRow="0" w:lastColumn="0" w:firstRow="1"/>
      </w:tblPr>
      <w:tblGrid>
        <w:gridCol w:w="3826"/>
        <w:gridCol w:w="1534"/>
        <w:gridCol w:w="1560"/>
        <w:gridCol w:w="2435"/>
      </w:tblGrid>
      <w:tr>
        <w:trPr/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ind w:left="284" w:hanging="284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534" w:type="dxa"/>
            <w:tcBorders>
              <w:top w:val="single" w:sz="6" w:space="0" w:color="000000"/>
              <w:bottom w:val="single" w:sz="6" w:space="0" w:color="000000"/>
            </w:tcBorders>
            <w:tcMar>
              <w:left w:w="90" w:type="dxa"/>
            </w:tcMar>
          </w:tcPr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</w:tcBorders>
            <w:tcMar>
              <w:left w:w="90" w:type="dxa"/>
            </w:tcMar>
          </w:tcPr>
          <w:p>
            <w:pPr>
              <w:pStyle w:val="Normal"/>
              <w:widowControl w:val="false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UNIT PRICE</w:t>
            </w:r>
          </w:p>
        </w:tc>
        <w:tc>
          <w:tcPr>
            <w:tcW w:w="24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70" w:type="dxa"/>
            </w:tcMar>
          </w:tcPr>
          <w:p>
            <w:pPr>
              <w:pStyle w:val="Normal"/>
              <w:widowControl w:val="false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PRICE IN $VAR_CURRENCY$</w:t>
            </w:r>
          </w:p>
        </w:tc>
      </w:tr>
    </w:tbl>
    <w:p>
      <w:pPr>
        <w:pStyle w:val="Normal"/>
        <w:spacing w:before="240" w:after="240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61"/>
        <w:gridCol w:w="1906"/>
        <w:gridCol w:w="1432"/>
        <w:gridCol w:w="1557"/>
        <w:gridCol w:w="2220"/>
      </w:tblGrid>
      <w:tr>
        <w:trPr/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240" w:after="2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val="en-US" w:eastAsia="en-US" w:bidi="ar-SA"/>
              </w:rPr>
              <w:t>$VAR_I_DESCRIPTION$</w:t>
            </w:r>
          </w:p>
          <w:p>
            <w:pPr>
              <w:pStyle w:val="Normal"/>
              <w:widowControl w:val="false"/>
              <w:spacing w:before="240" w:after="2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val="en-US" w:eastAsia="en-US" w:bidi="ar-SA"/>
              </w:rPr>
              <w:t>$VAR_I_M_DESCRIPTION$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240" w:after="2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val="en-US" w:eastAsia="en-US" w:bidi="ar-SA"/>
              </w:rPr>
              <w:t>$VAR_I_QUANTITY$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240" w:after="2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val="en-US" w:eastAsia="en-US" w:bidi="ar-SA"/>
              </w:rPr>
              <w:t>$VAR_I_UNIT$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240" w:after="2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val="en-US" w:eastAsia="en-US" w:bidi="ar-SA"/>
              </w:rPr>
              <w:t>$VAR_I_PRICE$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240" w:after="2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val="en-US" w:eastAsia="en-US" w:bidi="ar-SA"/>
              </w:rPr>
              <w:t>$VAR_I_TOTAL_PRICE$</w:t>
            </w:r>
          </w:p>
          <w:p>
            <w:pPr>
              <w:pStyle w:val="Normal"/>
              <w:widowControl w:val="false"/>
              <w:spacing w:before="240" w:after="2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val="en-US" w:eastAsia="en-US" w:bidi="ar-SA"/>
              </w:rPr>
              <w:t>$VAR_I_M_QUANTITY$</w:t>
            </w:r>
          </w:p>
        </w:tc>
      </w:tr>
    </w:tbl>
    <w:p>
      <w:pPr>
        <w:pStyle w:val="Normal"/>
        <w:spacing w:before="240" w:after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240" w:after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240" w:after="24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2"/>
        <w:gridCol w:w="3192"/>
        <w:gridCol w:w="31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240" w:after="24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3192" w:type="dxa"/>
            <w:tcBorders/>
          </w:tcPr>
          <w:p>
            <w:pPr>
              <w:pStyle w:val="Normal"/>
              <w:widowControl w:val="false"/>
              <w:spacing w:before="240"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n-US" w:eastAsia="en-US" w:bidi="ar-SA"/>
              </w:rPr>
              <w:t>SUBTOTAL</w:t>
            </w:r>
          </w:p>
        </w:tc>
        <w:tc>
          <w:tcPr>
            <w:tcW w:w="3192" w:type="dxa"/>
            <w:tcBorders/>
          </w:tcPr>
          <w:p>
            <w:pPr>
              <w:pStyle w:val="Normal"/>
              <w:widowControl w:val="false"/>
              <w:spacing w:before="240"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n-US" w:eastAsia="en-US" w:bidi="ar-SA"/>
              </w:rPr>
              <w:t>$VAR_TOTAL_WITHOUT_MODS$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pacing w:before="240" w:after="24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3192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40" w:after="2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n-US" w:eastAsia="en-US" w:bidi="ar-SA"/>
              </w:rPr>
              <w:t>SUBTOTAL AFFECTED BY PRICE MODIFIERS</w:t>
            </w:r>
          </w:p>
        </w:tc>
        <w:tc>
          <w:tcPr>
            <w:tcW w:w="3192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240"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n-US" w:eastAsia="en-US" w:bidi="ar-SA"/>
              </w:rPr>
              <w:t>$VAR_TOTAL_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18"/>
                <w:szCs w:val="18"/>
                <w:lang w:val="en-US" w:eastAsia="en-US" w:bidi="ar-SA"/>
              </w:rPr>
              <w:t>AFFECTED_BY</w:t>
            </w: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n-US" w:eastAsia="en-US" w:bidi="ar-SA"/>
              </w:rPr>
              <w:t>_MODS$</w:t>
            </w:r>
          </w:p>
        </w:tc>
      </w:tr>
      <w:tr>
        <w:trPr/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240" w:after="24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240" w:after="2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val="en-US" w:eastAsia="en-US" w:bidi="ar-SA"/>
              </w:rPr>
              <w:t>$VAR_M_DESCRIPTION$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240" w:after="2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val="en-US" w:eastAsia="en-US" w:bidi="ar-SA"/>
              </w:rPr>
              <w:t>$VAR_M_QUANTITY$</w:t>
            </w:r>
          </w:p>
        </w:tc>
      </w:tr>
    </w:tbl>
    <w:p>
      <w:pPr>
        <w:pStyle w:val="Normal"/>
        <w:spacing w:before="240" w:after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240" w:after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240" w:after="24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422" w:type="dxa"/>
        <w:jc w:val="left"/>
        <w:tblInd w:w="247" w:type="dxa"/>
        <w:tblLayout w:type="fixed"/>
        <w:tblCellMar>
          <w:top w:w="22" w:type="dxa"/>
          <w:left w:w="108" w:type="dxa"/>
          <w:bottom w:w="35" w:type="dxa"/>
          <w:right w:w="128" w:type="dxa"/>
        </w:tblCellMar>
        <w:tblLook w:val="04a0" w:noHBand="0" w:noVBand="1" w:firstColumn="1" w:lastRow="0" w:lastColumn="0" w:firstRow="1"/>
      </w:tblPr>
      <w:tblGrid>
        <w:gridCol w:w="4342"/>
        <w:gridCol w:w="274"/>
        <w:gridCol w:w="2589"/>
        <w:gridCol w:w="2216"/>
      </w:tblGrid>
      <w:tr>
        <w:trPr/>
        <w:tc>
          <w:tcPr>
            <w:tcW w:w="4342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tcBorders>
              <w:top w:val="single" w:sz="6" w:space="0" w:color="000000"/>
            </w:tcBorders>
            <w:tcMar>
              <w:lef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89" w:type="dxa"/>
            <w:tcBorders>
              <w:top w:val="single" w:sz="6" w:space="0" w:color="000000"/>
            </w:tcBorders>
            <w:tcMar>
              <w:left w:w="128" w:type="dxa"/>
            </w:tcMar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2216" w:type="dxa"/>
            <w:tcBorders>
              <w:top w:val="single" w:sz="6" w:space="0" w:color="000000"/>
              <w:right w:val="single" w:sz="6" w:space="0" w:color="000000"/>
            </w:tcBorders>
            <w:tcMar>
              <w:left w:w="12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    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$VAR_WITHOUT_VAT$</w:t>
            </w:r>
          </w:p>
        </w:tc>
      </w:tr>
      <w:tr>
        <w:trPr/>
        <w:tc>
          <w:tcPr>
            <w:tcW w:w="4342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tcBorders/>
            <w:tcMar>
              <w:lef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89" w:type="dxa"/>
            <w:tcBorders/>
            <w:tcMar>
              <w:left w:w="12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DOWN PAYMENT</w:t>
            </w:r>
          </w:p>
        </w:tc>
        <w:tc>
          <w:tcPr>
            <w:tcW w:w="2216" w:type="dxa"/>
            <w:tcBorders>
              <w:right w:val="single" w:sz="6" w:space="0" w:color="000000"/>
            </w:tcBorders>
            <w:tcMar>
              <w:left w:w="12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$VAR_DOWN_PAYMENT$</w:t>
            </w:r>
          </w:p>
        </w:tc>
      </w:tr>
      <w:tr>
        <w:trPr/>
        <w:tc>
          <w:tcPr>
            <w:tcW w:w="4342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tcBorders/>
            <w:tcMar>
              <w:lef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89" w:type="dxa"/>
            <w:tcBorders/>
            <w:tcMar>
              <w:left w:w="12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$VAR_TRANS_FEE_LABEL$</w:t>
            </w:r>
          </w:p>
        </w:tc>
        <w:tc>
          <w:tcPr>
            <w:tcW w:w="2216" w:type="dxa"/>
            <w:tcBorders>
              <w:right w:val="single" w:sz="6" w:space="0" w:color="000000"/>
            </w:tcBorders>
            <w:tcMar>
              <w:left w:w="12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VAR_TRANS_FEE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 </w:t>
            </w:r>
          </w:p>
        </w:tc>
      </w:tr>
      <w:tr>
        <w:trPr/>
        <w:tc>
          <w:tcPr>
            <w:tcW w:w="4342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tcBorders/>
            <w:tcMar>
              <w:lef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89" w:type="dxa"/>
            <w:tcBorders/>
            <w:tcMar>
              <w:left w:w="12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VAT</w:t>
            </w:r>
          </w:p>
        </w:tc>
        <w:tc>
          <w:tcPr>
            <w:tcW w:w="2216" w:type="dxa"/>
            <w:tcBorders>
              <w:right w:val="single" w:sz="6" w:space="0" w:color="000000"/>
            </w:tcBorders>
            <w:tcMar>
              <w:left w:w="12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$VAR_TOTAL_VAT$</w:t>
            </w:r>
          </w:p>
        </w:tc>
      </w:tr>
      <w:tr>
        <w:trPr/>
        <w:tc>
          <w:tcPr>
            <w:tcW w:w="4342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tcBorders/>
            <w:tcMar>
              <w:lef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89" w:type="dxa"/>
            <w:tcBorders/>
            <w:tcMar>
              <w:left w:w="12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16" w:type="dxa"/>
            <w:tcBorders>
              <w:right w:val="single" w:sz="6" w:space="0" w:color="000000"/>
            </w:tcBorders>
            <w:tcMar>
              <w:left w:w="12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342" w:type="dxa"/>
            <w:tcBorders>
              <w:left w:val="single" w:sz="6" w:space="0" w:color="000000"/>
              <w:bottom w:val="single" w:sz="6" w:space="0" w:color="000000"/>
            </w:tcBorders>
            <w:tcMar>
              <w:top w:w="35" w:type="dxa"/>
              <w:bottom w:w="22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4" w:type="dxa"/>
            <w:tcBorders>
              <w:bottom w:val="single" w:sz="6" w:space="0" w:color="000000"/>
            </w:tcBorders>
            <w:tcMar>
              <w:top w:w="35" w:type="dxa"/>
              <w:left w:w="128" w:type="dxa"/>
              <w:bottom w:w="22" w:type="dxa"/>
            </w:tcMar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89" w:type="dxa"/>
            <w:tcBorders>
              <w:bottom w:val="single" w:sz="6" w:space="0" w:color="000000"/>
            </w:tcBorders>
            <w:tcMar>
              <w:top w:w="35" w:type="dxa"/>
              <w:left w:w="128" w:type="dxa"/>
              <w:bottom w:w="22" w:type="dxa"/>
            </w:tcMar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216" w:type="dxa"/>
            <w:tcBorders>
              <w:bottom w:val="single" w:sz="6" w:space="0" w:color="000000"/>
              <w:right w:val="single" w:sz="6" w:space="0" w:color="000000"/>
            </w:tcBorders>
            <w:tcMar>
              <w:top w:w="35" w:type="dxa"/>
              <w:left w:w="128" w:type="dxa"/>
              <w:bottom w:w="22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$VAR_TOTAL_PRICE$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To accept this invoice, sign here and return by scanned copy by Email: ___________________________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450" w:type="dxa"/>
        <w:jc w:val="left"/>
        <w:tblInd w:w="279" w:type="dxa"/>
        <w:tblLayout w:type="fixed"/>
        <w:tblCellMar>
          <w:top w:w="35" w:type="dxa"/>
          <w:left w:w="128" w:type="dxa"/>
          <w:bottom w:w="35" w:type="dxa"/>
          <w:right w:w="128" w:type="dxa"/>
        </w:tblCellMar>
        <w:tblLook w:val="04a0" w:noHBand="0" w:noVBand="1" w:firstColumn="1" w:lastRow="0" w:lastColumn="0" w:firstRow="1"/>
      </w:tblPr>
      <w:tblGrid>
        <w:gridCol w:w="4725"/>
        <w:gridCol w:w="4724"/>
      </w:tblGrid>
      <w:tr>
        <w:trPr/>
        <w:tc>
          <w:tcPr>
            <w:tcW w:w="4725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18"/>
                <w:szCs w:val="18"/>
              </w:rPr>
              <w:t>OZ Entertainment and Media Group Ltd</w:t>
            </w:r>
          </w:p>
        </w:tc>
        <w:tc>
          <w:tcPr>
            <w:tcW w:w="4724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VAT: IE3434134VH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rFonts w:eastAsia="Arial" w:cs="Arial" w:ascii="Arial" w:hAnsi="Arial"/>
          <w:b/>
          <w:bCs/>
          <w:color w:val="000000"/>
          <w:sz w:val="18"/>
          <w:szCs w:val="18"/>
        </w:rPr>
        <w:t>Bank details</w:t>
      </w:r>
    </w:p>
    <w:tbl>
      <w:tblPr>
        <w:tblW w:w="9450" w:type="dxa"/>
        <w:jc w:val="left"/>
        <w:tblInd w:w="279" w:type="dxa"/>
        <w:tblLayout w:type="fixed"/>
        <w:tblCellMar>
          <w:top w:w="35" w:type="dxa"/>
          <w:left w:w="128" w:type="dxa"/>
          <w:bottom w:w="35" w:type="dxa"/>
          <w:right w:w="128" w:type="dxa"/>
        </w:tblCellMar>
        <w:tblLook w:val="04a0" w:noHBand="0" w:noVBand="1" w:firstColumn="1" w:lastRow="0" w:lastColumn="0" w:firstRow="1"/>
      </w:tblPr>
      <w:tblGrid>
        <w:gridCol w:w="4732"/>
        <w:gridCol w:w="4717"/>
      </w:tblGrid>
      <w:tr>
        <w:trPr/>
        <w:tc>
          <w:tcPr>
            <w:tcW w:w="4732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$VAR_BANK_NAME$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$BLOCK_EU$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IBAN: $VAR_BANK_IBAN$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BIC: $VAR_BANK_BIC$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$BLOCK_EU$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$BLOCK_US$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Account number: $VAR_BANK_ACCOUNT_NR$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Routing number: $VAR_BANK_ROUTING_NR$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$BLOCK_US$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$BLOCK_USDC$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USDC wallet address : $VAR_USDC_WALLET_ADDRESS$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$BLOCK_USDC$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$VAR_BANK_ADDRESSLINE_1$, $VAR_BANK_CITY$, $VAR_BANK_POSTAL_CODE$, $VAR_BANK_COUNTRY$</w:t>
            </w:r>
          </w:p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$VAR_USDC_WALLET_ADDRESS$</w:t>
            </w:r>
          </w:p>
        </w:tc>
        <w:tc>
          <w:tcPr>
            <w:tcW w:w="4717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104 Baggot Street Lower</w:t>
              <w:br/>
              <w:t>Dublin 2, DO2 Y94O, Ireland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013" w:type="dxa"/>
        <w:jc w:val="left"/>
        <w:tblInd w:w="235" w:type="dxa"/>
        <w:tblLayout w:type="fixed"/>
        <w:tblCellMar>
          <w:top w:w="35" w:type="dxa"/>
          <w:left w:w="90" w:type="dxa"/>
          <w:bottom w:w="35" w:type="dxa"/>
          <w:right w:w="90" w:type="dxa"/>
        </w:tblCellMar>
        <w:tblLook w:val="04a0" w:noHBand="0" w:noVBand="1" w:firstColumn="1" w:lastRow="0" w:lastColumn="0" w:firstRow="1"/>
      </w:tblPr>
      <w:tblGrid>
        <w:gridCol w:w="1698"/>
        <w:gridCol w:w="1699"/>
        <w:gridCol w:w="1844"/>
        <w:gridCol w:w="1704"/>
        <w:gridCol w:w="2068"/>
      </w:tblGrid>
      <w:tr>
        <w:trPr/>
        <w:tc>
          <w:tcPr>
            <w:tcW w:w="1698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068" w:type="dxa"/>
            <w:tcBorders/>
          </w:tcPr>
          <w:p>
            <w:pPr>
              <w:pStyle w:val="Normal"/>
              <w:widowControl w:val="false"/>
              <w:jc w:val="right"/>
              <w:rPr>
                <w:color w:val="000000"/>
                <w:sz w:val="14"/>
                <w:szCs w:val="14"/>
              </w:rPr>
            </w:pPr>
            <w:r>
              <w:rPr>
                <w:rFonts w:eastAsia="Arial" w:cs="Arial" w:ascii="Arial" w:hAnsi="Arial"/>
                <w:color w:val="000000"/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instrText xml:space="preserve"> PAGE </w:instrText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fldChar w:fldCharType="separate"/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t>2</w:t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fldChar w:fldCharType="end"/>
            </w:r>
            <w:r>
              <w:rPr>
                <w:rFonts w:eastAsia="Arial" w:cs="Arial" w:ascii="Arial" w:hAnsi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14"/>
                <w:szCs w:val="14"/>
              </w:rPr>
              <w:t xml:space="preserve">/ </w:t>
            </w:r>
            <w:r>
              <w:rPr>
                <w:rFonts w:eastAsia="Arial" w:cs="Arial" w:ascii="Arial" w:hAnsi="Arial"/>
                <w:color w:val="000000"/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instrText xml:space="preserve"> NUMPAGES </w:instrText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fldChar w:fldCharType="separate"/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t>2</w:t>
            </w:r>
            <w:r>
              <w:rPr>
                <w:sz w:val="14"/>
                <w:szCs w:val="14"/>
                <w:rFonts w:eastAsia="Arial" w:cs="Arial" w:ascii="Arial" w:hAnsi="Arial"/>
                <w:color w:val="000000"/>
              </w:rPr>
              <w:fldChar w:fldCharType="end"/>
            </w:r>
          </w:p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82" w:hRule="atLeast"/>
        </w:trPr>
        <w:tc>
          <w:tcPr>
            <w:tcW w:w="1698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10"/>
                <w:szCs w:val="10"/>
              </w:rPr>
            </w:pPr>
            <w:r>
              <w:rPr>
                <w:rFonts w:eastAsia="Arial" w:cs="Arial" w:ascii="Arial" w:hAnsi="Arial"/>
                <w:b/>
                <w:bCs/>
                <w:color w:val="808080"/>
                <w:sz w:val="10"/>
                <w:szCs w:val="10"/>
              </w:rPr>
              <w:t>OZ Entertainment and Media Group Ltd</w:t>
            </w:r>
          </w:p>
          <w:p>
            <w:pPr>
              <w:pStyle w:val="Normal"/>
              <w:widowControl w:val="false"/>
              <w:rPr>
                <w:color w:val="000000"/>
                <w:sz w:val="10"/>
                <w:szCs w:val="10"/>
              </w:rPr>
            </w:pPr>
            <w:r>
              <w:rPr>
                <w:rFonts w:eastAsia="Arial" w:cs="Arial" w:ascii="Arial" w:hAnsi="Arial"/>
                <w:color w:val="808080"/>
                <w:sz w:val="10"/>
                <w:szCs w:val="10"/>
              </w:rPr>
              <w:t>104 Baggot Street Lower</w:t>
              <w:br/>
              <w:t>Dublin 2, DO2 Y94O, Ireland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146" w:hanging="146"/>
              <w:rPr>
                <w:color w:val="808080"/>
                <w:sz w:val="10"/>
                <w:szCs w:val="10"/>
              </w:rPr>
            </w:pPr>
            <w:r>
              <w:rPr>
                <w:rFonts w:eastAsia="Arial" w:cs="Arial" w:ascii="Arial" w:hAnsi="Arial"/>
                <w:color w:val="808080"/>
                <w:sz w:val="10"/>
                <w:szCs w:val="10"/>
              </w:rPr>
              <w:t>CEO</w:t>
            </w:r>
          </w:p>
          <w:p>
            <w:pPr>
              <w:pStyle w:val="Normal"/>
              <w:widowControl w:val="false"/>
              <w:ind w:left="6" w:firstLine="104"/>
              <w:rPr>
                <w:color w:val="000000"/>
                <w:sz w:val="10"/>
                <w:szCs w:val="10"/>
              </w:rPr>
            </w:pPr>
            <w:r>
              <w:rPr>
                <w:rFonts w:eastAsia="Arial" w:cs="Arial" w:ascii="Arial" w:hAnsi="Arial"/>
                <w:color w:val="808080"/>
                <w:sz w:val="10"/>
                <w:szCs w:val="10"/>
              </w:rPr>
              <w:t>M. Orad Elkayam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ind w:left="146" w:hanging="146"/>
              <w:rPr>
                <w:color w:val="808080"/>
                <w:sz w:val="10"/>
                <w:szCs w:val="10"/>
              </w:rPr>
            </w:pPr>
            <w:r>
              <w:rPr>
                <w:rFonts w:eastAsia="Arial" w:cs="Arial" w:ascii="Arial" w:hAnsi="Arial"/>
                <w:color w:val="808080"/>
                <w:sz w:val="10"/>
                <w:szCs w:val="10"/>
              </w:rPr>
              <w:t xml:space="preserve">  </w:t>
            </w:r>
            <w:r>
              <w:rPr>
                <w:rFonts w:eastAsia="Arial" w:cs="Arial" w:ascii="Arial" w:hAnsi="Arial"/>
                <w:color w:val="808080"/>
                <w:sz w:val="10"/>
                <w:szCs w:val="10"/>
              </w:rPr>
              <w:t>Tel +32 (0) 2731 7070</w:t>
            </w:r>
          </w:p>
          <w:p>
            <w:pPr>
              <w:pStyle w:val="Normal"/>
              <w:widowControl w:val="false"/>
              <w:ind w:firstLine="110"/>
              <w:rPr>
                <w:color w:val="000000"/>
                <w:sz w:val="10"/>
                <w:szCs w:val="10"/>
              </w:rPr>
            </w:pPr>
            <w:r>
              <w:rPr>
                <w:rFonts w:eastAsia="Arial" w:cs="Arial" w:ascii="Arial" w:hAnsi="Arial"/>
                <w:color w:val="808080"/>
                <w:sz w:val="10"/>
                <w:szCs w:val="10"/>
              </w:rPr>
              <w:t>Email apt@magicmedia.studio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ind w:left="146" w:hanging="146"/>
              <w:rPr>
                <w:color w:val="808080"/>
                <w:sz w:val="10"/>
                <w:szCs w:val="10"/>
              </w:rPr>
            </w:pPr>
            <w:r>
              <w:rPr>
                <w:rFonts w:eastAsia="Arial" w:cs="Arial" w:ascii="Arial" w:hAnsi="Arial"/>
                <w:color w:val="808080"/>
                <w:sz w:val="10"/>
                <w:szCs w:val="10"/>
              </w:rPr>
              <w:t>Website</w:t>
            </w:r>
          </w:p>
          <w:p>
            <w:pPr>
              <w:pStyle w:val="Normal"/>
              <w:widowControl w:val="false"/>
              <w:ind w:firstLine="110"/>
              <w:rPr>
                <w:color w:val="000000"/>
                <w:sz w:val="10"/>
                <w:szCs w:val="10"/>
              </w:rPr>
            </w:pPr>
            <w:r>
              <w:rPr>
                <w:rFonts w:eastAsia="Arial" w:cs="Arial" w:ascii="Arial" w:hAnsi="Arial"/>
                <w:color w:val="808080"/>
                <w:sz w:val="10"/>
                <w:szCs w:val="10"/>
              </w:rPr>
              <w:t>www.magicmedia.studio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left="146" w:hanging="146"/>
              <w:rPr>
                <w:color w:val="808080"/>
                <w:sz w:val="10"/>
                <w:szCs w:val="10"/>
              </w:rPr>
            </w:pPr>
            <w:r>
              <w:rPr>
                <w:rFonts w:eastAsia="Arial" w:cs="Arial" w:ascii="Arial" w:hAnsi="Arial"/>
                <w:color w:val="808080"/>
                <w:sz w:val="10"/>
                <w:szCs w:val="10"/>
              </w:rPr>
              <w:t>VAT $VAR_LEGAL_VAT$</w:t>
            </w:r>
          </w:p>
        </w:tc>
        <w:tc>
          <w:tcPr>
            <w:tcW w:w="206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ind w:left="146" w:hanging="146"/>
              <w:rPr>
                <w:color w:val="808080"/>
                <w:sz w:val="10"/>
                <w:szCs w:val="10"/>
              </w:rPr>
            </w:pPr>
            <w:r>
              <w:rPr>
                <w:rFonts w:eastAsia="Arial" w:cs="Arial" w:ascii="Arial" w:hAnsi="Arial"/>
                <w:color w:val="808080"/>
                <w:sz w:val="10"/>
                <w:szCs w:val="10"/>
              </w:rPr>
              <w:t>Bank Account</w:t>
            </w:r>
          </w:p>
          <w:p>
            <w:pPr>
              <w:pStyle w:val="Normal"/>
              <w:widowControl w:val="false"/>
              <w:ind w:left="146" w:hanging="0"/>
              <w:rPr>
                <w:color w:val="808080"/>
                <w:sz w:val="10"/>
                <w:szCs w:val="10"/>
              </w:rPr>
            </w:pPr>
            <w:r>
              <w:rPr>
                <w:rFonts w:cs="Arial" w:ascii="Arial" w:hAnsi="Arial"/>
                <w:color w:val="000000"/>
                <w:sz w:val="10"/>
                <w:szCs w:val="10"/>
              </w:rPr>
              <w:br/>
              <w:t>IBAN: $VAR_BANK_IBAN$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cs="Arial" w:ascii="Arial" w:hAnsi="Arial"/>
                <w:color w:val="000000"/>
                <w:sz w:val="10"/>
                <w:szCs w:val="10"/>
              </w:rPr>
              <w:t xml:space="preserve">     </w:t>
            </w:r>
            <w:r>
              <w:rPr>
                <w:rFonts w:cs="Arial" w:ascii="Arial" w:hAnsi="Arial"/>
                <w:color w:val="000000"/>
                <w:sz w:val="10"/>
                <w:szCs w:val="10"/>
              </w:rPr>
              <w:t>BIC: $VAR_BANK_BIC$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cs="Arial" w:ascii="Arial" w:hAnsi="Arial"/>
                <w:color w:val="000000"/>
                <w:sz w:val="10"/>
                <w:szCs w:val="10"/>
              </w:rPr>
              <w:t xml:space="preserve">     </w:t>
            </w:r>
            <w:r>
              <w:rPr>
                <w:rFonts w:cs="Arial" w:ascii="Arial" w:hAnsi="Arial"/>
                <w:color w:val="000000"/>
                <w:sz w:val="10"/>
                <w:szCs w:val="10"/>
              </w:rPr>
              <w:t>Account number: $VAR_BANK_ACCOUNT_NR$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cs="Arial" w:ascii="Arial" w:hAnsi="Arial"/>
                <w:color w:val="000000"/>
                <w:sz w:val="10"/>
                <w:szCs w:val="10"/>
              </w:rPr>
              <w:t xml:space="preserve">     </w:t>
            </w:r>
            <w:r>
              <w:rPr>
                <w:rFonts w:cs="Arial" w:ascii="Arial" w:hAnsi="Arial"/>
                <w:color w:val="000000"/>
                <w:sz w:val="10"/>
                <w:szCs w:val="10"/>
              </w:rPr>
              <w:t>Routing number: $VAR_BANK_ROUTING_NR$</w:t>
            </w:r>
          </w:p>
          <w:p>
            <w:pPr>
              <w:pStyle w:val="Normal"/>
              <w:widowControl w:val="false"/>
              <w:ind w:left="146" w:hanging="0"/>
              <w:rPr>
                <w:color w:val="808080"/>
                <w:sz w:val="10"/>
                <w:szCs w:val="10"/>
              </w:rPr>
            </w:pPr>
            <w:r>
              <w:rPr>
                <w:rFonts w:cs="Arial" w:ascii="Arial" w:hAnsi="Arial"/>
                <w:color w:val="000000"/>
                <w:sz w:val="10"/>
                <w:szCs w:val="10"/>
              </w:rPr>
              <w:t>USDC WALLET: $VAR_USDC_WALLET$</w:t>
            </w:r>
          </w:p>
          <w:p>
            <w:pPr>
              <w:pStyle w:val="Normal"/>
              <w:widowControl w:val="false"/>
              <w:ind w:firstLine="110"/>
              <w:rPr>
                <w:rFonts w:ascii="Arial" w:hAnsi="Arial" w:eastAsia="Arial" w:cs="Arial"/>
                <w:color w:val="808080"/>
                <w:sz w:val="10"/>
                <w:szCs w:val="10"/>
              </w:rPr>
            </w:pPr>
            <w:r>
              <w:rPr>
                <w:rFonts w:eastAsia="Arial" w:cs="Arial" w:ascii="Arial" w:hAnsi="Arial"/>
                <w:color w:val="808080"/>
                <w:sz w:val="10"/>
                <w:szCs w:val="10"/>
              </w:rPr>
            </w:r>
          </w:p>
          <w:p>
            <w:pPr>
              <w:pStyle w:val="Normal"/>
              <w:widowControl w:val="false"/>
              <w:ind w:firstLine="110"/>
              <w:rPr>
                <w:rFonts w:ascii="Arial" w:hAnsi="Arial" w:eastAsia="Arial" w:cs="Arial"/>
                <w:color w:val="808080"/>
                <w:sz w:val="10"/>
                <w:szCs w:val="10"/>
              </w:rPr>
            </w:pPr>
            <w:r>
              <w:rPr>
                <w:rFonts w:eastAsia="Arial" w:cs="Arial" w:ascii="Arial" w:hAnsi="Arial"/>
                <w:color w:val="808080"/>
                <w:sz w:val="10"/>
                <w:szCs w:val="10"/>
              </w:rPr>
              <w:t>$VAR_BANK_NAME$</w:t>
            </w:r>
          </w:p>
          <w:p>
            <w:pPr>
              <w:pStyle w:val="Normal"/>
              <w:widowControl w:val="false"/>
              <w:ind w:firstLine="110"/>
              <w:rPr>
                <w:color w:val="000000"/>
                <w:sz w:val="10"/>
                <w:szCs w:val="10"/>
              </w:rPr>
            </w:pPr>
            <w:r>
              <w:rPr>
                <w:rFonts w:eastAsia="Arial" w:cs="Arial" w:ascii="Arial" w:hAnsi="Arial"/>
                <w:color w:val="808080"/>
                <w:sz w:val="10"/>
                <w:szCs w:val="10"/>
              </w:rPr>
              <w:t>$VAR_BANK_ADDRESSLINE_1$,  $VAR_BANK_CITY$, $VAR_BANK_POSTAL_CODE$, $VAR_BANK_COUNTRY$</w:t>
            </w:r>
          </w:p>
          <w:p>
            <w:pPr>
              <w:pStyle w:val="Normal"/>
              <w:widowControl w:val="false"/>
              <w:ind w:hanging="0"/>
              <w:rPr>
                <w:color w:val="000000"/>
                <w:sz w:val="10"/>
                <w:szCs w:val="10"/>
              </w:rPr>
            </w:pPr>
            <w:r>
              <w:rPr>
                <w:rFonts w:eastAsia="Arial" w:cs="Arial" w:ascii="Arial" w:hAnsi="Arial"/>
                <w:color w:val="808080"/>
                <w:sz w:val="10"/>
                <w:szCs w:val="10"/>
              </w:rPr>
              <w:t>$VAR_USDC_WALLET_ADDRESS$</w:t>
            </w:r>
          </w:p>
        </w:tc>
      </w:tr>
    </w:tbl>
    <w:p>
      <w:pPr>
        <w:pStyle w:val="Normal"/>
        <w:rPr>
          <w:sz w:val="14"/>
          <w:szCs w:val="1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e5569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1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cf13f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f2ca6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Application>LibreOffice/7.3.7.2$Linux_X86_64 LibreOffice_project/30$Build-2</Application>
  <AppVersion>15.0000</AppVersion>
  <Pages>2</Pages>
  <Words>192</Words>
  <Characters>1684</Characters>
  <CharactersWithSpaces>1836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2020-08-20T11:56:00Z</dcterms:created>
  <dc:creator/>
  <dc:description/>
  <dc:language>en-GB</dc:language>
  <cp:lastModifiedBy/>
  <dcterms:modified xsi:type="dcterms:W3CDTF">2024-02-06T09:17:40Z</dcterms:modified>
  <cp:revision>37</cp:revision>
  <dc:subject/>
  <dc:title>Eurotex · Ludwigstrasse 22 · D-97070 Würzburg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