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SpringBoot笔记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1、Controller: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Controller注解有Controller和RestController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Controller注解主要用于view，图形化，渲染http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RestController注解直接返回数据类型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2.requestMapping与getmapping：getmapping是前者的儿子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3.配置文件，有properties和yaml格式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对应properties时，可以激活其他properties，比如某些properties设置数据库等。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在配置文件中可以更改，比如添加一些data。利用注解调用相关信息。比如value，autowired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4.加载html文件，直接使用@getmapping(/name)，返回对应html文件的名字即可调用对应html页面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5.网页跳转：可以添加在网页添加点击事件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1.html结构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2.元素&lt;p&gt;&lt;a&gt;&lt;br&gt;&lt;hr&gt;&lt;h1&gt;(实际上这里可用css)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3.使用javascript脚本&lt;script src=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&gt;。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在使用JpaRepository的时候，请注意后面的countBy跟的参数一定要在实体集里设置相应的属性，并创建get和set方法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2OWFmNDBmMGU1M2UyMzUxNzBkODhiZjg4MzE3ZTMifQ=="/>
  </w:docVars>
  <w:rsids>
    <w:rsidRoot w:val="00000000"/>
    <w:rsid w:val="0DD56895"/>
    <w:rsid w:val="1B9B7CA3"/>
    <w:rsid w:val="236605B5"/>
    <w:rsid w:val="4452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484</Characters>
  <Lines>0</Lines>
  <Paragraphs>0</Paragraphs>
  <TotalTime>298</TotalTime>
  <ScaleCrop>false</ScaleCrop>
  <LinksUpToDate>false</LinksUpToDate>
  <CharactersWithSpaces>485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2023-05-03T03:46:00Z</dcterms:created>
  <dc:creator>24195</dc:creator>
  <cp:lastModifiedBy>moxianyu</cp:lastModifiedBy>
  <dcterms:modified xsi:type="dcterms:W3CDTF">2023-05-16T15:24:03Z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B0E94CDD969C44868F50CBFE616A13A0_12</vt:lpwstr>
  </property>
</Properties>
</file>