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06C52" w14:textId="77777777" w:rsidR="00F432CE" w:rsidRPr="00F432CE" w:rsidRDefault="00F432CE" w:rsidP="00F432CE">
      <w:pPr>
        <w:rPr>
          <w:rFonts w:eastAsiaTheme="majorEastAsia" w:cstheme="majorBidi"/>
          <w:b/>
          <w:color w:val="000000"/>
        </w:rPr>
      </w:pPr>
    </w:p>
    <w:p w14:paraId="7B8FE673" w14:textId="3908D238" w:rsidR="00D73B0B" w:rsidRPr="008A592E" w:rsidRDefault="00D73B0B" w:rsidP="00D73B0B">
      <w:pPr>
        <w:rPr>
          <w:rFonts w:eastAsiaTheme="majorEastAsia" w:cstheme="majorBidi"/>
          <w:b/>
          <w:i/>
          <w:iCs/>
          <w:color w:val="000000"/>
        </w:rPr>
      </w:pPr>
      <w:r w:rsidRPr="00D73B0B">
        <w:rPr>
          <w:rFonts w:eastAsiaTheme="majorEastAsia" w:cstheme="majorBidi"/>
          <w:color w:val="000000"/>
        </w:rPr>
        <w:t>The dataset ST314ExamData</w:t>
      </w:r>
      <w:r w:rsidR="000B43B3">
        <w:rPr>
          <w:rFonts w:eastAsiaTheme="majorEastAsia" w:cstheme="majorBidi"/>
          <w:color w:val="000000"/>
        </w:rPr>
        <w:t>_DA8</w:t>
      </w:r>
      <w:r w:rsidRPr="00D73B0B">
        <w:rPr>
          <w:rFonts w:eastAsiaTheme="majorEastAsia" w:cstheme="majorBidi"/>
          <w:color w:val="000000"/>
        </w:rPr>
        <w:t xml:space="preserve">.csv represents the midterm and final exam grades for students in the ST314 online and campus courses, for </w:t>
      </w:r>
      <w:r w:rsidR="00D37222">
        <w:rPr>
          <w:rFonts w:eastAsiaTheme="majorEastAsia" w:cstheme="majorBidi"/>
          <w:color w:val="000000"/>
        </w:rPr>
        <w:t>two previous</w:t>
      </w:r>
      <w:r w:rsidRPr="00D73B0B">
        <w:rPr>
          <w:rFonts w:eastAsiaTheme="majorEastAsia" w:cstheme="majorBidi"/>
          <w:color w:val="000000"/>
        </w:rPr>
        <w:t xml:space="preserve"> terms. Use this data to complete a multiple linear regression analysis in R and answer the following questions. </w:t>
      </w:r>
      <w:r w:rsidR="008A592E">
        <w:rPr>
          <w:rFonts w:eastAsiaTheme="majorEastAsia" w:cstheme="majorBidi"/>
          <w:color w:val="000000"/>
        </w:rPr>
        <w:br/>
      </w:r>
      <w:r w:rsidR="008A592E">
        <w:rPr>
          <w:rFonts w:eastAsiaTheme="majorEastAsia" w:cstheme="majorBidi"/>
          <w:color w:val="000000"/>
        </w:rPr>
        <w:br/>
      </w:r>
      <w:r w:rsidR="008A592E">
        <w:rPr>
          <w:rFonts w:eastAsiaTheme="majorEastAsia" w:cstheme="majorBidi"/>
          <w:i/>
          <w:iCs/>
          <w:color w:val="000000"/>
        </w:rPr>
        <w:t xml:space="preserve">Note: the data set used in this assignment is different from last week’s. Please make sure you are loading the csv file listed on the Data Analysis 8 Canvas page. </w:t>
      </w:r>
    </w:p>
    <w:p w14:paraId="4D408DED" w14:textId="77777777" w:rsidR="00D73B0B" w:rsidRDefault="00D73B0B" w:rsidP="00D73B0B">
      <w:pPr>
        <w:rPr>
          <w:rFonts w:eastAsiaTheme="majorEastAsia" w:cstheme="majorBidi"/>
          <w:color w:val="000000"/>
        </w:rPr>
      </w:pPr>
    </w:p>
    <w:p w14:paraId="74F3DD5D" w14:textId="031766D1" w:rsidR="00D73B0B" w:rsidRDefault="00D73B0B" w:rsidP="00D73B0B">
      <w:pPr>
        <w:rPr>
          <w:rFonts w:eastAsiaTheme="majorEastAsia" w:cstheme="majorBidi"/>
          <w:b/>
          <w:color w:val="000000"/>
        </w:rPr>
      </w:pPr>
      <w:r w:rsidRPr="00D73B0B">
        <w:rPr>
          <w:rFonts w:eastAsiaTheme="majorEastAsia" w:cstheme="majorBidi"/>
          <w:b/>
          <w:color w:val="000000"/>
        </w:rPr>
        <w:t>Final = Final Exam Score</w:t>
      </w:r>
      <w:r w:rsidR="00D37222">
        <w:rPr>
          <w:rFonts w:eastAsiaTheme="majorEastAsia" w:cstheme="majorBidi"/>
          <w:b/>
          <w:color w:val="000000"/>
        </w:rPr>
        <w:t xml:space="preserve"> out of 100</w:t>
      </w:r>
    </w:p>
    <w:p w14:paraId="7AE27755" w14:textId="3C429B15" w:rsidR="00D73B0B" w:rsidRDefault="00D73B0B" w:rsidP="00D73B0B">
      <w:pPr>
        <w:rPr>
          <w:rFonts w:eastAsiaTheme="majorEastAsia" w:cstheme="majorBidi"/>
          <w:b/>
          <w:color w:val="000000"/>
        </w:rPr>
      </w:pPr>
      <w:r w:rsidRPr="00D73B0B">
        <w:rPr>
          <w:rFonts w:eastAsiaTheme="majorEastAsia" w:cstheme="majorBidi"/>
          <w:b/>
          <w:color w:val="000000"/>
        </w:rPr>
        <w:t>Midterm = Midterm Exam Score</w:t>
      </w:r>
      <w:r w:rsidR="00D37222">
        <w:rPr>
          <w:rFonts w:eastAsiaTheme="majorEastAsia" w:cstheme="majorBidi"/>
          <w:b/>
          <w:color w:val="000000"/>
        </w:rPr>
        <w:t xml:space="preserve"> out 100</w:t>
      </w:r>
    </w:p>
    <w:p w14:paraId="781044EF" w14:textId="3FFD550C" w:rsidR="00D73B0B" w:rsidRDefault="00D73B0B" w:rsidP="00D73B0B">
      <w:pPr>
        <w:rPr>
          <w:rFonts w:eastAsiaTheme="majorEastAsia" w:cstheme="majorBidi"/>
          <w:color w:val="000000"/>
        </w:rPr>
      </w:pPr>
      <w:r w:rsidRPr="00D73B0B">
        <w:rPr>
          <w:rFonts w:eastAsiaTheme="majorEastAsia" w:cstheme="majorBidi"/>
          <w:b/>
          <w:color w:val="000000"/>
        </w:rPr>
        <w:t xml:space="preserve">Term = </w:t>
      </w:r>
      <w:r>
        <w:rPr>
          <w:rFonts w:eastAsiaTheme="majorEastAsia" w:cstheme="majorBidi"/>
          <w:b/>
          <w:color w:val="000000"/>
        </w:rPr>
        <w:t>H</w:t>
      </w:r>
      <w:r w:rsidRPr="00D73B0B">
        <w:rPr>
          <w:rFonts w:eastAsiaTheme="majorEastAsia" w:cstheme="majorBidi"/>
          <w:b/>
          <w:color w:val="000000"/>
        </w:rPr>
        <w:t xml:space="preserve">as </w:t>
      </w:r>
      <w:r w:rsidR="00D37222">
        <w:rPr>
          <w:rFonts w:eastAsiaTheme="majorEastAsia" w:cstheme="majorBidi"/>
          <w:b/>
          <w:color w:val="000000"/>
        </w:rPr>
        <w:t>two levels Fall 2021 and Spring 2022</w:t>
      </w:r>
      <w:r w:rsidRPr="00D73B0B">
        <w:rPr>
          <w:rFonts w:eastAsiaTheme="majorEastAsia" w:cstheme="majorBidi"/>
          <w:color w:val="000000"/>
        </w:rPr>
        <w:t xml:space="preserve"> </w:t>
      </w:r>
    </w:p>
    <w:p w14:paraId="5BE42400" w14:textId="3AD77E2D" w:rsidR="00D73B0B" w:rsidRPr="00D73B0B" w:rsidRDefault="00D73B0B" w:rsidP="00D73B0B">
      <w:pPr>
        <w:rPr>
          <w:rFonts w:eastAsiaTheme="majorEastAsia" w:cstheme="majorBidi"/>
          <w:color w:val="000000"/>
        </w:rPr>
      </w:pPr>
      <w:r w:rsidRPr="00D73B0B">
        <w:rPr>
          <w:rFonts w:eastAsiaTheme="majorEastAsia" w:cstheme="majorBidi"/>
          <w:b/>
          <w:color w:val="000000"/>
        </w:rPr>
        <w:t xml:space="preserve">Format = Has two levels Campus and Online </w:t>
      </w:r>
    </w:p>
    <w:p w14:paraId="5A45E84B" w14:textId="77777777" w:rsidR="00D73B0B" w:rsidRPr="00D73B0B" w:rsidRDefault="00D73B0B" w:rsidP="00D73B0B">
      <w:pPr>
        <w:rPr>
          <w:rFonts w:eastAsiaTheme="majorEastAsia" w:cstheme="majorBidi"/>
          <w:b/>
          <w:color w:val="000000"/>
        </w:rPr>
      </w:pPr>
    </w:p>
    <w:p w14:paraId="2BB0ABBA" w14:textId="7AB8F4AD" w:rsidR="00033AAA" w:rsidRDefault="00D73B0B" w:rsidP="00D73B0B">
      <w:pPr>
        <w:rPr>
          <w:rFonts w:eastAsiaTheme="majorEastAsia" w:cstheme="majorBidi"/>
          <w:color w:val="000000"/>
        </w:rPr>
      </w:pPr>
      <w:r w:rsidRPr="00D73B0B">
        <w:rPr>
          <w:rFonts w:eastAsiaTheme="majorEastAsia" w:cstheme="majorBidi"/>
          <w:b/>
          <w:color w:val="000000"/>
        </w:rPr>
        <w:t>Part 1. (</w:t>
      </w:r>
      <w:r w:rsidR="00F21C95">
        <w:rPr>
          <w:rFonts w:eastAsiaTheme="majorEastAsia" w:cstheme="majorBidi"/>
          <w:b/>
          <w:color w:val="000000"/>
        </w:rPr>
        <w:t>6</w:t>
      </w:r>
      <w:r w:rsidRPr="00D73B0B">
        <w:rPr>
          <w:rFonts w:eastAsiaTheme="majorEastAsia" w:cstheme="majorBidi"/>
          <w:b/>
          <w:color w:val="000000"/>
        </w:rPr>
        <w:t xml:space="preserve"> points) Multivariate Visualization:</w:t>
      </w:r>
      <w:r w:rsidRPr="00D73B0B">
        <w:rPr>
          <w:rFonts w:eastAsiaTheme="majorEastAsia" w:cstheme="majorBidi"/>
          <w:color w:val="000000"/>
        </w:rPr>
        <w:t xml:space="preserve"> </w:t>
      </w:r>
    </w:p>
    <w:p w14:paraId="51061759" w14:textId="77777777" w:rsidR="00033AAA" w:rsidRDefault="00033AAA" w:rsidP="00D73B0B">
      <w:pPr>
        <w:rPr>
          <w:rFonts w:eastAsiaTheme="majorEastAsia" w:cstheme="majorBidi"/>
          <w:color w:val="000000"/>
        </w:rPr>
      </w:pPr>
    </w:p>
    <w:p w14:paraId="46ED6C59" w14:textId="33B8BBB6" w:rsidR="00D73B0B" w:rsidRPr="00D73B0B" w:rsidRDefault="00D73B0B" w:rsidP="00D73B0B">
      <w:pPr>
        <w:rPr>
          <w:rFonts w:eastAsiaTheme="majorEastAsia" w:cstheme="majorBidi"/>
          <w:color w:val="000000"/>
        </w:rPr>
      </w:pPr>
      <w:r w:rsidRPr="00D73B0B">
        <w:rPr>
          <w:rFonts w:eastAsiaTheme="majorEastAsia" w:cstheme="majorBidi"/>
          <w:color w:val="000000"/>
        </w:rPr>
        <w:t xml:space="preserve">It is reasonable to consider that more than just midterm score may influence final exam score. Investigate the individual relationships between final exam score and the above explanatory variables. Use the R script </w:t>
      </w:r>
      <w:proofErr w:type="spellStart"/>
      <w:r w:rsidRPr="00D73B0B">
        <w:rPr>
          <w:rFonts w:eastAsiaTheme="majorEastAsia" w:cstheme="majorBidi"/>
          <w:color w:val="000000"/>
        </w:rPr>
        <w:t>Multivariate_Exam_Analysis.R</w:t>
      </w:r>
      <w:proofErr w:type="spellEnd"/>
      <w:r w:rsidRPr="00D73B0B">
        <w:rPr>
          <w:rFonts w:eastAsiaTheme="majorEastAsia" w:cstheme="majorBidi"/>
          <w:color w:val="000000"/>
        </w:rPr>
        <w:t xml:space="preserve"> to help you get started with the code. </w:t>
      </w:r>
    </w:p>
    <w:p w14:paraId="1D3A7FFE" w14:textId="77777777" w:rsidR="00033AAA" w:rsidRDefault="00033AAA" w:rsidP="00033AAA">
      <w:pPr>
        <w:ind w:left="720"/>
        <w:rPr>
          <w:rFonts w:eastAsiaTheme="majorEastAsia" w:cstheme="majorBidi"/>
          <w:color w:val="000000"/>
        </w:rPr>
      </w:pPr>
    </w:p>
    <w:p w14:paraId="1D6269C7" w14:textId="71BA9030" w:rsidR="00D73B0B" w:rsidRPr="00D73B0B" w:rsidRDefault="00D73B0B" w:rsidP="00D73B0B">
      <w:pPr>
        <w:numPr>
          <w:ilvl w:val="0"/>
          <w:numId w:val="39"/>
        </w:numPr>
        <w:rPr>
          <w:rFonts w:eastAsiaTheme="majorEastAsia" w:cstheme="majorBidi"/>
          <w:color w:val="000000"/>
        </w:rPr>
      </w:pPr>
      <w:r w:rsidRPr="00D73B0B">
        <w:rPr>
          <w:rFonts w:eastAsiaTheme="majorEastAsia" w:cstheme="majorBidi"/>
          <w:color w:val="000000"/>
        </w:rPr>
        <w:t xml:space="preserve">Construct a scatterplot matrix including final and each of the explanatory variables. </w:t>
      </w:r>
    </w:p>
    <w:p w14:paraId="6380A9CB" w14:textId="77777777" w:rsidR="00D73B0B" w:rsidRDefault="00D73B0B" w:rsidP="00D73B0B">
      <w:pPr>
        <w:numPr>
          <w:ilvl w:val="1"/>
          <w:numId w:val="39"/>
        </w:numPr>
        <w:rPr>
          <w:rFonts w:eastAsiaTheme="majorEastAsia" w:cstheme="majorBidi"/>
          <w:color w:val="000000"/>
        </w:rPr>
      </w:pPr>
      <w:r w:rsidRPr="00D73B0B">
        <w:rPr>
          <w:rFonts w:eastAsiaTheme="majorEastAsia" w:cstheme="majorBidi"/>
          <w:color w:val="000000"/>
        </w:rPr>
        <w:t xml:space="preserve">(1 point) Paste the plot. </w:t>
      </w:r>
    </w:p>
    <w:p w14:paraId="135FFD22" w14:textId="5749C962" w:rsidR="00103BB8" w:rsidRPr="00D73B0B" w:rsidRDefault="00103BB8" w:rsidP="00103BB8">
      <w:pPr>
        <w:ind w:left="1440"/>
        <w:rPr>
          <w:rFonts w:eastAsiaTheme="majorEastAsia" w:cstheme="majorBidi"/>
          <w:color w:val="000000"/>
        </w:rPr>
      </w:pPr>
      <w:r w:rsidRPr="00103BB8">
        <w:rPr>
          <w:rFonts w:eastAsiaTheme="majorEastAsia" w:cstheme="majorBidi"/>
          <w:color w:val="000000"/>
        </w:rPr>
        <w:drawing>
          <wp:inline distT="0" distB="0" distL="0" distR="0" wp14:anchorId="44BF964F" wp14:editId="719B0F8F">
            <wp:extent cx="5379720" cy="2832974"/>
            <wp:effectExtent l="0" t="0" r="0" b="5715"/>
            <wp:docPr id="144549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93439" name=""/>
                    <pic:cNvPicPr/>
                  </pic:nvPicPr>
                  <pic:blipFill>
                    <a:blip r:embed="rId7"/>
                    <a:stretch>
                      <a:fillRect/>
                    </a:stretch>
                  </pic:blipFill>
                  <pic:spPr>
                    <a:xfrm>
                      <a:off x="0" y="0"/>
                      <a:ext cx="5380269" cy="2833263"/>
                    </a:xfrm>
                    <a:prstGeom prst="rect">
                      <a:avLst/>
                    </a:prstGeom>
                  </pic:spPr>
                </pic:pic>
              </a:graphicData>
            </a:graphic>
          </wp:inline>
        </w:drawing>
      </w:r>
    </w:p>
    <w:p w14:paraId="59FEBAEB" w14:textId="77777777" w:rsidR="00D73B0B" w:rsidRDefault="00D73B0B" w:rsidP="00D73B0B">
      <w:pPr>
        <w:numPr>
          <w:ilvl w:val="1"/>
          <w:numId w:val="39"/>
        </w:numPr>
        <w:rPr>
          <w:rFonts w:eastAsiaTheme="majorEastAsia" w:cstheme="majorBidi"/>
          <w:color w:val="000000"/>
        </w:rPr>
      </w:pPr>
      <w:r w:rsidRPr="00D73B0B">
        <w:rPr>
          <w:rFonts w:eastAsiaTheme="majorEastAsia" w:cstheme="majorBidi"/>
          <w:color w:val="000000"/>
        </w:rPr>
        <w:t xml:space="preserve">(1 point) Do any of the variables have a visual relationship with Final?  </w:t>
      </w:r>
    </w:p>
    <w:p w14:paraId="097F0B2D" w14:textId="4492FB81" w:rsidR="00103BB8" w:rsidRPr="00103BB8" w:rsidRDefault="00103BB8" w:rsidP="00103BB8">
      <w:pPr>
        <w:ind w:left="1440"/>
        <w:rPr>
          <w:rFonts w:eastAsiaTheme="majorEastAsia" w:cstheme="majorBidi"/>
          <w:color w:val="FF0000"/>
        </w:rPr>
      </w:pPr>
      <w:r w:rsidRPr="00103BB8">
        <w:rPr>
          <w:rFonts w:eastAsiaTheme="majorEastAsia" w:cstheme="majorBidi"/>
          <w:color w:val="FF0000"/>
        </w:rPr>
        <w:t xml:space="preserve">Midterm vs. Final: The plot shows a </w:t>
      </w:r>
      <w:proofErr w:type="gramStart"/>
      <w:r w:rsidRPr="00103BB8">
        <w:rPr>
          <w:rFonts w:eastAsiaTheme="majorEastAsia" w:cstheme="majorBidi"/>
          <w:color w:val="FF0000"/>
        </w:rPr>
        <w:t>fairly strong</w:t>
      </w:r>
      <w:proofErr w:type="gramEnd"/>
      <w:r w:rsidRPr="00103BB8">
        <w:rPr>
          <w:rFonts w:eastAsiaTheme="majorEastAsia" w:cstheme="majorBidi"/>
          <w:color w:val="FF0000"/>
        </w:rPr>
        <w:t xml:space="preserve"> positive correlation. As Midterm scores increase, Final scores </w:t>
      </w:r>
      <w:proofErr w:type="gramStart"/>
      <w:r w:rsidRPr="00103BB8">
        <w:rPr>
          <w:rFonts w:eastAsiaTheme="majorEastAsia" w:cstheme="majorBidi"/>
          <w:color w:val="FF0000"/>
        </w:rPr>
        <w:t>seems</w:t>
      </w:r>
      <w:proofErr w:type="gramEnd"/>
      <w:r w:rsidRPr="00103BB8">
        <w:rPr>
          <w:rFonts w:eastAsiaTheme="majorEastAsia" w:cstheme="majorBidi"/>
          <w:color w:val="FF0000"/>
        </w:rPr>
        <w:t xml:space="preserve"> to </w:t>
      </w:r>
      <w:r w:rsidRPr="00103BB8">
        <w:rPr>
          <w:rFonts w:eastAsiaTheme="majorEastAsia" w:cstheme="majorBidi"/>
          <w:color w:val="FF0000"/>
        </w:rPr>
        <w:t>increase as well.</w:t>
      </w:r>
    </w:p>
    <w:p w14:paraId="1C55B1F9" w14:textId="77777777" w:rsidR="00D73B0B" w:rsidRPr="00D73B0B" w:rsidRDefault="00D73B0B" w:rsidP="00D73B0B">
      <w:pPr>
        <w:numPr>
          <w:ilvl w:val="0"/>
          <w:numId w:val="39"/>
        </w:numPr>
        <w:rPr>
          <w:rFonts w:eastAsiaTheme="majorEastAsia" w:cstheme="majorBidi"/>
          <w:color w:val="000000"/>
        </w:rPr>
      </w:pPr>
      <w:r w:rsidRPr="00D73B0B">
        <w:rPr>
          <w:rFonts w:eastAsiaTheme="majorEastAsia" w:cstheme="majorBidi"/>
          <w:color w:val="000000"/>
        </w:rPr>
        <w:t xml:space="preserve">The scatterplot matrix is not all that helpful for the categorical variables Term and Format. </w:t>
      </w:r>
    </w:p>
    <w:p w14:paraId="1E9966D0" w14:textId="77777777" w:rsidR="00D73B0B" w:rsidRPr="00D73B0B" w:rsidRDefault="00D73B0B" w:rsidP="00D73B0B">
      <w:pPr>
        <w:numPr>
          <w:ilvl w:val="1"/>
          <w:numId w:val="39"/>
        </w:numPr>
        <w:rPr>
          <w:rFonts w:eastAsiaTheme="majorEastAsia" w:cstheme="majorBidi"/>
          <w:color w:val="000000"/>
        </w:rPr>
      </w:pPr>
      <w:r w:rsidRPr="00D73B0B">
        <w:rPr>
          <w:rFonts w:eastAsiaTheme="majorEastAsia" w:cstheme="majorBidi"/>
          <w:color w:val="000000"/>
        </w:rPr>
        <w:t xml:space="preserve">Create a </w:t>
      </w:r>
      <w:proofErr w:type="gramStart"/>
      <w:r w:rsidRPr="00D73B0B">
        <w:rPr>
          <w:rFonts w:eastAsiaTheme="majorEastAsia" w:cstheme="majorBidi"/>
          <w:color w:val="000000"/>
        </w:rPr>
        <w:t>side by side</w:t>
      </w:r>
      <w:proofErr w:type="gramEnd"/>
      <w:r w:rsidRPr="00D73B0B">
        <w:rPr>
          <w:rFonts w:eastAsiaTheme="majorEastAsia" w:cstheme="majorBidi"/>
          <w:color w:val="000000"/>
        </w:rPr>
        <w:t xml:space="preserve"> boxplot that looks at the relationship between Term and Final. </w:t>
      </w:r>
    </w:p>
    <w:p w14:paraId="7E0A0CBB" w14:textId="67623663" w:rsidR="00D73B0B" w:rsidRDefault="00D73B0B" w:rsidP="00D73B0B">
      <w:pPr>
        <w:numPr>
          <w:ilvl w:val="2"/>
          <w:numId w:val="39"/>
        </w:numPr>
        <w:rPr>
          <w:rFonts w:eastAsiaTheme="majorEastAsia" w:cstheme="majorBidi"/>
          <w:color w:val="000000"/>
        </w:rPr>
      </w:pPr>
      <w:r w:rsidRPr="00D73B0B">
        <w:rPr>
          <w:rFonts w:eastAsiaTheme="majorEastAsia" w:cstheme="majorBidi"/>
          <w:color w:val="000000"/>
        </w:rPr>
        <w:t>(</w:t>
      </w:r>
      <w:r w:rsidR="00F21C95">
        <w:rPr>
          <w:rFonts w:eastAsiaTheme="majorEastAsia" w:cstheme="majorBidi"/>
          <w:color w:val="000000"/>
        </w:rPr>
        <w:t>1</w:t>
      </w:r>
      <w:r w:rsidRPr="00D73B0B">
        <w:rPr>
          <w:rFonts w:eastAsiaTheme="majorEastAsia" w:cstheme="majorBidi"/>
          <w:color w:val="000000"/>
        </w:rPr>
        <w:t xml:space="preserve"> point) Paste your plot. </w:t>
      </w:r>
    </w:p>
    <w:p w14:paraId="5EEC36D5" w14:textId="6826E2E6" w:rsidR="00103BB8" w:rsidRPr="00D73B0B" w:rsidRDefault="00103BB8" w:rsidP="00103BB8">
      <w:pPr>
        <w:ind w:left="2340"/>
        <w:rPr>
          <w:rFonts w:eastAsiaTheme="majorEastAsia" w:cstheme="majorBidi"/>
          <w:color w:val="000000"/>
        </w:rPr>
      </w:pPr>
      <w:r w:rsidRPr="00103BB8">
        <w:rPr>
          <w:rFonts w:eastAsiaTheme="majorEastAsia" w:cstheme="majorBidi"/>
          <w:color w:val="000000"/>
        </w:rPr>
        <w:lastRenderedPageBreak/>
        <w:drawing>
          <wp:inline distT="0" distB="0" distL="0" distR="0" wp14:anchorId="36DB7955" wp14:editId="58801907">
            <wp:extent cx="4793226" cy="2603500"/>
            <wp:effectExtent l="0" t="0" r="7620" b="6350"/>
            <wp:docPr id="1602204457" name="Picture 1" descr="A diagram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04457" name="Picture 1" descr="A diagram of a bar graph&#10;&#10;Description automatically generated with medium confidence"/>
                    <pic:cNvPicPr/>
                  </pic:nvPicPr>
                  <pic:blipFill>
                    <a:blip r:embed="rId8"/>
                    <a:stretch>
                      <a:fillRect/>
                    </a:stretch>
                  </pic:blipFill>
                  <pic:spPr>
                    <a:xfrm>
                      <a:off x="0" y="0"/>
                      <a:ext cx="4796314" cy="2605177"/>
                    </a:xfrm>
                    <a:prstGeom prst="rect">
                      <a:avLst/>
                    </a:prstGeom>
                  </pic:spPr>
                </pic:pic>
              </a:graphicData>
            </a:graphic>
          </wp:inline>
        </w:drawing>
      </w:r>
    </w:p>
    <w:p w14:paraId="62975399" w14:textId="77777777" w:rsidR="00D73B0B" w:rsidRDefault="00D73B0B" w:rsidP="00D73B0B">
      <w:pPr>
        <w:numPr>
          <w:ilvl w:val="2"/>
          <w:numId w:val="39"/>
        </w:numPr>
        <w:rPr>
          <w:rFonts w:eastAsiaTheme="majorEastAsia" w:cstheme="majorBidi"/>
          <w:color w:val="000000"/>
        </w:rPr>
      </w:pPr>
      <w:r w:rsidRPr="00D73B0B">
        <w:rPr>
          <w:rFonts w:eastAsiaTheme="majorEastAsia" w:cstheme="majorBidi"/>
          <w:color w:val="000000"/>
        </w:rPr>
        <w:t xml:space="preserve">(1 point) Describe the relationship. Visually does Term seem to have a relationship with </w:t>
      </w:r>
      <w:proofErr w:type="gramStart"/>
      <w:r w:rsidRPr="00D73B0B">
        <w:rPr>
          <w:rFonts w:eastAsiaTheme="majorEastAsia" w:cstheme="majorBidi"/>
          <w:color w:val="000000"/>
        </w:rPr>
        <w:t>Final?</w:t>
      </w:r>
      <w:proofErr w:type="gramEnd"/>
      <w:r w:rsidRPr="00D73B0B">
        <w:rPr>
          <w:rFonts w:eastAsiaTheme="majorEastAsia" w:cstheme="majorBidi"/>
          <w:color w:val="000000"/>
        </w:rPr>
        <w:t xml:space="preserve">  </w:t>
      </w:r>
    </w:p>
    <w:p w14:paraId="5D78CE9B" w14:textId="54717547" w:rsidR="00103BB8" w:rsidRPr="00AA655A" w:rsidRDefault="00AA655A" w:rsidP="00103BB8">
      <w:pPr>
        <w:ind w:left="2340"/>
        <w:rPr>
          <w:rFonts w:eastAsiaTheme="majorEastAsia" w:cstheme="majorBidi"/>
          <w:color w:val="FF0000"/>
        </w:rPr>
      </w:pPr>
      <w:r w:rsidRPr="00AA655A">
        <w:rPr>
          <w:rFonts w:eastAsiaTheme="majorEastAsia" w:cstheme="majorBidi"/>
          <w:color w:val="FF0000"/>
        </w:rPr>
        <w:t xml:space="preserve">The overall distribution between both terms is </w:t>
      </w:r>
      <w:proofErr w:type="gramStart"/>
      <w:r w:rsidRPr="00AA655A">
        <w:rPr>
          <w:rFonts w:eastAsiaTheme="majorEastAsia" w:cstheme="majorBidi"/>
          <w:color w:val="FF0000"/>
        </w:rPr>
        <w:t>fairly similar</w:t>
      </w:r>
      <w:proofErr w:type="gramEnd"/>
      <w:r w:rsidRPr="00AA655A">
        <w:rPr>
          <w:rFonts w:eastAsiaTheme="majorEastAsia" w:cstheme="majorBidi"/>
          <w:color w:val="FF0000"/>
        </w:rPr>
        <w:t xml:space="preserve">. However, </w:t>
      </w:r>
      <w:proofErr w:type="gramStart"/>
      <w:r w:rsidRPr="00AA655A">
        <w:rPr>
          <w:rFonts w:eastAsiaTheme="majorEastAsia" w:cstheme="majorBidi"/>
          <w:color w:val="FF0000"/>
        </w:rPr>
        <w:t>Fall</w:t>
      </w:r>
      <w:proofErr w:type="gramEnd"/>
      <w:r w:rsidRPr="00AA655A">
        <w:rPr>
          <w:rFonts w:eastAsiaTheme="majorEastAsia" w:cstheme="majorBidi"/>
          <w:color w:val="FF0000"/>
        </w:rPr>
        <w:t xml:space="preserve"> 21 shows more spread compared to Spring 22. Visually, term does not seem to have a relationship with the final score.</w:t>
      </w:r>
    </w:p>
    <w:p w14:paraId="626F038D" w14:textId="77777777" w:rsidR="00D73B0B" w:rsidRPr="00D73B0B" w:rsidRDefault="00D73B0B" w:rsidP="00D73B0B">
      <w:pPr>
        <w:numPr>
          <w:ilvl w:val="1"/>
          <w:numId w:val="39"/>
        </w:numPr>
        <w:rPr>
          <w:rFonts w:eastAsiaTheme="majorEastAsia" w:cstheme="majorBidi"/>
          <w:color w:val="000000"/>
        </w:rPr>
      </w:pPr>
      <w:r w:rsidRPr="00D73B0B">
        <w:rPr>
          <w:rFonts w:eastAsiaTheme="majorEastAsia" w:cstheme="majorBidi"/>
          <w:color w:val="000000"/>
        </w:rPr>
        <w:t xml:space="preserve">Create a </w:t>
      </w:r>
      <w:proofErr w:type="gramStart"/>
      <w:r w:rsidRPr="00D73B0B">
        <w:rPr>
          <w:rFonts w:eastAsiaTheme="majorEastAsia" w:cstheme="majorBidi"/>
          <w:color w:val="000000"/>
        </w:rPr>
        <w:t>side by side</w:t>
      </w:r>
      <w:proofErr w:type="gramEnd"/>
      <w:r w:rsidRPr="00D73B0B">
        <w:rPr>
          <w:rFonts w:eastAsiaTheme="majorEastAsia" w:cstheme="majorBidi"/>
          <w:color w:val="000000"/>
        </w:rPr>
        <w:t xml:space="preserve"> boxplot that looks at the relationship between Format and Final. </w:t>
      </w:r>
    </w:p>
    <w:p w14:paraId="57E8126F" w14:textId="086826ED" w:rsidR="00D73B0B" w:rsidRDefault="00D73B0B" w:rsidP="00D73B0B">
      <w:pPr>
        <w:numPr>
          <w:ilvl w:val="2"/>
          <w:numId w:val="39"/>
        </w:numPr>
        <w:rPr>
          <w:rFonts w:eastAsiaTheme="majorEastAsia" w:cstheme="majorBidi"/>
          <w:color w:val="000000"/>
        </w:rPr>
      </w:pPr>
      <w:r w:rsidRPr="00D73B0B">
        <w:rPr>
          <w:rFonts w:eastAsiaTheme="majorEastAsia" w:cstheme="majorBidi"/>
          <w:color w:val="000000"/>
        </w:rPr>
        <w:t>(</w:t>
      </w:r>
      <w:r w:rsidR="00F21C95">
        <w:rPr>
          <w:rFonts w:eastAsiaTheme="majorEastAsia" w:cstheme="majorBidi"/>
          <w:color w:val="000000"/>
        </w:rPr>
        <w:t>1</w:t>
      </w:r>
      <w:r w:rsidRPr="00D73B0B">
        <w:rPr>
          <w:rFonts w:eastAsiaTheme="majorEastAsia" w:cstheme="majorBidi"/>
          <w:color w:val="000000"/>
        </w:rPr>
        <w:t xml:space="preserve"> point) Past your plot. </w:t>
      </w:r>
    </w:p>
    <w:p w14:paraId="4D7A3E73" w14:textId="162AEFAF" w:rsidR="00AA655A" w:rsidRPr="00D73B0B" w:rsidRDefault="00AA655A" w:rsidP="00AA655A">
      <w:pPr>
        <w:ind w:left="2340"/>
        <w:rPr>
          <w:rFonts w:eastAsiaTheme="majorEastAsia" w:cstheme="majorBidi"/>
          <w:color w:val="000000"/>
        </w:rPr>
      </w:pPr>
      <w:r w:rsidRPr="00AA655A">
        <w:rPr>
          <w:rFonts w:eastAsiaTheme="majorEastAsia" w:cstheme="majorBidi"/>
          <w:color w:val="000000"/>
        </w:rPr>
        <w:drawing>
          <wp:inline distT="0" distB="0" distL="0" distR="0" wp14:anchorId="0839BACF" wp14:editId="23343115">
            <wp:extent cx="4632960" cy="2469427"/>
            <wp:effectExtent l="0" t="0" r="0" b="7620"/>
            <wp:docPr id="155897527" name="Picture 1" descr="A diagram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7527" name="Picture 1" descr="A diagram with text and numbers&#10;&#10;Description automatically generated with medium confidence"/>
                    <pic:cNvPicPr/>
                  </pic:nvPicPr>
                  <pic:blipFill>
                    <a:blip r:embed="rId9"/>
                    <a:stretch>
                      <a:fillRect/>
                    </a:stretch>
                  </pic:blipFill>
                  <pic:spPr>
                    <a:xfrm>
                      <a:off x="0" y="0"/>
                      <a:ext cx="4646235" cy="2476503"/>
                    </a:xfrm>
                    <a:prstGeom prst="rect">
                      <a:avLst/>
                    </a:prstGeom>
                  </pic:spPr>
                </pic:pic>
              </a:graphicData>
            </a:graphic>
          </wp:inline>
        </w:drawing>
      </w:r>
    </w:p>
    <w:p w14:paraId="7D1820D6" w14:textId="77777777" w:rsidR="00D73B0B" w:rsidRDefault="00D73B0B" w:rsidP="00D73B0B">
      <w:pPr>
        <w:numPr>
          <w:ilvl w:val="2"/>
          <w:numId w:val="39"/>
        </w:numPr>
        <w:rPr>
          <w:rFonts w:eastAsiaTheme="majorEastAsia" w:cstheme="majorBidi"/>
          <w:color w:val="000000"/>
        </w:rPr>
      </w:pPr>
      <w:r w:rsidRPr="00D73B0B">
        <w:rPr>
          <w:rFonts w:eastAsiaTheme="majorEastAsia" w:cstheme="majorBidi"/>
          <w:color w:val="000000"/>
        </w:rPr>
        <w:t xml:space="preserve">(1 point) Describe the relationship. Visually does Format seem to have a relationship with </w:t>
      </w:r>
      <w:proofErr w:type="gramStart"/>
      <w:r w:rsidRPr="00D73B0B">
        <w:rPr>
          <w:rFonts w:eastAsiaTheme="majorEastAsia" w:cstheme="majorBidi"/>
          <w:color w:val="000000"/>
        </w:rPr>
        <w:t>Final?</w:t>
      </w:r>
      <w:proofErr w:type="gramEnd"/>
      <w:r w:rsidRPr="00D73B0B">
        <w:rPr>
          <w:rFonts w:eastAsiaTheme="majorEastAsia" w:cstheme="majorBidi"/>
          <w:color w:val="000000"/>
        </w:rPr>
        <w:t xml:space="preserve">  </w:t>
      </w:r>
    </w:p>
    <w:p w14:paraId="09073F41" w14:textId="4B764EAB" w:rsidR="00AA655A" w:rsidRPr="00AA655A" w:rsidRDefault="00AA655A" w:rsidP="00AA655A">
      <w:pPr>
        <w:ind w:left="2340"/>
        <w:rPr>
          <w:rFonts w:eastAsiaTheme="majorEastAsia" w:cstheme="majorBidi"/>
          <w:color w:val="FF0000"/>
        </w:rPr>
      </w:pPr>
      <w:r w:rsidRPr="00AA655A">
        <w:rPr>
          <w:rFonts w:eastAsiaTheme="majorEastAsia" w:cstheme="majorBidi"/>
          <w:color w:val="FF0000"/>
        </w:rPr>
        <w:t xml:space="preserve">The distribution between different formats is </w:t>
      </w:r>
      <w:proofErr w:type="gramStart"/>
      <w:r w:rsidRPr="00AA655A">
        <w:rPr>
          <w:rFonts w:eastAsiaTheme="majorEastAsia" w:cstheme="majorBidi"/>
          <w:color w:val="FF0000"/>
        </w:rPr>
        <w:t>pretty similar</w:t>
      </w:r>
      <w:proofErr w:type="gramEnd"/>
      <w:r w:rsidRPr="00AA655A">
        <w:rPr>
          <w:rFonts w:eastAsiaTheme="majorEastAsia" w:cstheme="majorBidi"/>
          <w:color w:val="FF0000"/>
        </w:rPr>
        <w:t xml:space="preserve">, </w:t>
      </w:r>
      <w:proofErr w:type="gramStart"/>
      <w:r w:rsidRPr="00AA655A">
        <w:rPr>
          <w:rFonts w:eastAsiaTheme="majorEastAsia" w:cstheme="majorBidi"/>
          <w:color w:val="FF0000"/>
        </w:rPr>
        <w:t>with in</w:t>
      </w:r>
      <w:proofErr w:type="gramEnd"/>
      <w:r w:rsidRPr="00AA655A">
        <w:rPr>
          <w:rFonts w:eastAsiaTheme="majorEastAsia" w:cstheme="majorBidi"/>
          <w:color w:val="FF0000"/>
        </w:rPr>
        <w:t xml:space="preserve"> Campus having a higher spread but also a higher median. Visually, format does not have a relationship with the final score.</w:t>
      </w:r>
    </w:p>
    <w:p w14:paraId="21B09CE4" w14:textId="77777777" w:rsidR="00D73B0B" w:rsidRPr="00AA655A" w:rsidRDefault="00D73B0B" w:rsidP="00D73B0B">
      <w:pPr>
        <w:rPr>
          <w:rFonts w:eastAsiaTheme="majorEastAsia" w:cstheme="majorBidi"/>
          <w:color w:val="FF0000"/>
        </w:rPr>
      </w:pPr>
    </w:p>
    <w:p w14:paraId="31917EEC" w14:textId="4FCD4448" w:rsidR="00F21C95" w:rsidRDefault="00D73B0B" w:rsidP="00D73B0B">
      <w:pPr>
        <w:rPr>
          <w:rFonts w:eastAsiaTheme="majorEastAsia" w:cstheme="majorBidi"/>
          <w:b/>
          <w:color w:val="000000"/>
        </w:rPr>
      </w:pPr>
      <w:r w:rsidRPr="00D73B0B">
        <w:rPr>
          <w:rFonts w:eastAsiaTheme="majorEastAsia" w:cstheme="majorBidi"/>
          <w:b/>
          <w:color w:val="000000"/>
        </w:rPr>
        <w:t>Part 2. (</w:t>
      </w:r>
      <w:r w:rsidR="000B1B15">
        <w:rPr>
          <w:rFonts w:eastAsiaTheme="majorEastAsia" w:cstheme="majorBidi"/>
          <w:b/>
          <w:color w:val="000000"/>
        </w:rPr>
        <w:t>7</w:t>
      </w:r>
      <w:r w:rsidRPr="00D73B0B">
        <w:rPr>
          <w:rFonts w:eastAsiaTheme="majorEastAsia" w:cstheme="majorBidi"/>
          <w:b/>
          <w:color w:val="000000"/>
        </w:rPr>
        <w:t xml:space="preserve"> points) Fit a Model </w:t>
      </w:r>
    </w:p>
    <w:p w14:paraId="774A0DA7" w14:textId="77777777" w:rsidR="00F21C95" w:rsidRDefault="00F21C95" w:rsidP="00D73B0B">
      <w:pPr>
        <w:rPr>
          <w:rFonts w:eastAsiaTheme="majorEastAsia" w:cstheme="majorBidi"/>
          <w:b/>
          <w:color w:val="000000"/>
        </w:rPr>
      </w:pPr>
    </w:p>
    <w:p w14:paraId="0F7FA714" w14:textId="35BEE453" w:rsidR="00D73B0B" w:rsidRPr="00D73B0B" w:rsidRDefault="00D73B0B" w:rsidP="00D73B0B">
      <w:pPr>
        <w:rPr>
          <w:rFonts w:eastAsiaTheme="majorEastAsia" w:cstheme="majorBidi"/>
          <w:color w:val="000000"/>
        </w:rPr>
      </w:pPr>
      <w:r w:rsidRPr="00D73B0B">
        <w:rPr>
          <w:rFonts w:eastAsiaTheme="majorEastAsia" w:cstheme="majorBidi"/>
          <w:color w:val="000000"/>
        </w:rPr>
        <w:t xml:space="preserve">Fit a model that includes Term, Format and Midterm as explanatory variables for the response variable Final.    </w:t>
      </w:r>
    </w:p>
    <w:p w14:paraId="25B67324" w14:textId="77777777" w:rsidR="00F21C95" w:rsidRDefault="00F21C95" w:rsidP="00F21C95">
      <w:pPr>
        <w:ind w:left="720"/>
        <w:rPr>
          <w:rFonts w:eastAsiaTheme="majorEastAsia" w:cstheme="majorBidi"/>
          <w:color w:val="000000"/>
        </w:rPr>
      </w:pPr>
    </w:p>
    <w:p w14:paraId="2F397259" w14:textId="6EFAC723" w:rsidR="00D73B0B" w:rsidRDefault="00D73B0B" w:rsidP="00D73B0B">
      <w:pPr>
        <w:numPr>
          <w:ilvl w:val="0"/>
          <w:numId w:val="40"/>
        </w:numPr>
        <w:rPr>
          <w:rFonts w:eastAsiaTheme="majorEastAsia" w:cstheme="majorBidi"/>
          <w:color w:val="000000"/>
        </w:rPr>
      </w:pPr>
      <w:r w:rsidRPr="00D73B0B">
        <w:rPr>
          <w:rFonts w:eastAsiaTheme="majorEastAsia" w:cstheme="majorBidi"/>
          <w:color w:val="000000"/>
        </w:rPr>
        <w:t>(1 point) Provide the R output of the model.</w:t>
      </w:r>
    </w:p>
    <w:p w14:paraId="75929972" w14:textId="798C5DBE" w:rsidR="00AA655A" w:rsidRPr="00D73B0B" w:rsidRDefault="00AA655A" w:rsidP="00AA655A">
      <w:pPr>
        <w:ind w:left="720"/>
        <w:rPr>
          <w:rFonts w:eastAsiaTheme="majorEastAsia" w:cstheme="majorBidi"/>
          <w:color w:val="000000"/>
        </w:rPr>
      </w:pPr>
      <w:r w:rsidRPr="00AA655A">
        <w:rPr>
          <w:rFonts w:eastAsiaTheme="majorEastAsia" w:cstheme="majorBidi"/>
          <w:color w:val="000000"/>
        </w:rPr>
        <w:drawing>
          <wp:inline distT="0" distB="0" distL="0" distR="0" wp14:anchorId="18F52AA0" wp14:editId="2E1D08DA">
            <wp:extent cx="4320540" cy="2674488"/>
            <wp:effectExtent l="0" t="0" r="3810" b="0"/>
            <wp:docPr id="1429612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12899" name="Picture 1" descr="A screenshot of a computer&#10;&#10;Description automatically generated"/>
                    <pic:cNvPicPr/>
                  </pic:nvPicPr>
                  <pic:blipFill>
                    <a:blip r:embed="rId10"/>
                    <a:stretch>
                      <a:fillRect/>
                    </a:stretch>
                  </pic:blipFill>
                  <pic:spPr>
                    <a:xfrm>
                      <a:off x="0" y="0"/>
                      <a:ext cx="4326880" cy="2678413"/>
                    </a:xfrm>
                    <a:prstGeom prst="rect">
                      <a:avLst/>
                    </a:prstGeom>
                  </pic:spPr>
                </pic:pic>
              </a:graphicData>
            </a:graphic>
          </wp:inline>
        </w:drawing>
      </w:r>
    </w:p>
    <w:p w14:paraId="49E49021" w14:textId="77777777" w:rsidR="00D73B0B" w:rsidRDefault="00D73B0B" w:rsidP="00D73B0B">
      <w:pPr>
        <w:numPr>
          <w:ilvl w:val="0"/>
          <w:numId w:val="40"/>
        </w:numPr>
        <w:rPr>
          <w:rFonts w:eastAsiaTheme="majorEastAsia" w:cstheme="majorBidi"/>
          <w:color w:val="000000"/>
        </w:rPr>
      </w:pPr>
      <w:r w:rsidRPr="00D73B0B">
        <w:rPr>
          <w:rFonts w:eastAsiaTheme="majorEastAsia" w:cstheme="majorBidi"/>
          <w:color w:val="000000"/>
        </w:rPr>
        <w:t>(2 points) State the least squares regression equation of your model.</w:t>
      </w:r>
    </w:p>
    <w:p w14:paraId="744CBA7A" w14:textId="481C8098" w:rsidR="00AA655A" w:rsidRPr="00D73B0B" w:rsidRDefault="00AA655A" w:rsidP="00AA655A">
      <w:pPr>
        <w:ind w:left="720"/>
        <w:rPr>
          <w:rFonts w:eastAsiaTheme="majorEastAsia" w:cstheme="majorBidi"/>
          <w:color w:val="000000"/>
        </w:rPr>
      </w:pPr>
      <w:r w:rsidRPr="00AA655A">
        <w:rPr>
          <w:rFonts w:eastAsiaTheme="majorEastAsia" w:cstheme="majorBidi"/>
          <w:color w:val="000000"/>
        </w:rPr>
        <w:t>Final</w:t>
      </w:r>
      <w:r>
        <w:rPr>
          <w:rFonts w:eastAsiaTheme="majorEastAsia" w:cstheme="majorBidi"/>
          <w:color w:val="000000"/>
        </w:rPr>
        <w:t xml:space="preserve"> = </w:t>
      </w:r>
      <w:r w:rsidRPr="00AA655A">
        <w:rPr>
          <w:rFonts w:eastAsiaTheme="majorEastAsia" w:cstheme="majorBidi"/>
          <w:color w:val="000000"/>
        </w:rPr>
        <w:t>70.0649</w:t>
      </w:r>
      <w:r>
        <w:rPr>
          <w:rFonts w:eastAsiaTheme="majorEastAsia" w:cstheme="majorBidi"/>
          <w:color w:val="000000"/>
        </w:rPr>
        <w:t xml:space="preserve"> </w:t>
      </w:r>
      <w:r w:rsidRPr="00AA655A">
        <w:rPr>
          <w:rFonts w:eastAsiaTheme="majorEastAsia" w:cstheme="majorBidi"/>
          <w:color w:val="000000"/>
        </w:rPr>
        <w:t>+</w:t>
      </w:r>
      <w:r>
        <w:rPr>
          <w:rFonts w:eastAsiaTheme="majorEastAsia" w:cstheme="majorBidi"/>
          <w:color w:val="000000"/>
        </w:rPr>
        <w:t xml:space="preserve"> </w:t>
      </w:r>
      <w:r w:rsidRPr="00AA655A">
        <w:rPr>
          <w:rFonts w:eastAsiaTheme="majorEastAsia" w:cstheme="majorBidi"/>
          <w:color w:val="000000"/>
        </w:rPr>
        <w:t>0.2211</w:t>
      </w:r>
      <w:r>
        <w:rPr>
          <w:rFonts w:eastAsiaTheme="majorEastAsia" w:cstheme="majorBidi"/>
          <w:color w:val="000000"/>
        </w:rPr>
        <w:t xml:space="preserve"> </w:t>
      </w:r>
      <w:r>
        <w:rPr>
          <w:rFonts w:ascii="Cambria Math" w:eastAsiaTheme="majorEastAsia" w:hAnsi="Cambria Math" w:cs="Cambria Math"/>
          <w:color w:val="000000"/>
        </w:rPr>
        <w:t xml:space="preserve">* </w:t>
      </w:r>
      <w:r w:rsidRPr="00AA655A">
        <w:rPr>
          <w:rFonts w:eastAsiaTheme="majorEastAsia" w:cstheme="majorBidi"/>
          <w:color w:val="000000"/>
        </w:rPr>
        <w:t>Midterm</w:t>
      </w:r>
      <w:r>
        <w:rPr>
          <w:rFonts w:eastAsiaTheme="majorEastAsia" w:cstheme="majorBidi"/>
          <w:color w:val="000000"/>
        </w:rPr>
        <w:t xml:space="preserve"> </w:t>
      </w:r>
      <w:r w:rsidRPr="00AA655A">
        <w:rPr>
          <w:rFonts w:eastAsiaTheme="majorEastAsia" w:cstheme="majorBidi"/>
          <w:color w:val="000000"/>
        </w:rPr>
        <w:t>+</w:t>
      </w:r>
      <w:r>
        <w:rPr>
          <w:rFonts w:eastAsiaTheme="majorEastAsia" w:cstheme="majorBidi"/>
          <w:color w:val="000000"/>
        </w:rPr>
        <w:t xml:space="preserve"> </w:t>
      </w:r>
      <w:r w:rsidRPr="00AA655A">
        <w:rPr>
          <w:rFonts w:eastAsiaTheme="majorEastAsia" w:cstheme="majorBidi"/>
          <w:color w:val="000000"/>
        </w:rPr>
        <w:t>1.217</w:t>
      </w:r>
      <w:r>
        <w:rPr>
          <w:rFonts w:ascii="Cambria Math" w:eastAsiaTheme="majorEastAsia" w:hAnsi="Cambria Math" w:cs="Cambria Math"/>
          <w:color w:val="000000"/>
        </w:rPr>
        <w:t xml:space="preserve"> * </w:t>
      </w:r>
      <w:r w:rsidRPr="00AA655A">
        <w:rPr>
          <w:rFonts w:eastAsiaTheme="majorEastAsia" w:cstheme="majorBidi"/>
          <w:color w:val="000000"/>
        </w:rPr>
        <w:t>TermSpring22</w:t>
      </w:r>
      <w:r>
        <w:rPr>
          <w:rFonts w:eastAsiaTheme="majorEastAsia" w:cstheme="majorBidi"/>
          <w:color w:val="000000"/>
        </w:rPr>
        <w:t xml:space="preserve"> </w:t>
      </w:r>
      <w:r w:rsidRPr="00AA655A">
        <w:rPr>
          <w:rFonts w:eastAsiaTheme="majorEastAsia" w:cs="Open Sans"/>
          <w:color w:val="000000"/>
        </w:rPr>
        <w:t>−</w:t>
      </w:r>
      <w:r>
        <w:rPr>
          <w:rFonts w:eastAsiaTheme="majorEastAsia" w:cs="Open Sans"/>
          <w:color w:val="000000"/>
        </w:rPr>
        <w:t xml:space="preserve"> </w:t>
      </w:r>
      <w:r w:rsidRPr="00AA655A">
        <w:rPr>
          <w:rFonts w:eastAsiaTheme="majorEastAsia" w:cstheme="majorBidi"/>
          <w:color w:val="000000"/>
        </w:rPr>
        <w:t>1.6413</w:t>
      </w:r>
      <w:r>
        <w:rPr>
          <w:rFonts w:ascii="Cambria Math" w:eastAsiaTheme="majorEastAsia" w:hAnsi="Cambria Math" w:cs="Cambria Math"/>
          <w:color w:val="000000"/>
        </w:rPr>
        <w:t xml:space="preserve"> * </w:t>
      </w:r>
      <w:proofErr w:type="spellStart"/>
      <w:r w:rsidRPr="00AA655A">
        <w:rPr>
          <w:rFonts w:eastAsiaTheme="majorEastAsia" w:cstheme="majorBidi"/>
          <w:color w:val="000000"/>
        </w:rPr>
        <w:t>FormatOnline</w:t>
      </w:r>
      <w:proofErr w:type="spellEnd"/>
    </w:p>
    <w:p w14:paraId="607A2CFC" w14:textId="4252A25D" w:rsidR="00D73B0B" w:rsidRPr="00D73B0B" w:rsidRDefault="00D73B0B" w:rsidP="00D73B0B">
      <w:pPr>
        <w:numPr>
          <w:ilvl w:val="0"/>
          <w:numId w:val="40"/>
        </w:numPr>
        <w:rPr>
          <w:rFonts w:eastAsiaTheme="majorEastAsia" w:cstheme="majorBidi"/>
          <w:color w:val="000000"/>
        </w:rPr>
      </w:pPr>
      <w:r w:rsidRPr="00D73B0B">
        <w:rPr>
          <w:rFonts w:eastAsiaTheme="majorEastAsia" w:cstheme="majorBidi"/>
          <w:color w:val="000000"/>
        </w:rPr>
        <w:t xml:space="preserve">The model </w:t>
      </w:r>
      <w:r w:rsidRPr="006D72F9">
        <w:rPr>
          <w:rFonts w:eastAsiaTheme="majorEastAsia" w:cstheme="majorBidi"/>
          <w:b/>
          <w:bCs/>
          <w:color w:val="000000"/>
        </w:rPr>
        <w:t>without</w:t>
      </w:r>
      <w:r w:rsidRPr="00D73B0B">
        <w:rPr>
          <w:rFonts w:eastAsiaTheme="majorEastAsia" w:cstheme="majorBidi"/>
          <w:color w:val="000000"/>
        </w:rPr>
        <w:t xml:space="preserve"> the variables Term and Format has an adjusted</w:t>
      </w:r>
      <w:r w:rsidR="00033AAA">
        <w:rPr>
          <w:rFonts w:eastAsiaTheme="majorEastAsia" w:cstheme="majorBidi"/>
          <w:color w:val="000000"/>
        </w:rPr>
        <w:t xml:space="preserve"> </w:t>
      </w:r>
      <w:r w:rsidRPr="00D73B0B">
        <w:rPr>
          <w:rFonts w:eastAsiaTheme="majorEastAsia" w:cstheme="majorBidi"/>
          <w:color w:val="000000"/>
        </w:rPr>
        <w:t>R</w:t>
      </w:r>
      <w:r w:rsidR="00033AAA">
        <w:rPr>
          <w:rFonts w:eastAsiaTheme="majorEastAsia" w:cstheme="majorBidi"/>
          <w:color w:val="000000"/>
          <w:vertAlign w:val="superscript"/>
        </w:rPr>
        <w:t>2</w:t>
      </w:r>
      <w:r w:rsidRPr="00D73B0B">
        <w:rPr>
          <w:rFonts w:eastAsiaTheme="majorEastAsia" w:cstheme="majorBidi"/>
          <w:color w:val="000000"/>
        </w:rPr>
        <w:t xml:space="preserve"> value of 0.</w:t>
      </w:r>
      <w:r w:rsidR="00D37222">
        <w:rPr>
          <w:rFonts w:eastAsiaTheme="majorEastAsia" w:cstheme="majorBidi"/>
          <w:color w:val="000000"/>
        </w:rPr>
        <w:t>1274</w:t>
      </w:r>
      <w:r w:rsidRPr="00D73B0B">
        <w:rPr>
          <w:rFonts w:eastAsiaTheme="majorEastAsia" w:cstheme="majorBidi"/>
          <w:color w:val="000000"/>
        </w:rPr>
        <w:t>.</w:t>
      </w:r>
    </w:p>
    <w:p w14:paraId="4A1CA812" w14:textId="2437CB5F" w:rsidR="00D73B0B" w:rsidRDefault="00D73B0B" w:rsidP="00A12E63">
      <w:pPr>
        <w:pStyle w:val="ListParagraph"/>
        <w:numPr>
          <w:ilvl w:val="1"/>
          <w:numId w:val="40"/>
        </w:numPr>
        <w:rPr>
          <w:rFonts w:eastAsiaTheme="majorEastAsia" w:cstheme="majorBidi"/>
          <w:color w:val="000000"/>
        </w:rPr>
      </w:pPr>
      <w:r w:rsidRPr="00A12E63">
        <w:rPr>
          <w:rFonts w:eastAsiaTheme="majorEastAsia" w:cstheme="majorBidi"/>
          <w:color w:val="000000"/>
        </w:rPr>
        <w:t>(</w:t>
      </w:r>
      <w:r w:rsidR="00484C0F" w:rsidRPr="00A12E63">
        <w:rPr>
          <w:rFonts w:eastAsiaTheme="majorEastAsia" w:cstheme="majorBidi"/>
          <w:color w:val="000000"/>
        </w:rPr>
        <w:t>1</w:t>
      </w:r>
      <w:r w:rsidRPr="00A12E63">
        <w:rPr>
          <w:rFonts w:eastAsiaTheme="majorEastAsia" w:cstheme="majorBidi"/>
          <w:color w:val="000000"/>
        </w:rPr>
        <w:t xml:space="preserve"> point) Does including the variables Term and Format improve the fit of the model? </w:t>
      </w:r>
    </w:p>
    <w:p w14:paraId="6C3C91CC" w14:textId="259BAF89" w:rsidR="00AA655A" w:rsidRPr="00AA655A" w:rsidRDefault="00AA655A" w:rsidP="00AA655A">
      <w:pPr>
        <w:pStyle w:val="ListParagraph"/>
        <w:ind w:left="1440"/>
        <w:rPr>
          <w:rFonts w:eastAsiaTheme="majorEastAsia" w:cstheme="majorBidi"/>
          <w:color w:val="FF0000"/>
        </w:rPr>
      </w:pPr>
      <w:r w:rsidRPr="00AA655A">
        <w:rPr>
          <w:rFonts w:eastAsiaTheme="majorEastAsia" w:cstheme="majorBidi"/>
          <w:color w:val="FF0000"/>
        </w:rPr>
        <w:t xml:space="preserve">Since the </w:t>
      </w:r>
      <w:proofErr w:type="gramStart"/>
      <w:r w:rsidRPr="00AA655A">
        <w:rPr>
          <w:rFonts w:eastAsiaTheme="majorEastAsia" w:cstheme="majorBidi"/>
          <w:color w:val="FF0000"/>
        </w:rPr>
        <w:t xml:space="preserve">adjusted  </w:t>
      </w:r>
      <w:r w:rsidRPr="00AA655A">
        <w:rPr>
          <w:rFonts w:ascii="Cambria Math" w:eastAsiaTheme="majorEastAsia" w:hAnsi="Cambria Math" w:cs="Cambria Math"/>
          <w:color w:val="FF0000"/>
        </w:rPr>
        <w:t>R</w:t>
      </w:r>
      <w:proofErr w:type="gramEnd"/>
      <w:r w:rsidRPr="00AA655A">
        <w:rPr>
          <w:rFonts w:ascii="Cambria Math" w:eastAsiaTheme="majorEastAsia" w:hAnsi="Cambria Math" w:cs="Cambria Math"/>
          <w:color w:val="FF0000"/>
        </w:rPr>
        <w:t xml:space="preserve">^2 </w:t>
      </w:r>
      <w:r w:rsidRPr="00AA655A">
        <w:rPr>
          <w:rFonts w:eastAsiaTheme="majorEastAsia" w:cstheme="majorBidi"/>
          <w:color w:val="FF0000"/>
        </w:rPr>
        <w:t>value increases from 0.1274 to 0.1358 when Term and Format are included, this indicates that adding these variables improves the fit of the model.</w:t>
      </w:r>
    </w:p>
    <w:p w14:paraId="70171FDF" w14:textId="73A739F8" w:rsidR="00484C0F" w:rsidRDefault="00D73B0B" w:rsidP="00D73B0B">
      <w:pPr>
        <w:numPr>
          <w:ilvl w:val="1"/>
          <w:numId w:val="40"/>
        </w:numPr>
        <w:rPr>
          <w:rFonts w:eastAsiaTheme="majorEastAsia" w:cstheme="majorBidi"/>
          <w:color w:val="000000"/>
        </w:rPr>
      </w:pPr>
      <w:r w:rsidRPr="00D73B0B">
        <w:rPr>
          <w:rFonts w:eastAsiaTheme="majorEastAsia" w:cstheme="majorBidi"/>
          <w:color w:val="000000"/>
        </w:rPr>
        <w:t>(</w:t>
      </w:r>
      <w:r w:rsidR="00484C0F">
        <w:rPr>
          <w:rFonts w:eastAsiaTheme="majorEastAsia" w:cstheme="majorBidi"/>
          <w:color w:val="000000"/>
        </w:rPr>
        <w:t>1</w:t>
      </w:r>
      <w:r w:rsidRPr="00D73B0B">
        <w:rPr>
          <w:rFonts w:eastAsiaTheme="majorEastAsia" w:cstheme="majorBidi"/>
          <w:color w:val="000000"/>
        </w:rPr>
        <w:t xml:space="preserve"> point) Interpret the adjusted R</w:t>
      </w:r>
      <w:r w:rsidR="00033AAA">
        <w:rPr>
          <w:rFonts w:eastAsiaTheme="majorEastAsia" w:cstheme="majorBidi"/>
          <w:color w:val="000000"/>
          <w:vertAlign w:val="superscript"/>
        </w:rPr>
        <w:t>2</w:t>
      </w:r>
      <w:r w:rsidRPr="00D73B0B">
        <w:rPr>
          <w:rFonts w:eastAsiaTheme="majorEastAsia" w:cstheme="majorBidi"/>
          <w:color w:val="000000"/>
        </w:rPr>
        <w:t xml:space="preserve"> value</w:t>
      </w:r>
      <w:r w:rsidR="00D37222">
        <w:rPr>
          <w:rFonts w:eastAsiaTheme="majorEastAsia" w:cstheme="majorBidi"/>
          <w:color w:val="000000"/>
        </w:rPr>
        <w:t xml:space="preserve"> for the model that includes all three explanatory variables</w:t>
      </w:r>
      <w:r w:rsidRPr="00D73B0B">
        <w:rPr>
          <w:rFonts w:eastAsiaTheme="majorEastAsia" w:cstheme="majorBidi"/>
          <w:color w:val="000000"/>
        </w:rPr>
        <w:t xml:space="preserve">. </w:t>
      </w:r>
    </w:p>
    <w:p w14:paraId="72F757E5" w14:textId="3889276D" w:rsidR="00AA655A" w:rsidRPr="00AA655A" w:rsidRDefault="00AA655A" w:rsidP="00AA655A">
      <w:pPr>
        <w:ind w:left="1440"/>
        <w:rPr>
          <w:rFonts w:eastAsiaTheme="majorEastAsia" w:cstheme="majorBidi"/>
          <w:color w:val="FF0000"/>
        </w:rPr>
      </w:pPr>
      <w:r w:rsidRPr="00AA655A">
        <w:rPr>
          <w:rFonts w:eastAsiaTheme="majorEastAsia" w:cstheme="majorBidi"/>
          <w:color w:val="FF0000"/>
        </w:rPr>
        <w:t>Around</w:t>
      </w:r>
      <w:r w:rsidRPr="00AA655A">
        <w:rPr>
          <w:rFonts w:eastAsiaTheme="majorEastAsia" w:cstheme="majorBidi"/>
          <w:color w:val="FF0000"/>
        </w:rPr>
        <w:t xml:space="preserve"> 13% of the variability in the final exam scores can be explained by the model, which includes Midterm scores, TermSpring22, </w:t>
      </w:r>
      <w:r w:rsidRPr="00AA655A">
        <w:rPr>
          <w:rFonts w:eastAsiaTheme="majorEastAsia" w:cstheme="majorBidi"/>
          <w:color w:val="FF0000"/>
        </w:rPr>
        <w:t xml:space="preserve">and </w:t>
      </w:r>
      <w:proofErr w:type="spellStart"/>
      <w:r w:rsidRPr="00AA655A">
        <w:rPr>
          <w:rFonts w:eastAsiaTheme="majorEastAsia" w:cstheme="majorBidi"/>
          <w:color w:val="FF0000"/>
        </w:rPr>
        <w:t>FormatOnline</w:t>
      </w:r>
      <w:proofErr w:type="spellEnd"/>
      <w:r w:rsidRPr="00AA655A">
        <w:rPr>
          <w:rFonts w:eastAsiaTheme="majorEastAsia" w:cstheme="majorBidi"/>
          <w:color w:val="FF0000"/>
        </w:rPr>
        <w:t>.</w:t>
      </w:r>
      <w:r w:rsidRPr="00AA655A">
        <w:rPr>
          <w:rFonts w:eastAsiaTheme="majorEastAsia" w:cstheme="majorBidi"/>
          <w:color w:val="FF0000"/>
        </w:rPr>
        <w:t xml:space="preserve"> This provides a more accurate measure of the model fit.</w:t>
      </w:r>
    </w:p>
    <w:p w14:paraId="3FB3767F" w14:textId="6ABF53B1" w:rsidR="00F21C95" w:rsidRDefault="00F21C95">
      <w:pPr>
        <w:rPr>
          <w:rFonts w:eastAsiaTheme="majorEastAsia" w:cstheme="majorBidi"/>
          <w:b/>
          <w:color w:val="000000"/>
        </w:rPr>
      </w:pPr>
    </w:p>
    <w:p w14:paraId="3797FA47" w14:textId="5CB3FC03" w:rsidR="00D73B0B" w:rsidRPr="00D73B0B" w:rsidRDefault="00D73B0B" w:rsidP="00D73B0B">
      <w:pPr>
        <w:rPr>
          <w:rFonts w:eastAsiaTheme="majorEastAsia" w:cstheme="majorBidi"/>
          <w:b/>
          <w:color w:val="000000"/>
        </w:rPr>
      </w:pPr>
      <w:r w:rsidRPr="00D73B0B">
        <w:rPr>
          <w:rFonts w:eastAsiaTheme="majorEastAsia" w:cstheme="majorBidi"/>
          <w:b/>
          <w:color w:val="000000"/>
        </w:rPr>
        <w:t>Part 3. (</w:t>
      </w:r>
      <w:r w:rsidR="000B1B15">
        <w:rPr>
          <w:rFonts w:eastAsiaTheme="majorEastAsia" w:cstheme="majorBidi"/>
          <w:b/>
          <w:color w:val="000000"/>
        </w:rPr>
        <w:t>10</w:t>
      </w:r>
      <w:r w:rsidRPr="00D73B0B">
        <w:rPr>
          <w:rFonts w:eastAsiaTheme="majorEastAsia" w:cstheme="majorBidi"/>
          <w:b/>
          <w:color w:val="000000"/>
        </w:rPr>
        <w:t xml:space="preserve"> Points) Model interpretation.</w:t>
      </w:r>
    </w:p>
    <w:p w14:paraId="3B050495" w14:textId="77777777" w:rsidR="00F21C95" w:rsidRDefault="00F21C95" w:rsidP="00D73B0B">
      <w:pPr>
        <w:rPr>
          <w:rFonts w:eastAsiaTheme="majorEastAsia" w:cstheme="majorBidi"/>
          <w:b/>
          <w:color w:val="000000"/>
        </w:rPr>
      </w:pPr>
    </w:p>
    <w:p w14:paraId="5AE33710" w14:textId="4AAA1C11" w:rsidR="000B1B15" w:rsidRDefault="00D73B0B" w:rsidP="00D73B0B">
      <w:pPr>
        <w:rPr>
          <w:rFonts w:eastAsiaTheme="majorEastAsia" w:cstheme="majorBidi"/>
          <w:color w:val="000000"/>
        </w:rPr>
      </w:pPr>
      <w:r w:rsidRPr="00D73B0B">
        <w:rPr>
          <w:rFonts w:eastAsiaTheme="majorEastAsia" w:cstheme="majorBidi"/>
          <w:b/>
          <w:color w:val="000000"/>
        </w:rPr>
        <w:t>Note:</w:t>
      </w:r>
      <w:r w:rsidRPr="00D73B0B">
        <w:rPr>
          <w:rFonts w:eastAsiaTheme="majorEastAsia" w:cstheme="majorBidi"/>
          <w:color w:val="000000"/>
        </w:rPr>
        <w:t xml:space="preserve"> Model Interpretation can get tricky when there </w:t>
      </w:r>
      <w:proofErr w:type="gramStart"/>
      <w:r w:rsidRPr="00D73B0B">
        <w:rPr>
          <w:rFonts w:eastAsiaTheme="majorEastAsia" w:cstheme="majorBidi"/>
          <w:color w:val="000000"/>
        </w:rPr>
        <w:t>is</w:t>
      </w:r>
      <w:proofErr w:type="gramEnd"/>
      <w:r w:rsidRPr="00D73B0B">
        <w:rPr>
          <w:rFonts w:eastAsiaTheme="majorEastAsia" w:cstheme="majorBidi"/>
          <w:color w:val="000000"/>
        </w:rPr>
        <w:t xml:space="preserve"> more than two levels in a factor. For example, Term has three levels instead of two. The R output will designate this as </w:t>
      </w:r>
      <w:proofErr w:type="spellStart"/>
      <w:r w:rsidRPr="00D73B0B">
        <w:rPr>
          <w:rFonts w:eastAsiaTheme="majorEastAsia" w:cstheme="majorBidi"/>
          <w:color w:val="000000"/>
        </w:rPr>
        <w:t>VariableLevel</w:t>
      </w:r>
      <w:proofErr w:type="spellEnd"/>
      <w:r w:rsidRPr="00D73B0B">
        <w:rPr>
          <w:rFonts w:eastAsiaTheme="majorEastAsia" w:cstheme="majorBidi"/>
          <w:color w:val="000000"/>
        </w:rPr>
        <w:t>, like “</w:t>
      </w:r>
      <w:proofErr w:type="spellStart"/>
      <w:r w:rsidRPr="00D73B0B">
        <w:rPr>
          <w:rFonts w:eastAsiaTheme="majorEastAsia" w:cstheme="majorBidi"/>
          <w:color w:val="000000"/>
        </w:rPr>
        <w:t>Term</w:t>
      </w:r>
      <w:r w:rsidR="005E0964">
        <w:rPr>
          <w:rFonts w:eastAsiaTheme="majorEastAsia" w:cstheme="majorBidi"/>
          <w:color w:val="000000"/>
        </w:rPr>
        <w:t>Spring</w:t>
      </w:r>
      <w:proofErr w:type="spellEnd"/>
      <w:r w:rsidR="005E0964">
        <w:rPr>
          <w:rFonts w:eastAsiaTheme="majorEastAsia" w:cstheme="majorBidi"/>
          <w:color w:val="000000"/>
        </w:rPr>
        <w:t xml:space="preserve"> 22</w:t>
      </w:r>
      <w:r w:rsidRPr="00D73B0B">
        <w:rPr>
          <w:rFonts w:eastAsiaTheme="majorEastAsia" w:cstheme="majorBidi"/>
          <w:color w:val="000000"/>
        </w:rPr>
        <w:t xml:space="preserve">”. </w:t>
      </w:r>
    </w:p>
    <w:p w14:paraId="57BA6DF6" w14:textId="77777777" w:rsidR="000B1B15" w:rsidRDefault="000B1B15" w:rsidP="00D73B0B">
      <w:pPr>
        <w:rPr>
          <w:rFonts w:eastAsiaTheme="majorEastAsia" w:cstheme="majorBidi"/>
          <w:color w:val="000000"/>
        </w:rPr>
      </w:pPr>
    </w:p>
    <w:p w14:paraId="5C6941D8" w14:textId="4AF44822" w:rsidR="00D73B0B" w:rsidRPr="00D73B0B" w:rsidRDefault="00D73B0B" w:rsidP="00D73B0B">
      <w:pPr>
        <w:rPr>
          <w:rFonts w:eastAsiaTheme="majorEastAsia" w:cstheme="majorBidi"/>
          <w:b/>
          <w:color w:val="000000"/>
        </w:rPr>
      </w:pPr>
      <w:r w:rsidRPr="00D73B0B">
        <w:rPr>
          <w:rFonts w:eastAsiaTheme="majorEastAsia" w:cstheme="majorBidi"/>
          <w:color w:val="000000"/>
        </w:rPr>
        <w:t>In the model, the coefficient for</w:t>
      </w:r>
      <w:r w:rsidRPr="00D73B0B">
        <w:rPr>
          <w:rFonts w:eastAsiaTheme="majorEastAsia" w:cstheme="majorBidi"/>
          <w:b/>
          <w:color w:val="000000"/>
        </w:rPr>
        <w:t xml:space="preserve"> </w:t>
      </w:r>
      <w:proofErr w:type="spellStart"/>
      <w:r w:rsidRPr="00D73B0B">
        <w:rPr>
          <w:rFonts w:eastAsiaTheme="majorEastAsia" w:cstheme="majorBidi"/>
          <w:b/>
          <w:color w:val="000000"/>
        </w:rPr>
        <w:t>Term</w:t>
      </w:r>
      <w:r w:rsidR="006C6108">
        <w:rPr>
          <w:rFonts w:eastAsiaTheme="majorEastAsia" w:cstheme="majorBidi"/>
          <w:b/>
          <w:color w:val="000000"/>
        </w:rPr>
        <w:t>Spring</w:t>
      </w:r>
      <w:proofErr w:type="spellEnd"/>
      <w:r w:rsidR="006C6108">
        <w:rPr>
          <w:rFonts w:eastAsiaTheme="majorEastAsia" w:cstheme="majorBidi"/>
          <w:b/>
          <w:color w:val="000000"/>
        </w:rPr>
        <w:t xml:space="preserve"> 22</w:t>
      </w:r>
      <w:r w:rsidRPr="00D73B0B">
        <w:rPr>
          <w:rFonts w:eastAsiaTheme="majorEastAsia" w:cstheme="majorBidi"/>
          <w:b/>
          <w:color w:val="000000"/>
        </w:rPr>
        <w:t xml:space="preserve"> </w:t>
      </w:r>
      <w:r w:rsidRPr="00D73B0B">
        <w:rPr>
          <w:rFonts w:eastAsiaTheme="majorEastAsia" w:cstheme="majorBidi"/>
          <w:color w:val="000000"/>
        </w:rPr>
        <w:t xml:space="preserve">is </w:t>
      </w:r>
      <w:r w:rsidR="006C6108">
        <w:rPr>
          <w:rFonts w:eastAsiaTheme="majorEastAsia" w:cstheme="majorBidi"/>
          <w:b/>
          <w:color w:val="000000"/>
        </w:rPr>
        <w:t>1.2171</w:t>
      </w:r>
      <w:proofErr w:type="gramStart"/>
      <w:r w:rsidRPr="00D73B0B">
        <w:rPr>
          <w:rFonts w:eastAsiaTheme="majorEastAsia" w:cstheme="majorBidi"/>
          <w:color w:val="000000"/>
        </w:rPr>
        <w:t xml:space="preserve"> this</w:t>
      </w:r>
      <w:proofErr w:type="gramEnd"/>
      <w:r w:rsidRPr="00D73B0B">
        <w:rPr>
          <w:rFonts w:eastAsiaTheme="majorEastAsia" w:cstheme="majorBidi"/>
          <w:color w:val="000000"/>
        </w:rPr>
        <w:t xml:space="preserve"> means that </w:t>
      </w:r>
      <w:r w:rsidRPr="00D73B0B">
        <w:rPr>
          <w:rFonts w:eastAsiaTheme="majorEastAsia" w:cstheme="majorBidi"/>
          <w:b/>
          <w:i/>
          <w:color w:val="000000"/>
        </w:rPr>
        <w:t xml:space="preserve">while the other variables in the model are held constant, a student taking the exam in the </w:t>
      </w:r>
      <w:r w:rsidR="006C6108">
        <w:rPr>
          <w:rFonts w:eastAsiaTheme="majorEastAsia" w:cstheme="majorBidi"/>
          <w:b/>
          <w:i/>
          <w:color w:val="000000"/>
        </w:rPr>
        <w:t>spring 2022</w:t>
      </w:r>
      <w:r w:rsidRPr="00D73B0B">
        <w:rPr>
          <w:rFonts w:eastAsiaTheme="majorEastAsia" w:cstheme="majorBidi"/>
          <w:b/>
          <w:i/>
          <w:color w:val="000000"/>
        </w:rPr>
        <w:t xml:space="preserve"> will score </w:t>
      </w:r>
      <w:r w:rsidR="006C6108">
        <w:rPr>
          <w:rFonts w:eastAsiaTheme="majorEastAsia" w:cstheme="majorBidi"/>
          <w:b/>
          <w:i/>
          <w:color w:val="000000"/>
        </w:rPr>
        <w:t>1.2171</w:t>
      </w:r>
      <w:r w:rsidRPr="00D73B0B">
        <w:rPr>
          <w:rFonts w:eastAsiaTheme="majorEastAsia" w:cstheme="majorBidi"/>
          <w:b/>
          <w:i/>
          <w:color w:val="000000"/>
        </w:rPr>
        <w:t xml:space="preserve"> points </w:t>
      </w:r>
      <w:r w:rsidR="006C6108">
        <w:rPr>
          <w:rFonts w:eastAsiaTheme="majorEastAsia" w:cstheme="majorBidi"/>
          <w:b/>
          <w:i/>
          <w:color w:val="000000"/>
        </w:rPr>
        <w:t>more</w:t>
      </w:r>
      <w:r w:rsidRPr="00D73B0B">
        <w:rPr>
          <w:rFonts w:eastAsiaTheme="majorEastAsia" w:cstheme="majorBidi"/>
          <w:b/>
          <w:i/>
          <w:color w:val="000000"/>
        </w:rPr>
        <w:t xml:space="preserve"> on average than a fall 2</w:t>
      </w:r>
      <w:r w:rsidR="006C6108">
        <w:rPr>
          <w:rFonts w:eastAsiaTheme="majorEastAsia" w:cstheme="majorBidi"/>
          <w:b/>
          <w:i/>
          <w:color w:val="000000"/>
        </w:rPr>
        <w:t>021</w:t>
      </w:r>
      <w:r w:rsidRPr="00D73B0B">
        <w:rPr>
          <w:rFonts w:eastAsiaTheme="majorEastAsia" w:cstheme="majorBidi"/>
          <w:b/>
          <w:i/>
          <w:color w:val="000000"/>
        </w:rPr>
        <w:t xml:space="preserve"> student. </w:t>
      </w:r>
      <w:r w:rsidRPr="00D73B0B">
        <w:rPr>
          <w:rFonts w:eastAsiaTheme="majorEastAsia" w:cstheme="majorBidi"/>
          <w:color w:val="000000"/>
        </w:rPr>
        <w:t xml:space="preserve">We know to </w:t>
      </w:r>
      <w:proofErr w:type="spellStart"/>
      <w:r w:rsidRPr="00D73B0B">
        <w:rPr>
          <w:rFonts w:eastAsiaTheme="majorEastAsia" w:cstheme="majorBidi"/>
          <w:color w:val="000000"/>
        </w:rPr>
        <w:t>Term</w:t>
      </w:r>
      <w:r w:rsidR="006C6108">
        <w:rPr>
          <w:rFonts w:eastAsiaTheme="majorEastAsia" w:cstheme="majorBidi"/>
          <w:color w:val="000000"/>
        </w:rPr>
        <w:t>Spring</w:t>
      </w:r>
      <w:proofErr w:type="spellEnd"/>
      <w:r w:rsidR="006C6108">
        <w:rPr>
          <w:rFonts w:eastAsiaTheme="majorEastAsia" w:cstheme="majorBidi"/>
          <w:color w:val="000000"/>
        </w:rPr>
        <w:t xml:space="preserve"> 22</w:t>
      </w:r>
      <w:r w:rsidRPr="00D73B0B">
        <w:rPr>
          <w:rFonts w:eastAsiaTheme="majorEastAsia" w:cstheme="majorBidi"/>
          <w:color w:val="000000"/>
        </w:rPr>
        <w:t xml:space="preserve"> is compared to fall, because </w:t>
      </w:r>
      <w:r w:rsidR="006C6108">
        <w:rPr>
          <w:rFonts w:eastAsiaTheme="majorEastAsia" w:cstheme="majorBidi"/>
          <w:color w:val="000000"/>
        </w:rPr>
        <w:t>Fall 2021</w:t>
      </w:r>
      <w:r w:rsidRPr="00D73B0B">
        <w:rPr>
          <w:rFonts w:eastAsiaTheme="majorEastAsia" w:cstheme="majorBidi"/>
          <w:color w:val="000000"/>
        </w:rPr>
        <w:t xml:space="preserve"> is the variable not included in the output. Meaning, fall is represented when spring </w:t>
      </w:r>
      <w:r w:rsidR="006C6108">
        <w:rPr>
          <w:rFonts w:eastAsiaTheme="majorEastAsia" w:cstheme="majorBidi"/>
          <w:color w:val="000000"/>
        </w:rPr>
        <w:t>is at</w:t>
      </w:r>
      <w:r w:rsidRPr="00D73B0B">
        <w:rPr>
          <w:rFonts w:eastAsiaTheme="majorEastAsia" w:cstheme="majorBidi"/>
          <w:color w:val="000000"/>
        </w:rPr>
        <w:t xml:space="preserve"> 0. </w:t>
      </w:r>
    </w:p>
    <w:p w14:paraId="3421132F" w14:textId="77777777" w:rsidR="000B1B15" w:rsidRDefault="000B1B15" w:rsidP="000B1B15">
      <w:pPr>
        <w:ind w:left="720"/>
        <w:rPr>
          <w:rFonts w:eastAsiaTheme="majorEastAsia" w:cstheme="majorBidi"/>
          <w:color w:val="000000"/>
        </w:rPr>
      </w:pPr>
    </w:p>
    <w:p w14:paraId="4D0FE352" w14:textId="6789FE94" w:rsidR="00D73B0B" w:rsidRDefault="00D73B0B" w:rsidP="00D73B0B">
      <w:pPr>
        <w:numPr>
          <w:ilvl w:val="0"/>
          <w:numId w:val="42"/>
        </w:numPr>
        <w:rPr>
          <w:rFonts w:eastAsiaTheme="majorEastAsia" w:cstheme="majorBidi"/>
          <w:color w:val="000000"/>
        </w:rPr>
      </w:pPr>
      <w:r w:rsidRPr="00D73B0B">
        <w:rPr>
          <w:rFonts w:eastAsiaTheme="majorEastAsia" w:cstheme="majorBidi"/>
          <w:color w:val="000000"/>
        </w:rPr>
        <w:t>(</w:t>
      </w:r>
      <w:r w:rsidR="000B1B15">
        <w:rPr>
          <w:rFonts w:eastAsiaTheme="majorEastAsia" w:cstheme="majorBidi"/>
          <w:color w:val="000000"/>
        </w:rPr>
        <w:t>2</w:t>
      </w:r>
      <w:r w:rsidRPr="00D73B0B">
        <w:rPr>
          <w:rFonts w:eastAsiaTheme="majorEastAsia" w:cstheme="majorBidi"/>
          <w:color w:val="000000"/>
        </w:rPr>
        <w:t xml:space="preserve"> point) Interpret each of the individual t tests by stating which variables are significant at 0.05, when the other variables are in the model.  </w:t>
      </w:r>
    </w:p>
    <w:p w14:paraId="5A861493" w14:textId="77777777" w:rsidR="007E526B" w:rsidRPr="007E526B" w:rsidRDefault="007E526B" w:rsidP="007E526B">
      <w:pPr>
        <w:ind w:left="720"/>
        <w:rPr>
          <w:rFonts w:eastAsiaTheme="majorEastAsia" w:cstheme="majorBidi"/>
          <w:color w:val="FF0000"/>
        </w:rPr>
      </w:pPr>
      <w:r w:rsidRPr="007E526B">
        <w:rPr>
          <w:rFonts w:eastAsiaTheme="majorEastAsia" w:cstheme="majorBidi"/>
          <w:color w:val="FF0000"/>
        </w:rPr>
        <w:t>Midterm: The p-value is &lt;2e-16, which is much less than 0.05, so Midterm is significant.</w:t>
      </w:r>
    </w:p>
    <w:p w14:paraId="23A4057F" w14:textId="77777777" w:rsidR="007E526B" w:rsidRPr="007E526B" w:rsidRDefault="007E526B" w:rsidP="007E526B">
      <w:pPr>
        <w:ind w:left="720"/>
        <w:rPr>
          <w:rFonts w:eastAsiaTheme="majorEastAsia" w:cstheme="majorBidi"/>
          <w:color w:val="FF0000"/>
        </w:rPr>
      </w:pPr>
      <w:r w:rsidRPr="007E526B">
        <w:rPr>
          <w:rFonts w:eastAsiaTheme="majorEastAsia" w:cstheme="majorBidi"/>
          <w:color w:val="FF0000"/>
        </w:rPr>
        <w:lastRenderedPageBreak/>
        <w:t xml:space="preserve">TermSpring22: The p-value is 0.0649, which is greater than 0.05, so TermSpring22 is not significant. </w:t>
      </w:r>
    </w:p>
    <w:p w14:paraId="6F4DA08F" w14:textId="64D03C3E" w:rsidR="007E526B" w:rsidRPr="007E526B" w:rsidRDefault="007E526B" w:rsidP="007E526B">
      <w:pPr>
        <w:ind w:left="720"/>
        <w:rPr>
          <w:rFonts w:eastAsiaTheme="majorEastAsia" w:cstheme="majorBidi"/>
          <w:color w:val="FF0000"/>
        </w:rPr>
      </w:pPr>
      <w:proofErr w:type="spellStart"/>
      <w:r w:rsidRPr="007E526B">
        <w:rPr>
          <w:rFonts w:eastAsiaTheme="majorEastAsia" w:cstheme="majorBidi"/>
          <w:color w:val="FF0000"/>
        </w:rPr>
        <w:t>FormatOnline</w:t>
      </w:r>
      <w:proofErr w:type="spellEnd"/>
      <w:r w:rsidRPr="007E526B">
        <w:rPr>
          <w:rFonts w:eastAsiaTheme="majorEastAsia" w:cstheme="majorBidi"/>
          <w:color w:val="FF0000"/>
        </w:rPr>
        <w:t xml:space="preserve">: The p-value is 0.0291, which is less than 0.05, so </w:t>
      </w:r>
      <w:proofErr w:type="spellStart"/>
      <w:r w:rsidRPr="007E526B">
        <w:rPr>
          <w:rFonts w:eastAsiaTheme="majorEastAsia" w:cstheme="majorBidi"/>
          <w:color w:val="FF0000"/>
        </w:rPr>
        <w:t>FormatOnline</w:t>
      </w:r>
      <w:proofErr w:type="spellEnd"/>
      <w:r w:rsidRPr="007E526B">
        <w:rPr>
          <w:rFonts w:eastAsiaTheme="majorEastAsia" w:cstheme="majorBidi"/>
          <w:color w:val="FF0000"/>
        </w:rPr>
        <w:t xml:space="preserve"> is significant.</w:t>
      </w:r>
    </w:p>
    <w:p w14:paraId="7590912F" w14:textId="4377CA63" w:rsidR="00D73B0B" w:rsidRDefault="00D73B0B" w:rsidP="00D73B0B">
      <w:pPr>
        <w:numPr>
          <w:ilvl w:val="0"/>
          <w:numId w:val="42"/>
        </w:numPr>
        <w:rPr>
          <w:rFonts w:eastAsiaTheme="majorEastAsia" w:cstheme="majorBidi"/>
          <w:color w:val="000000"/>
        </w:rPr>
      </w:pPr>
      <w:r w:rsidRPr="00D73B0B">
        <w:rPr>
          <w:rFonts w:eastAsiaTheme="majorEastAsia" w:cstheme="majorBidi"/>
          <w:color w:val="000000"/>
        </w:rPr>
        <w:t xml:space="preserve">(2 points) Interpret in context </w:t>
      </w:r>
      <m:oMath>
        <m:sSub>
          <m:sSubPr>
            <m:ctrlPr>
              <w:rPr>
                <w:rFonts w:ascii="Cambria Math" w:eastAsiaTheme="majorEastAsia" w:hAnsi="Cambria Math" w:cstheme="majorBidi"/>
                <w:i/>
                <w:color w:val="000000"/>
              </w:rPr>
            </m:ctrlPr>
          </m:sSubPr>
          <m:e>
            <m:r>
              <w:rPr>
                <w:rFonts w:ascii="Cambria Math" w:eastAsiaTheme="majorEastAsia" w:hAnsi="Cambria Math" w:cstheme="majorBidi"/>
                <w:color w:val="000000"/>
              </w:rPr>
              <m:t>β</m:t>
            </m:r>
          </m:e>
          <m:sub>
            <m:r>
              <w:rPr>
                <w:rFonts w:ascii="Cambria Math" w:eastAsiaTheme="majorEastAsia" w:hAnsi="Cambria Math" w:cstheme="majorBidi"/>
                <w:color w:val="000000"/>
              </w:rPr>
              <m:t>FormatOnline</m:t>
            </m:r>
          </m:sub>
        </m:sSub>
      </m:oMath>
      <w:r w:rsidRPr="00D73B0B">
        <w:rPr>
          <w:rFonts w:eastAsiaTheme="majorEastAsia" w:cstheme="majorBidi"/>
          <w:color w:val="000000"/>
        </w:rPr>
        <w:t xml:space="preserve"> the coefficient for Format.  </w:t>
      </w:r>
    </w:p>
    <w:p w14:paraId="6E6B61C1" w14:textId="763515BA" w:rsidR="007E526B" w:rsidRPr="007E526B" w:rsidRDefault="007E526B" w:rsidP="007E526B">
      <w:pPr>
        <w:ind w:left="720"/>
        <w:rPr>
          <w:rFonts w:eastAsiaTheme="majorEastAsia" w:cstheme="majorBidi"/>
          <w:color w:val="FF0000"/>
        </w:rPr>
      </w:pPr>
      <w:r w:rsidRPr="007E526B">
        <w:rPr>
          <w:rFonts w:eastAsiaTheme="majorEastAsia" w:cstheme="majorBidi"/>
          <w:color w:val="FF0000"/>
        </w:rPr>
        <w:t xml:space="preserve">The coefficient for </w:t>
      </w:r>
      <w:proofErr w:type="spellStart"/>
      <w:r w:rsidRPr="007E526B">
        <w:rPr>
          <w:rFonts w:eastAsiaTheme="majorEastAsia" w:cstheme="majorBidi"/>
          <w:color w:val="FF0000"/>
        </w:rPr>
        <w:t>FormatOnline</w:t>
      </w:r>
      <w:proofErr w:type="spellEnd"/>
      <w:r w:rsidRPr="007E526B">
        <w:rPr>
          <w:rFonts w:eastAsiaTheme="majorEastAsia" w:cstheme="majorBidi"/>
          <w:color w:val="FF0000"/>
        </w:rPr>
        <w:t xml:space="preserve"> is -1.6413. This means that</w:t>
      </w:r>
      <w:r w:rsidRPr="007E526B">
        <w:rPr>
          <w:rFonts w:eastAsiaTheme="majorEastAsia" w:cstheme="majorBidi"/>
          <w:color w:val="FF0000"/>
        </w:rPr>
        <w:t xml:space="preserve"> </w:t>
      </w:r>
      <w:r w:rsidRPr="007E526B">
        <w:rPr>
          <w:rFonts w:eastAsiaTheme="majorEastAsia" w:cstheme="majorBidi"/>
          <w:color w:val="FF0000"/>
        </w:rPr>
        <w:t>students taking the exam in an online format score on average 1.6413 points lower than students taking the exam in a non-online format.</w:t>
      </w:r>
      <w:r w:rsidRPr="007E526B">
        <w:rPr>
          <w:rFonts w:eastAsiaTheme="majorEastAsia" w:cstheme="majorBidi"/>
          <w:color w:val="FF0000"/>
        </w:rPr>
        <w:t xml:space="preserve"> This is statistically significant.</w:t>
      </w:r>
    </w:p>
    <w:p w14:paraId="461EB475" w14:textId="1ABD7B47" w:rsidR="00D73B0B" w:rsidRDefault="00D73B0B" w:rsidP="00D73B0B">
      <w:pPr>
        <w:numPr>
          <w:ilvl w:val="0"/>
          <w:numId w:val="42"/>
        </w:numPr>
        <w:rPr>
          <w:rFonts w:eastAsiaTheme="majorEastAsia" w:cstheme="majorBidi"/>
          <w:color w:val="000000"/>
        </w:rPr>
      </w:pPr>
      <w:r w:rsidRPr="00D73B0B">
        <w:rPr>
          <w:rFonts w:eastAsiaTheme="majorEastAsia" w:cstheme="majorBidi"/>
          <w:color w:val="000000"/>
        </w:rPr>
        <w:t xml:space="preserve">(2 points) Interpret in context </w:t>
      </w:r>
      <m:oMath>
        <m:sSub>
          <m:sSubPr>
            <m:ctrlPr>
              <w:rPr>
                <w:rFonts w:ascii="Cambria Math" w:eastAsiaTheme="majorEastAsia" w:hAnsi="Cambria Math" w:cstheme="majorBidi"/>
                <w:i/>
                <w:color w:val="000000"/>
              </w:rPr>
            </m:ctrlPr>
          </m:sSubPr>
          <m:e>
            <m:r>
              <w:rPr>
                <w:rFonts w:ascii="Cambria Math" w:eastAsiaTheme="majorEastAsia" w:hAnsi="Cambria Math" w:cstheme="majorBidi"/>
                <w:color w:val="000000"/>
              </w:rPr>
              <m:t>β</m:t>
            </m:r>
          </m:e>
          <m:sub>
            <m:r>
              <w:rPr>
                <w:rFonts w:ascii="Cambria Math" w:eastAsiaTheme="majorEastAsia" w:hAnsi="Cambria Math" w:cstheme="majorBidi"/>
                <w:color w:val="000000"/>
              </w:rPr>
              <m:t>TermSpring22</m:t>
            </m:r>
          </m:sub>
        </m:sSub>
      </m:oMath>
      <w:r w:rsidRPr="00D73B0B">
        <w:rPr>
          <w:rFonts w:eastAsiaTheme="majorEastAsia" w:cstheme="majorBidi"/>
          <w:color w:val="000000"/>
        </w:rPr>
        <w:t xml:space="preserve"> the coefficient for TermSp</w:t>
      </w:r>
      <w:r w:rsidR="008216B6">
        <w:rPr>
          <w:rFonts w:eastAsiaTheme="majorEastAsia" w:cstheme="majorBidi"/>
          <w:color w:val="000000"/>
        </w:rPr>
        <w:t>ring22</w:t>
      </w:r>
      <w:r w:rsidRPr="00D73B0B">
        <w:rPr>
          <w:rFonts w:eastAsiaTheme="majorEastAsia" w:cstheme="majorBidi"/>
          <w:color w:val="000000"/>
        </w:rPr>
        <w:t xml:space="preserve">.  </w:t>
      </w:r>
    </w:p>
    <w:p w14:paraId="34B971FC" w14:textId="0E24FDF8" w:rsidR="007E526B" w:rsidRPr="00D73B0B" w:rsidRDefault="007E526B" w:rsidP="007E526B">
      <w:pPr>
        <w:ind w:left="720"/>
        <w:rPr>
          <w:rFonts w:eastAsiaTheme="majorEastAsia" w:cstheme="majorBidi"/>
          <w:color w:val="000000"/>
        </w:rPr>
      </w:pPr>
      <w:r w:rsidRPr="007E526B">
        <w:rPr>
          <w:rFonts w:eastAsiaTheme="majorEastAsia" w:cstheme="majorBidi"/>
          <w:color w:val="FF0000"/>
        </w:rPr>
        <w:t>T</w:t>
      </w:r>
      <w:r w:rsidRPr="007E526B">
        <w:rPr>
          <w:rFonts w:eastAsiaTheme="majorEastAsia" w:cstheme="majorBidi"/>
          <w:color w:val="FF0000"/>
        </w:rPr>
        <w:t>he coefficient for TermSpring22 is 1.2171. This means that</w:t>
      </w:r>
      <w:r w:rsidRPr="007E526B">
        <w:rPr>
          <w:rFonts w:eastAsiaTheme="majorEastAsia" w:cstheme="majorBidi"/>
          <w:color w:val="FF0000"/>
        </w:rPr>
        <w:t xml:space="preserve"> </w:t>
      </w:r>
      <w:r w:rsidRPr="007E526B">
        <w:rPr>
          <w:rFonts w:eastAsiaTheme="majorEastAsia" w:cstheme="majorBidi"/>
          <w:color w:val="FF0000"/>
        </w:rPr>
        <w:t>a student taking the exam in Spring 2022 scores on average 1.2171 points higher than a student taking the exam in Fall 2021.</w:t>
      </w:r>
      <w:r w:rsidRPr="007E526B">
        <w:rPr>
          <w:rFonts w:eastAsiaTheme="majorEastAsia" w:cstheme="majorBidi"/>
          <w:color w:val="FF0000"/>
        </w:rPr>
        <w:t xml:space="preserve"> This is not statistically significant.</w:t>
      </w:r>
    </w:p>
    <w:p w14:paraId="22FDB410" w14:textId="5A89252A" w:rsidR="00D73B0B" w:rsidRDefault="00D73B0B" w:rsidP="00D73B0B">
      <w:pPr>
        <w:numPr>
          <w:ilvl w:val="0"/>
          <w:numId w:val="42"/>
        </w:numPr>
        <w:rPr>
          <w:rFonts w:eastAsiaTheme="majorEastAsia" w:cstheme="majorBidi"/>
          <w:color w:val="000000"/>
        </w:rPr>
      </w:pPr>
      <w:r w:rsidRPr="00D73B0B">
        <w:rPr>
          <w:rFonts w:eastAsiaTheme="majorEastAsia" w:cstheme="majorBidi"/>
          <w:color w:val="000000"/>
        </w:rPr>
        <w:t>(</w:t>
      </w:r>
      <w:r w:rsidR="000B1B15">
        <w:rPr>
          <w:rFonts w:eastAsiaTheme="majorEastAsia" w:cstheme="majorBidi"/>
          <w:color w:val="000000"/>
        </w:rPr>
        <w:t>2</w:t>
      </w:r>
      <w:r w:rsidRPr="00D73B0B">
        <w:rPr>
          <w:rFonts w:eastAsiaTheme="majorEastAsia" w:cstheme="majorBidi"/>
          <w:color w:val="000000"/>
        </w:rPr>
        <w:t xml:space="preserve"> point) Interpret in context </w:t>
      </w:r>
      <m:oMath>
        <m:sSub>
          <m:sSubPr>
            <m:ctrlPr>
              <w:rPr>
                <w:rFonts w:ascii="Cambria Math" w:eastAsiaTheme="majorEastAsia" w:hAnsi="Cambria Math" w:cstheme="majorBidi"/>
                <w:i/>
                <w:color w:val="000000"/>
              </w:rPr>
            </m:ctrlPr>
          </m:sSubPr>
          <m:e>
            <m:r>
              <w:rPr>
                <w:rFonts w:ascii="Cambria Math" w:eastAsiaTheme="majorEastAsia" w:hAnsi="Cambria Math" w:cstheme="majorBidi"/>
                <w:color w:val="000000"/>
              </w:rPr>
              <m:t>β</m:t>
            </m:r>
          </m:e>
          <m:sub>
            <m:r>
              <w:rPr>
                <w:rFonts w:ascii="Cambria Math" w:eastAsiaTheme="majorEastAsia" w:hAnsi="Cambria Math" w:cstheme="majorBidi"/>
                <w:color w:val="000000"/>
              </w:rPr>
              <m:t>midterm</m:t>
            </m:r>
          </m:sub>
        </m:sSub>
      </m:oMath>
      <w:r w:rsidRPr="00D73B0B">
        <w:rPr>
          <w:rFonts w:eastAsiaTheme="majorEastAsia" w:cstheme="majorBidi"/>
          <w:color w:val="000000"/>
        </w:rPr>
        <w:t xml:space="preserve"> the coefficient for the Midterm variable.</w:t>
      </w:r>
    </w:p>
    <w:p w14:paraId="0F26C91F" w14:textId="16E53BC6" w:rsidR="007E526B" w:rsidRPr="007E526B" w:rsidRDefault="007E526B" w:rsidP="007E526B">
      <w:pPr>
        <w:ind w:left="720"/>
        <w:rPr>
          <w:rFonts w:eastAsiaTheme="majorEastAsia" w:cstheme="majorBidi"/>
          <w:color w:val="FF0000"/>
        </w:rPr>
      </w:pPr>
      <w:r w:rsidRPr="007E526B">
        <w:rPr>
          <w:rFonts w:eastAsiaTheme="majorEastAsia" w:cstheme="majorBidi"/>
          <w:color w:val="FF0000"/>
        </w:rPr>
        <w:t>The coefficient for Midterm is 0.2211. This means that</w:t>
      </w:r>
      <w:r w:rsidRPr="007E526B">
        <w:rPr>
          <w:rFonts w:eastAsiaTheme="majorEastAsia" w:cstheme="majorBidi"/>
          <w:color w:val="FF0000"/>
        </w:rPr>
        <w:t xml:space="preserve"> </w:t>
      </w:r>
      <w:r w:rsidRPr="007E526B">
        <w:rPr>
          <w:rFonts w:eastAsiaTheme="majorEastAsia" w:cstheme="majorBidi"/>
          <w:color w:val="FF0000"/>
        </w:rPr>
        <w:t>for every one-point increase in the midterm exam score, the final exam score is expected to increase by 0.2211 points on average.</w:t>
      </w:r>
      <w:r w:rsidRPr="007E526B">
        <w:rPr>
          <w:rFonts w:eastAsiaTheme="majorEastAsia" w:cstheme="majorBidi"/>
          <w:color w:val="FF0000"/>
        </w:rPr>
        <w:t xml:space="preserve"> This is statistically significant.</w:t>
      </w:r>
    </w:p>
    <w:p w14:paraId="79F18F31" w14:textId="79BD2FA9" w:rsidR="00D73B0B" w:rsidRDefault="00D73B0B" w:rsidP="00D73B0B">
      <w:pPr>
        <w:numPr>
          <w:ilvl w:val="0"/>
          <w:numId w:val="42"/>
        </w:numPr>
        <w:rPr>
          <w:rFonts w:eastAsiaTheme="majorEastAsia" w:cstheme="majorBidi"/>
          <w:b/>
          <w:color w:val="000000"/>
        </w:rPr>
      </w:pPr>
      <w:r w:rsidRPr="00D73B0B">
        <w:rPr>
          <w:rFonts w:eastAsiaTheme="majorEastAsia" w:cstheme="majorBidi"/>
          <w:color w:val="000000"/>
        </w:rPr>
        <w:t xml:space="preserve">(2 points) Calculate the 95% confidence interval for </w:t>
      </w:r>
      <m:oMath>
        <m:sSub>
          <m:sSubPr>
            <m:ctrlPr>
              <w:rPr>
                <w:rFonts w:ascii="Cambria Math" w:eastAsiaTheme="majorEastAsia" w:hAnsi="Cambria Math" w:cstheme="majorBidi"/>
                <w:i/>
                <w:color w:val="000000"/>
              </w:rPr>
            </m:ctrlPr>
          </m:sSubPr>
          <m:e>
            <m:r>
              <w:rPr>
                <w:rFonts w:ascii="Cambria Math" w:eastAsiaTheme="majorEastAsia" w:hAnsi="Cambria Math" w:cstheme="majorBidi"/>
                <w:color w:val="000000"/>
              </w:rPr>
              <m:t>β</m:t>
            </m:r>
          </m:e>
          <m:sub>
            <m:r>
              <w:rPr>
                <w:rFonts w:ascii="Cambria Math" w:eastAsiaTheme="majorEastAsia" w:hAnsi="Cambria Math" w:cstheme="majorBidi"/>
                <w:color w:val="000000"/>
              </w:rPr>
              <m:t>Midterm</m:t>
            </m:r>
          </m:sub>
        </m:sSub>
      </m:oMath>
      <w:r w:rsidRPr="00D73B0B">
        <w:rPr>
          <w:rFonts w:eastAsiaTheme="majorEastAsia" w:cstheme="majorBidi"/>
          <w:color w:val="000000"/>
        </w:rPr>
        <w:t>. Show work. Interpret the interval.</w:t>
      </w:r>
      <w:r w:rsidRPr="00D73B0B">
        <w:rPr>
          <w:rFonts w:eastAsiaTheme="majorEastAsia" w:cstheme="majorBidi"/>
          <w:b/>
          <w:color w:val="000000"/>
        </w:rPr>
        <w:t xml:space="preserve"> </w:t>
      </w:r>
    </w:p>
    <w:p w14:paraId="0624C906" w14:textId="48B965E6" w:rsidR="00377C83" w:rsidRPr="00377C83" w:rsidRDefault="00377C83" w:rsidP="00377C83">
      <w:pPr>
        <w:ind w:left="720"/>
        <w:rPr>
          <w:rFonts w:eastAsiaTheme="majorEastAsia" w:cstheme="majorBidi"/>
          <w:bCs/>
          <w:color w:val="FF0000"/>
        </w:rPr>
      </w:pPr>
      <m:oMathPara>
        <m:oMath>
          <m:r>
            <m:rPr>
              <m:nor/>
            </m:rPr>
            <w:rPr>
              <w:rFonts w:ascii="Cambria Math" w:eastAsiaTheme="majorEastAsia" w:hAnsi="Cambria Math" w:cstheme="majorBidi"/>
              <w:bCs/>
              <w:color w:val="FF0000"/>
            </w:rPr>
            <m:t>CI</m:t>
          </m:r>
          <m:r>
            <w:rPr>
              <w:rFonts w:ascii="Cambria Math" w:eastAsiaTheme="majorEastAsia" w:hAnsi="Cambria Math" w:cstheme="majorBidi"/>
              <w:color w:val="FF0000"/>
            </w:rPr>
            <m:t>=0.2211</m:t>
          </m:r>
          <m:r>
            <m:rPr>
              <m:sty m:val="p"/>
            </m:rPr>
            <w:rPr>
              <w:rFonts w:ascii="Cambria Math" w:eastAsiaTheme="majorEastAsia" w:hAnsi="Cambria Math" w:cstheme="majorBidi"/>
              <w:color w:val="FF0000"/>
            </w:rPr>
            <m:t>±</m:t>
          </m:r>
          <m:r>
            <w:rPr>
              <w:rFonts w:ascii="Cambria Math" w:eastAsiaTheme="majorEastAsia" w:hAnsi="Cambria Math" w:cstheme="majorBidi"/>
              <w:color w:val="FF0000"/>
            </w:rPr>
            <m:t>1.96</m:t>
          </m:r>
          <m:r>
            <m:rPr>
              <m:sty m:val="p"/>
            </m:rPr>
            <w:rPr>
              <w:rFonts w:ascii="Cambria Math" w:eastAsiaTheme="majorEastAsia" w:hAnsi="Cambria Math" w:cstheme="majorBidi"/>
              <w:color w:val="FF0000"/>
            </w:rPr>
            <m:t>⋅</m:t>
          </m:r>
          <m:r>
            <w:rPr>
              <w:rFonts w:ascii="Cambria Math" w:eastAsiaTheme="majorEastAsia" w:hAnsi="Cambria Math" w:cstheme="majorBidi"/>
              <w:color w:val="FF0000"/>
            </w:rPr>
            <m:t>0.0219</m:t>
          </m:r>
        </m:oMath>
      </m:oMathPara>
    </w:p>
    <w:p w14:paraId="33F14FEE" w14:textId="77777777" w:rsidR="00377C83" w:rsidRPr="00377C83" w:rsidRDefault="00377C83" w:rsidP="00377C83">
      <w:pPr>
        <w:ind w:left="720"/>
        <w:rPr>
          <w:rFonts w:eastAsiaTheme="majorEastAsia" w:cstheme="majorBidi"/>
          <w:bCs/>
          <w:color w:val="FF0000"/>
        </w:rPr>
      </w:pPr>
      <w:r w:rsidRPr="00377C83">
        <w:rPr>
          <w:rFonts w:eastAsiaTheme="majorEastAsia" w:cstheme="majorBidi"/>
          <w:bCs/>
          <w:color w:val="FF0000"/>
        </w:rPr>
        <w:t>Where 0.2211 is the estimated coefficient, 1.96 is the critical value for t-distribution for 95% confidence, and 0.0219</w:t>
      </w:r>
      <w:r w:rsidRPr="00377C83">
        <w:rPr>
          <w:rFonts w:eastAsiaTheme="majorEastAsia" w:cstheme="majorBidi"/>
          <w:bCs/>
          <w:color w:val="FF0000"/>
        </w:rPr>
        <w:tab/>
        <w:t xml:space="preserve"> is the standard error of the coefficient. </w:t>
      </w:r>
    </w:p>
    <w:p w14:paraId="215C6646" w14:textId="2CD2F828" w:rsidR="00377C83" w:rsidRPr="00377C83" w:rsidRDefault="00377C83" w:rsidP="00377C83">
      <w:pPr>
        <w:ind w:left="2880" w:firstLine="720"/>
        <w:rPr>
          <w:rFonts w:eastAsiaTheme="majorEastAsia" w:cstheme="majorBidi"/>
          <w:bCs/>
          <w:color w:val="FF0000"/>
        </w:rPr>
      </w:pPr>
      <w:r w:rsidRPr="00377C83">
        <w:rPr>
          <w:rFonts w:eastAsiaTheme="majorEastAsia" w:cstheme="majorBidi"/>
          <w:bCs/>
          <w:color w:val="FF0000"/>
        </w:rPr>
        <w:t xml:space="preserve">     </w:t>
      </w:r>
      <m:oMath>
        <m:r>
          <w:rPr>
            <w:rFonts w:ascii="Cambria Math" w:eastAsiaTheme="majorEastAsia" w:hAnsi="Cambria Math" w:cstheme="majorBidi"/>
            <w:color w:val="FF0000"/>
          </w:rPr>
          <m:t xml:space="preserve">0.2211 </m:t>
        </m:r>
        <m:r>
          <m:rPr>
            <m:sty m:val="p"/>
          </m:rPr>
          <w:rPr>
            <w:rFonts w:ascii="Cambria Math" w:eastAsiaTheme="majorEastAsia" w:hAnsi="Cambria Math" w:cstheme="majorBidi"/>
            <w:color w:val="FF0000"/>
          </w:rPr>
          <m:t>±</m:t>
        </m:r>
        <m:r>
          <w:rPr>
            <w:rFonts w:ascii="Cambria Math" w:eastAsiaTheme="majorEastAsia" w:hAnsi="Cambria Math" w:cstheme="majorBidi"/>
            <w:color w:val="FF0000"/>
          </w:rPr>
          <m:t>0.042924</m:t>
        </m:r>
      </m:oMath>
      <w:r w:rsidRPr="00377C83">
        <w:rPr>
          <w:rFonts w:eastAsiaTheme="majorEastAsia" w:cstheme="majorBidi"/>
          <w:bCs/>
          <w:color w:val="FF0000"/>
        </w:rPr>
        <w:t xml:space="preserve"> </w:t>
      </w:r>
    </w:p>
    <w:p w14:paraId="378F6062" w14:textId="6185EDBD" w:rsidR="00377C83" w:rsidRPr="00377C83" w:rsidRDefault="00377C83" w:rsidP="00377C83">
      <w:pPr>
        <w:rPr>
          <w:rFonts w:eastAsiaTheme="majorEastAsia" w:cstheme="majorBidi"/>
          <w:bCs/>
          <w:color w:val="FF0000"/>
        </w:rPr>
      </w:pPr>
      <m:oMathPara>
        <m:oMath>
          <m:r>
            <w:rPr>
              <w:rFonts w:ascii="Cambria Math" w:eastAsiaTheme="majorEastAsia" w:hAnsi="Cambria Math" w:cstheme="majorBidi"/>
              <w:color w:val="FF0000"/>
            </w:rPr>
            <m:t>(0.178176, 0.264024)</m:t>
          </m:r>
        </m:oMath>
      </m:oMathPara>
    </w:p>
    <w:p w14:paraId="430F52A5" w14:textId="77777777" w:rsidR="00D73B0B" w:rsidRPr="00D73B0B" w:rsidRDefault="00D73B0B" w:rsidP="00D73B0B">
      <w:pPr>
        <w:rPr>
          <w:rFonts w:eastAsiaTheme="majorEastAsia" w:cstheme="majorBidi"/>
          <w:color w:val="000000"/>
        </w:rPr>
      </w:pPr>
    </w:p>
    <w:p w14:paraId="3DE269EB" w14:textId="73E9D3B4" w:rsidR="00D73B0B" w:rsidRDefault="00D73B0B" w:rsidP="00D73B0B">
      <w:pPr>
        <w:rPr>
          <w:rFonts w:eastAsiaTheme="majorEastAsia" w:cstheme="majorBidi"/>
          <w:b/>
          <w:color w:val="000000"/>
        </w:rPr>
      </w:pPr>
      <w:r w:rsidRPr="00D73B0B">
        <w:rPr>
          <w:rFonts w:eastAsiaTheme="majorEastAsia" w:cstheme="majorBidi"/>
          <w:b/>
          <w:color w:val="000000"/>
        </w:rPr>
        <w:t xml:space="preserve">Part 4. (2 points) Prediction. </w:t>
      </w:r>
    </w:p>
    <w:p w14:paraId="6C6B943A" w14:textId="77777777" w:rsidR="000B1B15" w:rsidRPr="00D73B0B" w:rsidRDefault="000B1B15" w:rsidP="00D73B0B">
      <w:pPr>
        <w:rPr>
          <w:rFonts w:eastAsiaTheme="majorEastAsia" w:cstheme="majorBidi"/>
          <w:b/>
          <w:color w:val="000000"/>
        </w:rPr>
      </w:pPr>
    </w:p>
    <w:p w14:paraId="32063E61" w14:textId="085E3792" w:rsidR="00D73B0B" w:rsidRDefault="00D73B0B" w:rsidP="00D73B0B">
      <w:pPr>
        <w:numPr>
          <w:ilvl w:val="0"/>
          <w:numId w:val="41"/>
        </w:numPr>
        <w:rPr>
          <w:rFonts w:eastAsiaTheme="majorEastAsia" w:cstheme="majorBidi"/>
          <w:color w:val="000000"/>
        </w:rPr>
      </w:pPr>
      <w:r w:rsidRPr="00D73B0B">
        <w:rPr>
          <w:rFonts w:eastAsiaTheme="majorEastAsia" w:cstheme="majorBidi"/>
          <w:color w:val="000000"/>
        </w:rPr>
        <w:t xml:space="preserve">(2 points) Use the least squares regression equation to predict final exam score for a </w:t>
      </w:r>
      <w:r w:rsidR="008216B6">
        <w:rPr>
          <w:rFonts w:eastAsiaTheme="majorEastAsia" w:cstheme="majorBidi"/>
          <w:color w:val="000000"/>
        </w:rPr>
        <w:t>fall</w:t>
      </w:r>
      <w:r w:rsidRPr="00D73B0B">
        <w:rPr>
          <w:rFonts w:eastAsiaTheme="majorEastAsia" w:cstheme="majorBidi"/>
          <w:color w:val="000000"/>
        </w:rPr>
        <w:t xml:space="preserve">, online student with a midterm score of </w:t>
      </w:r>
      <w:r w:rsidR="008216B6">
        <w:rPr>
          <w:rFonts w:eastAsiaTheme="majorEastAsia" w:cstheme="majorBidi"/>
          <w:color w:val="000000"/>
        </w:rPr>
        <w:t>85</w:t>
      </w:r>
      <w:r w:rsidRPr="00D73B0B">
        <w:rPr>
          <w:rFonts w:eastAsiaTheme="majorEastAsia" w:cstheme="majorBidi"/>
          <w:color w:val="000000"/>
        </w:rPr>
        <w:t xml:space="preserve">. </w:t>
      </w:r>
    </w:p>
    <w:p w14:paraId="25B4F914" w14:textId="77988837" w:rsidR="00377C83" w:rsidRPr="00377C83" w:rsidRDefault="00377C83" w:rsidP="00377C83">
      <w:pPr>
        <w:ind w:left="720"/>
        <w:rPr>
          <w:rFonts w:eastAsiaTheme="majorEastAsia" w:cstheme="majorBidi"/>
          <w:color w:val="FF0000"/>
        </w:rPr>
      </w:pPr>
      <w:r w:rsidRPr="00377C83">
        <w:rPr>
          <w:rFonts w:eastAsiaTheme="majorEastAsia" w:cstheme="majorBidi"/>
          <w:color w:val="FF0000"/>
        </w:rPr>
        <w:t xml:space="preserve">Using our equation before, we can plug in 85 for the midterm, 0 for TermSpring22, and 1 for </w:t>
      </w:r>
      <w:proofErr w:type="spellStart"/>
      <w:r w:rsidRPr="00377C83">
        <w:rPr>
          <w:rFonts w:eastAsiaTheme="majorEastAsia" w:cstheme="majorBidi"/>
          <w:color w:val="FF0000"/>
        </w:rPr>
        <w:t>FormatOnline</w:t>
      </w:r>
      <w:proofErr w:type="spellEnd"/>
      <w:r w:rsidRPr="00377C83">
        <w:rPr>
          <w:rFonts w:eastAsiaTheme="majorEastAsia" w:cstheme="majorBidi"/>
          <w:color w:val="FF0000"/>
        </w:rPr>
        <w:t xml:space="preserve">. </w:t>
      </w:r>
    </w:p>
    <w:p w14:paraId="04B6AB56" w14:textId="1A6A0B0C" w:rsidR="00377C83" w:rsidRPr="00377C83" w:rsidRDefault="00377C83" w:rsidP="00377C83">
      <w:pPr>
        <w:ind w:left="720"/>
        <w:rPr>
          <w:rFonts w:eastAsiaTheme="majorEastAsia" w:cstheme="majorBidi"/>
          <w:color w:val="FF0000"/>
        </w:rPr>
      </w:pPr>
      <m:oMathPara>
        <m:oMath>
          <m:r>
            <m:rPr>
              <m:nor/>
            </m:rPr>
            <w:rPr>
              <w:rFonts w:ascii="Cambria Math" w:eastAsiaTheme="majorEastAsia" w:hAnsi="Cambria Math" w:cstheme="majorBidi"/>
              <w:color w:val="FF0000"/>
            </w:rPr>
            <m:t>Final</m:t>
          </m:r>
          <m:r>
            <w:rPr>
              <w:rFonts w:ascii="Cambria Math" w:eastAsiaTheme="majorEastAsia" w:hAnsi="Cambria Math" w:cstheme="majorBidi"/>
              <w:color w:val="FF0000"/>
            </w:rPr>
            <m:t>=70.0649+0.2211</m:t>
          </m:r>
          <m:r>
            <m:rPr>
              <m:sty m:val="p"/>
            </m:rPr>
            <w:rPr>
              <w:rFonts w:ascii="Cambria Math" w:eastAsiaTheme="majorEastAsia" w:hAnsi="Cambria Math" w:cstheme="majorBidi"/>
              <w:color w:val="FF0000"/>
            </w:rPr>
            <m:t>⋅</m:t>
          </m:r>
          <m:r>
            <w:rPr>
              <w:rFonts w:ascii="Cambria Math" w:eastAsiaTheme="majorEastAsia" w:hAnsi="Cambria Math" w:cstheme="majorBidi"/>
              <w:color w:val="FF0000"/>
            </w:rPr>
            <m:t>85+1.217</m:t>
          </m:r>
          <m:r>
            <m:rPr>
              <m:sty m:val="p"/>
            </m:rPr>
            <w:rPr>
              <w:rFonts w:ascii="Cambria Math" w:eastAsiaTheme="majorEastAsia" w:hAnsi="Cambria Math" w:cstheme="majorBidi"/>
              <w:color w:val="FF0000"/>
            </w:rPr>
            <m:t>⋅</m:t>
          </m:r>
          <m:r>
            <w:rPr>
              <w:rFonts w:ascii="Cambria Math" w:eastAsiaTheme="majorEastAsia" w:hAnsi="Cambria Math" w:cstheme="majorBidi"/>
              <w:color w:val="FF0000"/>
            </w:rPr>
            <m:t>0-1.6413</m:t>
          </m:r>
          <m:r>
            <m:rPr>
              <m:sty m:val="p"/>
            </m:rPr>
            <w:rPr>
              <w:rFonts w:ascii="Cambria Math" w:eastAsiaTheme="majorEastAsia" w:hAnsi="Cambria Math" w:cstheme="majorBidi"/>
              <w:color w:val="FF0000"/>
            </w:rPr>
            <m:t>⋅</m:t>
          </m:r>
          <m:r>
            <w:rPr>
              <w:rFonts w:ascii="Cambria Math" w:eastAsiaTheme="majorEastAsia" w:hAnsi="Cambria Math" w:cstheme="majorBidi"/>
              <w:color w:val="FF0000"/>
            </w:rPr>
            <m:t>1</m:t>
          </m:r>
        </m:oMath>
      </m:oMathPara>
    </w:p>
    <w:p w14:paraId="34FE7837" w14:textId="37D5F3A7" w:rsidR="004D7B62" w:rsidRPr="00377C83" w:rsidRDefault="00377C83" w:rsidP="00D73B0B">
      <w:pPr>
        <w:rPr>
          <w:color w:val="FF0000"/>
        </w:rPr>
      </w:pPr>
      <w:r w:rsidRPr="00377C83">
        <w:rPr>
          <w:color w:val="FF0000"/>
        </w:rPr>
        <w:tab/>
      </w:r>
      <w:r w:rsidRPr="00377C83">
        <w:rPr>
          <w:color w:val="FF0000"/>
        </w:rPr>
        <w:t>Final</w:t>
      </w:r>
      <w:r w:rsidRPr="00377C83">
        <w:rPr>
          <w:color w:val="FF0000"/>
        </w:rPr>
        <w:t xml:space="preserve"> </w:t>
      </w:r>
      <w:r w:rsidRPr="00377C83">
        <w:rPr>
          <w:color w:val="FF0000"/>
        </w:rPr>
        <w:t>=</w:t>
      </w:r>
      <w:r w:rsidRPr="00377C83">
        <w:rPr>
          <w:color w:val="FF0000"/>
        </w:rPr>
        <w:t xml:space="preserve"> </w:t>
      </w:r>
      <w:r w:rsidRPr="00377C83">
        <w:rPr>
          <w:color w:val="FF0000"/>
        </w:rPr>
        <w:t>87.2171</w:t>
      </w:r>
    </w:p>
    <w:p w14:paraId="092A119C" w14:textId="77777777" w:rsidR="00484C0F" w:rsidRDefault="00484C0F" w:rsidP="00484C0F">
      <w:pPr>
        <w:rPr>
          <w:rFonts w:eastAsiaTheme="majorEastAsia" w:cstheme="majorBidi"/>
          <w:b/>
          <w:color w:val="000000"/>
        </w:rPr>
      </w:pPr>
    </w:p>
    <w:p w14:paraId="2DF23FA7" w14:textId="77777777" w:rsidR="00484C0F" w:rsidRDefault="00484C0F" w:rsidP="00484C0F">
      <w:pPr>
        <w:pStyle w:val="Heading3"/>
      </w:pPr>
      <w:proofErr w:type="spellStart"/>
      <w:r>
        <w:t>Gradescope</w:t>
      </w:r>
      <w:proofErr w:type="spellEnd"/>
      <w:r>
        <w:t xml:space="preserve"> Page Matching (2 points)</w:t>
      </w:r>
    </w:p>
    <w:p w14:paraId="4180A310" w14:textId="77777777" w:rsidR="00484C0F" w:rsidRPr="00AA27C3" w:rsidRDefault="00484C0F" w:rsidP="00484C0F">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p w14:paraId="63F355A9" w14:textId="77777777" w:rsidR="00484C0F" w:rsidRPr="00F432CE" w:rsidRDefault="00484C0F" w:rsidP="00D73B0B"/>
    <w:sectPr w:rsidR="00484C0F" w:rsidRPr="00F432CE" w:rsidSect="00805B5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F29B6" w14:textId="77777777" w:rsidR="00C24F74" w:rsidRDefault="00C24F74" w:rsidP="004D7B62">
      <w:r>
        <w:separator/>
      </w:r>
    </w:p>
  </w:endnote>
  <w:endnote w:type="continuationSeparator" w:id="0">
    <w:p w14:paraId="216A804D" w14:textId="77777777" w:rsidR="00C24F74" w:rsidRDefault="00C24F74"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StratumNo2">
    <w:altName w:val="Calibri"/>
    <w:panose1 w:val="00000000000000000000"/>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7E150" w14:textId="77777777" w:rsidR="00C24F74" w:rsidRDefault="00C24F74" w:rsidP="004D7B62">
      <w:r>
        <w:separator/>
      </w:r>
    </w:p>
  </w:footnote>
  <w:footnote w:type="continuationSeparator" w:id="0">
    <w:p w14:paraId="60350957" w14:textId="77777777" w:rsidR="00C24F74" w:rsidRDefault="00C24F74"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0286C" w14:textId="5497AA34" w:rsidR="00FA6C61" w:rsidRPr="00FA6C61" w:rsidRDefault="004160D5" w:rsidP="00FA6C61">
    <w:r w:rsidRPr="004160D5">
      <w:rPr>
        <w:rFonts w:asciiTheme="majorHAnsi" w:eastAsiaTheme="majorEastAsia" w:hAnsiTheme="majorHAnsi" w:cstheme="majorBidi"/>
        <w:color w:val="000000"/>
        <w:sz w:val="26"/>
        <w:szCs w:val="26"/>
      </w:rPr>
      <w:t>ST 314 Data Analysis 0</w:t>
    </w:r>
    <w:r w:rsidR="009F0B78">
      <w:rPr>
        <w:rFonts w:asciiTheme="majorHAnsi" w:eastAsiaTheme="majorEastAsia" w:hAnsiTheme="majorHAnsi" w:cstheme="majorBidi"/>
        <w:color w:val="000000"/>
        <w:sz w:val="26"/>
        <w:szCs w:val="26"/>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0B33"/>
    <w:multiLevelType w:val="hybridMultilevel"/>
    <w:tmpl w:val="859E62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55F40"/>
    <w:multiLevelType w:val="hybridMultilevel"/>
    <w:tmpl w:val="9ADA468A"/>
    <w:lvl w:ilvl="0" w:tplc="ADC85FB6">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75DB0"/>
    <w:multiLevelType w:val="hybridMultilevel"/>
    <w:tmpl w:val="F49A7720"/>
    <w:lvl w:ilvl="0" w:tplc="8EB6484E">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7B9B"/>
    <w:multiLevelType w:val="hybridMultilevel"/>
    <w:tmpl w:val="8304A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96E41"/>
    <w:multiLevelType w:val="hybridMultilevel"/>
    <w:tmpl w:val="6268B650"/>
    <w:lvl w:ilvl="0" w:tplc="64EC1712">
      <w:start w:val="1"/>
      <w:numFmt w:val="lowerLetter"/>
      <w:lvlText w:val="%1."/>
      <w:lvlJc w:val="left"/>
      <w:pPr>
        <w:ind w:left="360" w:hanging="360"/>
      </w:pPr>
      <w:rPr>
        <w:rFonts w:hint="default"/>
        <w:i w:val="0"/>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6C314C"/>
    <w:multiLevelType w:val="hybridMultilevel"/>
    <w:tmpl w:val="F0126DC2"/>
    <w:lvl w:ilvl="0" w:tplc="F9EEEC50">
      <w:start w:val="1"/>
      <w:numFmt w:val="lowerLetter"/>
      <w:lvlText w:val="%1."/>
      <w:lvlJc w:val="left"/>
      <w:pPr>
        <w:ind w:left="720" w:hanging="360"/>
      </w:pPr>
      <w:rPr>
        <w:rFonts w:hint="default"/>
        <w:i w:val="0"/>
      </w:rPr>
    </w:lvl>
    <w:lvl w:ilvl="1" w:tplc="0409001B">
      <w:start w:val="1"/>
      <w:numFmt w:val="low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10BDC"/>
    <w:multiLevelType w:val="hybridMultilevel"/>
    <w:tmpl w:val="C4A47A6E"/>
    <w:lvl w:ilvl="0" w:tplc="64EC1712">
      <w:start w:val="1"/>
      <w:numFmt w:val="lowerLetter"/>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86715E"/>
    <w:multiLevelType w:val="hybridMultilevel"/>
    <w:tmpl w:val="393E6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9414A9"/>
    <w:multiLevelType w:val="hybridMultilevel"/>
    <w:tmpl w:val="19FC2CD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103215"/>
    <w:multiLevelType w:val="hybridMultilevel"/>
    <w:tmpl w:val="D88E7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A25"/>
    <w:multiLevelType w:val="hybridMultilevel"/>
    <w:tmpl w:val="1442A44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881092"/>
    <w:multiLevelType w:val="hybridMultilevel"/>
    <w:tmpl w:val="B4C2EE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29085D"/>
    <w:multiLevelType w:val="hybridMultilevel"/>
    <w:tmpl w:val="FEFA44A4"/>
    <w:lvl w:ilvl="0" w:tplc="04090019">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6B809F3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8A38CC"/>
    <w:multiLevelType w:val="hybridMultilevel"/>
    <w:tmpl w:val="0494E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32BF5"/>
    <w:multiLevelType w:val="hybridMultilevel"/>
    <w:tmpl w:val="14D22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43BCE"/>
    <w:multiLevelType w:val="hybridMultilevel"/>
    <w:tmpl w:val="9FE0F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804199"/>
    <w:multiLevelType w:val="hybridMultilevel"/>
    <w:tmpl w:val="913C5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497725"/>
    <w:multiLevelType w:val="hybridMultilevel"/>
    <w:tmpl w:val="E162F6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8E65D8"/>
    <w:multiLevelType w:val="hybridMultilevel"/>
    <w:tmpl w:val="A86C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53483E"/>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3A724F"/>
    <w:multiLevelType w:val="hybridMultilevel"/>
    <w:tmpl w:val="F5D8E7BA"/>
    <w:lvl w:ilvl="0" w:tplc="6F1296C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24CF0"/>
    <w:multiLevelType w:val="hybridMultilevel"/>
    <w:tmpl w:val="788E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424154"/>
    <w:multiLevelType w:val="hybridMultilevel"/>
    <w:tmpl w:val="3B6AE506"/>
    <w:lvl w:ilvl="0" w:tplc="669858F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1F66FD"/>
    <w:multiLevelType w:val="hybridMultilevel"/>
    <w:tmpl w:val="4BB012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D169EA"/>
    <w:multiLevelType w:val="hybridMultilevel"/>
    <w:tmpl w:val="8DA2E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D74EBF"/>
    <w:multiLevelType w:val="hybridMultilevel"/>
    <w:tmpl w:val="9898A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EE29BA"/>
    <w:multiLevelType w:val="hybridMultilevel"/>
    <w:tmpl w:val="D2661F90"/>
    <w:lvl w:ilvl="0" w:tplc="04090019">
      <w:start w:val="1"/>
      <w:numFmt w:val="lowerLetter"/>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C991407"/>
    <w:multiLevelType w:val="hybridMultilevel"/>
    <w:tmpl w:val="04ACA280"/>
    <w:lvl w:ilvl="0" w:tplc="F9EEEC50">
      <w:start w:val="1"/>
      <w:numFmt w:val="lowerLetter"/>
      <w:lvlText w:val="%1."/>
      <w:lvlJc w:val="left"/>
      <w:pPr>
        <w:ind w:left="720" w:hanging="360"/>
      </w:pPr>
      <w:rPr>
        <w:rFonts w:hint="default"/>
        <w:i w:val="0"/>
      </w:rPr>
    </w:lvl>
    <w:lvl w:ilvl="1" w:tplc="A2D8AFAE">
      <w:start w:val="1"/>
      <w:numFmt w:val="lowerRoman"/>
      <w:lvlText w:val="%2."/>
      <w:lvlJc w:val="left"/>
      <w:pPr>
        <w:ind w:left="1440" w:hanging="360"/>
      </w:pPr>
      <w:rPr>
        <w:rFonts w:ascii="Open Sans" w:eastAsiaTheme="majorEastAsia" w:hAnsi="Open Sans" w:cstheme="maj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B80514"/>
    <w:multiLevelType w:val="hybridMultilevel"/>
    <w:tmpl w:val="B04868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540536"/>
    <w:multiLevelType w:val="hybridMultilevel"/>
    <w:tmpl w:val="F0522DF8"/>
    <w:lvl w:ilvl="0" w:tplc="E6DE79C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610A74"/>
    <w:multiLevelType w:val="hybridMultilevel"/>
    <w:tmpl w:val="750E2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592025"/>
    <w:multiLevelType w:val="hybridMultilevel"/>
    <w:tmpl w:val="CD3C10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8FD11C4"/>
    <w:multiLevelType w:val="hybridMultilevel"/>
    <w:tmpl w:val="760870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977BC"/>
    <w:multiLevelType w:val="hybridMultilevel"/>
    <w:tmpl w:val="F2E26210"/>
    <w:lvl w:ilvl="0" w:tplc="732010BE">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776758"/>
    <w:multiLevelType w:val="hybridMultilevel"/>
    <w:tmpl w:val="E6CE06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3667439">
    <w:abstractNumId w:val="41"/>
  </w:num>
  <w:num w:numId="2" w16cid:durableId="864560752">
    <w:abstractNumId w:val="21"/>
  </w:num>
  <w:num w:numId="3" w16cid:durableId="763456934">
    <w:abstractNumId w:val="7"/>
  </w:num>
  <w:num w:numId="4" w16cid:durableId="83379775">
    <w:abstractNumId w:val="31"/>
  </w:num>
  <w:num w:numId="5" w16cid:durableId="138040695">
    <w:abstractNumId w:val="12"/>
  </w:num>
  <w:num w:numId="6" w16cid:durableId="395323553">
    <w:abstractNumId w:val="33"/>
  </w:num>
  <w:num w:numId="7" w16cid:durableId="1637876918">
    <w:abstractNumId w:val="25"/>
  </w:num>
  <w:num w:numId="8" w16cid:durableId="461310136">
    <w:abstractNumId w:val="35"/>
  </w:num>
  <w:num w:numId="9" w16cid:durableId="1203707551">
    <w:abstractNumId w:val="22"/>
  </w:num>
  <w:num w:numId="10" w16cid:durableId="1919554372">
    <w:abstractNumId w:val="23"/>
  </w:num>
  <w:num w:numId="11" w16cid:durableId="1059937821">
    <w:abstractNumId w:val="26"/>
  </w:num>
  <w:num w:numId="12" w16cid:durableId="747919478">
    <w:abstractNumId w:val="13"/>
  </w:num>
  <w:num w:numId="13" w16cid:durableId="1813406877">
    <w:abstractNumId w:val="24"/>
  </w:num>
  <w:num w:numId="14" w16cid:durableId="1058169510">
    <w:abstractNumId w:val="28"/>
  </w:num>
  <w:num w:numId="15" w16cid:durableId="373501489">
    <w:abstractNumId w:val="6"/>
  </w:num>
  <w:num w:numId="16" w16cid:durableId="1362129641">
    <w:abstractNumId w:val="4"/>
  </w:num>
  <w:num w:numId="17" w16cid:durableId="1950040573">
    <w:abstractNumId w:val="15"/>
  </w:num>
  <w:num w:numId="18" w16cid:durableId="328795914">
    <w:abstractNumId w:val="18"/>
  </w:num>
  <w:num w:numId="19" w16cid:durableId="639000238">
    <w:abstractNumId w:val="36"/>
  </w:num>
  <w:num w:numId="20" w16cid:durableId="901601897">
    <w:abstractNumId w:val="34"/>
  </w:num>
  <w:num w:numId="21" w16cid:durableId="1332639220">
    <w:abstractNumId w:val="40"/>
  </w:num>
  <w:num w:numId="22" w16cid:durableId="1052460447">
    <w:abstractNumId w:val="20"/>
  </w:num>
  <w:num w:numId="23" w16cid:durableId="707147707">
    <w:abstractNumId w:val="9"/>
  </w:num>
  <w:num w:numId="24" w16cid:durableId="244077604">
    <w:abstractNumId w:val="14"/>
  </w:num>
  <w:num w:numId="25" w16cid:durableId="1225944181">
    <w:abstractNumId w:val="29"/>
  </w:num>
  <w:num w:numId="26" w16cid:durableId="293172038">
    <w:abstractNumId w:val="16"/>
  </w:num>
  <w:num w:numId="27" w16cid:durableId="1201943278">
    <w:abstractNumId w:val="10"/>
  </w:num>
  <w:num w:numId="28" w16cid:durableId="1461846213">
    <w:abstractNumId w:val="30"/>
  </w:num>
  <w:num w:numId="29" w16cid:durableId="598560152">
    <w:abstractNumId w:val="37"/>
  </w:num>
  <w:num w:numId="30" w16cid:durableId="1628706821">
    <w:abstractNumId w:val="0"/>
  </w:num>
  <w:num w:numId="31" w16cid:durableId="110394531">
    <w:abstractNumId w:val="3"/>
  </w:num>
  <w:num w:numId="32" w16cid:durableId="535313960">
    <w:abstractNumId w:val="27"/>
  </w:num>
  <w:num w:numId="33" w16cid:durableId="2089301591">
    <w:abstractNumId w:val="17"/>
  </w:num>
  <w:num w:numId="34" w16cid:durableId="1550726842">
    <w:abstractNumId w:val="8"/>
  </w:num>
  <w:num w:numId="35" w16cid:durableId="1335494154">
    <w:abstractNumId w:val="11"/>
  </w:num>
  <w:num w:numId="36" w16cid:durableId="2012826340">
    <w:abstractNumId w:val="19"/>
  </w:num>
  <w:num w:numId="37" w16cid:durableId="262685352">
    <w:abstractNumId w:val="1"/>
  </w:num>
  <w:num w:numId="38" w16cid:durableId="1230530163">
    <w:abstractNumId w:val="2"/>
  </w:num>
  <w:num w:numId="39" w16cid:durableId="352875967">
    <w:abstractNumId w:val="5"/>
  </w:num>
  <w:num w:numId="40" w16cid:durableId="867107448">
    <w:abstractNumId w:val="32"/>
  </w:num>
  <w:num w:numId="41" w16cid:durableId="1091586272">
    <w:abstractNumId w:val="38"/>
  </w:num>
  <w:num w:numId="42" w16cid:durableId="94630668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23AEE"/>
    <w:rsid w:val="000336F5"/>
    <w:rsid w:val="00033AAA"/>
    <w:rsid w:val="00072CA1"/>
    <w:rsid w:val="000B1B15"/>
    <w:rsid w:val="000B43B3"/>
    <w:rsid w:val="000C7528"/>
    <w:rsid w:val="001031EA"/>
    <w:rsid w:val="00103BB8"/>
    <w:rsid w:val="00153960"/>
    <w:rsid w:val="00170634"/>
    <w:rsid w:val="001833B0"/>
    <w:rsid w:val="001B284D"/>
    <w:rsid w:val="001B3253"/>
    <w:rsid w:val="001F054B"/>
    <w:rsid w:val="001F2BB7"/>
    <w:rsid w:val="002107EA"/>
    <w:rsid w:val="00240628"/>
    <w:rsid w:val="00284C5B"/>
    <w:rsid w:val="002B2504"/>
    <w:rsid w:val="003749EB"/>
    <w:rsid w:val="00377C83"/>
    <w:rsid w:val="003A2C6A"/>
    <w:rsid w:val="004160D5"/>
    <w:rsid w:val="00442CB8"/>
    <w:rsid w:val="00456EA8"/>
    <w:rsid w:val="00475CB6"/>
    <w:rsid w:val="00484C0F"/>
    <w:rsid w:val="0049030B"/>
    <w:rsid w:val="004A0B57"/>
    <w:rsid w:val="004B0E26"/>
    <w:rsid w:val="004D7B62"/>
    <w:rsid w:val="004E31FA"/>
    <w:rsid w:val="00504EF9"/>
    <w:rsid w:val="0059135B"/>
    <w:rsid w:val="005C645B"/>
    <w:rsid w:val="005E0964"/>
    <w:rsid w:val="005E5894"/>
    <w:rsid w:val="005E74DC"/>
    <w:rsid w:val="005F2895"/>
    <w:rsid w:val="005F5477"/>
    <w:rsid w:val="0060746A"/>
    <w:rsid w:val="00682587"/>
    <w:rsid w:val="00682FE9"/>
    <w:rsid w:val="006A67D6"/>
    <w:rsid w:val="006C6108"/>
    <w:rsid w:val="006D32D6"/>
    <w:rsid w:val="006D72F9"/>
    <w:rsid w:val="006E1B31"/>
    <w:rsid w:val="006E6D6A"/>
    <w:rsid w:val="007142C4"/>
    <w:rsid w:val="00771351"/>
    <w:rsid w:val="007A095B"/>
    <w:rsid w:val="007A0A6C"/>
    <w:rsid w:val="007D78BF"/>
    <w:rsid w:val="007E526B"/>
    <w:rsid w:val="007E7F74"/>
    <w:rsid w:val="00805B5B"/>
    <w:rsid w:val="008216B6"/>
    <w:rsid w:val="008658A8"/>
    <w:rsid w:val="008677BF"/>
    <w:rsid w:val="0089051C"/>
    <w:rsid w:val="008A256D"/>
    <w:rsid w:val="008A328D"/>
    <w:rsid w:val="008A592E"/>
    <w:rsid w:val="008E62BD"/>
    <w:rsid w:val="0091264A"/>
    <w:rsid w:val="00962807"/>
    <w:rsid w:val="009B2039"/>
    <w:rsid w:val="009D6EEB"/>
    <w:rsid w:val="009F0B78"/>
    <w:rsid w:val="00A12E63"/>
    <w:rsid w:val="00A346AA"/>
    <w:rsid w:val="00A63351"/>
    <w:rsid w:val="00A91C79"/>
    <w:rsid w:val="00AA27C3"/>
    <w:rsid w:val="00AA655A"/>
    <w:rsid w:val="00AC5C80"/>
    <w:rsid w:val="00B36204"/>
    <w:rsid w:val="00B3700C"/>
    <w:rsid w:val="00B74446"/>
    <w:rsid w:val="00B90CCE"/>
    <w:rsid w:val="00BC64F5"/>
    <w:rsid w:val="00BE28DF"/>
    <w:rsid w:val="00C21AA4"/>
    <w:rsid w:val="00C24F74"/>
    <w:rsid w:val="00C50BD4"/>
    <w:rsid w:val="00C73178"/>
    <w:rsid w:val="00C91D33"/>
    <w:rsid w:val="00CC5A37"/>
    <w:rsid w:val="00D10F07"/>
    <w:rsid w:val="00D2545A"/>
    <w:rsid w:val="00D316E4"/>
    <w:rsid w:val="00D37222"/>
    <w:rsid w:val="00D45D85"/>
    <w:rsid w:val="00D56ED5"/>
    <w:rsid w:val="00D73B0B"/>
    <w:rsid w:val="00DA4C6C"/>
    <w:rsid w:val="00E012FD"/>
    <w:rsid w:val="00E1417A"/>
    <w:rsid w:val="00E57B56"/>
    <w:rsid w:val="00E664B1"/>
    <w:rsid w:val="00E7726C"/>
    <w:rsid w:val="00E95489"/>
    <w:rsid w:val="00EB048E"/>
    <w:rsid w:val="00EC6269"/>
    <w:rsid w:val="00F10CD4"/>
    <w:rsid w:val="00F21C95"/>
    <w:rsid w:val="00F432CE"/>
    <w:rsid w:val="00F9019E"/>
    <w:rsid w:val="00F95D51"/>
    <w:rsid w:val="00FA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table" w:styleId="TableGridLight">
    <w:name w:val="Grid Table Light"/>
    <w:basedOn w:val="TableNormal"/>
    <w:uiPriority w:val="40"/>
    <w:rsid w:val="00504E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3960"/>
    <w:pPr>
      <w:spacing w:after="200" w:line="276" w:lineRule="auto"/>
      <w:ind w:left="720"/>
      <w:contextualSpacing/>
    </w:pPr>
    <w:rPr>
      <w:rFonts w:ascii="Calibri" w:eastAsia="Calibri" w:hAnsi="Calibri" w:cs="Times New Roman"/>
      <w:sz w:val="22"/>
      <w:szCs w:val="22"/>
    </w:rPr>
  </w:style>
  <w:style w:type="table" w:styleId="GridTable3">
    <w:name w:val="Grid Table 3"/>
    <w:basedOn w:val="TableNormal"/>
    <w:uiPriority w:val="48"/>
    <w:rsid w:val="008E62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Code">
    <w:name w:val="Code"/>
    <w:basedOn w:val="Normal"/>
    <w:qFormat/>
    <w:rsid w:val="0049030B"/>
    <w:rPr>
      <w:rFonts w:ascii="Courier" w:hAnsi="Courier"/>
    </w:rPr>
  </w:style>
  <w:style w:type="character" w:styleId="PlaceholderText">
    <w:name w:val="Placeholder Text"/>
    <w:basedOn w:val="DefaultParagraphFont"/>
    <w:uiPriority w:val="99"/>
    <w:semiHidden/>
    <w:rsid w:val="00F432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 w:id="188647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Karim, Faizan</cp:lastModifiedBy>
  <cp:revision>22</cp:revision>
  <cp:lastPrinted>2019-01-20T20:12:00Z</cp:lastPrinted>
  <dcterms:created xsi:type="dcterms:W3CDTF">2019-03-07T02:16:00Z</dcterms:created>
  <dcterms:modified xsi:type="dcterms:W3CDTF">2024-06-03T05:42:00Z</dcterms:modified>
</cp:coreProperties>
</file>