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1. Title / Header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Title, your name, student number, course code, date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One-line summary of what was done (train + compare 4 NN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configs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on Fashion-MNIST)</w:t>
      </w: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C27049" w:rsidRDefault="00C27049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t>2802ICT Intelligent Systems Assignment 2</w:t>
      </w:r>
    </w:p>
    <w:p w:rsidR="00C27049" w:rsidRDefault="00C27049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0772A3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t>Lachlan Barnett</w:t>
      </w:r>
    </w:p>
    <w:p w:rsidR="007E683C" w:rsidRDefault="000772A3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t>s5438449, 2802ICT, 17/09/2026</w:t>
      </w:r>
    </w:p>
    <w:p w:rsidR="003A6670" w:rsidRDefault="003A6670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3A6670" w:rsidRDefault="003A6670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t xml:space="preserve">This report trains and compares four neural network configurations on the Fashion-MNIST dataset, to study the effect of the dataset size </w:t>
      </w: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2. Introduction (short, ~1 paragraph)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Restate the task: classify Fashion-MNIST images using 3 network depths (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softmax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regression, 2-layer MLP, 3-layer MLP ± residual)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State the goal: compare architectures, dataset sizes, learning rates, batch sizes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br w:type="page"/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lastRenderedPageBreak/>
        <w:t>3. Software Design (maps to rubric "Software Design Description" — 3 marks)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Architecture descriptions: for each of the 4 models, state the layer dims (784-10, 784-30-10, 784-30-30-10 with/without residual) and which activation you used at each layer (your code uses sigmoid on hidden layers,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softmax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on output — note this satisfies "choose your activation functions")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Forward pass: describe z = X@W + b chaining, where sigmoid is applied, and how the residual add (h2 = h2_raw + h1) works and why it requires equal hidden-layer sizes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Loss computation: explain cross-entropy over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softmax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probabilities, the formula -</w:t>
      </w:r>
      <w:proofErr w:type="gramStart"/>
      <w:r w:rsidRPr="007E683C">
        <w:rPr>
          <w:rFonts w:ascii="Arial" w:hAnsi="Arial" w:cs="Arial"/>
          <w:sz w:val="25"/>
          <w:szCs w:val="25"/>
          <w:shd w:val="clear" w:color="auto" w:fill="FFFFFF"/>
        </w:rPr>
        <w:t>mean(</w:t>
      </w:r>
      <w:proofErr w:type="gramEnd"/>
      <w:r w:rsidRPr="007E683C">
        <w:rPr>
          <w:rFonts w:ascii="Arial" w:hAnsi="Arial" w:cs="Arial"/>
          <w:sz w:val="25"/>
          <w:szCs w:val="25"/>
          <w:shd w:val="clear" w:color="auto" w:fill="FFFFFF"/>
        </w:rPr>
        <w:t>sum(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y_true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* log(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probs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))), why one-hot encoding is needed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Parameter updates: explain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params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-=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lr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* gradients, and how </w:t>
      </w:r>
      <w:proofErr w:type="spellStart"/>
      <w:proofErr w:type="gramStart"/>
      <w:r w:rsidRPr="007E683C">
        <w:rPr>
          <w:rFonts w:ascii="Arial" w:hAnsi="Arial" w:cs="Arial"/>
          <w:sz w:val="25"/>
          <w:szCs w:val="25"/>
          <w:shd w:val="clear" w:color="auto" w:fill="FFFFFF"/>
        </w:rPr>
        <w:t>autograd.grad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(</w:t>
      </w:r>
      <w:proofErr w:type="gram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) computes gradients automatically over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get_params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()/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set_params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() (flatten/reshape trick) instead of manual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backprop</w:t>
      </w:r>
      <w:proofErr w:type="spellEnd"/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CLI flexibility: briefly list the --model/--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nhidden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/--nhidden2/--residual/--epochs/--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lr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/--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batch_size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args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and how they let you rerun experiments without touching code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br w:type="page"/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lastRenderedPageBreak/>
        <w:t>4. Experimental Setup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Datasets used: full train set, 50% pruned, 10% pruned + test set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Fixed defaults: epochs=20,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batch_size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=4,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lr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=0.01,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val_ratio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=0.2, seed=42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Note validation-based model selection (best </w:t>
      </w:r>
      <w:proofErr w:type="spellStart"/>
      <w:proofErr w:type="gramStart"/>
      <w:r w:rsidRPr="007E683C">
        <w:rPr>
          <w:rFonts w:ascii="Arial" w:hAnsi="Arial" w:cs="Arial"/>
          <w:sz w:val="25"/>
          <w:szCs w:val="25"/>
          <w:shd w:val="clear" w:color="auto" w:fill="FFFFFF"/>
        </w:rPr>
        <w:t>val</w:t>
      </w:r>
      <w:proofErr w:type="spellEnd"/>
      <w:proofErr w:type="gram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accuracy checkpoint) since that's what your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train_model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does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br w:type="page"/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lastRenderedPageBreak/>
        <w:t>5. Experimental Results (maps to 3 rubric criteria, 3 marks each = 9 marks)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(a) Baseline Network Training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Table: rows = 4 models (linear,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mlp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, mlp3 no-residual, mlp3 residual), columns = 3 datasets (full/50%/10%), cells = test accuracy (+ maybe train/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val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Training curve plots (loss + accuracy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vs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epoch) for at least the full-dataset runs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Terminal screenshots showing each run completing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(b) Learning Rate Analysis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Pick one architecture (state which, and why)</w:t>
      </w:r>
    </w:p>
    <w:p w:rsidR="007E683C" w:rsidRPr="007E683C" w:rsidRDefault="007E683C" w:rsidP="007E683C">
      <w:pPr>
        <w:rPr>
          <w:rFonts w:ascii="Arial" w:hAnsi="Arial" w:cs="Arial" w:hint="eastAsia"/>
          <w:sz w:val="25"/>
          <w:szCs w:val="25"/>
          <w:shd w:val="clear" w:color="auto" w:fill="FFFFFF"/>
        </w:rPr>
      </w:pP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- Table/plot: </w:t>
      </w:r>
      <w:proofErr w:type="spellStart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lr</w:t>
      </w:r>
      <w:proofErr w:type="spellEnd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∈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{0.001, 0.01, 1.0, 10, 100} </w:t>
      </w:r>
      <w:proofErr w:type="spellStart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vs</w:t>
      </w:r>
      <w:proofErr w:type="spellEnd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final test accuracy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Explicitly answer: which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lr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gives max accuracy, which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lr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(s) </w:t>
      </w:r>
      <w:proofErr w:type="gramStart"/>
      <w:r w:rsidRPr="007E683C">
        <w:rPr>
          <w:rFonts w:ascii="Arial" w:hAnsi="Arial" w:cs="Arial"/>
          <w:sz w:val="25"/>
          <w:szCs w:val="25"/>
          <w:shd w:val="clear" w:color="auto" w:fill="FFFFFF"/>
        </w:rPr>
        <w:t>diverge/are</w:t>
      </w:r>
      <w:proofErr w:type="gram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unstable (likely 10 and 100 — flag if loss goes to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NaN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(c) Mini-batch Size Study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Same architecture as (b) ideally, for consistency</w:t>
      </w:r>
    </w:p>
    <w:p w:rsidR="007E683C" w:rsidRPr="007E683C" w:rsidRDefault="007E683C" w:rsidP="007E683C">
      <w:pPr>
        <w:rPr>
          <w:rFonts w:ascii="Arial" w:hAnsi="Arial" w:cs="Arial" w:hint="eastAsia"/>
          <w:sz w:val="25"/>
          <w:szCs w:val="25"/>
          <w:shd w:val="clear" w:color="auto" w:fill="FFFFFF"/>
        </w:rPr>
      </w:pP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- Table: </w:t>
      </w:r>
      <w:proofErr w:type="spellStart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batch_size</w:t>
      </w:r>
      <w:proofErr w:type="spellEnd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∈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{1, 4, 8, </w:t>
      </w:r>
      <w:proofErr w:type="gramStart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16</w:t>
      </w:r>
      <w:proofErr w:type="gramEnd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} </w:t>
      </w:r>
      <w:proofErr w:type="spellStart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vs</w:t>
      </w:r>
      <w:proofErr w:type="spellEnd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test accuracy AND </w:t>
      </w:r>
      <w:proofErr w:type="spellStart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vs</w:t>
      </w:r>
      <w:proofErr w:type="spellEnd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training time (your code prints per-epoch time 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—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use it)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Explicitly answer: best accuracy batch size, slowest to train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br w:type="page"/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lastRenderedPageBreak/>
        <w:t>6. Analysis and Discussion (2.5–3 marks — the "why", not just "what")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Depth/residual effects: why does 3-layer beat/underperform 2-layer? </w:t>
      </w:r>
      <w:proofErr w:type="gramStart"/>
      <w:r w:rsidRPr="007E683C">
        <w:rPr>
          <w:rFonts w:ascii="Arial" w:hAnsi="Arial" w:cs="Arial"/>
          <w:sz w:val="25"/>
          <w:szCs w:val="25"/>
          <w:shd w:val="clear" w:color="auto" w:fill="FFFFFF"/>
        </w:rPr>
        <w:t>does</w:t>
      </w:r>
      <w:proofErr w:type="gram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the residual connection help gradient flow / accuracy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vs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plain 3-layer? </w:t>
      </w:r>
      <w:proofErr w:type="gramStart"/>
      <w:r w:rsidRPr="007E683C">
        <w:rPr>
          <w:rFonts w:ascii="Arial" w:hAnsi="Arial" w:cs="Arial"/>
          <w:sz w:val="25"/>
          <w:szCs w:val="25"/>
          <w:shd w:val="clear" w:color="auto" w:fill="FFFFFF"/>
        </w:rPr>
        <w:t>relate</w:t>
      </w:r>
      <w:proofErr w:type="gram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to vanishing-gradient theory with sigmoid</w:t>
      </w:r>
    </w:p>
    <w:p w:rsidR="007E683C" w:rsidRPr="007E683C" w:rsidRDefault="007E683C" w:rsidP="007E683C">
      <w:pPr>
        <w:rPr>
          <w:rFonts w:ascii="Arial" w:hAnsi="Arial" w:cs="Arial" w:hint="eastAsia"/>
          <w:sz w:val="25"/>
          <w:szCs w:val="25"/>
          <w:shd w:val="clear" w:color="auto" w:fill="FFFFFF"/>
        </w:rPr>
      </w:pP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- Dataset size effect: how does accuracy degrade from full 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→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50% 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→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10%, and why (fewer samples per class, more </w:t>
      </w:r>
      <w:proofErr w:type="spellStart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overfitting</w:t>
      </w:r>
      <w:proofErr w:type="spellEnd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/variance)</w:t>
      </w:r>
    </w:p>
    <w:p w:rsidR="007E683C" w:rsidRPr="007E683C" w:rsidRDefault="007E683C" w:rsidP="007E683C">
      <w:pPr>
        <w:rPr>
          <w:rFonts w:ascii="Arial" w:hAnsi="Arial" w:cs="Arial" w:hint="eastAsia"/>
          <w:sz w:val="25"/>
          <w:szCs w:val="25"/>
          <w:shd w:val="clear" w:color="auto" w:fill="FFFFFF"/>
        </w:rPr>
      </w:pP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- Learning rate behavior: link too-small </w:t>
      </w:r>
      <w:proofErr w:type="spellStart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lr</w:t>
      </w:r>
      <w:proofErr w:type="spellEnd"/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→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slow convergence, too-large 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>→</w:t>
      </w:r>
      <w:r w:rsidRPr="007E683C">
        <w:rPr>
          <w:rFonts w:ascii="Arial" w:hAnsi="Arial" w:cs="Arial" w:hint="eastAsia"/>
          <w:sz w:val="25"/>
          <w:szCs w:val="25"/>
          <w:shd w:val="clear" w:color="auto" w:fill="FFFFFF"/>
        </w:rPr>
        <w:t xml:space="preserve"> divergence/instability, tie to gradient descent step-size theory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Batch size trade-off: smaller batch = noisier but more updates/epoch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vs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larger batch = smoother but fewer updates; relate to accuracy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vs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wall-clock time observed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br w:type="page"/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lastRenderedPageBreak/>
        <w:t>7. Conclusion (1 paragraph, rubric-graded separately)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Summarize which architecture/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lr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>/batch-size combo performed best overall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Tie back to the three experiments briefly — don't introduce new results here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Default="007E683C">
      <w:pPr>
        <w:rPr>
          <w:rFonts w:ascii="Arial" w:hAnsi="Arial" w:cs="Arial"/>
          <w:sz w:val="25"/>
          <w:szCs w:val="25"/>
          <w:shd w:val="clear" w:color="auto" w:fill="FFFFFF"/>
        </w:rPr>
      </w:pPr>
      <w:r>
        <w:rPr>
          <w:rFonts w:ascii="Arial" w:hAnsi="Arial" w:cs="Arial"/>
          <w:sz w:val="25"/>
          <w:szCs w:val="25"/>
          <w:shd w:val="clear" w:color="auto" w:fill="FFFFFF"/>
        </w:rPr>
        <w:br w:type="page"/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lastRenderedPageBreak/>
        <w:t>8. Screenshots &amp; Reproducibility (assessed alongside report, separate rubric row)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- Terminal output screenshots for each key run (matching the Appendix 3 format: </w:t>
      </w:r>
      <w:proofErr w:type="spellStart"/>
      <w:r w:rsidRPr="007E683C">
        <w:rPr>
          <w:rFonts w:ascii="Arial" w:hAnsi="Arial" w:cs="Arial"/>
          <w:sz w:val="25"/>
          <w:szCs w:val="25"/>
          <w:shd w:val="clear" w:color="auto" w:fill="FFFFFF"/>
        </w:rPr>
        <w:t>config</w:t>
      </w:r>
      <w:proofErr w:type="spellEnd"/>
      <w:r w:rsidRPr="007E683C">
        <w:rPr>
          <w:rFonts w:ascii="Arial" w:hAnsi="Arial" w:cs="Arial"/>
          <w:sz w:val="25"/>
          <w:szCs w:val="25"/>
          <w:shd w:val="clear" w:color="auto" w:fill="FFFFFF"/>
        </w:rPr>
        <w:t xml:space="preserve"> header, epoch progress, final summary)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  <w:r w:rsidRPr="007E683C">
        <w:rPr>
          <w:rFonts w:ascii="Arial" w:hAnsi="Arial" w:cs="Arial"/>
          <w:sz w:val="25"/>
          <w:szCs w:val="25"/>
          <w:shd w:val="clear" w:color="auto" w:fill="FFFFFF"/>
        </w:rPr>
        <w:t>- Make sure at least one screenshot per experiment (a/b/c) is included, not just the baseline</w:t>
      </w:r>
    </w:p>
    <w:p w:rsidR="007E683C" w:rsidRPr="007E683C" w:rsidRDefault="007E683C" w:rsidP="007E683C">
      <w:pPr>
        <w:rPr>
          <w:rFonts w:ascii="Arial" w:hAnsi="Arial" w:cs="Arial"/>
          <w:sz w:val="25"/>
          <w:szCs w:val="25"/>
          <w:shd w:val="clear" w:color="auto" w:fill="FFFFFF"/>
        </w:rPr>
      </w:pPr>
    </w:p>
    <w:p w:rsidR="008855AF" w:rsidRPr="007E683C" w:rsidRDefault="007E683C" w:rsidP="007E683C">
      <w:r w:rsidRPr="007E683C">
        <w:rPr>
          <w:rFonts w:ascii="Arial" w:hAnsi="Arial" w:cs="Arial"/>
          <w:sz w:val="25"/>
          <w:szCs w:val="25"/>
          <w:shd w:val="clear" w:color="auto" w:fill="FFFFFF"/>
        </w:rPr>
        <w:t>Quick gap check against the rubric: nothing in your current draft addresses sections 3–7 yet — it's just the copied instructions. Priority order to fill in: run the (a)</w:t>
      </w:r>
      <w:proofErr w:type="gramStart"/>
      <w:r w:rsidRPr="007E683C">
        <w:rPr>
          <w:rFonts w:ascii="Arial" w:hAnsi="Arial" w:cs="Arial"/>
          <w:sz w:val="25"/>
          <w:szCs w:val="25"/>
          <w:shd w:val="clear" w:color="auto" w:fill="FFFFFF"/>
        </w:rPr>
        <w:t>/(</w:t>
      </w:r>
      <w:proofErr w:type="gramEnd"/>
      <w:r w:rsidRPr="007E683C">
        <w:rPr>
          <w:rFonts w:ascii="Arial" w:hAnsi="Arial" w:cs="Arial"/>
          <w:sz w:val="25"/>
          <w:szCs w:val="25"/>
          <w:shd w:val="clear" w:color="auto" w:fill="FFFFFF"/>
        </w:rPr>
        <w:t>b)/(c) experiments first (you need the numbers before you can write Results/Discussion), then Software Design and Conclusion can be written any time since they don't depend on results.</w:t>
      </w:r>
    </w:p>
    <w:sectPr w:rsidR="008855AF" w:rsidRPr="007E683C" w:rsidSect="008855A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>
    <w:useFELayout/>
  </w:compat>
  <w:rsids>
    <w:rsidRoot w:val="001440C2"/>
    <w:rsid w:val="000772A3"/>
    <w:rsid w:val="00140200"/>
    <w:rsid w:val="001440C2"/>
    <w:rsid w:val="00212135"/>
    <w:rsid w:val="003A6670"/>
    <w:rsid w:val="004F0B0C"/>
    <w:rsid w:val="007E683C"/>
    <w:rsid w:val="008855AF"/>
    <w:rsid w:val="00C2704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855AF"/>
  </w:style>
  <w:style w:type="paragraph" w:styleId="Heading1">
    <w:name w:val="heading 1"/>
    <w:basedOn w:val="Normal"/>
    <w:next w:val="Normal"/>
    <w:uiPriority w:val="9"/>
    <w:qFormat/>
    <w:rsid w:val="00233D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B7266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D87CC4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1281</TotalTime>
  <Pages>8</Pages>
  <Words>670</Words>
  <Characters>3825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Windows</Company>
  <LinksUpToDate>false</LinksUpToDate>
  <CharactersWithSpaces>4487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5</cp:revision>
  <dcterms:created xsi:type="dcterms:W3CDTF">2026-09-16T00:55:00Z</dcterms:created>
  <dcterms:modified xsi:type="dcterms:W3CDTF">2026-09-18T00:53:00Z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perdocVersion">
    <vt:lpwstr>1.46.1</vt:lpwstr>
  </property>
  <property fmtid="{D5CDD505-2E9C-101B-9397-08002B2CF9AE}" pid="3" name="SuperdocDocumentOrigin">
    <vt:lpwstr>unknown</vt:lpwstr>
  </property>
  <property fmtid="{D5CDD505-2E9C-101B-9397-08002B2CF9AE}" pid="4" name="DocumentGuid">
    <vt:lpwstr>03e0f146-250c-45bb-9f87-237dc1d7ad43</vt:lpwstr>
  </property>
</Properties>
</file>