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9323B" w14:textId="3B313867" w:rsidR="003D4B38" w:rsidRPr="003D31DF" w:rsidRDefault="003D4B38" w:rsidP="003D4B38">
      <w:pPr>
        <w:rPr>
          <w:rFonts w:ascii="Arial" w:hAnsi="Arial" w:cs="Arial"/>
          <w:sz w:val="16"/>
          <w:szCs w:val="16"/>
        </w:rPr>
      </w:pPr>
      <w:r w:rsidRPr="003D31DF">
        <w:rPr>
          <w:rFonts w:ascii="Arial" w:hAnsi="Arial" w:cs="Arial"/>
          <w:sz w:val="16"/>
          <w:szCs w:val="16"/>
        </w:rPr>
        <w:t xml:space="preserve">HPC Ref: </w:t>
      </w:r>
      <w:r w:rsidR="0018005E" w:rsidRPr="0018005E">
        <w:rPr>
          <w:rFonts w:ascii="Arial" w:hAnsi="Arial" w:cs="Arial"/>
          <w:sz w:val="16"/>
          <w:szCs w:val="16"/>
          <w:highlight w:val="yellow"/>
        </w:rPr>
        <w:t>{hpc_ref}</w:t>
      </w:r>
    </w:p>
    <w:p w14:paraId="2598C0D3" w14:textId="6A914C3A" w:rsidR="003D4B38" w:rsidRDefault="003D4B38" w:rsidP="003D4B38">
      <w:pPr>
        <w:rPr>
          <w:rFonts w:ascii="Arial" w:hAnsi="Arial" w:cs="Arial"/>
          <w:sz w:val="16"/>
          <w:szCs w:val="16"/>
        </w:rPr>
      </w:pPr>
      <w:r w:rsidRPr="003D31DF">
        <w:rPr>
          <w:rFonts w:ascii="Arial" w:hAnsi="Arial" w:cs="Arial"/>
          <w:sz w:val="16"/>
          <w:szCs w:val="16"/>
        </w:rPr>
        <w:t xml:space="preserve">Council Ref: </w:t>
      </w:r>
      <w:r w:rsidR="0018005E" w:rsidRPr="0018005E">
        <w:rPr>
          <w:rFonts w:ascii="Arial" w:hAnsi="Arial" w:cs="Arial"/>
          <w:sz w:val="16"/>
          <w:szCs w:val="16"/>
          <w:highlight w:val="yellow"/>
        </w:rPr>
        <w:t>{council_ref}</w:t>
      </w:r>
    </w:p>
    <w:p w14:paraId="205DD534" w14:textId="0F8485F3" w:rsidR="003D4B38" w:rsidRDefault="003D4B38" w:rsidP="003D4B38">
      <w:pPr>
        <w:rPr>
          <w:rFonts w:ascii="Arial" w:hAnsi="Arial" w:cs="Arial"/>
          <w:sz w:val="16"/>
          <w:szCs w:val="16"/>
        </w:rPr>
      </w:pPr>
      <w:r w:rsidRPr="0018005E">
        <w:rPr>
          <w:rFonts w:ascii="Arial" w:hAnsi="Arial" w:cs="Arial"/>
          <w:sz w:val="16"/>
          <w:szCs w:val="16"/>
          <w:highlight w:val="yellow"/>
        </w:rPr>
        <w:t xml:space="preserve">SARA Ref: </w:t>
      </w:r>
      <w:r w:rsidR="0018005E" w:rsidRPr="0018005E">
        <w:rPr>
          <w:rFonts w:ascii="Arial" w:hAnsi="Arial" w:cs="Arial"/>
          <w:sz w:val="16"/>
          <w:szCs w:val="16"/>
          <w:highlight w:val="yellow"/>
        </w:rPr>
        <w:t>{sara_ref}</w:t>
      </w:r>
    </w:p>
    <w:p w14:paraId="19F6CAC0" w14:textId="77777777" w:rsidR="003D4B38" w:rsidRPr="003D31DF" w:rsidRDefault="003D4B38" w:rsidP="003D4B38">
      <w:pPr>
        <w:rPr>
          <w:rFonts w:ascii="Arial" w:hAnsi="Arial" w:cs="Arial"/>
          <w:sz w:val="16"/>
          <w:szCs w:val="16"/>
        </w:rPr>
      </w:pPr>
    </w:p>
    <w:p w14:paraId="0409B68C" w14:textId="3AED370E" w:rsidR="00BE643C" w:rsidRPr="00CB461C" w:rsidRDefault="0018005E" w:rsidP="00BE643C">
      <w:pPr>
        <w:spacing w:after="200" w:line="276" w:lineRule="auto"/>
        <w:rPr>
          <w:rFonts w:ascii="Arial" w:eastAsiaTheme="minorHAnsi" w:hAnsi="Arial" w:cs="Arial"/>
          <w:sz w:val="20"/>
          <w:szCs w:val="20"/>
        </w:rPr>
      </w:pPr>
      <w:r w:rsidRPr="0018005E">
        <w:rPr>
          <w:rFonts w:ascii="Arial" w:eastAsiaTheme="minorHAnsi" w:hAnsi="Arial" w:cs="Arial"/>
          <w:sz w:val="20"/>
          <w:szCs w:val="20"/>
          <w:highlight w:val="yellow"/>
        </w:rPr>
        <w:t>{date}</w:t>
      </w:r>
    </w:p>
    <w:p w14:paraId="4E1361CD" w14:textId="77777777" w:rsidR="004406AD" w:rsidRPr="0024572F" w:rsidRDefault="004406AD" w:rsidP="004406AD">
      <w:pPr>
        <w:spacing w:line="480" w:lineRule="auto"/>
        <w:rPr>
          <w:rFonts w:ascii="Arial" w:hAnsi="Arial" w:cs="Arial"/>
          <w:sz w:val="20"/>
          <w:szCs w:val="20"/>
        </w:rPr>
      </w:pPr>
      <w:r w:rsidRPr="0024572F">
        <w:rPr>
          <w:rFonts w:ascii="Arial" w:hAnsi="Arial" w:cs="Arial"/>
          <w:sz w:val="20"/>
          <w:szCs w:val="20"/>
        </w:rPr>
        <w:t xml:space="preserve">Sent </w:t>
      </w:r>
      <w:proofErr w:type="gramStart"/>
      <w:r w:rsidRPr="0024572F">
        <w:rPr>
          <w:rFonts w:ascii="Arial" w:hAnsi="Arial" w:cs="Arial"/>
          <w:sz w:val="20"/>
          <w:szCs w:val="20"/>
        </w:rPr>
        <w:t>via:</w:t>
      </w:r>
      <w:proofErr w:type="gramEnd"/>
      <w:r w:rsidRPr="0024572F">
        <w:rPr>
          <w:rFonts w:ascii="Arial" w:hAnsi="Arial" w:cs="Arial"/>
          <w:sz w:val="20"/>
          <w:szCs w:val="20"/>
        </w:rPr>
        <w:t xml:space="preserve"> email</w:t>
      </w:r>
    </w:p>
    <w:p w14:paraId="589BC1AC" w14:textId="268A0248" w:rsidR="004406AD" w:rsidRPr="0024572F" w:rsidRDefault="0018005E" w:rsidP="004406AD">
      <w:pPr>
        <w:rPr>
          <w:rFonts w:ascii="Arial" w:hAnsi="Arial" w:cs="Arial"/>
          <w:sz w:val="20"/>
          <w:szCs w:val="20"/>
        </w:rPr>
      </w:pPr>
      <w:r w:rsidRPr="0018005E">
        <w:rPr>
          <w:rFonts w:ascii="Arial" w:hAnsi="Arial" w:cs="Arial"/>
          <w:b/>
          <w:sz w:val="20"/>
          <w:szCs w:val="20"/>
          <w:highlight w:val="yellow"/>
        </w:rPr>
        <w:t>{council}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6A61D945" w14:textId="67FBA001" w:rsidR="004406AD" w:rsidRPr="0024572F" w:rsidRDefault="004406AD" w:rsidP="004406AD">
      <w:pPr>
        <w:rPr>
          <w:rFonts w:ascii="Arial" w:hAnsi="Arial" w:cs="Arial"/>
          <w:sz w:val="20"/>
          <w:szCs w:val="20"/>
        </w:rPr>
      </w:pPr>
      <w:r w:rsidRPr="0024572F">
        <w:rPr>
          <w:rFonts w:ascii="Arial" w:hAnsi="Arial" w:cs="Arial"/>
          <w:sz w:val="20"/>
          <w:szCs w:val="20"/>
        </w:rPr>
        <w:t xml:space="preserve">Attention: </w:t>
      </w:r>
      <w:r w:rsidR="006A7AE9" w:rsidRPr="006A7AE9">
        <w:rPr>
          <w:rFonts w:ascii="Arial" w:hAnsi="Arial" w:cs="Arial"/>
          <w:sz w:val="20"/>
          <w:szCs w:val="20"/>
          <w:highlight w:val="yellow"/>
        </w:rPr>
        <w:t>{attn}</w:t>
      </w:r>
    </w:p>
    <w:p w14:paraId="11DDC343" w14:textId="43864F6E" w:rsidR="004406AD" w:rsidRDefault="0018005E" w:rsidP="004406AD">
      <w:pPr>
        <w:rPr>
          <w:rFonts w:ascii="Arial" w:hAnsi="Arial" w:cs="Arial"/>
          <w:sz w:val="20"/>
          <w:szCs w:val="20"/>
        </w:rPr>
      </w:pPr>
      <w:r w:rsidRPr="00DA443B">
        <w:rPr>
          <w:rFonts w:ascii="Arial" w:hAnsi="Arial" w:cs="Arial"/>
          <w:sz w:val="20"/>
          <w:szCs w:val="20"/>
          <w:highlight w:val="yellow"/>
        </w:rPr>
        <w:t>{council_address}</w:t>
      </w:r>
    </w:p>
    <w:p w14:paraId="3E6BE73F" w14:textId="2D0D4ED7" w:rsidR="00DA443B" w:rsidRPr="0024572F" w:rsidRDefault="00DA443B" w:rsidP="004406AD">
      <w:pPr>
        <w:rPr>
          <w:rFonts w:ascii="Arial" w:hAnsi="Arial" w:cs="Arial"/>
          <w:sz w:val="20"/>
          <w:szCs w:val="20"/>
        </w:rPr>
      </w:pPr>
      <w:r w:rsidRPr="00DA443B">
        <w:rPr>
          <w:rFonts w:ascii="Arial" w:hAnsi="Arial" w:cs="Arial"/>
          <w:sz w:val="20"/>
          <w:szCs w:val="20"/>
          <w:highlight w:val="yellow"/>
        </w:rPr>
        <w:t>{council_email}</w:t>
      </w:r>
    </w:p>
    <w:p w14:paraId="0C3A2A4C" w14:textId="77777777" w:rsidR="00DA443B" w:rsidRDefault="00DA443B" w:rsidP="004406AD">
      <w:pPr>
        <w:ind w:right="43"/>
        <w:jc w:val="both"/>
      </w:pPr>
    </w:p>
    <w:p w14:paraId="44AB318A" w14:textId="0895E3D5" w:rsidR="004406AD" w:rsidRDefault="004406AD" w:rsidP="004406AD">
      <w:pPr>
        <w:ind w:right="43"/>
        <w:jc w:val="both"/>
        <w:rPr>
          <w:rFonts w:ascii="Arial" w:hAnsi="Arial" w:cs="Arial"/>
          <w:sz w:val="20"/>
          <w:szCs w:val="20"/>
        </w:rPr>
      </w:pPr>
      <w:r w:rsidRPr="0024572F">
        <w:rPr>
          <w:rFonts w:ascii="Arial" w:hAnsi="Arial" w:cs="Arial"/>
          <w:sz w:val="20"/>
          <w:szCs w:val="20"/>
        </w:rPr>
        <w:t xml:space="preserve">Dear {attn},</w:t>
      </w:r>
    </w:p>
    <w:p w14:paraId="146DF6EE" w14:textId="77777777" w:rsidR="001E3741" w:rsidRPr="004406AD" w:rsidRDefault="001E3741" w:rsidP="004406AD">
      <w:pPr>
        <w:ind w:right="43"/>
        <w:jc w:val="both"/>
        <w:rPr>
          <w:rFonts w:ascii="Arial" w:hAnsi="Arial" w:cs="Arial"/>
          <w:sz w:val="20"/>
          <w:szCs w:val="20"/>
        </w:rPr>
      </w:pPr>
    </w:p>
    <w:p w14:paraId="4F31CA24" w14:textId="4000DB58" w:rsidR="00BE643C" w:rsidRPr="00CB461C" w:rsidRDefault="00876056" w:rsidP="00BE643C">
      <w:pPr>
        <w:spacing w:after="200" w:line="276" w:lineRule="auto"/>
        <w:jc w:val="both"/>
        <w:rPr>
          <w:rFonts w:ascii="Arial" w:eastAsiaTheme="minorHAnsi" w:hAnsi="Arial" w:cs="Arial"/>
          <w:b/>
          <w:color w:val="000000"/>
          <w:sz w:val="20"/>
          <w:szCs w:val="20"/>
        </w:rPr>
      </w:pPr>
      <w:r>
        <w:rPr>
          <w:rFonts w:ascii="Arial" w:eastAsiaTheme="minorHAnsi" w:hAnsi="Arial" w:cs="Arial"/>
          <w:b/>
          <w:color w:val="000000"/>
          <w:sz w:val="20"/>
          <w:szCs w:val="20"/>
        </w:rPr>
        <w:t>Notice</w:t>
      </w:r>
      <w:r w:rsidR="00BE643C" w:rsidRPr="00CB461C">
        <w:rPr>
          <w:rFonts w:ascii="Arial" w:eastAsiaTheme="minorHAnsi" w:hAnsi="Arial" w:cs="Arial"/>
          <w:b/>
          <w:color w:val="000000"/>
          <w:sz w:val="20"/>
          <w:szCs w:val="20"/>
        </w:rPr>
        <w:t xml:space="preserve"> to </w:t>
      </w:r>
      <w:r w:rsidR="00857A4C">
        <w:rPr>
          <w:rFonts w:ascii="Arial" w:eastAsiaTheme="minorHAnsi" w:hAnsi="Arial" w:cs="Arial"/>
          <w:b/>
          <w:color w:val="000000"/>
          <w:sz w:val="20"/>
          <w:szCs w:val="20"/>
        </w:rPr>
        <w:t>revive development application</w:t>
      </w:r>
      <w:r w:rsidR="00BE643C" w:rsidRPr="00CB461C">
        <w:rPr>
          <w:rFonts w:ascii="Arial" w:eastAsiaTheme="minorHAnsi" w:hAnsi="Arial" w:cs="Arial"/>
          <w:b/>
          <w:color w:val="000000"/>
          <w:sz w:val="20"/>
          <w:szCs w:val="20"/>
        </w:rPr>
        <w:t xml:space="preserve"> under </w:t>
      </w:r>
      <w:r w:rsidR="00AE338F" w:rsidRPr="00CB461C">
        <w:rPr>
          <w:rFonts w:ascii="Arial" w:eastAsiaTheme="minorHAnsi" w:hAnsi="Arial" w:cs="Arial"/>
          <w:b/>
          <w:color w:val="000000"/>
          <w:sz w:val="20"/>
          <w:szCs w:val="20"/>
        </w:rPr>
        <w:t>Part 7</w:t>
      </w:r>
      <w:r w:rsidR="005E45D8" w:rsidRPr="00CB461C">
        <w:rPr>
          <w:rFonts w:ascii="Arial" w:eastAsiaTheme="minorHAnsi" w:hAnsi="Arial" w:cs="Arial"/>
          <w:b/>
          <w:color w:val="000000"/>
          <w:sz w:val="20"/>
          <w:szCs w:val="20"/>
        </w:rPr>
        <w:t>(s</w:t>
      </w:r>
      <w:r w:rsidR="00AE338F" w:rsidRPr="00CB461C">
        <w:rPr>
          <w:rFonts w:ascii="Arial" w:eastAsiaTheme="minorHAnsi" w:hAnsi="Arial" w:cs="Arial"/>
          <w:b/>
          <w:color w:val="000000"/>
          <w:sz w:val="20"/>
          <w:szCs w:val="20"/>
        </w:rPr>
        <w:t>3</w:t>
      </w:r>
      <w:r w:rsidR="00D951FE">
        <w:rPr>
          <w:rFonts w:ascii="Arial" w:eastAsiaTheme="minorHAnsi" w:hAnsi="Arial" w:cs="Arial"/>
          <w:b/>
          <w:color w:val="000000"/>
          <w:sz w:val="20"/>
          <w:szCs w:val="20"/>
        </w:rPr>
        <w:t>1.2</w:t>
      </w:r>
      <w:r w:rsidR="005E45D8" w:rsidRPr="00CB461C">
        <w:rPr>
          <w:rFonts w:ascii="Arial" w:eastAsiaTheme="minorHAnsi" w:hAnsi="Arial" w:cs="Arial"/>
          <w:b/>
          <w:color w:val="000000"/>
          <w:sz w:val="20"/>
          <w:szCs w:val="20"/>
        </w:rPr>
        <w:t xml:space="preserve">) of the </w:t>
      </w:r>
      <w:r w:rsidR="005E45D8" w:rsidRPr="00CB461C">
        <w:rPr>
          <w:rFonts w:ascii="Arial" w:eastAsiaTheme="minorHAnsi" w:hAnsi="Arial" w:cs="Arial"/>
          <w:b/>
          <w:i/>
          <w:color w:val="000000"/>
          <w:sz w:val="20"/>
          <w:szCs w:val="20"/>
        </w:rPr>
        <w:t>Development Assessment Rules 2017</w:t>
      </w:r>
      <w:r w:rsidR="00BE643C" w:rsidRPr="00CB461C">
        <w:rPr>
          <w:rFonts w:ascii="Arial" w:eastAsiaTheme="minorHAnsi" w:hAnsi="Arial" w:cs="Arial"/>
          <w:b/>
          <w:color w:val="000000"/>
          <w:sz w:val="20"/>
          <w:szCs w:val="20"/>
        </w:rPr>
        <w:t>:</w:t>
      </w:r>
      <w:r w:rsidR="00BE643C" w:rsidRPr="00CB461C">
        <w:rPr>
          <w:rFonts w:ascii="Arial" w:eastAsiaTheme="minorHAnsi" w:hAnsi="Arial" w:cs="Arial"/>
          <w:b/>
          <w:color w:val="FF0000"/>
          <w:sz w:val="20"/>
          <w:szCs w:val="20"/>
        </w:rPr>
        <w:t xml:space="preserve"> </w:t>
      </w:r>
      <w:r w:rsidR="00BE643C" w:rsidRPr="00CB461C">
        <w:rPr>
          <w:rFonts w:ascii="Arial" w:eastAsiaTheme="minorHAnsi" w:hAnsi="Arial" w:cs="Arial"/>
          <w:b/>
          <w:sz w:val="20"/>
          <w:szCs w:val="20"/>
        </w:rPr>
        <w:t>Development</w:t>
      </w:r>
      <w:r w:rsidR="006C0397">
        <w:rPr>
          <w:rFonts w:ascii="Arial" w:eastAsiaTheme="minorHAnsi" w:hAnsi="Arial" w:cs="Arial"/>
          <w:b/>
          <w:sz w:val="20"/>
          <w:szCs w:val="20"/>
        </w:rPr>
        <w:t xml:space="preserve"> Application</w:t>
      </w:r>
      <w:r w:rsidR="00BE643C" w:rsidRPr="00CB461C">
        <w:rPr>
          <w:rFonts w:ascii="Arial" w:eastAsiaTheme="minorHAnsi" w:hAnsi="Arial" w:cs="Arial"/>
          <w:b/>
          <w:sz w:val="20"/>
          <w:szCs w:val="20"/>
        </w:rPr>
        <w:t xml:space="preserve"> </w:t>
      </w:r>
      <w:r w:rsidR="006C0397" w:rsidRPr="00DA443B">
        <w:rPr>
          <w:rFonts w:ascii="Arial" w:hAnsi="Arial" w:cs="Arial"/>
          <w:b/>
          <w:sz w:val="20"/>
          <w:szCs w:val="20"/>
          <w:highlight w:val="yellow"/>
        </w:rPr>
        <w:t>{app_number}</w:t>
      </w:r>
      <w:r w:rsidR="006C0397" w:rsidRPr="00A901F3">
        <w:rPr>
          <w:rFonts w:ascii="Arial" w:hAnsi="Arial" w:cs="Arial"/>
          <w:b/>
          <w:sz w:val="20"/>
          <w:szCs w:val="20"/>
        </w:rPr>
        <w:t xml:space="preserve"> on land at </w:t>
      </w:r>
      <w:r w:rsidR="006C0397" w:rsidRPr="00DA443B">
        <w:rPr>
          <w:rFonts w:ascii="Arial" w:hAnsi="Arial" w:cs="Arial"/>
          <w:b/>
          <w:sz w:val="20"/>
          <w:szCs w:val="20"/>
          <w:highlight w:val="yellow"/>
        </w:rPr>
        <w:t>{address} described as {lot_reference}</w:t>
      </w:r>
      <w:r w:rsidR="00BE643C" w:rsidRPr="006C0397">
        <w:rPr>
          <w:rFonts w:ascii="Arial" w:eastAsiaTheme="minorHAnsi" w:hAnsi="Arial" w:cs="Arial"/>
          <w:b/>
          <w:color w:val="000000"/>
          <w:sz w:val="20"/>
          <w:szCs w:val="20"/>
        </w:rPr>
        <w:t>.</w:t>
      </w:r>
    </w:p>
    <w:p w14:paraId="4D9A4DBC" w14:textId="6AC2285C" w:rsidR="00311181" w:rsidRDefault="00876056" w:rsidP="00BE643C">
      <w:pPr>
        <w:spacing w:after="200" w:line="276" w:lineRule="auto"/>
        <w:jc w:val="both"/>
        <w:rPr>
          <w:rFonts w:ascii="Arial" w:eastAsiaTheme="minorHAnsi" w:hAnsi="Arial" w:cs="Arial"/>
          <w:sz w:val="20"/>
          <w:szCs w:val="20"/>
        </w:rPr>
      </w:pPr>
      <w:r>
        <w:rPr>
          <w:rFonts w:ascii="Arial" w:eastAsiaTheme="minorHAnsi" w:hAnsi="Arial" w:cs="Arial"/>
          <w:sz w:val="20"/>
          <w:szCs w:val="20"/>
        </w:rPr>
        <w:t xml:space="preserve">This notice is given under </w:t>
      </w:r>
      <w:r w:rsidR="00DA7F11">
        <w:rPr>
          <w:rFonts w:ascii="Arial" w:eastAsiaTheme="minorHAnsi" w:hAnsi="Arial" w:cs="Arial"/>
          <w:sz w:val="20"/>
          <w:szCs w:val="20"/>
        </w:rPr>
        <w:t>s</w:t>
      </w:r>
      <w:r w:rsidR="00311181">
        <w:rPr>
          <w:rFonts w:ascii="Arial" w:eastAsiaTheme="minorHAnsi" w:hAnsi="Arial" w:cs="Arial"/>
          <w:sz w:val="20"/>
          <w:szCs w:val="20"/>
        </w:rPr>
        <w:t>31.2</w:t>
      </w:r>
      <w:r>
        <w:rPr>
          <w:rFonts w:ascii="Arial" w:eastAsiaTheme="minorHAnsi" w:hAnsi="Arial" w:cs="Arial"/>
          <w:sz w:val="20"/>
          <w:szCs w:val="20"/>
        </w:rPr>
        <w:t xml:space="preserve"> of the </w:t>
      </w:r>
      <w:r>
        <w:rPr>
          <w:rFonts w:ascii="Arial" w:eastAsiaTheme="minorHAnsi" w:hAnsi="Arial" w:cs="Arial"/>
          <w:i/>
          <w:iCs/>
          <w:sz w:val="20"/>
          <w:szCs w:val="20"/>
        </w:rPr>
        <w:t xml:space="preserve">Development Assessment Rules </w:t>
      </w:r>
      <w:r w:rsidRPr="00876056">
        <w:rPr>
          <w:rFonts w:ascii="Arial" w:eastAsiaTheme="minorHAnsi" w:hAnsi="Arial" w:cs="Arial"/>
          <w:sz w:val="20"/>
          <w:szCs w:val="20"/>
        </w:rPr>
        <w:t>2017</w:t>
      </w:r>
      <w:r>
        <w:rPr>
          <w:rFonts w:ascii="Arial" w:eastAsiaTheme="minorHAnsi" w:hAnsi="Arial" w:cs="Arial"/>
          <w:sz w:val="20"/>
          <w:szCs w:val="20"/>
        </w:rPr>
        <w:t>, to</w:t>
      </w:r>
      <w:r w:rsidR="00BE643C" w:rsidRPr="00CB461C">
        <w:rPr>
          <w:rFonts w:ascii="Arial" w:eastAsiaTheme="minorHAnsi" w:hAnsi="Arial" w:cs="Arial"/>
          <w:sz w:val="20"/>
          <w:szCs w:val="20"/>
        </w:rPr>
        <w:t xml:space="preserve"> </w:t>
      </w:r>
      <w:r w:rsidR="00311181">
        <w:rPr>
          <w:rFonts w:ascii="Arial" w:eastAsiaTheme="minorHAnsi" w:hAnsi="Arial" w:cs="Arial"/>
          <w:sz w:val="20"/>
          <w:szCs w:val="20"/>
        </w:rPr>
        <w:t xml:space="preserve">revive the </w:t>
      </w:r>
      <w:r w:rsidR="00B843D0" w:rsidRPr="00CB461C">
        <w:rPr>
          <w:rFonts w:ascii="Arial" w:eastAsiaTheme="minorHAnsi" w:hAnsi="Arial" w:cs="Arial"/>
          <w:sz w:val="20"/>
          <w:szCs w:val="20"/>
        </w:rPr>
        <w:t>above-mentioned</w:t>
      </w:r>
      <w:r w:rsidR="00E362A5" w:rsidRPr="00CB461C">
        <w:rPr>
          <w:rFonts w:ascii="Arial" w:eastAsiaTheme="minorHAnsi" w:hAnsi="Arial" w:cs="Arial"/>
          <w:sz w:val="20"/>
          <w:szCs w:val="20"/>
        </w:rPr>
        <w:t xml:space="preserve"> development application. </w:t>
      </w:r>
      <w:r w:rsidR="00311181">
        <w:rPr>
          <w:rFonts w:ascii="Arial" w:eastAsiaTheme="minorHAnsi" w:hAnsi="Arial" w:cs="Arial"/>
          <w:sz w:val="20"/>
          <w:szCs w:val="20"/>
        </w:rPr>
        <w:t>The following actions have been undertaken</w:t>
      </w:r>
      <w:r w:rsidR="003E7367">
        <w:rPr>
          <w:rFonts w:ascii="Arial" w:eastAsiaTheme="minorHAnsi" w:hAnsi="Arial" w:cs="Arial"/>
          <w:sz w:val="20"/>
          <w:szCs w:val="20"/>
        </w:rPr>
        <w:t xml:space="preserve"> under s31.1:</w:t>
      </w:r>
    </w:p>
    <w:p w14:paraId="2EBE6505" w14:textId="11FB1DC4" w:rsidR="003E7367" w:rsidRPr="00DA443B" w:rsidRDefault="00C258C8" w:rsidP="00CA68D6">
      <w:pPr>
        <w:pStyle w:val="Default"/>
        <w:numPr>
          <w:ilvl w:val="0"/>
          <w:numId w:val="5"/>
        </w:numPr>
        <w:jc w:val="both"/>
        <w:rPr>
          <w:sz w:val="20"/>
          <w:szCs w:val="20"/>
          <w:highlight w:val="yellow"/>
        </w:rPr>
      </w:pPr>
      <w:r w:rsidRPr="00DA443B">
        <w:rPr>
          <w:sz w:val="20"/>
          <w:szCs w:val="20"/>
          <w:highlight w:val="yellow"/>
        </w:rPr>
        <w:t xml:space="preserve">The application was uploaded </w:t>
      </w:r>
      <w:r w:rsidR="00CA68D6" w:rsidRPr="00DA443B">
        <w:rPr>
          <w:sz w:val="20"/>
          <w:szCs w:val="20"/>
          <w:highlight w:val="yellow"/>
        </w:rPr>
        <w:t xml:space="preserve">to the Department of State Development, Infrastructure, Local Government and Planning (State Assessment and Referral Agency) via the MyDAS2 online system on </w:t>
      </w:r>
      <w:r w:rsidR="005F3728" w:rsidRPr="00DA443B">
        <w:rPr>
          <w:sz w:val="20"/>
          <w:szCs w:val="20"/>
          <w:highlight w:val="yellow"/>
        </w:rPr>
        <w:t xml:space="preserve">1 November </w:t>
      </w:r>
      <w:proofErr w:type="gramStart"/>
      <w:r w:rsidR="005F3728" w:rsidRPr="00DA443B">
        <w:rPr>
          <w:sz w:val="20"/>
          <w:szCs w:val="20"/>
          <w:highlight w:val="yellow"/>
        </w:rPr>
        <w:t>2022;</w:t>
      </w:r>
      <w:proofErr w:type="gramEnd"/>
      <w:r w:rsidR="005F3728" w:rsidRPr="00DA443B">
        <w:rPr>
          <w:sz w:val="20"/>
          <w:szCs w:val="20"/>
          <w:highlight w:val="yellow"/>
        </w:rPr>
        <w:t xml:space="preserve"> </w:t>
      </w:r>
    </w:p>
    <w:p w14:paraId="5F32426C" w14:textId="088EDF9D" w:rsidR="005F3728" w:rsidRPr="00DA443B" w:rsidRDefault="005F3728" w:rsidP="00CA68D6">
      <w:pPr>
        <w:pStyle w:val="Default"/>
        <w:numPr>
          <w:ilvl w:val="0"/>
          <w:numId w:val="5"/>
        </w:numPr>
        <w:jc w:val="both"/>
        <w:rPr>
          <w:sz w:val="20"/>
          <w:szCs w:val="20"/>
          <w:highlight w:val="yellow"/>
        </w:rPr>
      </w:pPr>
      <w:r w:rsidRPr="00DA443B">
        <w:rPr>
          <w:sz w:val="20"/>
          <w:szCs w:val="20"/>
          <w:highlight w:val="yellow"/>
        </w:rPr>
        <w:t xml:space="preserve">The referral fee </w:t>
      </w:r>
      <w:r w:rsidR="001702C9" w:rsidRPr="00DA443B">
        <w:rPr>
          <w:sz w:val="20"/>
          <w:szCs w:val="20"/>
          <w:highlight w:val="yellow"/>
        </w:rPr>
        <w:t xml:space="preserve">was paid to the Department of State Development, Infrastructure, Local Government and Planning (State Assessment and Referral Agency) on 17 November 2022; and </w:t>
      </w:r>
    </w:p>
    <w:p w14:paraId="6BF1F98B" w14:textId="71A0BCE5" w:rsidR="001702C9" w:rsidRPr="00DA443B" w:rsidRDefault="001702C9" w:rsidP="00CA68D6">
      <w:pPr>
        <w:pStyle w:val="Default"/>
        <w:numPr>
          <w:ilvl w:val="0"/>
          <w:numId w:val="5"/>
        </w:numPr>
        <w:jc w:val="both"/>
        <w:rPr>
          <w:sz w:val="20"/>
          <w:szCs w:val="20"/>
          <w:highlight w:val="yellow"/>
        </w:rPr>
      </w:pPr>
      <w:r w:rsidRPr="00DA443B">
        <w:rPr>
          <w:sz w:val="20"/>
          <w:szCs w:val="20"/>
          <w:highlight w:val="yellow"/>
        </w:rPr>
        <w:t xml:space="preserve">A notice </w:t>
      </w:r>
      <w:r w:rsidR="00B70349" w:rsidRPr="00DA443B">
        <w:rPr>
          <w:sz w:val="20"/>
          <w:szCs w:val="20"/>
          <w:highlight w:val="yellow"/>
        </w:rPr>
        <w:t xml:space="preserve">of compliance in accordance with s5.3 of the </w:t>
      </w:r>
      <w:r w:rsidR="00B70349" w:rsidRPr="00DA443B">
        <w:rPr>
          <w:i/>
          <w:iCs/>
          <w:sz w:val="20"/>
          <w:szCs w:val="20"/>
          <w:highlight w:val="yellow"/>
        </w:rPr>
        <w:t xml:space="preserve">Development Assessment Rules </w:t>
      </w:r>
      <w:r w:rsidR="00B70349" w:rsidRPr="00DA443B">
        <w:rPr>
          <w:sz w:val="20"/>
          <w:szCs w:val="20"/>
          <w:highlight w:val="yellow"/>
        </w:rPr>
        <w:t xml:space="preserve">2017 was sent to Mackay Regional Council on </w:t>
      </w:r>
      <w:r w:rsidR="006A3587" w:rsidRPr="00DA443B">
        <w:rPr>
          <w:sz w:val="20"/>
          <w:szCs w:val="20"/>
          <w:highlight w:val="yellow"/>
        </w:rPr>
        <w:t xml:space="preserve">18 November 2022. </w:t>
      </w:r>
    </w:p>
    <w:p w14:paraId="0A3758F3" w14:textId="77777777" w:rsidR="00CA68D6" w:rsidRPr="00CA68D6" w:rsidRDefault="00CA68D6" w:rsidP="00CA68D6">
      <w:pPr>
        <w:pStyle w:val="Default"/>
      </w:pPr>
    </w:p>
    <w:p w14:paraId="76216593" w14:textId="27B8FE3C" w:rsidR="00956EE8" w:rsidRDefault="00EC6D5E" w:rsidP="00BE643C">
      <w:pPr>
        <w:spacing w:after="200" w:line="276" w:lineRule="auto"/>
        <w:jc w:val="both"/>
        <w:rPr>
          <w:rFonts w:ascii="Arial" w:eastAsiaTheme="minorHAnsi" w:hAnsi="Arial" w:cs="Arial"/>
          <w:sz w:val="20"/>
          <w:szCs w:val="20"/>
        </w:rPr>
      </w:pPr>
      <w:r>
        <w:rPr>
          <w:rFonts w:ascii="Arial" w:eastAsiaTheme="minorHAnsi" w:hAnsi="Arial" w:cs="Arial"/>
          <w:sz w:val="20"/>
          <w:szCs w:val="20"/>
        </w:rPr>
        <w:t xml:space="preserve">In accordance with s31.2, </w:t>
      </w:r>
      <w:r w:rsidR="00D61DB7">
        <w:rPr>
          <w:rFonts w:ascii="Arial" w:eastAsiaTheme="minorHAnsi" w:hAnsi="Arial" w:cs="Arial"/>
          <w:sz w:val="20"/>
          <w:szCs w:val="20"/>
        </w:rPr>
        <w:t>the above actions were carried out within 20 business days</w:t>
      </w:r>
      <w:r>
        <w:rPr>
          <w:rFonts w:ascii="Arial" w:eastAsiaTheme="minorHAnsi" w:hAnsi="Arial" w:cs="Arial"/>
          <w:sz w:val="20"/>
          <w:szCs w:val="20"/>
        </w:rPr>
        <w:t xml:space="preserve"> of the application lapsing </w:t>
      </w:r>
      <w:r w:rsidR="000520DE">
        <w:rPr>
          <w:rFonts w:ascii="Arial" w:eastAsiaTheme="minorHAnsi" w:hAnsi="Arial" w:cs="Arial"/>
          <w:sz w:val="20"/>
          <w:szCs w:val="20"/>
        </w:rPr>
        <w:t xml:space="preserve">on </w:t>
      </w:r>
      <w:r w:rsidR="000520DE" w:rsidRPr="00DA443B">
        <w:rPr>
          <w:rFonts w:ascii="Arial" w:eastAsiaTheme="minorHAnsi" w:hAnsi="Arial" w:cs="Arial"/>
          <w:sz w:val="20"/>
          <w:szCs w:val="20"/>
          <w:highlight w:val="yellow"/>
        </w:rPr>
        <w:t>1</w:t>
      </w:r>
      <w:r w:rsidR="004215C4" w:rsidRPr="00DA443B">
        <w:rPr>
          <w:rFonts w:ascii="Arial" w:eastAsiaTheme="minorHAnsi" w:hAnsi="Arial" w:cs="Arial"/>
          <w:sz w:val="20"/>
          <w:szCs w:val="20"/>
          <w:highlight w:val="yellow"/>
        </w:rPr>
        <w:t>5</w:t>
      </w:r>
      <w:r w:rsidR="000520DE" w:rsidRPr="00DA443B">
        <w:rPr>
          <w:rFonts w:ascii="Arial" w:eastAsiaTheme="minorHAnsi" w:hAnsi="Arial" w:cs="Arial"/>
          <w:sz w:val="20"/>
          <w:szCs w:val="20"/>
          <w:highlight w:val="yellow"/>
        </w:rPr>
        <w:t xml:space="preserve"> November 2022</w:t>
      </w:r>
      <w:r w:rsidR="00D61DB7">
        <w:rPr>
          <w:rFonts w:ascii="Arial" w:eastAsiaTheme="minorHAnsi" w:hAnsi="Arial" w:cs="Arial"/>
          <w:sz w:val="20"/>
          <w:szCs w:val="20"/>
        </w:rPr>
        <w:t xml:space="preserve">. </w:t>
      </w:r>
      <w:r w:rsidR="00C62D90">
        <w:rPr>
          <w:rFonts w:ascii="Arial" w:eastAsiaTheme="minorHAnsi" w:hAnsi="Arial" w:cs="Arial"/>
          <w:sz w:val="20"/>
          <w:szCs w:val="20"/>
        </w:rPr>
        <w:t xml:space="preserve">Therefore, the application is revived and will </w:t>
      </w:r>
      <w:r>
        <w:rPr>
          <w:rFonts w:ascii="Arial" w:eastAsiaTheme="minorHAnsi" w:hAnsi="Arial" w:cs="Arial"/>
          <w:sz w:val="20"/>
          <w:szCs w:val="20"/>
        </w:rPr>
        <w:t>continue</w:t>
      </w:r>
      <w:r w:rsidR="00C62D90">
        <w:rPr>
          <w:rFonts w:ascii="Arial" w:eastAsiaTheme="minorHAnsi" w:hAnsi="Arial" w:cs="Arial"/>
          <w:sz w:val="20"/>
          <w:szCs w:val="20"/>
        </w:rPr>
        <w:t xml:space="preserve"> with</w:t>
      </w:r>
      <w:r>
        <w:rPr>
          <w:rFonts w:ascii="Arial" w:eastAsiaTheme="minorHAnsi" w:hAnsi="Arial" w:cs="Arial"/>
          <w:sz w:val="20"/>
          <w:szCs w:val="20"/>
        </w:rPr>
        <w:t xml:space="preserve"> the</w:t>
      </w:r>
      <w:r w:rsidR="00C62D90">
        <w:rPr>
          <w:rFonts w:ascii="Arial" w:eastAsiaTheme="minorHAnsi" w:hAnsi="Arial" w:cs="Arial"/>
          <w:sz w:val="20"/>
          <w:szCs w:val="20"/>
        </w:rPr>
        <w:t xml:space="preserve"> </w:t>
      </w:r>
      <w:r w:rsidRPr="00DA443B">
        <w:rPr>
          <w:rFonts w:ascii="Arial" w:eastAsiaTheme="minorHAnsi" w:hAnsi="Arial" w:cs="Arial"/>
          <w:sz w:val="20"/>
          <w:szCs w:val="20"/>
          <w:highlight w:val="yellow"/>
        </w:rPr>
        <w:t>referral period</w:t>
      </w:r>
      <w:r w:rsidR="0062764B">
        <w:rPr>
          <w:rFonts w:ascii="Arial" w:eastAsiaTheme="minorHAnsi" w:hAnsi="Arial" w:cs="Arial"/>
          <w:sz w:val="20"/>
          <w:szCs w:val="20"/>
        </w:rPr>
        <w:t xml:space="preserve"> under </w:t>
      </w:r>
      <w:r w:rsidR="0062764B" w:rsidRPr="00DA443B">
        <w:rPr>
          <w:rFonts w:ascii="Arial" w:eastAsiaTheme="minorHAnsi" w:hAnsi="Arial" w:cs="Arial"/>
          <w:sz w:val="20"/>
          <w:szCs w:val="20"/>
          <w:highlight w:val="yellow"/>
        </w:rPr>
        <w:t>part 2</w:t>
      </w:r>
      <w:r w:rsidR="0062764B">
        <w:rPr>
          <w:rFonts w:ascii="Arial" w:eastAsiaTheme="minorHAnsi" w:hAnsi="Arial" w:cs="Arial"/>
          <w:sz w:val="20"/>
          <w:szCs w:val="20"/>
        </w:rPr>
        <w:t xml:space="preserve"> of the </w:t>
      </w:r>
      <w:r w:rsidR="0062764B">
        <w:rPr>
          <w:rFonts w:ascii="Arial" w:eastAsiaTheme="minorHAnsi" w:hAnsi="Arial" w:cs="Arial"/>
          <w:i/>
          <w:iCs/>
          <w:sz w:val="20"/>
          <w:szCs w:val="20"/>
        </w:rPr>
        <w:t xml:space="preserve">Development Assessment Rules </w:t>
      </w:r>
      <w:r w:rsidR="0062764B" w:rsidRPr="00876056">
        <w:rPr>
          <w:rFonts w:ascii="Arial" w:eastAsiaTheme="minorHAnsi" w:hAnsi="Arial" w:cs="Arial"/>
          <w:sz w:val="20"/>
          <w:szCs w:val="20"/>
        </w:rPr>
        <w:t>2017</w:t>
      </w:r>
      <w:r>
        <w:rPr>
          <w:rFonts w:ascii="Arial" w:eastAsiaTheme="minorHAnsi" w:hAnsi="Arial" w:cs="Arial"/>
          <w:sz w:val="20"/>
          <w:szCs w:val="20"/>
        </w:rPr>
        <w:t xml:space="preserve">. </w:t>
      </w:r>
    </w:p>
    <w:p w14:paraId="1CA9D61F" w14:textId="122A0299" w:rsidR="00BE643C" w:rsidRPr="00CB461C" w:rsidRDefault="00BE643C" w:rsidP="00BE643C">
      <w:pPr>
        <w:spacing w:after="200" w:line="276" w:lineRule="auto"/>
        <w:ind w:right="43"/>
        <w:jc w:val="both"/>
        <w:rPr>
          <w:rFonts w:ascii="Arial" w:eastAsiaTheme="minorHAnsi" w:hAnsi="Arial" w:cs="Arial"/>
          <w:sz w:val="20"/>
          <w:szCs w:val="20"/>
        </w:rPr>
      </w:pPr>
      <w:r w:rsidRPr="00CB461C">
        <w:rPr>
          <w:rFonts w:ascii="Arial" w:eastAsiaTheme="minorHAnsi" w:hAnsi="Arial" w:cs="Arial"/>
          <w:sz w:val="20"/>
          <w:szCs w:val="20"/>
        </w:rPr>
        <w:t>If you have any questions</w:t>
      </w:r>
      <w:r w:rsidR="00284AD5">
        <w:rPr>
          <w:rFonts w:ascii="Arial" w:eastAsiaTheme="minorHAnsi" w:hAnsi="Arial" w:cs="Arial"/>
          <w:sz w:val="20"/>
          <w:szCs w:val="20"/>
        </w:rPr>
        <w:t>,</w:t>
      </w:r>
      <w:r w:rsidRPr="00CB461C">
        <w:rPr>
          <w:rFonts w:ascii="Arial" w:eastAsiaTheme="minorHAnsi" w:hAnsi="Arial" w:cs="Arial"/>
          <w:sz w:val="20"/>
          <w:szCs w:val="20"/>
        </w:rPr>
        <w:t xml:space="preserve"> please do not hesitate to contact the office </w:t>
      </w:r>
      <w:r w:rsidRPr="003D411D">
        <w:rPr>
          <w:rFonts w:ascii="Arial" w:eastAsiaTheme="minorHAnsi" w:hAnsi="Arial" w:cs="Arial"/>
          <w:sz w:val="20"/>
          <w:szCs w:val="20"/>
        </w:rPr>
        <w:t>on</w:t>
      </w:r>
      <w:r w:rsidR="00B001B6" w:rsidRPr="003D411D">
        <w:rPr>
          <w:rFonts w:ascii="Arial" w:eastAsiaTheme="minorHAnsi" w:hAnsi="Arial" w:cs="Arial"/>
          <w:sz w:val="20"/>
          <w:szCs w:val="20"/>
        </w:rPr>
        <w:t xml:space="preserve"> (</w:t>
      </w:r>
      <w:r w:rsidR="00B001B6" w:rsidRPr="00DA443B">
        <w:rPr>
          <w:rFonts w:ascii="Arial" w:eastAsiaTheme="minorHAnsi" w:hAnsi="Arial" w:cs="Arial"/>
          <w:sz w:val="20"/>
          <w:szCs w:val="20"/>
          <w:highlight w:val="yellow"/>
        </w:rPr>
        <w:t>07)</w:t>
      </w:r>
      <w:r w:rsidRPr="00DA443B">
        <w:rPr>
          <w:rFonts w:ascii="Arial" w:eastAsiaTheme="minorHAnsi" w:hAnsi="Arial" w:cs="Arial"/>
          <w:sz w:val="20"/>
          <w:szCs w:val="20"/>
          <w:highlight w:val="yellow"/>
        </w:rPr>
        <w:t xml:space="preserve"> 3217 5800</w:t>
      </w:r>
      <w:r w:rsidR="003D411D" w:rsidRPr="00DA443B">
        <w:rPr>
          <w:rFonts w:ascii="Arial" w:eastAsiaTheme="minorHAnsi" w:hAnsi="Arial" w:cs="Arial"/>
          <w:sz w:val="20"/>
          <w:szCs w:val="20"/>
          <w:highlight w:val="yellow"/>
        </w:rPr>
        <w:t xml:space="preserve"> or 0457 476 077</w:t>
      </w:r>
      <w:r w:rsidRPr="00CB461C">
        <w:rPr>
          <w:rFonts w:ascii="Arial" w:eastAsiaTheme="minorHAnsi" w:hAnsi="Arial" w:cs="Arial"/>
          <w:sz w:val="20"/>
          <w:szCs w:val="20"/>
        </w:rPr>
        <w:t xml:space="preserve">. </w:t>
      </w:r>
    </w:p>
    <w:p w14:paraId="3A881E4E" w14:textId="77777777" w:rsidR="00BE643C" w:rsidRPr="00CB461C" w:rsidRDefault="00BE643C" w:rsidP="00BE643C">
      <w:pPr>
        <w:spacing w:line="276" w:lineRule="auto"/>
        <w:rPr>
          <w:rFonts w:ascii="Arial" w:eastAsiaTheme="minorHAnsi" w:hAnsi="Arial" w:cs="Arial"/>
          <w:sz w:val="20"/>
          <w:szCs w:val="20"/>
        </w:rPr>
      </w:pPr>
      <w:r w:rsidRPr="00CB461C">
        <w:rPr>
          <w:rFonts w:ascii="Arial" w:eastAsiaTheme="minorHAnsi" w:hAnsi="Arial" w:cs="Arial"/>
          <w:sz w:val="20"/>
          <w:szCs w:val="20"/>
        </w:rPr>
        <w:t>Yours sincerely,</w:t>
      </w:r>
    </w:p>
    <w:p w14:paraId="67666862" w14:textId="77777777" w:rsidR="008054D8" w:rsidRPr="008054D8" w:rsidRDefault="008054D8" w:rsidP="008054D8">
      <w:pPr>
        <w:rPr>
          <w:rFonts w:ascii="Arial" w:hAnsi="Arial" w:cs="Arial"/>
          <w:b/>
          <w:color w:val="414042"/>
          <w:sz w:val="20"/>
          <w:szCs w:val="16"/>
        </w:rPr>
      </w:pPr>
      <w:r w:rsidRPr="008054D8">
        <w:rPr>
          <w:rFonts w:ascii="Arial" w:hAnsi="Arial" w:cs="Arial"/>
          <w:b/>
          <w:color w:val="414042"/>
          <w:sz w:val="20"/>
          <w:szCs w:val="16"/>
        </w:rPr>
        <w:t xml:space="preserve">HPC Planning </w:t>
      </w:r>
    </w:p>
    <w:p w14:paraId="01DC4E2D" w14:textId="77777777" w:rsidR="001E047B" w:rsidRPr="003D31DF" w:rsidRDefault="001E047B" w:rsidP="001E047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A.B.N. </w:t>
      </w:r>
      <w:r w:rsidRPr="00640CC0">
        <w:rPr>
          <w:rFonts w:ascii="Arial" w:hAnsi="Arial" w:cs="Arial"/>
          <w:sz w:val="16"/>
          <w:szCs w:val="16"/>
        </w:rPr>
        <w:t>93 670 815 022</w:t>
      </w:r>
    </w:p>
    <w:p w14:paraId="5509F95A" w14:textId="77777777" w:rsidR="009C7961" w:rsidRPr="00BC2876" w:rsidRDefault="009C7961" w:rsidP="008054D8">
      <w:pPr>
        <w:rPr>
          <w:rFonts w:ascii="Arial" w:hAnsi="Arial" w:cs="Arial"/>
          <w:sz w:val="16"/>
          <w:szCs w:val="16"/>
        </w:rPr>
      </w:pPr>
    </w:p>
    <w:p w14:paraId="1FDDA620" w14:textId="0CF6583E" w:rsidR="009C7961" w:rsidRPr="0024572F" w:rsidRDefault="009C7961" w:rsidP="009C7961">
      <w:pPr>
        <w:rPr>
          <w:rFonts w:ascii="Arial" w:hAnsi="Arial" w:cs="Arial"/>
          <w:sz w:val="20"/>
          <w:szCs w:val="20"/>
        </w:rPr>
      </w:pPr>
    </w:p>
    <w:p w14:paraId="153ADB1E" w14:textId="2D5CBEC0" w:rsidR="009C7961" w:rsidRPr="00DA443B" w:rsidRDefault="00DA443B" w:rsidP="009C7961">
      <w:pPr>
        <w:rPr>
          <w:rFonts w:ascii="Arial" w:hAnsi="Arial" w:cs="Arial"/>
          <w:sz w:val="20"/>
          <w:szCs w:val="20"/>
          <w:highlight w:val="yellow"/>
        </w:rPr>
      </w:pPr>
      <w:r w:rsidRPr="00DA443B">
        <w:rPr>
          <w:rFonts w:ascii="Arial" w:hAnsi="Arial" w:cs="Arial"/>
          <w:b/>
          <w:sz w:val="20"/>
          <w:szCs w:val="20"/>
          <w:highlight w:val="yellow"/>
        </w:rPr>
        <w:t>{planner_name}</w:t>
      </w:r>
    </w:p>
    <w:p w14:paraId="0DF4B7F0" w14:textId="3E8481DB" w:rsidR="009C7961" w:rsidRPr="00DA443B" w:rsidRDefault="00DA443B" w:rsidP="009C7961">
      <w:pPr>
        <w:rPr>
          <w:rFonts w:ascii="Arial" w:hAnsi="Arial" w:cs="Arial"/>
          <w:sz w:val="20"/>
          <w:szCs w:val="20"/>
          <w:highlight w:val="yellow"/>
        </w:rPr>
      </w:pPr>
      <w:r w:rsidRPr="00DA443B">
        <w:rPr>
          <w:rFonts w:ascii="Arial" w:hAnsi="Arial" w:cs="Arial"/>
          <w:sz w:val="20"/>
          <w:szCs w:val="20"/>
          <w:highlight w:val="yellow"/>
        </w:rPr>
        <w:t>{planner_position}</w:t>
      </w:r>
    </w:p>
    <w:p w14:paraId="004121D9" w14:textId="21BB8F63" w:rsidR="009C7961" w:rsidRPr="0024572F" w:rsidRDefault="00000000" w:rsidP="009C7961">
      <w:pPr>
        <w:rPr>
          <w:rFonts w:ascii="Arial" w:hAnsi="Arial" w:cs="Arial"/>
          <w:color w:val="0000FF" w:themeColor="hyperlink"/>
          <w:sz w:val="20"/>
          <w:szCs w:val="20"/>
          <w:u w:val="single"/>
        </w:rPr>
      </w:pPr>
      <w:hyperlink r:id="rId11" w:history="1">
        <w:r w:rsidR="00DA443B" w:rsidRPr="00DA443B">
          <w:rPr>
            <w:rStyle w:val="Hyperlink"/>
            <w:rFonts w:ascii="Arial" w:hAnsi="Arial" w:cs="Arial"/>
            <w:sz w:val="20"/>
            <w:szCs w:val="20"/>
            <w:highlight w:val="yellow"/>
          </w:rPr>
          <w:t>{planner_email}</w:t>
        </w:r>
      </w:hyperlink>
    </w:p>
    <w:p w14:paraId="608F8E39" w14:textId="67F43D39" w:rsidR="00526E5E" w:rsidRPr="00526E5E" w:rsidRDefault="00526E5E" w:rsidP="009C7961">
      <w:pPr>
        <w:spacing w:after="200" w:line="276" w:lineRule="auto"/>
        <w:rPr>
          <w:rFonts w:ascii="Arial" w:eastAsiaTheme="minorHAnsi" w:hAnsi="Arial" w:cs="Arial"/>
          <w:color w:val="0000FF" w:themeColor="hyperlink"/>
          <w:sz w:val="20"/>
          <w:szCs w:val="20"/>
          <w:u w:val="single"/>
        </w:rPr>
      </w:pPr>
    </w:p>
    <w:sectPr w:rsidR="00526E5E" w:rsidRPr="00526E5E" w:rsidSect="00526E5E">
      <w:footerReference w:type="default" r:id="rId12"/>
      <w:headerReference w:type="first" r:id="rId13"/>
      <w:footerReference w:type="first" r:id="rId14"/>
      <w:pgSz w:w="11906" w:h="16838"/>
      <w:pgMar w:top="1843" w:right="1134" w:bottom="1134" w:left="1134" w:header="709" w:footer="709" w:gutter="0"/>
      <w:pgNumType w:fmt="upperLetter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CAD9A5" w14:textId="77777777" w:rsidR="00843ADC" w:rsidRDefault="00843ADC" w:rsidP="00E02C44">
      <w:r>
        <w:separator/>
      </w:r>
    </w:p>
  </w:endnote>
  <w:endnote w:type="continuationSeparator" w:id="0">
    <w:p w14:paraId="388D2FD1" w14:textId="77777777" w:rsidR="00843ADC" w:rsidRDefault="00843ADC" w:rsidP="00E02C44">
      <w:r>
        <w:continuationSeparator/>
      </w:r>
    </w:p>
  </w:endnote>
  <w:endnote w:type="continuationNotice" w:id="1">
    <w:p w14:paraId="39281947" w14:textId="77777777" w:rsidR="00843ADC" w:rsidRDefault="00843A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exa Light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10F7F" w14:textId="77777777" w:rsidR="00865008" w:rsidRDefault="00A94CBF" w:rsidP="00A94CBF">
    <w:pPr>
      <w:pStyle w:val="Footer"/>
      <w:tabs>
        <w:tab w:val="left" w:pos="3615"/>
      </w:tabs>
    </w:pPr>
    <w:r w:rsidRPr="006947D5">
      <w:rPr>
        <w:b/>
        <w:noProof/>
        <w:lang w:eastAsia="en-AU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F03D136" wp14:editId="007DF7C9">
              <wp:simplePos x="0" y="0"/>
              <wp:positionH relativeFrom="column">
                <wp:posOffset>-368300</wp:posOffset>
              </wp:positionH>
              <wp:positionV relativeFrom="paragraph">
                <wp:posOffset>-14605</wp:posOffset>
              </wp:positionV>
              <wp:extent cx="7088400" cy="2304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8400" cy="23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394BFF" w14:textId="77777777" w:rsidR="005304C7" w:rsidRPr="0047486E" w:rsidRDefault="005304C7" w:rsidP="005304C7">
                          <w:pPr>
                            <w:jc w:val="center"/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</w:pP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Planning | </w:t>
                          </w:r>
                          <w:r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Design | </w:t>
                          </w: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>Project Management | Development Advice</w:t>
                          </w:r>
                        </w:p>
                        <w:p w14:paraId="2E077044" w14:textId="75170575" w:rsidR="00A94CBF" w:rsidRPr="0047486E" w:rsidRDefault="00A94CBF" w:rsidP="00A94CBF">
                          <w:pPr>
                            <w:jc w:val="center"/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3D1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9pt;margin-top:-1.15pt;width:558.15pt;height:18.1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" filled="f" stroked="f">
              <v:textbox>
                <w:txbxContent>
                  <w:p w14:paraId="0F394BFF" w14:textId="77777777" w:rsidR="005304C7" w:rsidRPr="0047486E" w:rsidRDefault="005304C7" w:rsidP="005304C7">
                    <w:pPr>
                      <w:jc w:val="center"/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</w:pP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Planning | </w:t>
                    </w:r>
                    <w:r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Design | </w:t>
                    </w: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>Project Management | Development Advice</w:t>
                    </w:r>
                  </w:p>
                  <w:p w14:paraId="2E077044" w14:textId="75170575" w:rsidR="00A94CBF" w:rsidRPr="0047486E" w:rsidRDefault="00A94CBF" w:rsidP="00A94CBF">
                    <w:pPr>
                      <w:jc w:val="center"/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44CF1A" w14:textId="77777777" w:rsidR="00865008" w:rsidRPr="00A94CBF" w:rsidRDefault="00A94CBF" w:rsidP="00A94CBF">
    <w:pPr>
      <w:pStyle w:val="Footer"/>
    </w:pPr>
    <w:r w:rsidRPr="006947D5">
      <w:rPr>
        <w:b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C7BFB2" wp14:editId="1311D43A">
              <wp:simplePos x="0" y="0"/>
              <wp:positionH relativeFrom="column">
                <wp:posOffset>-368300</wp:posOffset>
              </wp:positionH>
              <wp:positionV relativeFrom="paragraph">
                <wp:posOffset>-14293</wp:posOffset>
              </wp:positionV>
              <wp:extent cx="7089140" cy="2286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914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1D87F8" w14:textId="77777777" w:rsidR="00A94CBF" w:rsidRPr="0047486E" w:rsidRDefault="00A94CBF" w:rsidP="00A94CBF">
                          <w:pPr>
                            <w:jc w:val="center"/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</w:pP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Planning | </w:t>
                          </w:r>
                          <w:r w:rsidR="009D56CD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Design | </w:t>
                          </w: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>Project Management | Development Advice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C7BFB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29pt;margin-top:-1.15pt;width:558.2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" filled="f" stroked="f">
              <v:textbox>
                <w:txbxContent>
                  <w:p w14:paraId="4F1D87F8" w14:textId="77777777" w:rsidR="00A94CBF" w:rsidRPr="0047486E" w:rsidRDefault="00A94CBF" w:rsidP="00A94CBF">
                    <w:pPr>
                      <w:jc w:val="center"/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</w:pP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Planning | </w:t>
                    </w:r>
                    <w:r w:rsidR="009D56CD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Design | </w:t>
                    </w: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>Project Management | Development Advice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BFC5B" w14:textId="77777777" w:rsidR="00843ADC" w:rsidRDefault="00843ADC" w:rsidP="00E02C44">
      <w:r>
        <w:separator/>
      </w:r>
    </w:p>
  </w:footnote>
  <w:footnote w:type="continuationSeparator" w:id="0">
    <w:p w14:paraId="50E76300" w14:textId="77777777" w:rsidR="00843ADC" w:rsidRDefault="00843ADC" w:rsidP="00E02C44">
      <w:r>
        <w:continuationSeparator/>
      </w:r>
    </w:p>
  </w:footnote>
  <w:footnote w:type="continuationNotice" w:id="1">
    <w:p w14:paraId="0ECE8E66" w14:textId="77777777" w:rsidR="00843ADC" w:rsidRDefault="00843A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28"/>
      <w:gridCol w:w="2727"/>
      <w:gridCol w:w="2410"/>
    </w:tblGrid>
    <w:tr w:rsidR="00A870B4" w:rsidRPr="0008061C" w14:paraId="2DEEA72B" w14:textId="77777777" w:rsidTr="004E1BDB">
      <w:tc>
        <w:tcPr>
          <w:tcW w:w="4928" w:type="dxa"/>
        </w:tcPr>
        <w:p w14:paraId="322F12AC" w14:textId="77777777" w:rsidR="00A870B4" w:rsidRDefault="00A870B4" w:rsidP="00A870B4">
          <w:pPr>
            <w:pStyle w:val="Header"/>
            <w:spacing w:before="20" w:after="20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245FD30C" wp14:editId="0B303DEB">
                <wp:extent cx="1800225" cy="628101"/>
                <wp:effectExtent l="0" t="0" r="0" b="635"/>
                <wp:docPr id="6" name="Picture 6" descr="A green and black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A green and black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7519" cy="634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7" w:type="dxa"/>
          <w:tcBorders>
            <w:right w:val="single" w:sz="4" w:space="0" w:color="auto"/>
          </w:tcBorders>
        </w:tcPr>
        <w:p w14:paraId="52EC2C58" w14:textId="77777777" w:rsidR="00A870B4" w:rsidRPr="0008061C" w:rsidRDefault="00A870B4" w:rsidP="00A870B4">
          <w:pPr>
            <w:pStyle w:val="Header"/>
            <w:spacing w:before="20" w:after="20"/>
            <w:ind w:left="205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BRISBANE</w:t>
          </w:r>
        </w:p>
        <w:p w14:paraId="496E2055" w14:textId="77777777" w:rsidR="00A870B4" w:rsidRDefault="00A870B4" w:rsidP="00A870B4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Level 12, 126 Maragret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Street, </w:t>
          </w:r>
        </w:p>
        <w:p w14:paraId="20DB3A18" w14:textId="77777777" w:rsidR="00A870B4" w:rsidRPr="0008061C" w:rsidRDefault="00A870B4" w:rsidP="00A870B4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Brisbane</w:t>
          </w:r>
          <w:r w:rsidRPr="0008061C">
            <w:rPr>
              <w:rFonts w:ascii="Arial" w:hAnsi="Arial" w:cs="Arial"/>
              <w:sz w:val="16"/>
              <w:szCs w:val="16"/>
            </w:rPr>
            <w:t>, QLD 400</w:t>
          </w:r>
          <w:r>
            <w:rPr>
              <w:rFonts w:ascii="Arial" w:hAnsi="Arial" w:cs="Arial"/>
              <w:sz w:val="16"/>
              <w:szCs w:val="16"/>
            </w:rPr>
            <w:t>0</w:t>
          </w:r>
        </w:p>
        <w:p w14:paraId="15505CB3" w14:textId="77777777" w:rsidR="00A870B4" w:rsidRPr="0008061C" w:rsidRDefault="00A870B4" w:rsidP="00A870B4">
          <w:pPr>
            <w:pStyle w:val="Header"/>
            <w:spacing w:before="20" w:after="20"/>
            <w:ind w:left="205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07 3217 5800</w:t>
          </w:r>
        </w:p>
      </w:tc>
      <w:tc>
        <w:tcPr>
          <w:tcW w:w="2410" w:type="dxa"/>
          <w:tcBorders>
            <w:left w:val="single" w:sz="4" w:space="0" w:color="auto"/>
          </w:tcBorders>
        </w:tcPr>
        <w:p w14:paraId="4700F86C" w14:textId="77777777" w:rsidR="00A870B4" w:rsidRPr="0008061C" w:rsidRDefault="00A870B4" w:rsidP="00A870B4">
          <w:pPr>
            <w:pStyle w:val="Header"/>
            <w:spacing w:before="20" w:after="20"/>
            <w:ind w:left="179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GOLD COAST</w:t>
          </w:r>
        </w:p>
        <w:p w14:paraId="0B472652" w14:textId="77777777" w:rsidR="00A870B4" w:rsidRPr="0008061C" w:rsidRDefault="00A870B4" w:rsidP="00A870B4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Level 4, Central Tower One,</w:t>
          </w:r>
        </w:p>
        <w:p w14:paraId="4395DE85" w14:textId="77777777" w:rsidR="00A870B4" w:rsidRPr="0008061C" w:rsidRDefault="00A870B4" w:rsidP="00A870B4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56 Scarborough Street, Southport, QLD 4215</w:t>
          </w:r>
        </w:p>
        <w:p w14:paraId="67868023" w14:textId="77777777" w:rsidR="00A870B4" w:rsidRPr="0008061C" w:rsidRDefault="00A870B4" w:rsidP="00A870B4">
          <w:pPr>
            <w:pStyle w:val="Header"/>
            <w:spacing w:before="20" w:after="20"/>
            <w:ind w:left="179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bCs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07 3101 4157</w:t>
          </w:r>
        </w:p>
      </w:tc>
    </w:tr>
  </w:tbl>
  <w:p w14:paraId="45258F40" w14:textId="6E8C8B5D" w:rsidR="00865008" w:rsidRPr="00A870B4" w:rsidRDefault="00865008" w:rsidP="00A870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76BC4"/>
    <w:multiLevelType w:val="hybridMultilevel"/>
    <w:tmpl w:val="3C5AADF8"/>
    <w:lvl w:ilvl="0" w:tplc="2B8E33F2">
      <w:start w:val="1"/>
      <w:numFmt w:val="lowerLetter"/>
      <w:pStyle w:val="HGTableBullet2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54480CB9"/>
    <w:multiLevelType w:val="hybridMultilevel"/>
    <w:tmpl w:val="82624D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F58A9"/>
    <w:multiLevelType w:val="hybridMultilevel"/>
    <w:tmpl w:val="4976869C"/>
    <w:lvl w:ilvl="0" w:tplc="0A56F9BC"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2266E"/>
    <w:multiLevelType w:val="hybridMultilevel"/>
    <w:tmpl w:val="0302B2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D1CDC"/>
    <w:multiLevelType w:val="multilevel"/>
    <w:tmpl w:val="733C654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6"/>
      <w:lvlText w:val="%1.%2.%3"/>
      <w:lvlJc w:val="left"/>
      <w:pPr>
        <w:ind w:left="720" w:hanging="720"/>
      </w:pPr>
    </w:lvl>
    <w:lvl w:ilvl="3">
      <w:start w:val="1"/>
      <w:numFmt w:val="decimal"/>
      <w:pStyle w:val="Heading7"/>
      <w:lvlText w:val="%1.%2.%3.%4"/>
      <w:lvlJc w:val="left"/>
      <w:pPr>
        <w:ind w:left="5541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14918757">
    <w:abstractNumId w:val="4"/>
  </w:num>
  <w:num w:numId="2" w16cid:durableId="1065757090">
    <w:abstractNumId w:val="0"/>
  </w:num>
  <w:num w:numId="3" w16cid:durableId="1878853033">
    <w:abstractNumId w:val="2"/>
  </w:num>
  <w:num w:numId="4" w16cid:durableId="1677921746">
    <w:abstractNumId w:val="1"/>
  </w:num>
  <w:num w:numId="5" w16cid:durableId="168639868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C1NDUwNTE0s7QwMzJT0lEKTi0uzszPAykwrAUAlm4RDCwAAAA="/>
  </w:docVars>
  <w:rsids>
    <w:rsidRoot w:val="00DA221B"/>
    <w:rsid w:val="00003DE1"/>
    <w:rsid w:val="000045FC"/>
    <w:rsid w:val="00005235"/>
    <w:rsid w:val="000070F2"/>
    <w:rsid w:val="00023496"/>
    <w:rsid w:val="00024833"/>
    <w:rsid w:val="00036378"/>
    <w:rsid w:val="00036A60"/>
    <w:rsid w:val="000372A1"/>
    <w:rsid w:val="000464A9"/>
    <w:rsid w:val="00050167"/>
    <w:rsid w:val="000520DE"/>
    <w:rsid w:val="00054596"/>
    <w:rsid w:val="00062D3A"/>
    <w:rsid w:val="00064BCE"/>
    <w:rsid w:val="00064F3E"/>
    <w:rsid w:val="000700FA"/>
    <w:rsid w:val="00072DF7"/>
    <w:rsid w:val="000744B5"/>
    <w:rsid w:val="00075141"/>
    <w:rsid w:val="0008098F"/>
    <w:rsid w:val="00084859"/>
    <w:rsid w:val="000878D2"/>
    <w:rsid w:val="000879C2"/>
    <w:rsid w:val="00087B5C"/>
    <w:rsid w:val="00093C74"/>
    <w:rsid w:val="000956F7"/>
    <w:rsid w:val="000A197C"/>
    <w:rsid w:val="000A44DC"/>
    <w:rsid w:val="000A7453"/>
    <w:rsid w:val="000A7A2B"/>
    <w:rsid w:val="000B186E"/>
    <w:rsid w:val="000C0819"/>
    <w:rsid w:val="000C69C1"/>
    <w:rsid w:val="000C71D7"/>
    <w:rsid w:val="000D4DFE"/>
    <w:rsid w:val="000D5B56"/>
    <w:rsid w:val="000E3DA3"/>
    <w:rsid w:val="000E3DB0"/>
    <w:rsid w:val="000F0068"/>
    <w:rsid w:val="000F4D4D"/>
    <w:rsid w:val="000F520D"/>
    <w:rsid w:val="0010061F"/>
    <w:rsid w:val="00113D76"/>
    <w:rsid w:val="0011436D"/>
    <w:rsid w:val="00115C77"/>
    <w:rsid w:val="00117B3A"/>
    <w:rsid w:val="0012295D"/>
    <w:rsid w:val="00123D04"/>
    <w:rsid w:val="00130464"/>
    <w:rsid w:val="00133C14"/>
    <w:rsid w:val="00133F64"/>
    <w:rsid w:val="001359C1"/>
    <w:rsid w:val="001410C0"/>
    <w:rsid w:val="0014485C"/>
    <w:rsid w:val="00150A19"/>
    <w:rsid w:val="00151879"/>
    <w:rsid w:val="00151FA2"/>
    <w:rsid w:val="00153223"/>
    <w:rsid w:val="00153660"/>
    <w:rsid w:val="0015634E"/>
    <w:rsid w:val="001565C3"/>
    <w:rsid w:val="00156740"/>
    <w:rsid w:val="00160D7F"/>
    <w:rsid w:val="00164B4E"/>
    <w:rsid w:val="001651BC"/>
    <w:rsid w:val="001702C9"/>
    <w:rsid w:val="00170E6E"/>
    <w:rsid w:val="00173DB1"/>
    <w:rsid w:val="001764C5"/>
    <w:rsid w:val="0018005E"/>
    <w:rsid w:val="001826B6"/>
    <w:rsid w:val="001828C8"/>
    <w:rsid w:val="00192354"/>
    <w:rsid w:val="001B0A29"/>
    <w:rsid w:val="001B0AC4"/>
    <w:rsid w:val="001B5303"/>
    <w:rsid w:val="001B704B"/>
    <w:rsid w:val="001C4941"/>
    <w:rsid w:val="001C5137"/>
    <w:rsid w:val="001C5D96"/>
    <w:rsid w:val="001D20C3"/>
    <w:rsid w:val="001E047B"/>
    <w:rsid w:val="001E3741"/>
    <w:rsid w:val="001E7CE8"/>
    <w:rsid w:val="001F65E7"/>
    <w:rsid w:val="00201DBA"/>
    <w:rsid w:val="0020201E"/>
    <w:rsid w:val="00203CF8"/>
    <w:rsid w:val="00204078"/>
    <w:rsid w:val="002105B2"/>
    <w:rsid w:val="00221980"/>
    <w:rsid w:val="00224F43"/>
    <w:rsid w:val="00226888"/>
    <w:rsid w:val="0023164A"/>
    <w:rsid w:val="00231FEA"/>
    <w:rsid w:val="002334A9"/>
    <w:rsid w:val="0024310C"/>
    <w:rsid w:val="00253547"/>
    <w:rsid w:val="00254FAF"/>
    <w:rsid w:val="00260E3C"/>
    <w:rsid w:val="002825EA"/>
    <w:rsid w:val="00284AD5"/>
    <w:rsid w:val="00287262"/>
    <w:rsid w:val="002902CB"/>
    <w:rsid w:val="00295DD1"/>
    <w:rsid w:val="002A659A"/>
    <w:rsid w:val="002B6354"/>
    <w:rsid w:val="002C6BB6"/>
    <w:rsid w:val="002D097D"/>
    <w:rsid w:val="002D0D78"/>
    <w:rsid w:val="002E06A6"/>
    <w:rsid w:val="002E515A"/>
    <w:rsid w:val="002E70F0"/>
    <w:rsid w:val="00302726"/>
    <w:rsid w:val="003067A6"/>
    <w:rsid w:val="00311181"/>
    <w:rsid w:val="00311D4E"/>
    <w:rsid w:val="00312B59"/>
    <w:rsid w:val="00314170"/>
    <w:rsid w:val="0031562B"/>
    <w:rsid w:val="003157C0"/>
    <w:rsid w:val="003254C5"/>
    <w:rsid w:val="00333014"/>
    <w:rsid w:val="003337B7"/>
    <w:rsid w:val="00341058"/>
    <w:rsid w:val="0034604C"/>
    <w:rsid w:val="003532E5"/>
    <w:rsid w:val="0035617A"/>
    <w:rsid w:val="003570AF"/>
    <w:rsid w:val="0036440D"/>
    <w:rsid w:val="00371F36"/>
    <w:rsid w:val="003729E3"/>
    <w:rsid w:val="00375353"/>
    <w:rsid w:val="00382010"/>
    <w:rsid w:val="00386F47"/>
    <w:rsid w:val="00390459"/>
    <w:rsid w:val="0039654A"/>
    <w:rsid w:val="003A34B4"/>
    <w:rsid w:val="003B6460"/>
    <w:rsid w:val="003B69D6"/>
    <w:rsid w:val="003C01A3"/>
    <w:rsid w:val="003C4F68"/>
    <w:rsid w:val="003C7752"/>
    <w:rsid w:val="003D23A3"/>
    <w:rsid w:val="003D243A"/>
    <w:rsid w:val="003D411D"/>
    <w:rsid w:val="003D4B38"/>
    <w:rsid w:val="003D6930"/>
    <w:rsid w:val="003E23E5"/>
    <w:rsid w:val="003E4E3F"/>
    <w:rsid w:val="003E7367"/>
    <w:rsid w:val="003F304B"/>
    <w:rsid w:val="003F5EBA"/>
    <w:rsid w:val="00400CAC"/>
    <w:rsid w:val="0040575B"/>
    <w:rsid w:val="00411E0E"/>
    <w:rsid w:val="00413270"/>
    <w:rsid w:val="004159BC"/>
    <w:rsid w:val="00416667"/>
    <w:rsid w:val="004215C4"/>
    <w:rsid w:val="00421860"/>
    <w:rsid w:val="004406AD"/>
    <w:rsid w:val="00447C55"/>
    <w:rsid w:val="004518F8"/>
    <w:rsid w:val="00456A41"/>
    <w:rsid w:val="004576AF"/>
    <w:rsid w:val="0046402C"/>
    <w:rsid w:val="00471A90"/>
    <w:rsid w:val="004766F9"/>
    <w:rsid w:val="0049220F"/>
    <w:rsid w:val="00492E2E"/>
    <w:rsid w:val="00493DA6"/>
    <w:rsid w:val="004968C2"/>
    <w:rsid w:val="004A128A"/>
    <w:rsid w:val="004A6415"/>
    <w:rsid w:val="004B0439"/>
    <w:rsid w:val="004B0A9D"/>
    <w:rsid w:val="004B22A4"/>
    <w:rsid w:val="004D0AF1"/>
    <w:rsid w:val="004D1022"/>
    <w:rsid w:val="004D2311"/>
    <w:rsid w:val="004D26FA"/>
    <w:rsid w:val="004D4CC8"/>
    <w:rsid w:val="004E07A0"/>
    <w:rsid w:val="004E1BD0"/>
    <w:rsid w:val="004E3B3C"/>
    <w:rsid w:val="004E51A4"/>
    <w:rsid w:val="004E6B94"/>
    <w:rsid w:val="004E75D8"/>
    <w:rsid w:val="004F2205"/>
    <w:rsid w:val="004F3CCF"/>
    <w:rsid w:val="004F4892"/>
    <w:rsid w:val="004F4CBC"/>
    <w:rsid w:val="00500AEB"/>
    <w:rsid w:val="00505D96"/>
    <w:rsid w:val="0051038E"/>
    <w:rsid w:val="00514C24"/>
    <w:rsid w:val="0051624A"/>
    <w:rsid w:val="00525AFC"/>
    <w:rsid w:val="00526E5E"/>
    <w:rsid w:val="005304C7"/>
    <w:rsid w:val="00533015"/>
    <w:rsid w:val="00533AFF"/>
    <w:rsid w:val="005345BB"/>
    <w:rsid w:val="00544384"/>
    <w:rsid w:val="00544774"/>
    <w:rsid w:val="005502C3"/>
    <w:rsid w:val="00550D06"/>
    <w:rsid w:val="00573926"/>
    <w:rsid w:val="00574628"/>
    <w:rsid w:val="00574754"/>
    <w:rsid w:val="0058101D"/>
    <w:rsid w:val="00584DCF"/>
    <w:rsid w:val="005934D1"/>
    <w:rsid w:val="005A40E5"/>
    <w:rsid w:val="005A7440"/>
    <w:rsid w:val="005B221A"/>
    <w:rsid w:val="005B7206"/>
    <w:rsid w:val="005C607B"/>
    <w:rsid w:val="005D39EC"/>
    <w:rsid w:val="005D4601"/>
    <w:rsid w:val="005D751B"/>
    <w:rsid w:val="005E284E"/>
    <w:rsid w:val="005E45D8"/>
    <w:rsid w:val="005F3728"/>
    <w:rsid w:val="005F7CC4"/>
    <w:rsid w:val="00603DA5"/>
    <w:rsid w:val="0060500B"/>
    <w:rsid w:val="0062124C"/>
    <w:rsid w:val="00621992"/>
    <w:rsid w:val="0062764B"/>
    <w:rsid w:val="006362DB"/>
    <w:rsid w:val="0063789E"/>
    <w:rsid w:val="0064595E"/>
    <w:rsid w:val="006501B0"/>
    <w:rsid w:val="00654EFF"/>
    <w:rsid w:val="006556F9"/>
    <w:rsid w:val="00655BB7"/>
    <w:rsid w:val="00664373"/>
    <w:rsid w:val="006710AB"/>
    <w:rsid w:val="00671503"/>
    <w:rsid w:val="0067428D"/>
    <w:rsid w:val="00676679"/>
    <w:rsid w:val="006772DF"/>
    <w:rsid w:val="0067750B"/>
    <w:rsid w:val="006837F1"/>
    <w:rsid w:val="0068477C"/>
    <w:rsid w:val="006875E3"/>
    <w:rsid w:val="00691D00"/>
    <w:rsid w:val="00697FFA"/>
    <w:rsid w:val="006A3587"/>
    <w:rsid w:val="006A3742"/>
    <w:rsid w:val="006A7AE9"/>
    <w:rsid w:val="006C0397"/>
    <w:rsid w:val="006C521A"/>
    <w:rsid w:val="006C6AD8"/>
    <w:rsid w:val="006D50A4"/>
    <w:rsid w:val="006D75B0"/>
    <w:rsid w:val="006E60A4"/>
    <w:rsid w:val="006F2EDF"/>
    <w:rsid w:val="006F66EE"/>
    <w:rsid w:val="007008CA"/>
    <w:rsid w:val="007014CB"/>
    <w:rsid w:val="007030A8"/>
    <w:rsid w:val="00703AFC"/>
    <w:rsid w:val="00705F21"/>
    <w:rsid w:val="00711217"/>
    <w:rsid w:val="00715F30"/>
    <w:rsid w:val="00716C4A"/>
    <w:rsid w:val="00717ACC"/>
    <w:rsid w:val="00722E6F"/>
    <w:rsid w:val="0072303D"/>
    <w:rsid w:val="00723691"/>
    <w:rsid w:val="007335D5"/>
    <w:rsid w:val="007361A2"/>
    <w:rsid w:val="00740473"/>
    <w:rsid w:val="00752993"/>
    <w:rsid w:val="007705F9"/>
    <w:rsid w:val="0077536E"/>
    <w:rsid w:val="00776F43"/>
    <w:rsid w:val="007776B9"/>
    <w:rsid w:val="00786C0D"/>
    <w:rsid w:val="00786D31"/>
    <w:rsid w:val="007872A0"/>
    <w:rsid w:val="0079121C"/>
    <w:rsid w:val="00793614"/>
    <w:rsid w:val="007967B7"/>
    <w:rsid w:val="007A0BA3"/>
    <w:rsid w:val="007A5172"/>
    <w:rsid w:val="007C02DE"/>
    <w:rsid w:val="007C1506"/>
    <w:rsid w:val="007C493C"/>
    <w:rsid w:val="007D4CFE"/>
    <w:rsid w:val="007D5C0D"/>
    <w:rsid w:val="007D75FE"/>
    <w:rsid w:val="007E1064"/>
    <w:rsid w:val="007E1A45"/>
    <w:rsid w:val="007E1DEA"/>
    <w:rsid w:val="007E359C"/>
    <w:rsid w:val="008009D1"/>
    <w:rsid w:val="00800D59"/>
    <w:rsid w:val="008054D8"/>
    <w:rsid w:val="00822D46"/>
    <w:rsid w:val="00824B4C"/>
    <w:rsid w:val="008311BD"/>
    <w:rsid w:val="008312E7"/>
    <w:rsid w:val="00836AA4"/>
    <w:rsid w:val="008433D1"/>
    <w:rsid w:val="00843ADC"/>
    <w:rsid w:val="00844261"/>
    <w:rsid w:val="0085705D"/>
    <w:rsid w:val="00857A4C"/>
    <w:rsid w:val="00860867"/>
    <w:rsid w:val="00862F45"/>
    <w:rsid w:val="00865008"/>
    <w:rsid w:val="00874372"/>
    <w:rsid w:val="00876056"/>
    <w:rsid w:val="00880227"/>
    <w:rsid w:val="00883D76"/>
    <w:rsid w:val="00884354"/>
    <w:rsid w:val="00895854"/>
    <w:rsid w:val="00897B8A"/>
    <w:rsid w:val="008A07B7"/>
    <w:rsid w:val="008B5A3F"/>
    <w:rsid w:val="008C5DE2"/>
    <w:rsid w:val="008C6C6C"/>
    <w:rsid w:val="008C7817"/>
    <w:rsid w:val="008D6290"/>
    <w:rsid w:val="008E0010"/>
    <w:rsid w:val="008E2ADB"/>
    <w:rsid w:val="008E3328"/>
    <w:rsid w:val="008E4679"/>
    <w:rsid w:val="008E74C2"/>
    <w:rsid w:val="008F0D9B"/>
    <w:rsid w:val="008F3A68"/>
    <w:rsid w:val="008F62F0"/>
    <w:rsid w:val="008F6501"/>
    <w:rsid w:val="009037A7"/>
    <w:rsid w:val="009045B6"/>
    <w:rsid w:val="00914BA0"/>
    <w:rsid w:val="00914C59"/>
    <w:rsid w:val="00916D97"/>
    <w:rsid w:val="0092465E"/>
    <w:rsid w:val="00926C95"/>
    <w:rsid w:val="00933B7B"/>
    <w:rsid w:val="0094091C"/>
    <w:rsid w:val="00951034"/>
    <w:rsid w:val="00956A27"/>
    <w:rsid w:val="00956EE8"/>
    <w:rsid w:val="00963D5C"/>
    <w:rsid w:val="009640AC"/>
    <w:rsid w:val="00964548"/>
    <w:rsid w:val="00967E3E"/>
    <w:rsid w:val="00981839"/>
    <w:rsid w:val="00984285"/>
    <w:rsid w:val="00984CF1"/>
    <w:rsid w:val="00991AE5"/>
    <w:rsid w:val="0099388C"/>
    <w:rsid w:val="00994F26"/>
    <w:rsid w:val="009A5002"/>
    <w:rsid w:val="009B0967"/>
    <w:rsid w:val="009B21D9"/>
    <w:rsid w:val="009B659D"/>
    <w:rsid w:val="009B7CD0"/>
    <w:rsid w:val="009C15C9"/>
    <w:rsid w:val="009C2778"/>
    <w:rsid w:val="009C7961"/>
    <w:rsid w:val="009D56CD"/>
    <w:rsid w:val="009D65B0"/>
    <w:rsid w:val="009D7E5D"/>
    <w:rsid w:val="009E116B"/>
    <w:rsid w:val="009F0009"/>
    <w:rsid w:val="009F21E5"/>
    <w:rsid w:val="00A003C8"/>
    <w:rsid w:val="00A01068"/>
    <w:rsid w:val="00A01B24"/>
    <w:rsid w:val="00A04E1C"/>
    <w:rsid w:val="00A06484"/>
    <w:rsid w:val="00A07A1C"/>
    <w:rsid w:val="00A10C1B"/>
    <w:rsid w:val="00A11C38"/>
    <w:rsid w:val="00A13AFE"/>
    <w:rsid w:val="00A17150"/>
    <w:rsid w:val="00A171A8"/>
    <w:rsid w:val="00A21363"/>
    <w:rsid w:val="00A30C93"/>
    <w:rsid w:val="00A35CA1"/>
    <w:rsid w:val="00A41930"/>
    <w:rsid w:val="00A42502"/>
    <w:rsid w:val="00A426CA"/>
    <w:rsid w:val="00A4493E"/>
    <w:rsid w:val="00A46649"/>
    <w:rsid w:val="00A618C1"/>
    <w:rsid w:val="00A61DA9"/>
    <w:rsid w:val="00A8175B"/>
    <w:rsid w:val="00A85874"/>
    <w:rsid w:val="00A865D5"/>
    <w:rsid w:val="00A86A8D"/>
    <w:rsid w:val="00A870B4"/>
    <w:rsid w:val="00A92062"/>
    <w:rsid w:val="00A94CBF"/>
    <w:rsid w:val="00AA27F7"/>
    <w:rsid w:val="00AA6DC6"/>
    <w:rsid w:val="00AB681F"/>
    <w:rsid w:val="00AB7B38"/>
    <w:rsid w:val="00AC6804"/>
    <w:rsid w:val="00AC7283"/>
    <w:rsid w:val="00AD702A"/>
    <w:rsid w:val="00AE338F"/>
    <w:rsid w:val="00AE6294"/>
    <w:rsid w:val="00AE67FF"/>
    <w:rsid w:val="00AF0F13"/>
    <w:rsid w:val="00AF2D6D"/>
    <w:rsid w:val="00AF415A"/>
    <w:rsid w:val="00AF7D70"/>
    <w:rsid w:val="00B001B6"/>
    <w:rsid w:val="00B02CE7"/>
    <w:rsid w:val="00B12DFB"/>
    <w:rsid w:val="00B15110"/>
    <w:rsid w:val="00B239B3"/>
    <w:rsid w:val="00B2706E"/>
    <w:rsid w:val="00B32A9A"/>
    <w:rsid w:val="00B35335"/>
    <w:rsid w:val="00B4116C"/>
    <w:rsid w:val="00B420DB"/>
    <w:rsid w:val="00B45AB1"/>
    <w:rsid w:val="00B502D8"/>
    <w:rsid w:val="00B70349"/>
    <w:rsid w:val="00B72CAC"/>
    <w:rsid w:val="00B73240"/>
    <w:rsid w:val="00B742C5"/>
    <w:rsid w:val="00B81FCE"/>
    <w:rsid w:val="00B843D0"/>
    <w:rsid w:val="00B84578"/>
    <w:rsid w:val="00B84DE8"/>
    <w:rsid w:val="00BB00FA"/>
    <w:rsid w:val="00BB0D18"/>
    <w:rsid w:val="00BB725C"/>
    <w:rsid w:val="00BE1705"/>
    <w:rsid w:val="00BE2EE4"/>
    <w:rsid w:val="00BE643C"/>
    <w:rsid w:val="00BE75AC"/>
    <w:rsid w:val="00BF26D9"/>
    <w:rsid w:val="00BF2963"/>
    <w:rsid w:val="00BF710B"/>
    <w:rsid w:val="00C006AF"/>
    <w:rsid w:val="00C05715"/>
    <w:rsid w:val="00C112EC"/>
    <w:rsid w:val="00C16AA0"/>
    <w:rsid w:val="00C209BF"/>
    <w:rsid w:val="00C22813"/>
    <w:rsid w:val="00C24466"/>
    <w:rsid w:val="00C2508C"/>
    <w:rsid w:val="00C258C8"/>
    <w:rsid w:val="00C30815"/>
    <w:rsid w:val="00C42B50"/>
    <w:rsid w:val="00C5070D"/>
    <w:rsid w:val="00C52110"/>
    <w:rsid w:val="00C5232D"/>
    <w:rsid w:val="00C53438"/>
    <w:rsid w:val="00C5493A"/>
    <w:rsid w:val="00C62D90"/>
    <w:rsid w:val="00C7225F"/>
    <w:rsid w:val="00C97F09"/>
    <w:rsid w:val="00CA10ED"/>
    <w:rsid w:val="00CA1501"/>
    <w:rsid w:val="00CA68D6"/>
    <w:rsid w:val="00CA7E98"/>
    <w:rsid w:val="00CB2C59"/>
    <w:rsid w:val="00CB461C"/>
    <w:rsid w:val="00CC0924"/>
    <w:rsid w:val="00CC1015"/>
    <w:rsid w:val="00CD33C2"/>
    <w:rsid w:val="00CD4220"/>
    <w:rsid w:val="00CE2FAC"/>
    <w:rsid w:val="00CE5B22"/>
    <w:rsid w:val="00CF07A5"/>
    <w:rsid w:val="00CF577D"/>
    <w:rsid w:val="00D01728"/>
    <w:rsid w:val="00D064CF"/>
    <w:rsid w:val="00D06FB7"/>
    <w:rsid w:val="00D137CD"/>
    <w:rsid w:val="00D25BBD"/>
    <w:rsid w:val="00D31DB7"/>
    <w:rsid w:val="00D329CF"/>
    <w:rsid w:val="00D436B5"/>
    <w:rsid w:val="00D5235C"/>
    <w:rsid w:val="00D534F4"/>
    <w:rsid w:val="00D5633C"/>
    <w:rsid w:val="00D61DB7"/>
    <w:rsid w:val="00D64E93"/>
    <w:rsid w:val="00D65514"/>
    <w:rsid w:val="00D76450"/>
    <w:rsid w:val="00D82DCE"/>
    <w:rsid w:val="00D8757C"/>
    <w:rsid w:val="00D92DD1"/>
    <w:rsid w:val="00D951FE"/>
    <w:rsid w:val="00D9578C"/>
    <w:rsid w:val="00DA0DEB"/>
    <w:rsid w:val="00DA221B"/>
    <w:rsid w:val="00DA443B"/>
    <w:rsid w:val="00DA4B70"/>
    <w:rsid w:val="00DA791B"/>
    <w:rsid w:val="00DA7D68"/>
    <w:rsid w:val="00DA7F11"/>
    <w:rsid w:val="00DB5875"/>
    <w:rsid w:val="00DC10E7"/>
    <w:rsid w:val="00DC1491"/>
    <w:rsid w:val="00DC2A29"/>
    <w:rsid w:val="00DC48CE"/>
    <w:rsid w:val="00DD2854"/>
    <w:rsid w:val="00DD2D2B"/>
    <w:rsid w:val="00DD663A"/>
    <w:rsid w:val="00DD758E"/>
    <w:rsid w:val="00DE67CE"/>
    <w:rsid w:val="00DF354E"/>
    <w:rsid w:val="00E02C44"/>
    <w:rsid w:val="00E053F5"/>
    <w:rsid w:val="00E12793"/>
    <w:rsid w:val="00E14583"/>
    <w:rsid w:val="00E17D95"/>
    <w:rsid w:val="00E21269"/>
    <w:rsid w:val="00E32329"/>
    <w:rsid w:val="00E35008"/>
    <w:rsid w:val="00E362A5"/>
    <w:rsid w:val="00E367D1"/>
    <w:rsid w:val="00E415A2"/>
    <w:rsid w:val="00E4648F"/>
    <w:rsid w:val="00E60724"/>
    <w:rsid w:val="00E615F3"/>
    <w:rsid w:val="00E673CF"/>
    <w:rsid w:val="00E7006C"/>
    <w:rsid w:val="00E72F30"/>
    <w:rsid w:val="00E76F8B"/>
    <w:rsid w:val="00E83261"/>
    <w:rsid w:val="00E83586"/>
    <w:rsid w:val="00E92234"/>
    <w:rsid w:val="00E93118"/>
    <w:rsid w:val="00E956F5"/>
    <w:rsid w:val="00EC10B5"/>
    <w:rsid w:val="00EC6D5E"/>
    <w:rsid w:val="00ED297E"/>
    <w:rsid w:val="00ED7496"/>
    <w:rsid w:val="00EE0D18"/>
    <w:rsid w:val="00EE0E61"/>
    <w:rsid w:val="00EE31D5"/>
    <w:rsid w:val="00EE42AF"/>
    <w:rsid w:val="00EF2C4D"/>
    <w:rsid w:val="00EF5B6C"/>
    <w:rsid w:val="00EF7C4E"/>
    <w:rsid w:val="00F04FDC"/>
    <w:rsid w:val="00F108B0"/>
    <w:rsid w:val="00F12BBC"/>
    <w:rsid w:val="00F157A2"/>
    <w:rsid w:val="00F15B41"/>
    <w:rsid w:val="00F2281D"/>
    <w:rsid w:val="00F22A66"/>
    <w:rsid w:val="00F2545E"/>
    <w:rsid w:val="00F2638E"/>
    <w:rsid w:val="00F271F4"/>
    <w:rsid w:val="00F36157"/>
    <w:rsid w:val="00F40103"/>
    <w:rsid w:val="00F566C3"/>
    <w:rsid w:val="00F626DC"/>
    <w:rsid w:val="00F64B27"/>
    <w:rsid w:val="00F742E0"/>
    <w:rsid w:val="00F77142"/>
    <w:rsid w:val="00F83F4B"/>
    <w:rsid w:val="00F852FA"/>
    <w:rsid w:val="00F85E6A"/>
    <w:rsid w:val="00FA0775"/>
    <w:rsid w:val="00FA0B82"/>
    <w:rsid w:val="00FA3286"/>
    <w:rsid w:val="00FA3F31"/>
    <w:rsid w:val="00FA69E4"/>
    <w:rsid w:val="00FB1D0A"/>
    <w:rsid w:val="00FB25E0"/>
    <w:rsid w:val="00FB35F6"/>
    <w:rsid w:val="00FB66A7"/>
    <w:rsid w:val="00FC2567"/>
    <w:rsid w:val="00FC3C27"/>
    <w:rsid w:val="00FC60F7"/>
    <w:rsid w:val="00FC6424"/>
    <w:rsid w:val="00FC7C62"/>
    <w:rsid w:val="00FD1E50"/>
    <w:rsid w:val="00FD399D"/>
    <w:rsid w:val="00FE0907"/>
    <w:rsid w:val="00FE3ADC"/>
    <w:rsid w:val="00FE6FE6"/>
    <w:rsid w:val="00FF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40B44"/>
  <w15:docId w15:val="{BEB5D115-9498-4E5C-AD60-F7A7066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0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24A"/>
    <w:pPr>
      <w:keepNext/>
      <w:keepLines/>
      <w:numPr>
        <w:numId w:val="1"/>
      </w:numPr>
      <w:pBdr>
        <w:bottom w:val="single" w:sz="12" w:space="1" w:color="414042"/>
      </w:pBdr>
      <w:spacing w:before="480" w:after="240" w:line="276" w:lineRule="auto"/>
      <w:outlineLvl w:val="0"/>
    </w:pPr>
    <w:rPr>
      <w:rFonts w:ascii="Nexa Bold" w:eastAsiaTheme="majorEastAsia" w:hAnsi="Nexa Bold" w:cstheme="majorBidi"/>
      <w:b/>
      <w:bCs/>
      <w:color w:val="4140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24A"/>
    <w:pPr>
      <w:keepNext/>
      <w:keepLines/>
      <w:numPr>
        <w:ilvl w:val="1"/>
        <w:numId w:val="1"/>
      </w:numPr>
      <w:spacing w:before="200" w:line="276" w:lineRule="auto"/>
      <w:outlineLvl w:val="1"/>
    </w:pPr>
    <w:rPr>
      <w:rFonts w:ascii="Nexa Bold" w:eastAsiaTheme="majorEastAsia" w:hAnsi="Nexa Bold" w:cstheme="majorBidi"/>
      <w:b/>
      <w:bCs/>
      <w:color w:val="41404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24A"/>
    <w:pPr>
      <w:keepNext/>
      <w:keepLines/>
      <w:pBdr>
        <w:bottom w:val="single" w:sz="12" w:space="1" w:color="002060"/>
      </w:pBdr>
      <w:spacing w:before="200" w:line="276" w:lineRule="auto"/>
      <w:outlineLvl w:val="2"/>
    </w:pPr>
    <w:rPr>
      <w:rFonts w:ascii="Nexa Bold" w:eastAsiaTheme="majorEastAsia" w:hAnsi="Nexa Bold" w:cstheme="majorBidi"/>
      <w:b/>
      <w:bCs/>
      <w:color w:val="41404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624A"/>
    <w:pPr>
      <w:keepNext/>
      <w:keepLines/>
      <w:pBdr>
        <w:bottom w:val="single" w:sz="12" w:space="1" w:color="414042"/>
      </w:pBdr>
      <w:spacing w:before="200" w:line="276" w:lineRule="auto"/>
      <w:outlineLvl w:val="3"/>
    </w:pPr>
    <w:rPr>
      <w:rFonts w:ascii="Nexa Bold" w:eastAsiaTheme="majorEastAsia" w:hAnsi="Nexa Bold" w:cstheme="majorBidi"/>
      <w:b/>
      <w:bCs/>
      <w:iCs/>
      <w:color w:val="41404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9C1"/>
    <w:pPr>
      <w:keepNext/>
      <w:keepLines/>
      <w:spacing w:before="200" w:line="276" w:lineRule="auto"/>
      <w:jc w:val="right"/>
      <w:outlineLvl w:val="4"/>
    </w:pPr>
    <w:rPr>
      <w:rFonts w:ascii="Nexa Light" w:eastAsiaTheme="majorEastAsia" w:hAnsi="Nexa Light" w:cstheme="majorBidi"/>
      <w:sz w:val="20"/>
      <w:szCs w:val="22"/>
    </w:rPr>
  </w:style>
  <w:style w:type="paragraph" w:styleId="Heading6">
    <w:name w:val="heading 6"/>
    <w:basedOn w:val="Heading2"/>
    <w:next w:val="Normal"/>
    <w:link w:val="Heading6Char"/>
    <w:uiPriority w:val="9"/>
    <w:unhideWhenUsed/>
    <w:qFormat/>
    <w:rsid w:val="001B0A29"/>
    <w:pPr>
      <w:numPr>
        <w:ilvl w:val="2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0E3DA3"/>
    <w:pPr>
      <w:numPr>
        <w:ilvl w:val="3"/>
      </w:numPr>
      <w:spacing w:after="240"/>
      <w:jc w:val="both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35"/>
    <w:pPr>
      <w:keepNext/>
      <w:keepLines/>
      <w:numPr>
        <w:ilvl w:val="7"/>
        <w:numId w:val="1"/>
      </w:numPr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35"/>
    <w:pPr>
      <w:keepNext/>
      <w:keepLines/>
      <w:numPr>
        <w:ilvl w:val="8"/>
        <w:numId w:val="1"/>
      </w:numPr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4A"/>
    <w:rPr>
      <w:rFonts w:ascii="Nexa Bold" w:eastAsiaTheme="majorEastAsia" w:hAnsi="Nexa Bold" w:cstheme="majorBidi"/>
      <w:b/>
      <w:bCs/>
      <w:color w:val="414042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624A"/>
    <w:rPr>
      <w:rFonts w:ascii="Nexa Bold" w:eastAsiaTheme="majorEastAsia" w:hAnsi="Nexa Bold" w:cstheme="majorBidi"/>
      <w:b/>
      <w:bCs/>
      <w:color w:val="414042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624A"/>
    <w:rPr>
      <w:rFonts w:ascii="Nexa Bold" w:eastAsiaTheme="majorEastAsia" w:hAnsi="Nexa Bold" w:cstheme="majorBidi"/>
      <w:b/>
      <w:bCs/>
      <w:color w:val="41404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624A"/>
    <w:rPr>
      <w:rFonts w:ascii="Nexa Bold" w:eastAsiaTheme="majorEastAsia" w:hAnsi="Nexa Bold" w:cstheme="majorBidi"/>
      <w:b/>
      <w:bCs/>
      <w:iCs/>
      <w:color w:val="41404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59C1"/>
    <w:rPr>
      <w:rFonts w:ascii="Tahoma" w:eastAsiaTheme="majorEastAsia" w:hAnsi="Tahoma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B0A29"/>
    <w:rPr>
      <w:rFonts w:ascii="Nexa Bold" w:eastAsiaTheme="majorEastAsia" w:hAnsi="Nexa Bold" w:cstheme="majorBidi"/>
      <w:b/>
      <w:bCs/>
      <w:color w:val="414042"/>
      <w:sz w:val="20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0E3DA3"/>
    <w:rPr>
      <w:rFonts w:ascii="Nexa Bold" w:eastAsiaTheme="majorEastAsia" w:hAnsi="Nexa Bold" w:cstheme="majorBidi"/>
      <w:bCs/>
      <w:color w:val="414042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3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3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359C1"/>
    <w:pPr>
      <w:numPr>
        <w:numId w:val="0"/>
      </w:numPr>
      <w:pBdr>
        <w:bottom w:val="none" w:sz="0" w:space="0" w:color="auto"/>
      </w:pBdr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59C1"/>
    <w:pPr>
      <w:spacing w:after="100" w:line="276" w:lineRule="auto"/>
      <w:ind w:left="400"/>
    </w:pPr>
    <w:rPr>
      <w:rFonts w:ascii="Nexa Light" w:eastAsiaTheme="minorHAnsi" w:hAnsi="Nexa Light" w:cstheme="minorBidi"/>
      <w:sz w:val="2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59C1"/>
    <w:pPr>
      <w:spacing w:after="100" w:line="276" w:lineRule="auto"/>
    </w:pPr>
    <w:rPr>
      <w:rFonts w:ascii="Nexa Light" w:eastAsiaTheme="minorHAnsi" w:hAnsi="Nexa Light" w:cstheme="minorBidi"/>
      <w:sz w:val="20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59C1"/>
    <w:pPr>
      <w:spacing w:after="100" w:line="276" w:lineRule="auto"/>
      <w:ind w:left="200"/>
    </w:pPr>
    <w:rPr>
      <w:rFonts w:ascii="Nexa Light" w:eastAsiaTheme="minorHAnsi" w:hAnsi="Nexa Light" w:cstheme="minorBidi"/>
      <w:sz w:val="20"/>
      <w:szCs w:val="22"/>
    </w:rPr>
  </w:style>
  <w:style w:type="character" w:styleId="Hyperlink">
    <w:name w:val="Hyperlink"/>
    <w:basedOn w:val="DefaultParagraphFont"/>
    <w:unhideWhenUsed/>
    <w:rsid w:val="001359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9C1"/>
    <w:rPr>
      <w:rFonts w:ascii="Nexa Light" w:eastAsiaTheme="minorHAnsi" w:hAnsi="Nexa Light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9C1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1359C1"/>
    <w:pPr>
      <w:spacing w:after="100" w:line="276" w:lineRule="auto"/>
      <w:ind w:left="600"/>
    </w:pPr>
    <w:rPr>
      <w:rFonts w:ascii="Nexa Light" w:eastAsiaTheme="minorHAnsi" w:hAnsi="Nexa Light" w:cstheme="minorBidi"/>
      <w:sz w:val="20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1359C1"/>
    <w:pPr>
      <w:spacing w:after="100" w:line="276" w:lineRule="auto"/>
      <w:ind w:left="800"/>
    </w:pPr>
    <w:rPr>
      <w:rFonts w:ascii="Nexa Light" w:eastAsiaTheme="minorHAnsi" w:hAnsi="Nexa Light" w:cstheme="minorBidi"/>
      <w:sz w:val="20"/>
      <w:szCs w:val="22"/>
    </w:rPr>
  </w:style>
  <w:style w:type="paragraph" w:customStyle="1" w:styleId="ReportBodyTextCharCharCharChar">
    <w:name w:val="Report Body Text Char Char Char Char"/>
    <w:basedOn w:val="PlainText"/>
    <w:link w:val="ReportBodyTextCharCharCharCharChar"/>
    <w:rsid w:val="00E02C44"/>
    <w:pPr>
      <w:spacing w:line="360" w:lineRule="auto"/>
    </w:pPr>
    <w:rPr>
      <w:rFonts w:ascii="Arial" w:eastAsia="Times New Roman" w:hAnsi="Arial" w:cs="Courier New"/>
      <w:sz w:val="22"/>
      <w:szCs w:val="24"/>
    </w:rPr>
  </w:style>
  <w:style w:type="character" w:customStyle="1" w:styleId="ReportBodyTextCharCharCharCharChar">
    <w:name w:val="Report Body Text Char Char Char Char Char"/>
    <w:link w:val="ReportBodyTextCharCharCharChar"/>
    <w:rsid w:val="00E02C44"/>
    <w:rPr>
      <w:rFonts w:ascii="Arial" w:eastAsia="Times New Roman" w:hAnsi="Arial" w:cs="Courier New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02C44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2C44"/>
    <w:rPr>
      <w:rFonts w:ascii="Consolas" w:hAnsi="Consolas" w:cs="Consolas"/>
      <w:sz w:val="21"/>
      <w:szCs w:val="21"/>
    </w:rPr>
  </w:style>
  <w:style w:type="paragraph" w:styleId="FootnoteText">
    <w:name w:val="footnote text"/>
    <w:basedOn w:val="Normal"/>
    <w:link w:val="FootnoteTextChar"/>
    <w:rsid w:val="00E02C44"/>
    <w:rPr>
      <w:rFonts w:ascii="Nexa Light" w:hAnsi="Nexa Light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2C44"/>
    <w:rPr>
      <w:rFonts w:ascii="Tahoma" w:eastAsia="Times New Roman" w:hAnsi="Tahoma" w:cs="Times New Roman"/>
      <w:sz w:val="20"/>
      <w:szCs w:val="20"/>
    </w:rPr>
  </w:style>
  <w:style w:type="character" w:styleId="FootnoteReference">
    <w:name w:val="footnote reference"/>
    <w:rsid w:val="00E02C44"/>
    <w:rPr>
      <w:vertAlign w:val="superscript"/>
    </w:rPr>
  </w:style>
  <w:style w:type="paragraph" w:styleId="Header">
    <w:name w:val="header"/>
    <w:basedOn w:val="Normal"/>
    <w:link w:val="HeaderChar"/>
    <w:unhideWhenUsed/>
    <w:rsid w:val="00DA4B70"/>
    <w:pPr>
      <w:tabs>
        <w:tab w:val="center" w:pos="4513"/>
        <w:tab w:val="right" w:pos="9026"/>
      </w:tabs>
    </w:pPr>
    <w:rPr>
      <w:rFonts w:ascii="Nexa Light" w:eastAsiaTheme="minorHAnsi" w:hAnsi="Nexa Light" w:cstheme="minorBidi"/>
      <w:sz w:val="20"/>
      <w:szCs w:val="22"/>
    </w:rPr>
  </w:style>
  <w:style w:type="character" w:customStyle="1" w:styleId="HeaderChar">
    <w:name w:val="Header Char"/>
    <w:basedOn w:val="DefaultParagraphFont"/>
    <w:link w:val="Header"/>
    <w:rsid w:val="00DA4B70"/>
    <w:rPr>
      <w:rFonts w:ascii="Tahoma" w:hAnsi="Tahoma"/>
      <w:sz w:val="20"/>
    </w:rPr>
  </w:style>
  <w:style w:type="paragraph" w:styleId="Footer">
    <w:name w:val="footer"/>
    <w:basedOn w:val="Normal"/>
    <w:link w:val="FooterChar"/>
    <w:unhideWhenUsed/>
    <w:rsid w:val="00DA4B70"/>
    <w:pPr>
      <w:tabs>
        <w:tab w:val="center" w:pos="4513"/>
        <w:tab w:val="right" w:pos="9026"/>
      </w:tabs>
    </w:pPr>
    <w:rPr>
      <w:rFonts w:ascii="Nexa Light" w:eastAsiaTheme="minorHAnsi" w:hAnsi="Nexa Light" w:cstheme="minorBidi"/>
      <w:sz w:val="20"/>
      <w:szCs w:val="22"/>
    </w:rPr>
  </w:style>
  <w:style w:type="character" w:customStyle="1" w:styleId="FooterChar">
    <w:name w:val="Footer Char"/>
    <w:basedOn w:val="DefaultParagraphFont"/>
    <w:link w:val="Footer"/>
    <w:rsid w:val="00DA4B70"/>
    <w:rPr>
      <w:rFonts w:ascii="Tahoma" w:hAnsi="Tahoma"/>
      <w:sz w:val="20"/>
    </w:rPr>
  </w:style>
  <w:style w:type="table" w:styleId="TableGrid">
    <w:name w:val="Table Grid"/>
    <w:basedOn w:val="TableNormal"/>
    <w:uiPriority w:val="59"/>
    <w:rsid w:val="009B2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2DF7"/>
    <w:pPr>
      <w:spacing w:after="200" w:line="276" w:lineRule="auto"/>
      <w:ind w:left="720"/>
      <w:contextualSpacing/>
    </w:pPr>
    <w:rPr>
      <w:rFonts w:ascii="Nexa Light" w:eastAsiaTheme="minorHAnsi" w:hAnsi="Nexa Light" w:cstheme="minorBidi"/>
      <w:sz w:val="20"/>
      <w:szCs w:val="22"/>
    </w:rPr>
  </w:style>
  <w:style w:type="paragraph" w:styleId="NoSpacing">
    <w:name w:val="No Spacing"/>
    <w:link w:val="NoSpacingChar"/>
    <w:uiPriority w:val="1"/>
    <w:qFormat/>
    <w:rsid w:val="0057475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74754"/>
    <w:rPr>
      <w:rFonts w:eastAsiaTheme="minorEastAsia"/>
      <w:lang w:val="en-US" w:eastAsia="ja-JP"/>
    </w:rPr>
  </w:style>
  <w:style w:type="paragraph" w:customStyle="1" w:styleId="Normal2">
    <w:name w:val="Normal 2"/>
    <w:basedOn w:val="Normal"/>
    <w:link w:val="Normal2Char"/>
    <w:qFormat/>
    <w:rsid w:val="000E3DA3"/>
    <w:pPr>
      <w:spacing w:after="200" w:line="276" w:lineRule="auto"/>
      <w:ind w:left="709"/>
      <w:jc w:val="both"/>
    </w:pPr>
    <w:rPr>
      <w:rFonts w:ascii="Nexa Light" w:eastAsiaTheme="minorHAnsi" w:hAnsi="Nexa Light" w:cstheme="minorBidi"/>
      <w:sz w:val="20"/>
      <w:szCs w:val="22"/>
    </w:rPr>
  </w:style>
  <w:style w:type="character" w:customStyle="1" w:styleId="Normal2Char">
    <w:name w:val="Normal 2 Char"/>
    <w:basedOn w:val="DefaultParagraphFont"/>
    <w:link w:val="Normal2"/>
    <w:rsid w:val="000E3DA3"/>
    <w:rPr>
      <w:rFonts w:ascii="Tahoma" w:hAnsi="Tahoma"/>
      <w:sz w:val="20"/>
    </w:rPr>
  </w:style>
  <w:style w:type="paragraph" w:customStyle="1" w:styleId="QPPTableTextBold">
    <w:name w:val="QPP Table Text Bold"/>
    <w:basedOn w:val="QPPTableTextBody"/>
    <w:link w:val="QPPTableTextBoldChar"/>
    <w:rsid w:val="00FE6FE6"/>
    <w:rPr>
      <w:b/>
    </w:rPr>
  </w:style>
  <w:style w:type="paragraph" w:customStyle="1" w:styleId="QPPTableTextBody">
    <w:name w:val="QPP Table Text Body"/>
    <w:basedOn w:val="Normal"/>
    <w:link w:val="QPPTableTextBodyChar"/>
    <w:autoRedefine/>
    <w:rsid w:val="00FE6FE6"/>
    <w:pPr>
      <w:autoSpaceDE w:val="0"/>
      <w:autoSpaceDN w:val="0"/>
      <w:adjustRightInd w:val="0"/>
      <w:spacing w:before="60" w:after="60" w:line="276" w:lineRule="auto"/>
    </w:pPr>
    <w:rPr>
      <w:rFonts w:ascii="Nexa Light" w:eastAsiaTheme="minorHAnsi" w:hAnsi="Nexa Light" w:cs="Arial"/>
      <w:color w:val="000000"/>
      <w:sz w:val="20"/>
      <w:szCs w:val="20"/>
    </w:rPr>
  </w:style>
  <w:style w:type="character" w:customStyle="1" w:styleId="QPPTableTextBodyChar">
    <w:name w:val="QPP Table Text Body Char"/>
    <w:basedOn w:val="DefaultParagraphFont"/>
    <w:link w:val="QPPTableTextBody"/>
    <w:rsid w:val="00FE6FE6"/>
    <w:rPr>
      <w:rFonts w:ascii="Nexa Light" w:hAnsi="Nexa Light" w:cs="Arial"/>
      <w:color w:val="000000"/>
      <w:sz w:val="20"/>
      <w:szCs w:val="20"/>
    </w:rPr>
  </w:style>
  <w:style w:type="character" w:customStyle="1" w:styleId="QPPTableTextBoldChar">
    <w:name w:val="QPP Table Text Bold Char"/>
    <w:link w:val="QPPTableTextBold"/>
    <w:rsid w:val="00FE6FE6"/>
    <w:rPr>
      <w:rFonts w:ascii="Nexa Light" w:hAnsi="Nexa Light" w:cs="Arial"/>
      <w:b/>
      <w:color w:val="000000"/>
      <w:sz w:val="20"/>
      <w:szCs w:val="20"/>
    </w:rPr>
  </w:style>
  <w:style w:type="paragraph" w:customStyle="1" w:styleId="HGTableBullet2">
    <w:name w:val="HG Table Bullet 2"/>
    <w:basedOn w:val="QPPTableTextBody"/>
    <w:rsid w:val="00FE6FE6"/>
    <w:pPr>
      <w:numPr>
        <w:numId w:val="2"/>
      </w:numPr>
      <w:tabs>
        <w:tab w:val="left" w:pos="567"/>
      </w:tabs>
    </w:pPr>
  </w:style>
  <w:style w:type="paragraph" w:customStyle="1" w:styleId="QPPBodyTextITALIC">
    <w:name w:val="QPP Body Text ITALIC"/>
    <w:basedOn w:val="Normal"/>
    <w:autoRedefine/>
    <w:rsid w:val="00FE6FE6"/>
    <w:pPr>
      <w:autoSpaceDE w:val="0"/>
      <w:autoSpaceDN w:val="0"/>
      <w:adjustRightInd w:val="0"/>
      <w:spacing w:after="200" w:line="276" w:lineRule="auto"/>
    </w:pPr>
    <w:rPr>
      <w:rFonts w:ascii="Nexa Light" w:eastAsiaTheme="minorHAnsi" w:hAnsi="Nexa Light" w:cs="Arial"/>
      <w:i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7A5172"/>
  </w:style>
  <w:style w:type="table" w:customStyle="1" w:styleId="TableGrid1">
    <w:name w:val="Table Grid1"/>
    <w:basedOn w:val="TableNormal"/>
    <w:next w:val="TableGrid"/>
    <w:uiPriority w:val="59"/>
    <w:rsid w:val="00A61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618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18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8C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8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8C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618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0C93"/>
    <w:rPr>
      <w:color w:val="605E5C"/>
      <w:shd w:val="clear" w:color="auto" w:fill="E1DFDD"/>
    </w:rPr>
  </w:style>
  <w:style w:type="paragraph" w:customStyle="1" w:styleId="Default">
    <w:name w:val="Default"/>
    <w:rsid w:val="00CA68D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{planner_email}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c3e673-fb84-4b44-88f0-c67692461d02" xsi:nil="true"/>
    <lcf76f155ced4ddcb4097134ff3c332f xmlns="f8bb04d5-362c-4396-9594-67c91b895ab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DEA1856FC4E041B1A3E31BEEA22829" ma:contentTypeVersion="18" ma:contentTypeDescription="Create a new document." ma:contentTypeScope="" ma:versionID="4df2ba8020e41ad78317d764fb688ff6">
  <xsd:schema xmlns:xsd="http://www.w3.org/2001/XMLSchema" xmlns:xs="http://www.w3.org/2001/XMLSchema" xmlns:p="http://schemas.microsoft.com/office/2006/metadata/properties" xmlns:ns2="f8bb04d5-362c-4396-9594-67c91b895abb" xmlns:ns3="3dc3e673-fb84-4b44-88f0-c67692461d02" targetNamespace="http://schemas.microsoft.com/office/2006/metadata/properties" ma:root="true" ma:fieldsID="2972be1217068bdb4533fcad436d1a6d" ns2:_="" ns3:_="">
    <xsd:import namespace="f8bb04d5-362c-4396-9594-67c91b895abb"/>
    <xsd:import namespace="3dc3e673-fb84-4b44-88f0-c67692461d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b04d5-362c-4396-9594-67c91b895a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cfd4390-4f4f-4f02-ac67-9c30a3aeed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3e673-fb84-4b44-88f0-c67692461d0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d40960d-b03f-4d5d-9000-494c437a2b4a}" ma:internalName="TaxCatchAll" ma:showField="CatchAllData" ma:web="3dc3e673-fb84-4b44-88f0-c67692461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2AE023-F7DA-4673-AE2F-FA2873B50A27}">
  <ds:schemaRefs>
    <ds:schemaRef ds:uri="http://schemas.microsoft.com/office/2006/metadata/properties"/>
    <ds:schemaRef ds:uri="http://schemas.microsoft.com/office/infopath/2007/PartnerControls"/>
    <ds:schemaRef ds:uri="3dc3e673-fb84-4b44-88f0-c67692461d02"/>
    <ds:schemaRef ds:uri="f8bb04d5-362c-4396-9594-67c91b895abb"/>
  </ds:schemaRefs>
</ds:datastoreItem>
</file>

<file path=customXml/itemProps2.xml><?xml version="1.0" encoding="utf-8"?>
<ds:datastoreItem xmlns:ds="http://schemas.openxmlformats.org/officeDocument/2006/customXml" ds:itemID="{09E04CB3-2FD9-4FE2-A28F-7E06C75DBD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CE53C7-E503-4FB7-8186-8BC12300B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068B0F-8A9C-4EE4-8DC0-EAA13143EE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Gillies</dc:creator>
  <cp:keywords/>
  <cp:lastModifiedBy>Rachel Gordon</cp:lastModifiedBy>
  <cp:revision>10</cp:revision>
  <cp:lastPrinted>2016-10-25T15:33:00Z</cp:lastPrinted>
  <dcterms:created xsi:type="dcterms:W3CDTF">2022-11-28T01:51:00Z</dcterms:created>
  <dcterms:modified xsi:type="dcterms:W3CDTF">2024-09-17T02:09:00Z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0x010100E9DEA1856FC4E041B1A3E31BEEA22829</vt:lpwstr>
  </property>
  <property fmtid="{D5CDD505-2E9C-101B-9397-08002B2CF9AE}" pid="3" name="MediaServiceImageTags">
    <vt:lpwstr/>
  </property>
</Properties>
</file>