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CFFFF0" w14:textId="40FDFF39" w:rsidR="00A503B4" w:rsidRPr="00465218" w:rsidRDefault="00CB3DB0" w:rsidP="00C40762">
      <w:pPr>
        <w:pStyle w:val="Heading1"/>
        <w:rPr>
          <w:i/>
          <w:iCs/>
        </w:rPr>
      </w:pPr>
      <w:r w:rsidRPr="00465218">
        <w:t xml:space="preserve">User Manual for </w:t>
      </w:r>
      <w:proofErr w:type="gramStart"/>
      <w:r w:rsidR="00465218" w:rsidRPr="007C4EBD">
        <w:t xml:space="preserve">default name</w:t>
      </w:r>
    </w:p>
    <w:p w14:paraId="5AC9604F" w14:textId="77777777" w:rsidR="00CB3DB0" w:rsidRPr="00465218" w:rsidRDefault="00CB3DB0">
      <w:pPr>
        <w:rPr>
          <w:rFonts w:ascii="Times New Roman" w:hAnsi="Times New Roman" w:cs="Times New Roman"/>
          <w:i/>
          <w:iCs/>
        </w:rPr>
      </w:pPr>
    </w:p>
    <w:p w14:paraId="0D719BE2" w14:textId="00D4221E" w:rsidR="00CB3DB0" w:rsidRPr="00465218" w:rsidRDefault="00CB3DB0" w:rsidP="00C40762">
      <w:pPr>
        <w:pStyle w:val="Heading2"/>
      </w:pPr>
      <w:r w:rsidRPr="00465218">
        <w:t>Introduction</w:t>
      </w:r>
    </w:p>
    <w:p w14:paraId="325542E0" w14:textId="6D161007" w:rsidR="00CB3DB0" w:rsidRPr="007C4EBD" w:rsidRDefault="00465218">
      <w:pPr>
        <w:rPr>
          <w:rFonts w:ascii="Times New Roman" w:hAnsi="Times New Roman" w:cs="Times New Roman"/>
        </w:rPr>
      </w:pPr>
      <w:proofErr w:type="gramStart"/>
      <w:r w:rsidRPr="007C4EBD">
        <w:rPr>
          <w:rFonts w:ascii="Times New Roman" w:hAnsi="Times New Roman" w:cs="Times New Roman"/>
        </w:rPr>
        <w:t xml:space="preserve">Introduction goes here</w:t>
      </w:r>
    </w:p>
    <w:p w14:paraId="1E9D39FE" w14:textId="77777777" w:rsidR="00CB3DB0" w:rsidRPr="00465218" w:rsidRDefault="00CB3DB0">
      <w:pPr>
        <w:rPr>
          <w:rFonts w:ascii="Times New Roman" w:hAnsi="Times New Roman" w:cs="Times New Roman"/>
          <w:i/>
          <w:iCs/>
        </w:rPr>
      </w:pPr>
    </w:p>
    <w:p w14:paraId="21E3E9F8" w14:textId="77777777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Table of Contents</w:t>
      </w:r>
    </w:p>
    <w:p w14:paraId="3F939AD9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I. Introduction</w:t>
      </w:r>
    </w:p>
    <w:p w14:paraId="1CA842D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II. Specifications</w:t>
      </w:r>
    </w:p>
    <w:p w14:paraId="7E17E014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III. Intended Use</w:t>
      </w:r>
    </w:p>
    <w:p w14:paraId="74FC5A25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IV. Audience</w:t>
      </w:r>
    </w:p>
    <w:p w14:paraId="101B3973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V. Setup Instructions</w:t>
      </w:r>
    </w:p>
    <w:p w14:paraId="7F77BBED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VI. Usage Guidelines</w:t>
      </w:r>
    </w:p>
    <w:p w14:paraId="2F717A6B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VII. Maintenance Procedures</w:t>
      </w:r>
    </w:p>
    <w:p w14:paraId="2F723682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VIII. Troubleshooting Section</w:t>
      </w:r>
    </w:p>
    <w:p w14:paraId="4BA1F8AF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IX. Warranty Terms</w:t>
      </w:r>
    </w:p>
    <w:p w14:paraId="1FCE3B27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X. Customer Support Details</w:t>
      </w:r>
    </w:p>
    <w:p w14:paraId="45BFF805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XI. Safety Information</w:t>
      </w:r>
    </w:p>
    <w:p w14:paraId="709AC223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XII. Environmental Considerations</w:t>
      </w:r>
    </w:p>
    <w:p w14:paraId="7C16AF4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XIII. Compliance with Regulatory Standards</w:t>
      </w:r>
    </w:p>
    <w:p w14:paraId="0D4E11E1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XIV. FAQ Section</w:t>
      </w:r>
    </w:p>
    <w:p w14:paraId="0710A04F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XV. Glossary of Terms</w:t>
      </w:r>
    </w:p>
    <w:p w14:paraId="23E2B9B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XVI. Appendices</w:t>
      </w:r>
    </w:p>
    <w:p w14:paraId="4BFA574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  <w:r w:rsidRPr="00465218">
        <w:rPr>
          <w:rFonts w:ascii="Times New Roman" w:hAnsi="Times New Roman" w:cs="Times New Roman"/>
          <w:lang w:val="en-US"/>
        </w:rPr>
        <w:t>XVII. Final Review</w:t>
      </w:r>
    </w:p>
    <w:p w14:paraId="4B5C95E6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0F077DD2" w14:textId="7802660F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Specifications</w:t>
      </w:r>
    </w:p>
    <w:p w14:paraId="4A796597" w14:textId="63C9ED2B" w:rsidR="00B539EA" w:rsidRDefault="007C4EBD" w:rsidP="007C4EBD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Specifications go here</w:t>
      </w:r>
    </w:p>
    <w:p w14:paraId="2FD9E604" w14:textId="77777777" w:rsidR="007C4EBD" w:rsidRPr="00465218" w:rsidRDefault="007C4EBD" w:rsidP="007C4EBD">
      <w:pPr>
        <w:tabs>
          <w:tab w:val="left" w:pos="1245"/>
        </w:tabs>
        <w:rPr>
          <w:rFonts w:ascii="Times New Roman" w:hAnsi="Times New Roman" w:cs="Times New Roman"/>
          <w:lang w:val="en-US"/>
        </w:rPr>
      </w:pPr>
    </w:p>
    <w:p w14:paraId="2D72A64D" w14:textId="2E3B28EC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Intended Use</w:t>
      </w:r>
    </w:p>
    <w:p w14:paraId="752CF7AD" w14:textId="39457E1F" w:rsidR="00B539EA" w:rsidRDefault="007C4EBD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Intended Use goes here</w:t>
      </w:r>
    </w:p>
    <w:p w14:paraId="12A09CE9" w14:textId="77777777" w:rsidR="007C4EBD" w:rsidRPr="00465218" w:rsidRDefault="007C4EBD" w:rsidP="00B539EA">
      <w:pPr>
        <w:rPr>
          <w:rFonts w:ascii="Times New Roman" w:hAnsi="Times New Roman" w:cs="Times New Roman"/>
          <w:lang w:val="en-US"/>
        </w:rPr>
      </w:pPr>
    </w:p>
    <w:p w14:paraId="2262969D" w14:textId="72DB90CD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lastRenderedPageBreak/>
        <w:t>Audience</w:t>
      </w:r>
    </w:p>
    <w:p w14:paraId="273D34B9" w14:textId="4F4F19F7" w:rsidR="007C4EBD" w:rsidRDefault="007C4EBD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Audience information goes here</w:t>
      </w:r>
    </w:p>
    <w:p w14:paraId="1FCB7962" w14:textId="77777777" w:rsidR="007C4EBD" w:rsidRPr="00465218" w:rsidRDefault="007C4EBD" w:rsidP="00C40762">
      <w:pPr>
        <w:pStyle w:val="Heading2"/>
        <w:rPr>
          <w:lang w:val="en-US"/>
        </w:rPr>
      </w:pPr>
    </w:p>
    <w:p w14:paraId="3B38D92E" w14:textId="44BC0FFB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Setup Instructions</w:t>
      </w:r>
    </w:p>
    <w:p w14:paraId="7A9F5026" w14:textId="18132D1D" w:rsidR="00B539EA" w:rsidRPr="00462C9F" w:rsidRDefault="00462C9F" w:rsidP="00B539EA">
      <w:pPr>
        <w:rPr>
          <w:rFonts w:ascii="Times New Roman" w:hAnsi="Times New Roman" w:cs="Times New Roman"/>
          <w:lang w:val="en-US"/>
        </w:rPr>
      </w:pPr>
      <w:proofErr w:type="gramStart"/>
      <w:r w:rsidRPr="00462C9F">
        <w:rPr>
          <w:rFonts w:ascii="Times New Roman" w:hAnsi="Times New Roman" w:cs="Times New Roman"/>
          <w:lang w:val="en-US"/>
        </w:rPr>
        <w:t xml:space="preserve">Setup instructions go here</w:t>
      </w:r>
    </w:p>
    <w:p w14:paraId="127228E7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0EF092E1" w14:textId="4CD2BF75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Usage Guidelines</w:t>
      </w:r>
    </w:p>
    <w:p w14:paraId="42635394" w14:textId="40B52669" w:rsidR="00B539EA" w:rsidRPr="00462C9F" w:rsidRDefault="00462C9F" w:rsidP="00B539EA">
      <w:pPr>
        <w:rPr>
          <w:rFonts w:ascii="Times New Roman" w:hAnsi="Times New Roman" w:cs="Times New Roman"/>
          <w:lang w:val="en-US"/>
        </w:rPr>
      </w:pPr>
      <w:proofErr w:type="gramStart"/>
      <w:r w:rsidRPr="00462C9F">
        <w:rPr>
          <w:rFonts w:ascii="Times New Roman" w:hAnsi="Times New Roman" w:cs="Times New Roman"/>
          <w:lang w:val="en-US"/>
        </w:rPr>
        <w:t xml:space="preserve">Usage guidelines go here</w:t>
      </w:r>
    </w:p>
    <w:p w14:paraId="3CBE17D6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3E3F7B0F" w14:textId="7684E179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>Maintenance Procedures</w:t>
      </w:r>
    </w:p>
    <w:p w14:paraId="72630AE6" w14:textId="3255DD2D" w:rsidR="00462C9F" w:rsidRPr="00465218" w:rsidRDefault="00462C9F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Maintenance procedures go here</w:t>
      </w:r>
    </w:p>
    <w:p w14:paraId="584C3FE2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2C29AADB" w14:textId="5AEE1647" w:rsidR="00C321DE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Troubleshooting Section</w:t>
      </w:r>
    </w:p>
    <w:p w14:paraId="22239CA5" w14:textId="74A80247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Troubleshooting section goes here</w:t>
      </w:r>
    </w:p>
    <w:p w14:paraId="0C4343BD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2FAE7388" w14:textId="15C6D8F7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Warranty Terms</w:t>
      </w:r>
    </w:p>
    <w:p w14:paraId="58FE06EA" w14:textId="16BD25EE" w:rsidR="00B539EA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/>
      </w:r>
    </w:p>
    <w:p w14:paraId="596738BE" w14:textId="77777777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</w:p>
    <w:p w14:paraId="5292ED7D" w14:textId="4D50043F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Customer Support Details</w:t>
      </w:r>
    </w:p>
    <w:p w14:paraId="22EEAB99" w14:textId="3A2046CC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/>
      </w:r>
    </w:p>
    <w:p w14:paraId="7D3B9690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69ADC061" w14:textId="2FCA29B2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Safety Information</w:t>
      </w:r>
    </w:p>
    <w:p w14:paraId="54B07DCE" w14:textId="54BF4AB5" w:rsidR="00B539EA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Safety information goes here</w:t>
      </w:r>
    </w:p>
    <w:p w14:paraId="4E4EA317" w14:textId="77777777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</w:p>
    <w:p w14:paraId="49BA3FA0" w14:textId="79AE5CAA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Environmental Considerations</w:t>
      </w:r>
      <w:r w:rsidRPr="00465218">
        <w:rPr>
          <w:lang w:val="en-US"/>
        </w:rPr>
        <w:tab/>
      </w:r>
    </w:p>
    <w:p w14:paraId="73F6609C" w14:textId="71884C00" w:rsidR="00C321DE" w:rsidRPr="00465218" w:rsidRDefault="00C321DE" w:rsidP="00B539EA">
      <w:pPr>
        <w:tabs>
          <w:tab w:val="left" w:pos="3645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Environmental considerations go here</w:t>
      </w:r>
      <w:r w:rsidRPr="00465218">
        <w:rPr>
          <w:rFonts w:ascii="Times New Roman" w:hAnsi="Times New Roman" w:cs="Times New Roman"/>
          <w:lang w:val="en-US"/>
        </w:rPr>
        <w:tab/>
      </w:r>
    </w:p>
    <w:p w14:paraId="22AECDF6" w14:textId="77777777" w:rsidR="00B539EA" w:rsidRPr="00465218" w:rsidRDefault="00B539EA" w:rsidP="00B539EA">
      <w:pPr>
        <w:tabs>
          <w:tab w:val="left" w:pos="3645"/>
        </w:tabs>
        <w:rPr>
          <w:rFonts w:ascii="Times New Roman" w:hAnsi="Times New Roman" w:cs="Times New Roman"/>
          <w:lang w:val="en-US"/>
        </w:rPr>
      </w:pPr>
    </w:p>
    <w:p w14:paraId="0927B6AB" w14:textId="392CB943" w:rsidR="00B539EA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Compliance with Regulatory Standards</w:t>
      </w:r>
    </w:p>
    <w:p w14:paraId="1EE6F1AD" w14:textId="1A8F91CC" w:rsidR="00C321DE" w:rsidRPr="00465218" w:rsidRDefault="00C321DE" w:rsidP="00B539EA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>Compliance with regulatory standards goes here</w:t>
      </w:r>
    </w:p>
    <w:p w14:paraId="15E6B575" w14:textId="77777777" w:rsidR="00B539EA" w:rsidRPr="00465218" w:rsidRDefault="00B539EA" w:rsidP="00B539EA">
      <w:pPr>
        <w:rPr>
          <w:rFonts w:ascii="Times New Roman" w:hAnsi="Times New Roman" w:cs="Times New Roman"/>
          <w:lang w:val="en-US"/>
        </w:rPr>
      </w:pPr>
    </w:p>
    <w:p w14:paraId="693F8F61" w14:textId="393DC979" w:rsidR="00C321DE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FAQ Section</w:t>
      </w:r>
    </w:p>
    <w:p w14:paraId="466C5AF3" w14:textId="111ED73E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/>
      </w:r>
    </w:p>
    <w:p w14:paraId="068EEE80" w14:textId="77777777" w:rsidR="00B539EA" w:rsidRPr="00465218" w:rsidRDefault="00B539EA" w:rsidP="00C40762">
      <w:pPr>
        <w:pStyle w:val="Heading2"/>
        <w:rPr>
          <w:lang w:val="en-US"/>
        </w:rPr>
      </w:pPr>
    </w:p>
    <w:p w14:paraId="7446E83E" w14:textId="2649C0D3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Glossary of Terms</w:t>
      </w:r>
    </w:p>
    <w:p w14:paraId="10BF5004" w14:textId="01704478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/>
      </w:r>
    </w:p>
    <w:p w14:paraId="6FEDBA0C" w14:textId="77777777" w:rsidR="00B539EA" w:rsidRPr="00465218" w:rsidRDefault="00B539EA" w:rsidP="00C40762">
      <w:pPr>
        <w:pStyle w:val="Heading2"/>
        <w:rPr>
          <w:lang w:val="en-US"/>
        </w:rPr>
      </w:pPr>
    </w:p>
    <w:p w14:paraId="5F48859D" w14:textId="040BA0CE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Appendices</w:t>
      </w:r>
    </w:p>
    <w:p w14:paraId="7B007A3C" w14:textId="7EBD74A6" w:rsidR="00C321DE" w:rsidRPr="00465218" w:rsidRDefault="00C321DE" w:rsidP="00C321DE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/>
      </w:r>
    </w:p>
    <w:p w14:paraId="4C9B226F" w14:textId="77777777" w:rsidR="00B539EA" w:rsidRPr="00465218" w:rsidRDefault="00B539EA" w:rsidP="00C40762">
      <w:pPr>
        <w:pStyle w:val="Heading2"/>
        <w:rPr>
          <w:lang w:val="en-US"/>
        </w:rPr>
      </w:pPr>
    </w:p>
    <w:p w14:paraId="7C3AB1DF" w14:textId="72464DCA" w:rsidR="00B539EA" w:rsidRPr="00465218" w:rsidRDefault="00B539EA" w:rsidP="00C40762">
      <w:pPr>
        <w:pStyle w:val="Heading2"/>
        <w:rPr>
          <w:lang w:val="en-US"/>
        </w:rPr>
      </w:pPr>
      <w:r w:rsidRPr="00465218">
        <w:rPr>
          <w:lang w:val="en-US"/>
        </w:rPr>
        <w:t xml:space="preserve">Final Review</w:t>
      </w:r>
    </w:p>
    <w:p w14:paraId="32CB8D2C" w14:textId="584CB1A2" w:rsidR="00CB3DB0" w:rsidRPr="00465218" w:rsidRDefault="00C321DE">
      <w:pPr>
        <w:rPr>
          <w:rFonts w:ascii="Times New Roman" w:hAnsi="Times New Roman" w:cs="Times New Roman"/>
          <w:i/>
          <w:iCs/>
        </w:rPr>
      </w:pPr>
      <w:proofErr w:type="gramStart"/>
      <w:r>
        <w:rPr>
          <w:rFonts w:ascii="Times New Roman" w:hAnsi="Times New Roman" w:cs="Times New Roman"/>
          <w:lang w:val="en-US"/>
        </w:rPr>
        <w:t xml:space="preserve"/>
      </w:r>
    </w:p>
    <w:p w14:paraId="2B66C672" w14:textId="77777777" w:rsidR="00CB3DB0" w:rsidRPr="00465218" w:rsidRDefault="00CB3DB0">
      <w:pPr>
        <w:rPr>
          <w:rFonts w:ascii="Times New Roman" w:hAnsi="Times New Roman" w:cs="Times New Roman"/>
          <w:i/>
          <w:iCs/>
        </w:rPr>
      </w:pPr>
    </w:p>
    <w:sectPr w:rsidR="00CB3DB0" w:rsidRPr="00465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6F"/>
    <w:rsid w:val="003A354D"/>
    <w:rsid w:val="00413D19"/>
    <w:rsid w:val="00462C9F"/>
    <w:rsid w:val="00465218"/>
    <w:rsid w:val="006667D1"/>
    <w:rsid w:val="007C4EBD"/>
    <w:rsid w:val="00845141"/>
    <w:rsid w:val="009A6E6F"/>
    <w:rsid w:val="00A503B4"/>
    <w:rsid w:val="00AC06CA"/>
    <w:rsid w:val="00B26A2F"/>
    <w:rsid w:val="00B539EA"/>
    <w:rsid w:val="00C314E3"/>
    <w:rsid w:val="00C321DE"/>
    <w:rsid w:val="00C40762"/>
    <w:rsid w:val="00CA33E2"/>
    <w:rsid w:val="00CB3DB0"/>
    <w:rsid w:val="00D1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6300"/>
  <w15:chartTrackingRefBased/>
  <w15:docId w15:val="{9B4F0344-2EC2-4F7C-ABC1-C2C9E40D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4E3"/>
  </w:style>
  <w:style w:type="paragraph" w:styleId="Heading1">
    <w:name w:val="heading 1"/>
    <w:basedOn w:val="Normal"/>
    <w:next w:val="Normal"/>
    <w:link w:val="Heading1Char"/>
    <w:uiPriority w:val="9"/>
    <w:qFormat/>
    <w:rsid w:val="00C314E3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4E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4E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4E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4E3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4E3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4E3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4E3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4E3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4E3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4E3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4E3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314E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314E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4E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4E3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4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314E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9A6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4E3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4E3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4E3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C314E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314E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C314E3"/>
    <w:rPr>
      <w:b/>
      <w:bCs/>
    </w:rPr>
  </w:style>
  <w:style w:type="character" w:styleId="Emphasis">
    <w:name w:val="Emphasis"/>
    <w:basedOn w:val="DefaultParagraphFont"/>
    <w:uiPriority w:val="20"/>
    <w:qFormat/>
    <w:rsid w:val="00C314E3"/>
    <w:rPr>
      <w:i/>
      <w:iCs/>
      <w:color w:val="000000" w:themeColor="text1"/>
    </w:rPr>
  </w:style>
  <w:style w:type="paragraph" w:styleId="NoSpacing">
    <w:name w:val="No Spacing"/>
    <w:uiPriority w:val="1"/>
    <w:qFormat/>
    <w:rsid w:val="00C314E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314E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314E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314E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14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5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5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50417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6588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4299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39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765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576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751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0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18A59-215E-413C-9BE4-57AF313BC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Lachlan.Wurtz</dc:creator>
  <cp:keywords/>
  <dc:description/>
  <cp:lastModifiedBy>Lachlan.Wurtz</cp:lastModifiedBy>
  <cp:revision>12</cp:revision>
  <dcterms:created xsi:type="dcterms:W3CDTF">2024-03-21T01:24:00Z</dcterms:created>
  <dcterms:modified xsi:type="dcterms:W3CDTF">2024-03-21T03:10:00Z</dcterms:modified>
  <dc:identifier/>
  <dc:language/>
</cp:coreProperties>
</file>