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B4B1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как суперпозиция</w:t>
      </w:r>
    </w:p>
    <w:p w14:paraId="258392EA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21C0F5">
          <v:rect id="_x0000_i1025" style="width:0;height:1.5pt" o:hralign="center" o:hrstd="t" o:hr="t" fillcolor="#a0a0a0" stroked="f"/>
        </w:pict>
      </w:r>
    </w:p>
    <w:p w14:paraId="43A7DFB8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I. Введение: новая логика психического восприятия</w:t>
      </w:r>
    </w:p>
    <w:p w14:paraId="1A3E5EFA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системе «Архитектоника» мы всё чаще сталкиваемся с необходимостью описать психику не как фиксированную сущность, а как динамическое поле состояний. Центральным элементом этого поля становится ТОЧКА — не как геометрическое положение, а как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мгновение </w:t>
      </w:r>
      <w:proofErr w:type="spellStart"/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осознавания</w:t>
      </w:r>
      <w:proofErr w:type="spellEnd"/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точка сборки восприятия.</w:t>
      </w:r>
    </w:p>
    <w:p w14:paraId="65CE5B15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адекватно выразить это явление, мы вводим формулу:</w:t>
      </w:r>
    </w:p>
    <w:p w14:paraId="388932A9" w14:textId="77777777" w:rsidR="005A7879" w:rsidRPr="005A7879" w:rsidRDefault="005A7879" w:rsidP="005A78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787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Точка психики = Объект </w:t>
      </w:r>
      <w:r w:rsidRPr="005A7879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A787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Образ</w:t>
      </w:r>
    </w:p>
    <w:p w14:paraId="026944CE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5A787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обозначает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операцию психической суперпозиции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наложения, в котором внешнее и внутреннее сплетаются в новое качество восприятия.</w:t>
      </w:r>
    </w:p>
    <w:p w14:paraId="1B814A49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F43C2A">
          <v:rect id="_x0000_i1026" style="width:0;height:1.5pt" o:hralign="center" o:hrstd="t" o:hr="t" fillcolor="#a0a0a0" stroked="f"/>
        </w:pict>
      </w:r>
    </w:p>
    <w:p w14:paraId="4A0B95E2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II. Структура формулы</w:t>
      </w:r>
    </w:p>
    <w:p w14:paraId="3981D4E5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Объект</w:t>
      </w:r>
    </w:p>
    <w:p w14:paraId="44D12E35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 — это предъявленное. Это может быть событие, человек, слово, ситуация, карта в игре. Он содержит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структурную составляющую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имеет значения до момента встречи с образом.</w:t>
      </w:r>
    </w:p>
    <w:p w14:paraId="27E67901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Образ</w:t>
      </w:r>
    </w:p>
    <w:p w14:paraId="4FBCD55B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 — это внутреннее отражение. Он включает в себя:</w:t>
      </w:r>
    </w:p>
    <w:p w14:paraId="1A51F487" w14:textId="77777777" w:rsidR="005A7879" w:rsidRPr="005A7879" w:rsidRDefault="005A7879" w:rsidP="005A78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Прошлый опыт,</w:t>
      </w:r>
    </w:p>
    <w:p w14:paraId="551EAB2B" w14:textId="77777777" w:rsidR="005A7879" w:rsidRPr="005A7879" w:rsidRDefault="005A7879" w:rsidP="005A78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Эмоциональный след,</w:t>
      </w:r>
    </w:p>
    <w:p w14:paraId="14997F71" w14:textId="77777777" w:rsidR="005A7879" w:rsidRPr="005A7879" w:rsidRDefault="005A7879" w:rsidP="005A78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Интуитивную конфигурацию восприятия,</w:t>
      </w:r>
    </w:p>
    <w:p w14:paraId="5FBADE54" w14:textId="77777777" w:rsidR="005A7879" w:rsidRPr="005A7879" w:rsidRDefault="005A7879" w:rsidP="005A787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Состояние, в котором субъект встречается с объектом.</w:t>
      </w:r>
    </w:p>
    <w:p w14:paraId="1EF012E9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Суперпозиция (</w:t>
      </w:r>
      <w:r w:rsidRPr="005A7879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B1238AD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5A787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просто сумма. Это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наложения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котором невозможно сказать, где кончается внешнее и начинается внутреннее. Именно в этом наложении проявляется то, что мы называем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точкой психики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15425B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B4E3D5">
          <v:rect id="_x0000_i1027" style="width:0;height:1.5pt" o:hralign="center" o:hrstd="t" o:hr="t" fillcolor="#a0a0a0" stroked="f"/>
        </w:pict>
      </w:r>
    </w:p>
    <w:p w14:paraId="1B9F5A21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III. Применение формулы в Архитектонике</w:t>
      </w:r>
    </w:p>
    <w:p w14:paraId="4B5158E3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 Игре</w:t>
      </w:r>
    </w:p>
    <w:p w14:paraId="0ACBDF73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Каждая карта — это Объект. Но смысл карты для игрока рождается только в момент </w:t>
      </w:r>
      <w:r w:rsidRPr="005A7879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его внутренним образом. Это делает игру не внешним сценарием, а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сценографией сознания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7F03B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В диагностике</w:t>
      </w:r>
    </w:p>
    <w:p w14:paraId="44D7DCC7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Фиксируя точку суперпозиции, можно диагностировать:</w:t>
      </w:r>
    </w:p>
    <w:p w14:paraId="283D93DD" w14:textId="77777777" w:rsidR="005A7879" w:rsidRPr="005A7879" w:rsidRDefault="005A7879" w:rsidP="005A787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Пластичность восприятия,</w:t>
      </w:r>
    </w:p>
    <w:p w14:paraId="5D5E4965" w14:textId="77777777" w:rsidR="005A7879" w:rsidRPr="005A7879" w:rsidRDefault="005A7879" w:rsidP="005A787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Искажение образа (проекция, вытеснение),</w:t>
      </w:r>
    </w:p>
    <w:p w14:paraId="053285CE" w14:textId="77777777" w:rsidR="005A7879" w:rsidRPr="005A7879" w:rsidRDefault="005A7879" w:rsidP="005A787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Зону конфликта между объектом и образом.</w:t>
      </w:r>
    </w:p>
    <w:p w14:paraId="7E43E8B4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 трансформации</w:t>
      </w:r>
    </w:p>
    <w:p w14:paraId="0E433C6D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образа (через практику, инсайт, перезапись) позволяет:</w:t>
      </w:r>
    </w:p>
    <w:p w14:paraId="4471DEF7" w14:textId="77777777" w:rsidR="005A7879" w:rsidRPr="005A7879" w:rsidRDefault="005A7879" w:rsidP="005A787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Смещать точку психики,</w:t>
      </w:r>
    </w:p>
    <w:p w14:paraId="5F837A80" w14:textId="77777777" w:rsidR="005A7879" w:rsidRPr="005A7879" w:rsidRDefault="005A7879" w:rsidP="005A787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восприятие объекта,</w:t>
      </w:r>
    </w:p>
    <w:p w14:paraId="51FF795C" w14:textId="77777777" w:rsidR="005A7879" w:rsidRPr="005A7879" w:rsidRDefault="005A7879" w:rsidP="005A787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Перестраивать всё поле как следствие новой точки.</w:t>
      </w:r>
    </w:p>
    <w:p w14:paraId="50DF97BC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554A5">
          <v:rect id="_x0000_i1028" style="width:0;height:1.5pt" o:hralign="center" o:hrstd="t" o:hr="t" fillcolor="#a0a0a0" stroked="f"/>
        </w:pict>
      </w:r>
    </w:p>
    <w:p w14:paraId="2CCCF4EB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IV. Геометрия точки</w:t>
      </w:r>
    </w:p>
    <w:p w14:paraId="4DDCAB3E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контексте </w:t>
      </w:r>
      <w:proofErr w:type="spellStart"/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метагеометрии</w:t>
      </w:r>
      <w:proofErr w:type="spellEnd"/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A25B7E" w14:textId="77777777" w:rsidR="005A7879" w:rsidRPr="005A7879" w:rsidRDefault="005A7879" w:rsidP="005A78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Евклидова точка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зафиксированное, логически выстроенное восприятие.</w:t>
      </w:r>
    </w:p>
    <w:p w14:paraId="609CAED0" w14:textId="77777777" w:rsidR="005A7879" w:rsidRPr="005A7879" w:rsidRDefault="005A7879" w:rsidP="005A78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Лобачевская точка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множественность, парадоксальность.</w:t>
      </w:r>
    </w:p>
    <w:p w14:paraId="75EB4AAF" w14:textId="77777777" w:rsidR="005A7879" w:rsidRPr="005A7879" w:rsidRDefault="005A7879" w:rsidP="005A78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Римановская</w:t>
      </w:r>
      <w:proofErr w:type="spellEnd"/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точка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текучесть, изогнутость поля.</w:t>
      </w:r>
    </w:p>
    <w:p w14:paraId="5E9D15B5" w14:textId="77777777" w:rsidR="005A7879" w:rsidRPr="005A7879" w:rsidRDefault="005A7879" w:rsidP="005A787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Сверхгеометрическая</w:t>
      </w:r>
      <w:proofErr w:type="spellEnd"/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точка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нулевая сингулярность, где сливаются объект и образ.</w:t>
      </w:r>
    </w:p>
    <w:p w14:paraId="4B569D97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</w:t>
      </w:r>
      <w:r w:rsidRPr="005A78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 — это не координата, а акт бытия восприятия</w:t>
      </w: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E885B7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DD17EE">
          <v:rect id="_x0000_i1029" style="width:0;height:1.5pt" o:hralign="center" o:hrstd="t" o:hr="t" fillcolor="#a0a0a0" stroked="f"/>
        </w:pict>
      </w:r>
    </w:p>
    <w:p w14:paraId="775EB1D7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787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V. Следующие шаги</w:t>
      </w:r>
    </w:p>
    <w:p w14:paraId="06D988AF" w14:textId="77777777" w:rsidR="005A7879" w:rsidRPr="005A7879" w:rsidRDefault="005A7879" w:rsidP="005A787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визуальную схему суперпозиции.</w:t>
      </w:r>
    </w:p>
    <w:p w14:paraId="625D538D" w14:textId="77777777" w:rsidR="005A7879" w:rsidRPr="005A7879" w:rsidRDefault="005A7879" w:rsidP="005A787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карточку-инструкцию для игры с этой формулой.</w:t>
      </w:r>
    </w:p>
    <w:p w14:paraId="315B27FB" w14:textId="77777777" w:rsidR="005A7879" w:rsidRPr="005A7879" w:rsidRDefault="005A7879" w:rsidP="005A787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в методологию диагностики точек поля.</w:t>
      </w:r>
    </w:p>
    <w:p w14:paraId="1119A745" w14:textId="77777777" w:rsidR="005A7879" w:rsidRPr="005A7879" w:rsidRDefault="00A009E9" w:rsidP="005A7879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BE512">
          <v:rect id="_x0000_i1030" style="width:0;height:1.5pt" o:hralign="center" o:hrstd="t" o:hr="t" fillcolor="#a0a0a0" stroked="f"/>
        </w:pict>
      </w:r>
    </w:p>
    <w:p w14:paraId="2032C8CD" w14:textId="77777777" w:rsidR="005A7879" w:rsidRPr="005A7879" w:rsidRDefault="005A7879" w:rsidP="005A7879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87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— это не начало и не конец. Это перекрёсток, где встречаются всё, чем ты был, и всё, чем ты способен стать.</w:t>
      </w:r>
    </w:p>
    <w:p w14:paraId="09F4C37E" w14:textId="77777777" w:rsidR="00A009E9" w:rsidRDefault="00A009E9" w:rsidP="00A009E9">
      <w:pPr>
        <w:pStyle w:val="3"/>
      </w:pPr>
      <w:r>
        <w:t>V. Типы точек в диагностике</w:t>
      </w:r>
    </w:p>
    <w:p w14:paraId="0DFC6210" w14:textId="77777777" w:rsidR="00A009E9" w:rsidRDefault="00A009E9" w:rsidP="00A009E9">
      <w:pPr>
        <w:pStyle w:val="4"/>
      </w:pPr>
      <w:r>
        <w:lastRenderedPageBreak/>
        <w:t xml:space="preserve">1. </w:t>
      </w:r>
      <w:r>
        <w:rPr>
          <w:rStyle w:val="a4"/>
          <w:b/>
          <w:bCs/>
        </w:rPr>
        <w:t>Точка-разрыв</w:t>
      </w:r>
    </w:p>
    <w:p w14:paraId="264AB683" w14:textId="77777777" w:rsidR="00A009E9" w:rsidRDefault="00A009E9" w:rsidP="00A009E9">
      <w:pPr>
        <w:pStyle w:val="a3"/>
      </w:pPr>
      <w:r>
        <w:t>Признак: сильное несоответствие объекта и образа.</w:t>
      </w:r>
      <w:r>
        <w:br/>
        <w:t>Проявление: конфликт, резкое отвержение, шок.</w:t>
      </w:r>
      <w:r>
        <w:br/>
        <w:t xml:space="preserve">Задача: восстановить связность, воссоздать образ, собрать </w:t>
      </w:r>
      <w:r>
        <w:rPr>
          <w:rFonts w:ascii="Cambria Math" w:hAnsi="Cambria Math" w:cs="Cambria Math"/>
        </w:rPr>
        <w:t>⊕</w:t>
      </w:r>
      <w:r>
        <w:t>.</w:t>
      </w:r>
    </w:p>
    <w:p w14:paraId="1B4889FF" w14:textId="77777777" w:rsidR="00A009E9" w:rsidRDefault="00A009E9" w:rsidP="00A009E9">
      <w:pPr>
        <w:pStyle w:val="4"/>
      </w:pPr>
      <w:r>
        <w:t xml:space="preserve">2. </w:t>
      </w:r>
      <w:r>
        <w:rPr>
          <w:rStyle w:val="a4"/>
          <w:b/>
          <w:bCs/>
        </w:rPr>
        <w:t>Точка-залипание</w:t>
      </w:r>
    </w:p>
    <w:p w14:paraId="48E2BD46" w14:textId="77777777" w:rsidR="00A009E9" w:rsidRDefault="00A009E9" w:rsidP="00A009E9">
      <w:pPr>
        <w:pStyle w:val="a3"/>
      </w:pPr>
      <w:r>
        <w:t>Признак: фиксация на образе, потеря гибкости.</w:t>
      </w:r>
      <w:r>
        <w:br/>
        <w:t>Проявление: цикличные реакции, навязчивость, повтор.</w:t>
      </w:r>
      <w:r>
        <w:br/>
        <w:t xml:space="preserve">Задача: разжать петлю </w:t>
      </w:r>
      <w:r>
        <w:rPr>
          <w:rFonts w:ascii="Cambria Math" w:hAnsi="Cambria Math" w:cs="Cambria Math"/>
        </w:rPr>
        <w:t>⊕</w:t>
      </w:r>
      <w:r>
        <w:t>, внести движение.</w:t>
      </w:r>
    </w:p>
    <w:p w14:paraId="3D8404C4" w14:textId="77777777" w:rsidR="00A009E9" w:rsidRDefault="00A009E9" w:rsidP="00A009E9">
      <w:pPr>
        <w:pStyle w:val="4"/>
      </w:pPr>
      <w:r>
        <w:t xml:space="preserve">3. </w:t>
      </w:r>
      <w:r>
        <w:rPr>
          <w:rStyle w:val="a4"/>
          <w:b/>
          <w:bCs/>
        </w:rPr>
        <w:t>Точка-вход</w:t>
      </w:r>
    </w:p>
    <w:p w14:paraId="0CB7A0FB" w14:textId="77777777" w:rsidR="00A009E9" w:rsidRDefault="00A009E9" w:rsidP="00A009E9">
      <w:pPr>
        <w:pStyle w:val="a3"/>
      </w:pPr>
      <w:r>
        <w:t>Признак: начало разворачивания восприятия.</w:t>
      </w:r>
      <w:r>
        <w:br/>
        <w:t>Проявление: повышенная чувствительность, готовность к смещению.</w:t>
      </w:r>
      <w:r>
        <w:br/>
        <w:t xml:space="preserve">Задача: удержать внимание в </w:t>
      </w:r>
      <w:r>
        <w:rPr>
          <w:rFonts w:ascii="Cambria Math" w:hAnsi="Cambria Math" w:cs="Cambria Math"/>
        </w:rPr>
        <w:t>⊕</w:t>
      </w:r>
      <w:r>
        <w:t xml:space="preserve"> и направить в трансформацию.</w:t>
      </w:r>
    </w:p>
    <w:p w14:paraId="7BA7857C" w14:textId="77777777" w:rsidR="00A009E9" w:rsidRDefault="00A009E9" w:rsidP="00A009E9">
      <w:pPr>
        <w:pStyle w:val="4"/>
      </w:pPr>
      <w:r>
        <w:t xml:space="preserve">4. </w:t>
      </w:r>
      <w:r>
        <w:rPr>
          <w:rStyle w:val="a4"/>
          <w:b/>
          <w:bCs/>
        </w:rPr>
        <w:t>Точка-интеграция</w:t>
      </w:r>
    </w:p>
    <w:p w14:paraId="64B8F11D" w14:textId="77777777" w:rsidR="00A009E9" w:rsidRDefault="00A009E9" w:rsidP="00A009E9">
      <w:pPr>
        <w:pStyle w:val="a3"/>
      </w:pPr>
      <w:r>
        <w:t xml:space="preserve">Признак: совпадение, завершённость </w:t>
      </w:r>
      <w:r>
        <w:rPr>
          <w:rFonts w:ascii="Cambria Math" w:hAnsi="Cambria Math" w:cs="Cambria Math"/>
        </w:rPr>
        <w:t>⊕</w:t>
      </w:r>
      <w:r>
        <w:t>.</w:t>
      </w:r>
      <w:r>
        <w:br/>
        <w:t>Проявление: ощущение «собранности», ясности, покоя.</w:t>
      </w:r>
      <w:r>
        <w:br/>
        <w:t>Задача: зафиксировать новое состояние как точку опоры.</w:t>
      </w:r>
    </w:p>
    <w:p w14:paraId="2606C42C" w14:textId="77777777" w:rsidR="00A009E9" w:rsidRDefault="00A009E9" w:rsidP="00A009E9">
      <w:r>
        <w:pict w14:anchorId="502080A9">
          <v:rect id="_x0000_i1031" style="width:0;height:1.5pt" o:hralign="center" o:hrstd="t" o:hr="t" fillcolor="#a0a0a0" stroked="f"/>
        </w:pict>
      </w:r>
    </w:p>
    <w:p w14:paraId="6F4A97B9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5EB"/>
    <w:multiLevelType w:val="multilevel"/>
    <w:tmpl w:val="A85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705D"/>
    <w:multiLevelType w:val="multilevel"/>
    <w:tmpl w:val="ECD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11B6F"/>
    <w:multiLevelType w:val="multilevel"/>
    <w:tmpl w:val="5FD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8261E1"/>
    <w:multiLevelType w:val="multilevel"/>
    <w:tmpl w:val="934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A3C7B"/>
    <w:multiLevelType w:val="multilevel"/>
    <w:tmpl w:val="D7D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1E"/>
    <w:rsid w:val="005A7879"/>
    <w:rsid w:val="00997EF2"/>
    <w:rsid w:val="00A009E9"/>
    <w:rsid w:val="00AB1E1E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D7597-BFAD-4AA3-928A-BFCCD333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A7879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7879"/>
    <w:pPr>
      <w:widowControl/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78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78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787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787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A78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87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7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3</cp:revision>
  <dcterms:created xsi:type="dcterms:W3CDTF">2025-04-30T13:13:00Z</dcterms:created>
  <dcterms:modified xsi:type="dcterms:W3CDTF">2025-04-30T13:29:00Z</dcterms:modified>
</cp:coreProperties>
</file>