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RELATIONSHIP MAP SYSTEM</w:t>
      </w:r>
    </w:p>
    <w:p>
      <w:pPr>
        <w:spacing w:after="30"/>
        <w:jc w:val="center"/>
      </w:pPr>
      <w:r>
        <w:rPr>
          <w:rFonts w:ascii="Garamond" w:cs="Garamond" w:eastAsia="Garamond" w:hAnsi="Garamond"/>
          <w:color w:val="666666"/>
          <w:sz w:val="24"/>
          <w:szCs w:val="24"/>
        </w:rPr>
        <w:t xml:space="preserve">The Topology of Connection and Consequence</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3B — Vertebra 3: Fronts (Companion)</w:t>
      </w:r>
    </w:p>
    <w:p>
      <w:pPr>
        <w:spacing w:after="500"/>
        <w:jc w:val="center"/>
      </w:pPr>
      <w:r>
        <w:rPr>
          <w:rFonts w:ascii="Garamond" w:cs="Garamond" w:eastAsia="Garamond" w:hAnsi="Garamond"/>
          <w:i/>
          <w:iCs/>
          <w:color w:val="999999"/>
          <w:sz w:val="18"/>
          <w:szCs w:val="18"/>
        </w:rPr>
        <w:t xml:space="preserve">How fronts connect to each other and how consequences propagate through the network</w:t>
      </w:r>
    </w:p>
    <w:p>
      <w:r>
        <w:br w:type="page"/>
      </w:r>
    </w:p>
    <w:p>
      <w:pPr>
        <w:pStyle w:val="Heading1"/>
        <w:spacing w:after="140" w:before="300"/>
      </w:pPr>
      <w:r>
        <w:rPr>
          <w:rFonts w:ascii="Garamond" w:cs="Garamond" w:eastAsia="Garamond" w:hAnsi="Garamond"/>
          <w:b/>
          <w:bCs/>
          <w:color w:val="1A1A2E"/>
        </w:rPr>
        <w:t xml:space="preserve">WHAT THE RELATIONSHIP MAP IS</w:t>
      </w:r>
    </w:p>
    <w:p>
      <w:pPr>
        <w:spacing w:after="100" w:line="276"/>
      </w:pPr>
      <w:r>
        <w:rPr>
          <w:rFonts w:ascii="Garamond" w:cs="Garamond" w:eastAsia="Garamond" w:hAnsi="Garamond"/>
          <w:b w:val="false"/>
          <w:bCs w:val="false"/>
          <w:i w:val="false"/>
          <w:iCs w:val="false"/>
          <w:color w:val="333333"/>
          <w:sz w:val="21"/>
          <w:szCs w:val="21"/>
        </w:rPr>
        <w:t xml:space="preserve">The relationship map is the wiring diagram for consequence propagation. Every front exists in a network of connections to other fronts. When a clock advances on one front, the advancement produces pressure that travels along the connections to other fronts. Which fronts feel the pressure, how much pressure arrives, and what form it takes are all determined by the properties of the connections between them.</w:t>
      </w:r>
    </w:p>
    <w:p>
      <w:pPr>
        <w:spacing w:after="100" w:line="276"/>
      </w:pPr>
      <w:r>
        <w:rPr>
          <w:rFonts w:ascii="Garamond" w:cs="Garamond" w:eastAsia="Garamond" w:hAnsi="Garamond"/>
          <w:b w:val="false"/>
          <w:bCs w:val="false"/>
          <w:i w:val="false"/>
          <w:iCs w:val="false"/>
          <w:color w:val="333333"/>
          <w:sz w:val="21"/>
          <w:szCs w:val="21"/>
        </w:rPr>
        <w:t xml:space="preserve">Without the map, fronts are isolated countdowns. Each clock ticks toward its own terminal state in a vacuum. With the map, fronts are a system. Each clock’s advancement affects other clocks through the network of connections. The emergent complexity of the setting comes from these interactions — outcomes that no single front would produce on its own but that the network produces through propagation.</w:t>
      </w:r>
    </w:p>
    <w:p>
      <w:pPr>
        <w:spacing w:after="100" w:line="276"/>
      </w:pPr>
      <w:r>
        <w:rPr>
          <w:rFonts w:ascii="Garamond" w:cs="Garamond" w:eastAsia="Garamond" w:hAnsi="Garamond"/>
          <w:b w:val="false"/>
          <w:bCs w:val="false"/>
          <w:i w:val="false"/>
          <w:iCs w:val="false"/>
          <w:color w:val="333333"/>
          <w:sz w:val="21"/>
          <w:szCs w:val="21"/>
        </w:rPr>
        <w:t xml:space="preserve">The map is simultaneously a prep tool (the GM draws it to understand the setting’s power structure), a play tool (the GM reads it to determine how consequences cascade), and a diagnostic tool (the GM examines it to find where the pressure is accumulating and which connections are approaching state changes).</w:t>
      </w:r>
    </w:p>
    <w:p>
      <w:r>
        <w:br w:type="page"/>
      </w:r>
    </w:p>
    <w:p>
      <w:pPr>
        <w:pStyle w:val="Heading1"/>
        <w:spacing w:after="140" w:before="300"/>
      </w:pPr>
      <w:r>
        <w:rPr>
          <w:rFonts w:ascii="Garamond" w:cs="Garamond" w:eastAsia="Garamond" w:hAnsi="Garamond"/>
          <w:b/>
          <w:bCs/>
          <w:color w:val="1A1A2E"/>
        </w:rPr>
        <w:t xml:space="preserve">NODES</w:t>
      </w:r>
    </w:p>
    <w:p>
      <w:pPr>
        <w:spacing w:after="50" w:line="276"/>
      </w:pPr>
      <w:r>
        <w:rPr>
          <w:rFonts w:ascii="Garamond" w:cs="Garamond" w:eastAsia="Garamond" w:hAnsi="Garamond"/>
          <w:b w:val="false"/>
          <w:bCs w:val="false"/>
          <w:i w:val="false"/>
          <w:iCs w:val="false"/>
          <w:color w:val="333333"/>
          <w:sz w:val="21"/>
          <w:szCs w:val="21"/>
        </w:rPr>
        <w:t xml:space="preserve">Every entity that can drive a front or be affected by one is a node on the map. Nodes are not limited to NPCs. Any entity with a Schema or Schema-equivalent (Document 1B) can be a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NPC Nodes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Individual characters with personal Schemas. Each NPC’s Assessment Card (Document 2B) feeds the node’s data. The NPC’s front potential section on the card lists which fronts this node drives.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Institutional Nodes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Colleges, guilds, governments, military organizations. Each institution has an institutional Schema (Document 1B) and drives institutional fronts. Institutional nodes are larger than NPC nodes — they contain multiple NPCs within them, each of whom may also be an individual node.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Location Nodes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Reactive environments that function as fronts (Project Slaughterhouse). The Titanwood, the Crash Site, the Pythia Gauntlet. Location nodes connect to institutional and NPC nodes through operational relationships.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Territorial Nodes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Regions defined by Zoetrope position and isotope profile. Territorial nodes contain institutional, NPC, and location nodes within them. They operate at the longest timescale and connect to other territorial nodes through trade, diplomacy, and conflict.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Party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party is a node. It has connections to NPCs, institutions, and locations. Its edges track the same three properties (trust, debt, tension) as every other connection. The party’s position on the map reveals which parts of the network they can influence and which are beyond their current reach.</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Node Hierarchy</w:t>
      </w:r>
    </w:p>
    <w:p>
      <w:pPr>
        <w:spacing w:after="100" w:line="276"/>
      </w:pPr>
      <w:r>
        <w:rPr>
          <w:rFonts w:ascii="Garamond" w:cs="Garamond" w:eastAsia="Garamond" w:hAnsi="Garamond"/>
          <w:b w:val="false"/>
          <w:bCs w:val="false"/>
          <w:i w:val="false"/>
          <w:iCs w:val="false"/>
          <w:color w:val="333333"/>
          <w:sz w:val="21"/>
          <w:szCs w:val="21"/>
        </w:rPr>
        <w:t xml:space="preserve">Nodes nest. A territorial node contains institutional nodes. An institutional node contains NPC nodes. The map can be drawn at different zoom levels depending on what the GM needs to see:</w:t>
      </w:r>
    </w:p>
    <w:p>
      <w:pPr>
        <w:spacing w:after="100" w:line="276"/>
      </w:pPr>
      <w:r>
        <w:rPr>
          <w:rFonts w:ascii="Garamond" w:cs="Garamond" w:eastAsia="Garamond" w:hAnsi="Garamond"/>
          <w:b/>
          <w:bCs/>
          <w:color w:val="1A1A2E"/>
          <w:sz w:val="21"/>
          <w:szCs w:val="21"/>
        </w:rPr>
        <w:t xml:space="preserve">Adventure zoom: </w:t>
      </w:r>
      <w:r>
        <w:rPr>
          <w:rFonts w:ascii="Garamond" w:cs="Garamond" w:eastAsia="Garamond" w:hAnsi="Garamond"/>
          <w:b w:val="false"/>
          <w:bCs w:val="false"/>
          <w:i w:val="false"/>
          <w:iCs w:val="false"/>
          <w:color w:val="333333"/>
          <w:sz w:val="21"/>
          <w:szCs w:val="21"/>
        </w:rPr>
        <w:t xml:space="preserve">Shows only the party, the NPCs they’ve met, and the connections between them. The most common view during play. Fits on one page.</w:t>
      </w:r>
    </w:p>
    <w:p>
      <w:pPr>
        <w:spacing w:after="100" w:line="276"/>
      </w:pPr>
      <w:r>
        <w:rPr>
          <w:rFonts w:ascii="Garamond" w:cs="Garamond" w:eastAsia="Garamond" w:hAnsi="Garamond"/>
          <w:b/>
          <w:bCs/>
          <w:color w:val="1A1A2E"/>
          <w:sz w:val="21"/>
          <w:szCs w:val="21"/>
        </w:rPr>
        <w:t xml:space="preserve">Campaign zoom: </w:t>
      </w:r>
      <w:r>
        <w:rPr>
          <w:rFonts w:ascii="Garamond" w:cs="Garamond" w:eastAsia="Garamond" w:hAnsi="Garamond"/>
          <w:b w:val="false"/>
          <w:bCs w:val="false"/>
          <w:i w:val="false"/>
          <w:iCs w:val="false"/>
          <w:color w:val="333333"/>
          <w:sz w:val="21"/>
          <w:szCs w:val="21"/>
        </w:rPr>
        <w:t xml:space="preserve">Shows institutions, their inter-institutional connections, and the key NPCs who drive each institution’s fronts. Used during prep to understand the political landscape.</w:t>
      </w:r>
    </w:p>
    <w:p>
      <w:pPr>
        <w:spacing w:after="100" w:line="276"/>
      </w:pPr>
      <w:r>
        <w:rPr>
          <w:rFonts w:ascii="Garamond" w:cs="Garamond" w:eastAsia="Garamond" w:hAnsi="Garamond"/>
          <w:b/>
          <w:bCs/>
          <w:color w:val="1A1A2E"/>
          <w:sz w:val="21"/>
          <w:szCs w:val="21"/>
        </w:rPr>
        <w:t xml:space="preserve">Setting zoom: </w:t>
      </w:r>
      <w:r>
        <w:rPr>
          <w:rFonts w:ascii="Garamond" w:cs="Garamond" w:eastAsia="Garamond" w:hAnsi="Garamond"/>
          <w:b w:val="false"/>
          <w:bCs w:val="false"/>
          <w:i w:val="false"/>
          <w:iCs w:val="false"/>
          <w:color w:val="333333"/>
          <w:sz w:val="21"/>
          <w:szCs w:val="21"/>
        </w:rPr>
        <w:t xml:space="preserve">Shows territories, their inter-territorial connections, and the institutional forces operating within each. Used for long-arc planning and Zoetrope tracking.</w:t>
      </w:r>
    </w:p>
    <w:p>
      <w:pPr>
        <w:spacing w:after="100" w:line="276"/>
      </w:pPr>
      <w:r>
        <w:rPr>
          <w:rFonts w:ascii="Garamond" w:cs="Garamond" w:eastAsia="Garamond" w:hAnsi="Garamond"/>
          <w:b w:val="false"/>
          <w:bCs w:val="false"/>
          <w:i w:val="false"/>
          <w:iCs w:val="false"/>
          <w:color w:val="333333"/>
          <w:sz w:val="21"/>
          <w:szCs w:val="21"/>
        </w:rPr>
        <w:t xml:space="preserve">The same map at three resolutions. The edges between nodes carry the same three properties at every zoom level. Trust between two NPCs and trust between two nations describe the same thing at different scales.</w:t>
      </w:r>
    </w:p>
    <w:p>
      <w:r>
        <w:br w:type="page"/>
      </w:r>
    </w:p>
    <w:p>
      <w:pPr>
        <w:pStyle w:val="Heading1"/>
        <w:spacing w:after="140" w:before="300"/>
      </w:pPr>
      <w:r>
        <w:rPr>
          <w:rFonts w:ascii="Garamond" w:cs="Garamond" w:eastAsia="Garamond" w:hAnsi="Garamond"/>
          <w:b/>
          <w:bCs/>
          <w:color w:val="1A1A2E"/>
        </w:rPr>
        <w:t xml:space="preserve">EDGES</w:t>
      </w:r>
    </w:p>
    <w:p>
      <w:pPr>
        <w:spacing w:after="50" w:line="276"/>
      </w:pPr>
      <w:r>
        <w:rPr>
          <w:rFonts w:ascii="Garamond" w:cs="Garamond" w:eastAsia="Garamond" w:hAnsi="Garamond"/>
          <w:b w:val="false"/>
          <w:bCs w:val="false"/>
          <w:i w:val="false"/>
          <w:iCs w:val="false"/>
          <w:color w:val="333333"/>
          <w:sz w:val="21"/>
          <w:szCs w:val="21"/>
        </w:rPr>
        <w:t xml:space="preserve">Every connection between two nodes is an edge with three properties. The properties are rated on a qualitative scale (Low / Medium / High) rather than numerical values. The qualitative rating is sufficient for the GM to make propagation decisions during play.</w:t>
      </w:r>
    </w:p>
    <w:p>
      <w:pPr>
        <w:pStyle w:val="Heading2"/>
        <w:spacing w:after="100" w:before="220"/>
      </w:pPr>
      <w:r>
        <w:rPr>
          <w:rFonts w:ascii="Garamond" w:cs="Garamond" w:eastAsia="Garamond" w:hAnsi="Garamond"/>
          <w:b/>
          <w:bCs/>
          <w:color w:val="2B2B4B"/>
        </w:rPr>
        <w:t xml:space="preserve">Trust</w:t>
      </w:r>
    </w:p>
    <w:p>
      <w:pPr>
        <w:spacing w:after="100" w:line="276"/>
      </w:pPr>
      <w:r>
        <w:rPr>
          <w:rFonts w:ascii="Garamond" w:cs="Garamond" w:eastAsia="Garamond" w:hAnsi="Garamond"/>
          <w:b w:val="false"/>
          <w:bCs w:val="false"/>
          <w:i w:val="false"/>
          <w:iCs w:val="false"/>
          <w:color w:val="333333"/>
          <w:sz w:val="21"/>
          <w:szCs w:val="21"/>
        </w:rPr>
        <w:t xml:space="preserve">How freely information flows between the two nodes. Trust governs the quality of communication — not whether nodes communicate (most do), but how honestly and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High Trust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Honest, complete communication. Each node shares relevant information willingly. Intelligence flows freely in both directions. Information passed along this edge is reliable — the receiving node can act on it without verification.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Medium Trust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Filtered communication. Each node shares some information but withholds what they consider sensitive. Intelligence is partial. Information passed along this edge should be verified before critical decisions.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Low Trust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Guarded or deceptive communication. Each node assumes the other is withholding or distorting. Intelligence is unreliable. Information passed along this edge may be deliberately misleading — the receiving node must treat it as unverified at best, disinformation at worst.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Trust determines how QUICKLY and ACCURATELY consequences propagate. When a clock advances on a front, the symptoms travel to connected fronts along edges. High-trust edges transmit accurate symptoms rapidly — the connected front knows what happened and responds appropriately. Low-trust edges transmit distorted symptoms slowly — the connected front learns something happened but misunderstands what, and responds based on the misunderstanding.</w:t>
      </w:r>
    </w:p>
    <w:p>
      <w:pPr>
        <w:spacing w:after="100" w:line="276"/>
      </w:pPr>
      <w:r>
        <w:rPr>
          <w:rFonts w:ascii="Garamond" w:cs="Garamond" w:eastAsia="Garamond" w:hAnsi="Garamond"/>
          <w:b w:val="false"/>
          <w:bCs w:val="false"/>
          <w:i w:val="false"/>
          <w:iCs w:val="false"/>
          <w:color w:val="333333"/>
          <w:sz w:val="21"/>
          <w:szCs w:val="21"/>
        </w:rPr>
        <w:t xml:space="preserve">Distorted propagation along low-trust edges IS a story generator. Front A’s clock advances. Front B learns about it through a low-trust edge and receives a garbled version. Front B responds to the garbled version, producing consequences that make no sense to Front A. The miscommunication cascades. Neither front understands why the other is behaving strangely. The party, encountering both fronts’ symptoms, sees two sets of anomalous behavior and must investigate to discover that the source is a miscommunication, not a conspiracy.</w:t>
      </w:r>
    </w:p>
    <w:p>
      <w:pPr>
        <w:pStyle w:val="Heading2"/>
        <w:spacing w:after="100" w:before="220"/>
      </w:pPr>
      <w:r>
        <w:rPr>
          <w:rFonts w:ascii="Garamond" w:cs="Garamond" w:eastAsia="Garamond" w:hAnsi="Garamond"/>
          <w:b/>
          <w:bCs/>
          <w:color w:val="2B2B4B"/>
        </w:rPr>
        <w:t xml:space="preserve">Debt</w:t>
      </w:r>
    </w:p>
    <w:p>
      <w:pPr>
        <w:spacing w:after="100" w:line="276"/>
      </w:pPr>
      <w:r>
        <w:rPr>
          <w:rFonts w:ascii="Garamond" w:cs="Garamond" w:eastAsia="Garamond" w:hAnsi="Garamond"/>
          <w:b w:val="false"/>
          <w:bCs w:val="false"/>
          <w:i w:val="false"/>
          <w:iCs w:val="false"/>
          <w:color w:val="333333"/>
          <w:sz w:val="21"/>
          <w:szCs w:val="21"/>
        </w:rPr>
        <w:t xml:space="preserve">Latent obligations between two nodes. Who owes whom, and what. Debt is the stored energy in the relationship — it creates leverage and shapes behavior even when not actively invoked.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Owes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node owes the connected node. The connected node has leverage — the ability to call in the debt at a moment of their choosing. The indebted node’s behavior is partially constrained by the awareness that the debt could be called.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Owed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connected node owes this one. This node has leverage. The debt is an asset that can be deployed strategically — called in during a crisis, traded to a third party, or held as insurance.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Mutual</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Both nodes owe each other. Neither has clear leverage. The debts may be of different kinds (one owes money, the other owes loyalty) creating a complex interdependency that neither can cleanly resolve.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None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 outstanding obligations. The cleanest possible relationship state. Also the least interesting — no stored energy means no leverage and no constraint.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Debt interacts with trust. A high-trust edge with debt is a genuine obligation that both parties acknowledge — the debt will be honored because the relationship supports it. A low-trust edge with debt is a weapon — the debt will be called at the worst possible moment because the debtor does not trust the creditor to be reasonable. Debt on a low-trust edge is a bomb waiting for a trigger.</w:t>
      </w:r>
    </w:p>
    <w:p>
      <w:pPr>
        <w:spacing w:after="100" w:line="276"/>
      </w:pPr>
      <w:r>
        <w:rPr>
          <w:rFonts w:ascii="Garamond" w:cs="Garamond" w:eastAsia="Garamond" w:hAnsi="Garamond"/>
          <w:b w:val="false"/>
          <w:bCs w:val="false"/>
          <w:i w:val="false"/>
          <w:iCs w:val="false"/>
          <w:color w:val="333333"/>
          <w:sz w:val="21"/>
          <w:szCs w:val="21"/>
        </w:rPr>
        <w:t xml:space="preserve">Unresolved debt accumulates tension (see below). Every session that passes with an outstanding debt increases the tension on the edge by one step. The longer a debt goes uncalled, the more weight it carries when it finally arrives. This is Chekhov’s Gun applied to relationships — every placed debt must eventually resolve, and the delay between placement and resolution increases the dramatic impact.</w:t>
      </w:r>
    </w:p>
    <w:p>
      <w:pPr>
        <w:pStyle w:val="Heading2"/>
        <w:spacing w:after="100" w:before="220"/>
      </w:pPr>
      <w:r>
        <w:rPr>
          <w:rFonts w:ascii="Garamond" w:cs="Garamond" w:eastAsia="Garamond" w:hAnsi="Garamond"/>
          <w:b/>
          <w:bCs/>
          <w:color w:val="2B2B4B"/>
        </w:rPr>
        <w:t xml:space="preserve">Tension</w:t>
      </w:r>
    </w:p>
    <w:p>
      <w:pPr>
        <w:spacing w:after="100" w:line="276"/>
      </w:pPr>
      <w:r>
        <w:rPr>
          <w:rFonts w:ascii="Garamond" w:cs="Garamond" w:eastAsia="Garamond" w:hAnsi="Garamond"/>
          <w:b w:val="false"/>
          <w:bCs w:val="false"/>
          <w:i w:val="false"/>
          <w:iCs w:val="false"/>
          <w:color w:val="333333"/>
          <w:sz w:val="21"/>
          <w:szCs w:val="21"/>
        </w:rPr>
        <w:t xml:space="preserve">Current stress on the connection. The pressure that accumulates from unresolved conflicts, competing interests, and outstanding debts. Tension is the measure of how close the relationship is to a state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Low Tension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relationship is stable. No active conflicts. No pressing unresolved issues. The edge is quiet. Consequences propagate along it without producing secondary effects.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Medium Tension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Active stress. Competing interests, unresolved disagreements, or accumulated small frictions. The edge is loaded. Consequences propagating along it may amplify — a small clock advancement on one front could trigger a disproportionate response from the connected front because the tension converts neutral information into threatening information.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High Tension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relationship is approaching a state change. One more significant event will push it past the threshold. The edge is a fault line. Any consequence propagating along it will be amplified dramatically — even minor events become crises because the relationship has no remaining capacity to absorb stress.</w:t>
            </w:r>
          </w:p>
        </w:tc>
      </w:tr>
    </w:tbl>
    <w:p>
      <w:r>
        <w:br w:type="page"/>
      </w:r>
    </w:p>
    <w:p>
      <w:pPr>
        <w:pStyle w:val="Heading1"/>
        <w:spacing w:after="140" w:before="300"/>
      </w:pPr>
      <w:r>
        <w:rPr>
          <w:rFonts w:ascii="Garamond" w:cs="Garamond" w:eastAsia="Garamond" w:hAnsi="Garamond"/>
          <w:b/>
          <w:bCs/>
          <w:color w:val="1A1A2E"/>
        </w:rPr>
        <w:t xml:space="preserve">STATE CHANGES</w:t>
      </w:r>
    </w:p>
    <w:p>
      <w:pPr>
        <w:spacing w:after="50" w:line="276"/>
      </w:pPr>
      <w:r>
        <w:rPr>
          <w:rFonts w:ascii="Garamond" w:cs="Garamond" w:eastAsia="Garamond" w:hAnsi="Garamond"/>
          <w:b w:val="false"/>
          <w:bCs w:val="false"/>
          <w:i w:val="false"/>
          <w:iCs w:val="false"/>
          <w:color w:val="333333"/>
          <w:sz w:val="21"/>
          <w:szCs w:val="21"/>
        </w:rPr>
        <w:t xml:space="preserve">Every edge has a state: Ally, Neutral, Rival, or Enemy. The state describes the overall character of the relationship. When tension exceeds its threshold, the state changes.</w:t>
      </w:r>
    </w:p>
    <w:p>
      <w:pPr>
        <w:pStyle w:val="Heading2"/>
        <w:spacing w:after="100" w:before="220"/>
      </w:pPr>
      <w:r>
        <w:rPr>
          <w:rFonts w:ascii="Garamond" w:cs="Garamond" w:eastAsia="Garamond" w:hAnsi="Garamond"/>
          <w:b/>
          <w:bCs/>
          <w:color w:val="2B2B4B"/>
        </w:rPr>
        <w:t xml:space="preserve">The State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State</w:t>
            </w:r>
          </w:p>
        </w:tc>
        <w:tc>
          <w:tcPr>
            <w:tcW w:type="dxa" w:w="41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Character</w:t>
            </w:r>
          </w:p>
        </w:tc>
        <w:tc>
          <w:tcPr>
            <w:tcW w:type="dxa" w:w="40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Mechanical Effect</w:t>
            </w:r>
          </w:p>
        </w:tc>
      </w:tr>
      <w:tr>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Ally</w:t>
            </w:r>
          </w:p>
        </w:tc>
        <w:tc>
          <w:tcPr>
            <w:tcW w:type="dxa" w:w="41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Active cooperation. The nodes coordinate actions, share resources, and support each other’s fronts. Each node’s clock advancements may benefit the other.</w:t>
            </w:r>
          </w:p>
        </w:tc>
        <w:tc>
          <w:tcPr>
            <w:tcW w:type="dxa" w:w="4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Consequences propagate as support. A clock advancement on one front can retard a threatening clock on the ally’s front, or provide resources that accelerate a beneficial clock.</w:t>
            </w:r>
          </w:p>
        </w:tc>
      </w:tr>
      <w:tr>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Neutral</w:t>
            </w:r>
          </w:p>
        </w:tc>
        <w:tc>
          <w:tcPr>
            <w:tcW w:type="dxa" w:w="41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 active cooperation or opposition. The nodes are aware of each other but do not coordinate. Consequences propagate as information, not as support or threat.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Consequences propagate as data. The connected front learns what happened and may or may not respond. The response, if any, is based on self-interest rather than alliance.</w:t>
            </w:r>
          </w:p>
        </w:tc>
      </w:tr>
      <w:tr>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Rival</w:t>
            </w:r>
          </w:p>
        </w:tc>
        <w:tc>
          <w:tcPr>
            <w:tcW w:type="dxa" w:w="41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Active competition. The nodes pursue conflicting goals or compete for the same resources. Each node’s clock advancements may threaten the other.</w:t>
            </w:r>
          </w:p>
        </w:tc>
        <w:tc>
          <w:tcPr>
            <w:tcW w:type="dxa" w:w="4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Consequences propagate as pressure. A clock advancement on one front increases tension on the rival’s connected edges and may tick a defensive or retaliatory clock on the rival’s front.</w:t>
            </w:r>
          </w:p>
        </w:tc>
      </w:tr>
      <w:tr>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Enemy</w:t>
            </w:r>
          </w:p>
        </w:tc>
        <w:tc>
          <w:tcPr>
            <w:tcW w:type="dxa" w:w="41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Active opposition. The nodes are working against each other. Each node’s clock advancements directly threaten the other’s interests.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Consequences propagate as attack. A clock advancement on one front directly ticks an adversarial clock on the enemy’s front. The two fronts are in direct mechanical opposition.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Threshold Crossings</w:t>
      </w:r>
    </w:p>
    <w:p>
      <w:pPr>
        <w:spacing w:after="100" w:line="276"/>
      </w:pPr>
      <w:r>
        <w:rPr>
          <w:rFonts w:ascii="Garamond" w:cs="Garamond" w:eastAsia="Garamond" w:hAnsi="Garamond"/>
          <w:b w:val="false"/>
          <w:bCs w:val="false"/>
          <w:i w:val="false"/>
          <w:iCs w:val="false"/>
          <w:color w:val="333333"/>
          <w:sz w:val="21"/>
          <w:szCs w:val="21"/>
        </w:rPr>
        <w:t xml:space="preserve">When tension on an edge reaches High and a triggering event occurs, the state changes one step in the direction of the tension’s source:</w:t>
      </w:r>
    </w:p>
    <w:p>
      <w:pPr>
        <w:spacing w:after="100" w:line="276"/>
      </w:pPr>
      <w:r>
        <w:rPr>
          <w:rFonts w:ascii="Garamond" w:cs="Garamond" w:eastAsia="Garamond" w:hAnsi="Garamond"/>
          <w:b/>
          <w:bCs/>
          <w:color w:val="1A1A2E"/>
          <w:sz w:val="21"/>
          <w:szCs w:val="21"/>
        </w:rPr>
        <w:t xml:space="preserve">Negative tension: </w:t>
      </w:r>
      <w:r>
        <w:rPr>
          <w:rFonts w:ascii="Garamond" w:cs="Garamond" w:eastAsia="Garamond" w:hAnsi="Garamond"/>
          <w:b w:val="false"/>
          <w:bCs w:val="false"/>
          <w:i w:val="false"/>
          <w:iCs w:val="false"/>
          <w:color w:val="333333"/>
          <w:sz w:val="21"/>
          <w:szCs w:val="21"/>
        </w:rPr>
        <w:t xml:space="preserve">Tension from competing interests or unresolved conflict pushes the state toward hostility: Ally → Neutral → Rival → Enemy.</w:t>
      </w:r>
    </w:p>
    <w:p>
      <w:pPr>
        <w:spacing w:after="100" w:line="276"/>
      </w:pPr>
      <w:r>
        <w:rPr>
          <w:rFonts w:ascii="Garamond" w:cs="Garamond" w:eastAsia="Garamond" w:hAnsi="Garamond"/>
          <w:b/>
          <w:bCs/>
          <w:color w:val="1A1A2E"/>
          <w:sz w:val="21"/>
          <w:szCs w:val="21"/>
        </w:rPr>
        <w:t xml:space="preserve">Positive tension: </w:t>
      </w:r>
      <w:r>
        <w:rPr>
          <w:rFonts w:ascii="Garamond" w:cs="Garamond" w:eastAsia="Garamond" w:hAnsi="Garamond"/>
          <w:b w:val="false"/>
          <w:bCs w:val="false"/>
          <w:i w:val="false"/>
          <w:iCs w:val="false"/>
          <w:color w:val="333333"/>
          <w:sz w:val="21"/>
          <w:szCs w:val="21"/>
        </w:rPr>
        <w:t xml:space="preserve">Tension from an act of sacrifice, trust-building, or debt resolution pushes the state toward cooperation: Enemy → Rival → Neutral → Ally.</w:t>
      </w:r>
    </w:p>
    <w:p>
      <w:pPr>
        <w:spacing w:after="100" w:line="276"/>
      </w:pPr>
      <w:r>
        <w:rPr>
          <w:rFonts w:ascii="Garamond" w:cs="Garamond" w:eastAsia="Garamond" w:hAnsi="Garamond"/>
          <w:b w:val="false"/>
          <w:bCs w:val="false"/>
          <w:i w:val="false"/>
          <w:iCs w:val="false"/>
          <w:color w:val="333333"/>
          <w:sz w:val="21"/>
          <w:szCs w:val="21"/>
        </w:rPr>
        <w:t xml:space="preserve">After a state change, tension resets to Low. The relationship has reorganized into its new state. Tension begins accumulating again from the new baseline.</w:t>
      </w:r>
    </w:p>
    <w:p>
      <w:pPr>
        <w:spacing w:after="100" w:line="276"/>
      </w:pPr>
      <w:r>
        <w:rPr>
          <w:rFonts w:ascii="Garamond" w:cs="Garamond" w:eastAsia="Garamond" w:hAnsi="Garamond"/>
          <w:b w:val="false"/>
          <w:bCs w:val="false"/>
          <w:i w:val="false"/>
          <w:iCs w:val="false"/>
          <w:color w:val="333333"/>
          <w:sz w:val="21"/>
          <w:szCs w:val="21"/>
        </w:rPr>
        <w:t xml:space="preserve">State changes are dramatic events. They should emerge from play, not be imposed arbitrarily. The GM tracks tension qualitatively through accumulated events. When a specific in-game event pushes the relationship past the threshold, the state change happens in response to that event, producing a visible moment the party (and the affected NPCs) can react to.</w:t>
      </w:r>
    </w:p>
    <w:p>
      <w:pPr>
        <w:pStyle w:val="Heading2"/>
        <w:spacing w:after="100" w:before="220"/>
      </w:pPr>
      <w:r>
        <w:rPr>
          <w:rFonts w:ascii="Garamond" w:cs="Garamond" w:eastAsia="Garamond" w:hAnsi="Garamond"/>
          <w:b/>
          <w:bCs/>
          <w:color w:val="2B2B4B"/>
        </w:rPr>
        <w:t xml:space="preserve">State Changes as Bangs</w:t>
      </w:r>
    </w:p>
    <w:p>
      <w:pPr>
        <w:spacing w:after="100" w:line="276"/>
      </w:pPr>
      <w:r>
        <w:rPr>
          <w:rFonts w:ascii="Garamond" w:cs="Garamond" w:eastAsia="Garamond" w:hAnsi="Garamond"/>
          <w:b w:val="false"/>
          <w:bCs w:val="false"/>
          <w:i w:val="false"/>
          <w:iCs w:val="false"/>
          <w:color w:val="333333"/>
          <w:sz w:val="21"/>
          <w:szCs w:val="21"/>
        </w:rPr>
        <w:t xml:space="preserve">Every state change is a bang at Vertebra 4 (Clocks) — a situation that demands an immediate response with no predetermined right answer. When two allied institutions become rivals, every NPC connected to both must choose a side, renegotiate their position, or find a way to maintain both relationships. The state change produces forced-choice situations that cascade through the network. The more edges connected to the changed relationship, the more NPCs and fronts are affected, and the more bangs are generated.</w:t>
      </w:r>
    </w:p>
    <w:p>
      <w:r>
        <w:br w:type="page"/>
      </w:r>
    </w:p>
    <w:p>
      <w:pPr>
        <w:pStyle w:val="Heading1"/>
        <w:spacing w:after="140" w:before="300"/>
      </w:pPr>
      <w:r>
        <w:rPr>
          <w:rFonts w:ascii="Garamond" w:cs="Garamond" w:eastAsia="Garamond" w:hAnsi="Garamond"/>
          <w:b/>
          <w:bCs/>
          <w:color w:val="1A1A2E"/>
        </w:rPr>
        <w:t xml:space="preserve">CONSEQUENCE PROPAGATION</w:t>
      </w:r>
    </w:p>
    <w:p>
      <w:pPr>
        <w:spacing w:after="50" w:line="276"/>
      </w:pPr>
      <w:r>
        <w:rPr>
          <w:rFonts w:ascii="Garamond" w:cs="Garamond" w:eastAsia="Garamond" w:hAnsi="Garamond"/>
          <w:b w:val="false"/>
          <w:bCs w:val="false"/>
          <w:i w:val="false"/>
          <w:iCs w:val="false"/>
          <w:color w:val="333333"/>
          <w:sz w:val="21"/>
          <w:szCs w:val="21"/>
        </w:rPr>
        <w:t xml:space="preserve">When a clock advances on a front, the consequences travel along the edges to connected fronts. The propagation follows four rules.</w:t>
      </w:r>
    </w:p>
    <w:p>
      <w:pPr>
        <w:pStyle w:val="Heading2"/>
        <w:spacing w:after="100" w:before="220"/>
      </w:pPr>
      <w:r>
        <w:rPr>
          <w:rFonts w:ascii="Garamond" w:cs="Garamond" w:eastAsia="Garamond" w:hAnsi="Garamond"/>
          <w:b/>
          <w:bCs/>
          <w:color w:val="2B2B4B"/>
        </w:rPr>
        <w:t xml:space="preserve">Rule 1: Consequences Follow Edges</w:t>
      </w:r>
    </w:p>
    <w:p>
      <w:pPr>
        <w:spacing w:after="100" w:line="276"/>
      </w:pPr>
      <w:r>
        <w:rPr>
          <w:rFonts w:ascii="Garamond" w:cs="Garamond" w:eastAsia="Garamond" w:hAnsi="Garamond"/>
          <w:b w:val="false"/>
          <w:bCs w:val="false"/>
          <w:i w:val="false"/>
          <w:iCs w:val="false"/>
          <w:color w:val="333333"/>
          <w:sz w:val="21"/>
          <w:szCs w:val="21"/>
        </w:rPr>
        <w:t xml:space="preserve">Consequences do not jump between unconnected nodes. If Front A’s clock advances and Front A has no edge to Front C, then Front C does not feel the consequences directly. Front C may feel them indirectly if Front B is connected to both A and C — the consequences propagate from A to B, then from B to C. Each intermediary edge filters and potentially distorts the consequence.</w:t>
      </w:r>
    </w:p>
    <w:p>
      <w:pPr>
        <w:pStyle w:val="Heading2"/>
        <w:spacing w:after="100" w:before="220"/>
      </w:pPr>
      <w:r>
        <w:rPr>
          <w:rFonts w:ascii="Garamond" w:cs="Garamond" w:eastAsia="Garamond" w:hAnsi="Garamond"/>
          <w:b/>
          <w:bCs/>
          <w:color w:val="2B2B4B"/>
        </w:rPr>
        <w:t xml:space="preserve">Rule 2: Trust Governs Accuracy</w:t>
      </w:r>
    </w:p>
    <w:p>
      <w:pPr>
        <w:spacing w:after="100" w:line="276"/>
      </w:pPr>
      <w:r>
        <w:rPr>
          <w:rFonts w:ascii="Garamond" w:cs="Garamond" w:eastAsia="Garamond" w:hAnsi="Garamond"/>
          <w:b w:val="false"/>
          <w:bCs w:val="false"/>
          <w:i w:val="false"/>
          <w:iCs w:val="false"/>
          <w:color w:val="333333"/>
          <w:sz w:val="21"/>
          <w:szCs w:val="21"/>
        </w:rPr>
        <w:t xml:space="preserve">A consequence propagating along a high-trust edge arrives accurately. The receiving front knows what happened and can respond appropriately. A consequence propagating along a low-trust edge arrives distorted. The receiving front may misunderstand the cause, the severity, or the intent behind the event. The distortion IS a story seed — the misunderstanding produces responses that create new complications.</w:t>
      </w:r>
    </w:p>
    <w:p>
      <w:pPr>
        <w:pStyle w:val="Heading2"/>
        <w:spacing w:after="100" w:before="220"/>
      </w:pPr>
      <w:r>
        <w:rPr>
          <w:rFonts w:ascii="Garamond" w:cs="Garamond" w:eastAsia="Garamond" w:hAnsi="Garamond"/>
          <w:b/>
          <w:bCs/>
          <w:color w:val="2B2B4B"/>
        </w:rPr>
        <w:t xml:space="preserve">Rule 3: Tension Governs Amplification</w:t>
      </w:r>
    </w:p>
    <w:p>
      <w:pPr>
        <w:spacing w:after="100" w:line="276"/>
      </w:pPr>
      <w:r>
        <w:rPr>
          <w:rFonts w:ascii="Garamond" w:cs="Garamond" w:eastAsia="Garamond" w:hAnsi="Garamond"/>
          <w:b w:val="false"/>
          <w:bCs w:val="false"/>
          <w:i w:val="false"/>
          <w:iCs w:val="false"/>
          <w:color w:val="333333"/>
          <w:sz w:val="21"/>
          <w:szCs w:val="21"/>
        </w:rPr>
        <w:t xml:space="preserve">A consequence propagating along a low-tension edge arrives at its actual magnitude. A consequence propagating along a high-tension edge is AMPLIFIED. The receiving front interprets the event as more threatening, more significant, or more urgent than it actually is because the loaded relationship converts neutral information into alarming information. A routine clock advancement on one front, propagating through a high-tension edge, can trigger a crisis-level response on the connected front — not because the event warranted it but because the relationship’s stored stress amplified it.</w:t>
      </w:r>
    </w:p>
    <w:p>
      <w:pPr>
        <w:pStyle w:val="Heading2"/>
        <w:spacing w:after="100" w:before="220"/>
      </w:pPr>
      <w:r>
        <w:rPr>
          <w:rFonts w:ascii="Garamond" w:cs="Garamond" w:eastAsia="Garamond" w:hAnsi="Garamond"/>
          <w:b/>
          <w:bCs/>
          <w:color w:val="2B2B4B"/>
        </w:rPr>
        <w:t xml:space="preserve">Rule 4: State Governs Direction</w:t>
      </w:r>
    </w:p>
    <w:p>
      <w:pPr>
        <w:spacing w:after="100" w:line="276"/>
      </w:pPr>
      <w:r>
        <w:rPr>
          <w:rFonts w:ascii="Garamond" w:cs="Garamond" w:eastAsia="Garamond" w:hAnsi="Garamond"/>
          <w:b w:val="false"/>
          <w:bCs w:val="false"/>
          <w:i w:val="false"/>
          <w:iCs w:val="false"/>
          <w:color w:val="333333"/>
          <w:sz w:val="21"/>
          <w:szCs w:val="21"/>
        </w:rPr>
        <w:t xml:space="preserve">The edge’s state determines WHETHER the consequence helps or hinders the receiving front. An ally edge converts consequences into support. An enemy edge converts consequences into threat. A neutral edge converts consequences into data. A rival edge converts consequences into competitive pressure. The same clock advancement produces four different effects depending on which state the connecting edge occupies.</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These four rules combined produce emergent complexity. A single clock advancement propagates through multiple edges, each with different trust, tension, and state values, producing different effects at each receiving front. The network of edges transforms one event into multiple consequences, each filtered and shaped by the connection it travels through. The GM does not need to author each consequence individually. The map’s properties determine them.</w:t>
      </w:r>
    </w:p>
    <w:p>
      <w:r>
        <w:br w:type="page"/>
      </w:r>
    </w:p>
    <w:p>
      <w:pPr>
        <w:pStyle w:val="Heading1"/>
        <w:spacing w:after="140" w:before="300"/>
      </w:pPr>
      <w:r>
        <w:rPr>
          <w:rFonts w:ascii="Garamond" w:cs="Garamond" w:eastAsia="Garamond" w:hAnsi="Garamond"/>
          <w:b/>
          <w:bCs/>
          <w:color w:val="1A1A2E"/>
        </w:rPr>
        <w:t xml:space="preserve">BUILDING AND MAINTAINING THE MAP</w:t>
      </w:r>
    </w:p>
    <w:p>
      <w:pPr>
        <w:pStyle w:val="Heading2"/>
        <w:spacing w:after="100" w:before="220"/>
      </w:pPr>
      <w:r>
        <w:rPr>
          <w:rFonts w:ascii="Garamond" w:cs="Garamond" w:eastAsia="Garamond" w:hAnsi="Garamond"/>
          <w:b/>
          <w:bCs/>
          <w:color w:val="2B2B4B"/>
        </w:rPr>
        <w:t xml:space="preserve">Initial Construction</w:t>
      </w:r>
    </w:p>
    <w:p>
      <w:pPr>
        <w:spacing w:after="100" w:line="276"/>
      </w:pPr>
      <w:r>
        <w:rPr>
          <w:rFonts w:ascii="Garamond" w:cs="Garamond" w:eastAsia="Garamond" w:hAnsi="Garamond"/>
          <w:b w:val="false"/>
          <w:bCs w:val="false"/>
          <w:i w:val="false"/>
          <w:iCs w:val="false"/>
          <w:color w:val="333333"/>
          <w:sz w:val="21"/>
          <w:szCs w:val="21"/>
        </w:rPr>
        <w:t xml:space="preserve">Draw the map during prep, after the fronts are defined (Document 3A). Place every active front as a node. Draw an edge between every pair of fronts that have a relationship — institutional, personal, geographic, or economic. Assign the three properties (trust, debt, tension) and the state (ally/neutral/rival/enemy) to each edge based on the setting’s established situation.</w:t>
      </w:r>
    </w:p>
    <w:p>
      <w:pPr>
        <w:spacing w:after="100" w:line="276"/>
      </w:pPr>
      <w:r>
        <w:rPr>
          <w:rFonts w:ascii="Garamond" w:cs="Garamond" w:eastAsia="Garamond" w:hAnsi="Garamond"/>
          <w:b w:val="false"/>
          <w:bCs w:val="false"/>
          <w:i w:val="false"/>
          <w:iCs w:val="false"/>
          <w:color w:val="333333"/>
          <w:sz w:val="21"/>
          <w:szCs w:val="21"/>
        </w:rPr>
        <w:t xml:space="preserve">Not every pair of fronts needs an edge. Only fronts that interact, compete, cooperate, or share resources need connections. A Stormpeak front and a Sovereign Exchange front operating in the same territory are connected. A Stormpeak front in the far north and a Sovereign Exchange front on the southern coast probably are not, unless a specific relationship links them.</w:t>
      </w:r>
    </w:p>
    <w:p>
      <w:pPr>
        <w:pStyle w:val="Heading2"/>
        <w:spacing w:after="100" w:before="220"/>
      </w:pPr>
      <w:r>
        <w:rPr>
          <w:rFonts w:ascii="Garamond" w:cs="Garamond" w:eastAsia="Garamond" w:hAnsi="Garamond"/>
          <w:b/>
          <w:bCs/>
          <w:color w:val="2B2B4B"/>
        </w:rPr>
        <w:t xml:space="preserve">Adding Nodes During Play</w:t>
      </w:r>
    </w:p>
    <w:p>
      <w:pPr>
        <w:spacing w:after="100" w:line="276"/>
      </w:pPr>
      <w:r>
        <w:rPr>
          <w:rFonts w:ascii="Garamond" w:cs="Garamond" w:eastAsia="Garamond" w:hAnsi="Garamond"/>
          <w:b w:val="false"/>
          <w:bCs w:val="false"/>
          <w:i w:val="false"/>
          <w:iCs w:val="false"/>
          <w:color w:val="333333"/>
          <w:sz w:val="21"/>
          <w:szCs w:val="21"/>
        </w:rPr>
        <w:t xml:space="preserve">When a new NPC becomes notable (triggers an Assessment Card) or a new front emerges from play, add them to the map. Draw edges to existing nodes based on the relationships that have been established. New nodes start with few edges. Over the campaign, they accumulate connections as relationships form.</w:t>
      </w:r>
    </w:p>
    <w:p>
      <w:pPr>
        <w:spacing w:after="100" w:line="276"/>
      </w:pPr>
      <w:r>
        <w:rPr>
          <w:rFonts w:ascii="Garamond" w:cs="Garamond" w:eastAsia="Garamond" w:hAnsi="Garamond"/>
          <w:b w:val="false"/>
          <w:bCs w:val="false"/>
          <w:i w:val="false"/>
          <w:iCs w:val="false"/>
          <w:color w:val="333333"/>
          <w:sz w:val="21"/>
          <w:szCs w:val="21"/>
        </w:rPr>
        <w:t xml:space="preserve">The party is a node. As they form relationships with NPCs, make agreements with institutions, and establish presence in territories, their edges accumulate. The party’s map of connections IS their political influence. A party with many ally-state edges to powerful nodes has significant structural leverage. A party with few edges is isolated and vulnerable to being acted upon without allies.</w:t>
      </w:r>
    </w:p>
    <w:p>
      <w:pPr>
        <w:pStyle w:val="Heading2"/>
        <w:spacing w:after="100" w:before="220"/>
      </w:pPr>
      <w:r>
        <w:rPr>
          <w:rFonts w:ascii="Garamond" w:cs="Garamond" w:eastAsia="Garamond" w:hAnsi="Garamond"/>
          <w:b/>
          <w:bCs/>
          <w:color w:val="2B2B4B"/>
        </w:rPr>
        <w:t xml:space="preserve">Updating Properties</w:t>
      </w:r>
    </w:p>
    <w:p>
      <w:pPr>
        <w:spacing w:after="100" w:line="276"/>
      </w:pPr>
      <w:r>
        <w:rPr>
          <w:rFonts w:ascii="Garamond" w:cs="Garamond" w:eastAsia="Garamond" w:hAnsi="Garamond"/>
          <w:b w:val="false"/>
          <w:bCs w:val="false"/>
          <w:i w:val="false"/>
          <w:iCs w:val="false"/>
          <w:color w:val="333333"/>
          <w:sz w:val="21"/>
          <w:szCs w:val="21"/>
        </w:rPr>
        <w:t xml:space="preserve">After each session, review the map for changes:</w:t>
      </w:r>
    </w:p>
    <w:p>
      <w:pPr>
        <w:spacing w:after="100" w:line="276"/>
      </w:pPr>
      <w:r>
        <w:rPr>
          <w:rFonts w:ascii="Garamond" w:cs="Garamond" w:eastAsia="Garamond" w:hAnsi="Garamond"/>
          <w:b/>
          <w:bCs/>
          <w:color w:val="1A1A2E"/>
          <w:sz w:val="21"/>
          <w:szCs w:val="21"/>
        </w:rPr>
        <w:t xml:space="preserve">Trust changes: </w:t>
      </w:r>
      <w:r>
        <w:rPr>
          <w:rFonts w:ascii="Garamond" w:cs="Garamond" w:eastAsia="Garamond" w:hAnsi="Garamond"/>
          <w:b w:val="false"/>
          <w:bCs w:val="false"/>
          <w:i w:val="false"/>
          <w:iCs w:val="false"/>
          <w:color w:val="333333"/>
          <w:sz w:val="21"/>
          <w:szCs w:val="21"/>
        </w:rPr>
        <w:t xml:space="preserve">Did any event increase or decrease trust between two nodes? Successful cooperation increases trust. Betrayal or deception decreases it. Adjust accordingly.</w:t>
      </w:r>
    </w:p>
    <w:p>
      <w:pPr>
        <w:spacing w:after="100" w:line="276"/>
      </w:pPr>
      <w:r>
        <w:rPr>
          <w:rFonts w:ascii="Garamond" w:cs="Garamond" w:eastAsia="Garamond" w:hAnsi="Garamond"/>
          <w:b/>
          <w:bCs/>
          <w:color w:val="1A1A2E"/>
          <w:sz w:val="21"/>
          <w:szCs w:val="21"/>
        </w:rPr>
        <w:t xml:space="preserve">Debt changes: </w:t>
      </w:r>
      <w:r>
        <w:rPr>
          <w:rFonts w:ascii="Garamond" w:cs="Garamond" w:eastAsia="Garamond" w:hAnsi="Garamond"/>
          <w:b w:val="false"/>
          <w:bCs w:val="false"/>
          <w:i w:val="false"/>
          <w:iCs w:val="false"/>
          <w:color w:val="333333"/>
          <w:sz w:val="21"/>
          <w:szCs w:val="21"/>
        </w:rPr>
        <w:t xml:space="preserve">Were any debts created, called in, or traded? New favors, unmet obligations, or transfers of leverage change the debt landscape.</w:t>
      </w:r>
    </w:p>
    <w:p>
      <w:pPr>
        <w:spacing w:after="100" w:line="276"/>
      </w:pPr>
      <w:r>
        <w:rPr>
          <w:rFonts w:ascii="Garamond" w:cs="Garamond" w:eastAsia="Garamond" w:hAnsi="Garamond"/>
          <w:b/>
          <w:bCs/>
          <w:color w:val="1A1A2E"/>
          <w:sz w:val="21"/>
          <w:szCs w:val="21"/>
        </w:rPr>
        <w:t xml:space="preserve">Tension changes: </w:t>
      </w:r>
      <w:r>
        <w:rPr>
          <w:rFonts w:ascii="Garamond" w:cs="Garamond" w:eastAsia="Garamond" w:hAnsi="Garamond"/>
          <w:b w:val="false"/>
          <w:bCs w:val="false"/>
          <w:i w:val="false"/>
          <w:iCs w:val="false"/>
          <w:color w:val="333333"/>
          <w:sz w:val="21"/>
          <w:szCs w:val="21"/>
        </w:rPr>
        <w:t xml:space="preserve">Did any event increase tension between nodes? Competing over the same resource, conflicting clock objectives, or propagated consequences from other edges all increase tension. Resolution of conflicts or acts of reconciliation decrease tension.</w:t>
      </w:r>
    </w:p>
    <w:p>
      <w:pPr>
        <w:spacing w:after="100" w:line="276"/>
      </w:pPr>
      <w:r>
        <w:rPr>
          <w:rFonts w:ascii="Garamond" w:cs="Garamond" w:eastAsia="Garamond" w:hAnsi="Garamond"/>
          <w:b/>
          <w:bCs/>
          <w:color w:val="1A1A2E"/>
          <w:sz w:val="21"/>
          <w:szCs w:val="21"/>
        </w:rPr>
        <w:t xml:space="preserve">State changes: </w:t>
      </w:r>
      <w:r>
        <w:rPr>
          <w:rFonts w:ascii="Garamond" w:cs="Garamond" w:eastAsia="Garamond" w:hAnsi="Garamond"/>
          <w:b w:val="false"/>
          <w:bCs w:val="false"/>
          <w:i w:val="false"/>
          <w:iCs w:val="false"/>
          <w:color w:val="333333"/>
          <w:sz w:val="21"/>
          <w:szCs w:val="21"/>
        </w:rPr>
        <w:t xml:space="preserve">Did any edge’s tension cross the threshold? If yes, process the state change and reset tension to Low.</w:t>
      </w:r>
    </w:p>
    <w:p>
      <w:pPr>
        <w:pStyle w:val="Heading2"/>
        <w:spacing w:after="100" w:before="220"/>
      </w:pPr>
      <w:r>
        <w:rPr>
          <w:rFonts w:ascii="Garamond" w:cs="Garamond" w:eastAsia="Garamond" w:hAnsi="Garamond"/>
          <w:b/>
          <w:bCs/>
          <w:color w:val="2B2B4B"/>
        </w:rPr>
        <w:t xml:space="preserve">Physical Format</w:t>
      </w:r>
    </w:p>
    <w:p>
      <w:pPr>
        <w:spacing w:after="100" w:line="276"/>
      </w:pPr>
      <w:r>
        <w:rPr>
          <w:rFonts w:ascii="Garamond" w:cs="Garamond" w:eastAsia="Garamond" w:hAnsi="Garamond"/>
          <w:b w:val="false"/>
          <w:bCs w:val="false"/>
          <w:i w:val="false"/>
          <w:iCs w:val="false"/>
          <w:color w:val="333333"/>
          <w:sz w:val="21"/>
          <w:szCs w:val="21"/>
        </w:rPr>
        <w:t xml:space="preserve">The map is whatever the GM can maintain. Practical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Index cards on a wall</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One card per node (doubling as the Assessment Card). String or drawn lines between cards for edges. Properties written on the strings or noted on the cards. Maximum visibility. Requires wall space.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Digital graph tool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Any diagramming tool that supports labeled edges. Scalable, searchable, shareable. Requires screen and software comfort.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Notebook sketch</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hand-drawn diagram in the campaign notebook. Compact and portable. Harder to update cleanly. Best for small networks (under 15 nodes).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Spreadsheet matrix</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Nodes on rows and columns. Each cell contains the edge properties for that pair. Compact, easy to update, but loses the spatial intuition of a visual map.</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format does not matter. What matters is that the GM can look at the map and immediately answer: “When Front A’s clock advances, which other fronts feel it, through what quality of connection, and how will they respond?” If the format answers that question at a glance, it is sufficient.</w:t>
      </w:r>
    </w:p>
    <w:p>
      <w:r>
        <w:br w:type="page"/>
      </w:r>
    </w:p>
    <w:p>
      <w:pPr>
        <w:pStyle w:val="Heading1"/>
        <w:spacing w:after="140" w:before="300"/>
      </w:pPr>
      <w:r>
        <w:rPr>
          <w:rFonts w:ascii="Garamond" w:cs="Garamond" w:eastAsia="Garamond" w:hAnsi="Garamond"/>
          <w:b/>
          <w:bCs/>
          <w:color w:val="1A1A2E"/>
        </w:rPr>
        <w:t xml:space="preserve">THE MAP AND THE PARTY</w:t>
      </w:r>
    </w:p>
    <w:p>
      <w:pPr>
        <w:spacing w:after="50" w:line="276"/>
      </w:pPr>
      <w:r>
        <w:rPr>
          <w:rFonts w:ascii="Garamond" w:cs="Garamond" w:eastAsia="Garamond" w:hAnsi="Garamond"/>
          <w:b w:val="false"/>
          <w:bCs w:val="false"/>
          <w:i w:val="false"/>
          <w:iCs w:val="false"/>
          <w:color w:val="333333"/>
          <w:sz w:val="21"/>
          <w:szCs w:val="21"/>
        </w:rPr>
        <w:t xml:space="preserve">The party sees the NPC Assessment Cards. They do not see the map. The map is a GM tool. But the party BUILDS the map through play without knowing it.</w:t>
      </w:r>
    </w:p>
    <w:p>
      <w:pPr>
        <w:pStyle w:val="Heading2"/>
        <w:spacing w:after="100" w:before="220"/>
      </w:pPr>
      <w:r>
        <w:rPr>
          <w:rFonts w:ascii="Garamond" w:cs="Garamond" w:eastAsia="Garamond" w:hAnsi="Garamond"/>
          <w:b/>
          <w:bCs/>
          <w:color w:val="2B2B4B"/>
        </w:rPr>
        <w:t xml:space="preserve">Player-Visible Outputs</w:t>
      </w:r>
    </w:p>
    <w:p>
      <w:pPr>
        <w:spacing w:after="100" w:line="276"/>
      </w:pPr>
      <w:r>
        <w:rPr>
          <w:rFonts w:ascii="Garamond" w:cs="Garamond" w:eastAsia="Garamond" w:hAnsi="Garamond"/>
          <w:b w:val="false"/>
          <w:bCs w:val="false"/>
          <w:i w:val="false"/>
          <w:iCs w:val="false"/>
          <w:color w:val="333333"/>
          <w:sz w:val="21"/>
          <w:szCs w:val="21"/>
        </w:rPr>
        <w:t xml:space="preserve">When the party encounters two NPCs who react to each other, they are seeing an edge. When an NPC’s behavior changes because of something that happened to a different NPC three sessions ago, the party is seeing consequence propagation along an edge they may not have mapped. When an NPC who was helpful becomes hostile after the party allied with their rival, the party is seeing a state change triggered by their own actions modifying the network.</w:t>
      </w:r>
    </w:p>
    <w:p>
      <w:pPr>
        <w:spacing w:after="100" w:line="276"/>
      </w:pPr>
      <w:r>
        <w:rPr>
          <w:rFonts w:ascii="Garamond" w:cs="Garamond" w:eastAsia="Garamond" w:hAnsi="Garamond"/>
          <w:b w:val="false"/>
          <w:bCs w:val="false"/>
          <w:i w:val="false"/>
          <w:iCs w:val="false"/>
          <w:color w:val="333333"/>
          <w:sz w:val="21"/>
          <w:szCs w:val="21"/>
        </w:rPr>
        <w:t xml:space="preserve">The party’s investigative instinct — “why did the merchant suddenly become hostile?” — IS the party detecting a state change and tracing the edge that caused it. The investigation leads to the rival relationship they disrupted. The map becomes visible to the party through its EFFECTS, not through its structure.</w:t>
      </w:r>
    </w:p>
    <w:p>
      <w:pPr>
        <w:pStyle w:val="Heading2"/>
        <w:spacing w:after="100" w:before="220"/>
      </w:pPr>
      <w:r>
        <w:rPr>
          <w:rFonts w:ascii="Garamond" w:cs="Garamond" w:eastAsia="Garamond" w:hAnsi="Garamond"/>
          <w:b/>
          <w:bCs/>
          <w:color w:val="2B2B4B"/>
        </w:rPr>
        <w:t xml:space="preserve">The Party as Network Actor</w:t>
      </w:r>
    </w:p>
    <w:p>
      <w:pPr>
        <w:spacing w:after="100" w:line="276"/>
      </w:pPr>
      <w:r>
        <w:rPr>
          <w:rFonts w:ascii="Garamond" w:cs="Garamond" w:eastAsia="Garamond" w:hAnsi="Garamond"/>
          <w:b w:val="false"/>
          <w:bCs w:val="false"/>
          <w:i w:val="false"/>
          <w:iCs w:val="false"/>
          <w:color w:val="333333"/>
          <w:sz w:val="21"/>
          <w:szCs w:val="21"/>
        </w:rPr>
        <w:t xml:space="preserve">Every party action that affects an NPC’s relationship modifies an edge. Helping an NPC increases trust and potentially shifts the state toward ally. Betraying an NPC increases tension and shifts toward rival or enemy. Making a promise creates debt. Fulfilling a promise resolves debt. The party is not outside the network — they are a node within it, subject to the same propagation rules as every other node.</w:t>
      </w:r>
    </w:p>
    <w:p>
      <w:pPr>
        <w:spacing w:after="100" w:line="276"/>
      </w:pPr>
      <w:r>
        <w:rPr>
          <w:rFonts w:ascii="Garamond" w:cs="Garamond" w:eastAsia="Garamond" w:hAnsi="Garamond"/>
          <w:b w:val="false"/>
          <w:bCs w:val="false"/>
          <w:i w:val="false"/>
          <w:iCs w:val="false"/>
          <w:color w:val="333333"/>
          <w:sz w:val="21"/>
          <w:szCs w:val="21"/>
        </w:rPr>
        <w:t xml:space="preserve">This means the party’s actions have NETWORK consequences, not just individual ones. Allying with the Wardens is not just a relationship with one institution — it modifies the Wardens’ allies’ trust in the party (positive propagation), and the Wardens’ rivals’ tension with the party (negative propagation). The party’s alliance choice cascades through the network the same way any front’s clock advancement does.</w:t>
      </w:r>
    </w:p>
    <w:p>
      <w:pPr>
        <w:spacing w:after="100" w:line="276"/>
      </w:pPr>
      <w:r>
        <w:rPr>
          <w:rFonts w:ascii="Garamond" w:cs="Garamond" w:eastAsia="Garamond" w:hAnsi="Garamond"/>
          <w:b w:val="false"/>
          <w:bCs w:val="false"/>
          <w:i w:val="false"/>
          <w:iCs w:val="false"/>
          <w:color w:val="333333"/>
          <w:sz w:val="21"/>
          <w:szCs w:val="21"/>
        </w:rPr>
        <w:t xml:space="preserve">Fulcrum Point spends at Distance 3 (reaching into Fronts from Adventures) are the party directly manipulating an edge. Spending FP to alter a relationship’s trust, debt, or tension is the player reaching into the map and changing its wiring. The deferred consequences of that spend (spine self-correction through skipped vertebrae) are the network rebalancing around the altered edge.</w:t>
      </w:r>
    </w:p>
    <w:p>
      <w:r>
        <w:br w:type="page"/>
      </w:r>
    </w:p>
    <w:p>
      <w:pPr>
        <w:pStyle w:val="Heading1"/>
        <w:spacing w:after="140" w:before="300"/>
      </w:pPr>
      <w:r>
        <w:rPr>
          <w:rFonts w:ascii="Garamond" w:cs="Garamond" w:eastAsia="Garamond" w:hAnsi="Garamond"/>
          <w:b/>
          <w:bCs/>
          <w:color w:val="1A1A2E"/>
        </w:rPr>
        <w:t xml:space="preserve">MAP PATTERNS</w:t>
      </w:r>
    </w:p>
    <w:p>
      <w:pPr>
        <w:spacing w:after="50" w:line="276"/>
      </w:pPr>
      <w:r>
        <w:rPr>
          <w:rFonts w:ascii="Garamond" w:cs="Garamond" w:eastAsia="Garamond" w:hAnsi="Garamond"/>
          <w:b w:val="false"/>
          <w:bCs w:val="false"/>
          <w:i w:val="false"/>
          <w:iCs w:val="false"/>
          <w:color w:val="333333"/>
          <w:sz w:val="21"/>
          <w:szCs w:val="21"/>
        </w:rPr>
        <w:t xml:space="preserve">Certain configurations of nodes and edges produce recognizable story structures. The GM can read the map for these patterns to identify where the most dramatic potential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Triangle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Three nodes where A is allied with both B and C, but B and C are rivals. A is forced to choose, mediate, or manage competing loyalties. The party in a triangle is under maximum social pressure. Classic dramatic geometry.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Bridge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Two clusters of nodes connected by a single edge. The bridge node or edge is a chokepoint — if it breaks, the two clusters are isolated from each other. The party occupying the bridge position has enormous structural leverage but is also the most vulnerable to being cut.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Web</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One central node connected to many peripheral nodes. The central node is a hub — consequences propagate through it to the entire network. If the hub is disrupted, all connected nodes lose their primary communication channel. Headmasters and institutional leaders are often hubs.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Chain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Nodes connected in a line: A→B→C→D. Consequences propagate sequentially with distortion at each link. By the time an event travels from A to D, it may be unrecognizable. This is the representation chain expressed as network topology.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Island</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node with no edges or only one edge. Isolated from the network. Cannot receive propagated consequences and cannot influence the network. An island NPC is narratively inert unless the party creates connections to them. An island NPC who SHOULD be connected but isn’t is a red flag — someone severed the edges deliberately.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Pressure Cooker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Multiple nodes all connected to each other with high tension on every edge. Any event triggers cascading state changes across the entire cluster. Maximum dramatic potential. The GM should place the party’s most important adventure inside or adjacent to a pressure cooker.</w:t>
            </w:r>
          </w:p>
        </w:tc>
      </w:tr>
    </w:tbl>
    <w:p>
      <w:r>
        <w:br w:type="page"/>
      </w:r>
    </w:p>
    <w:p>
      <w:pPr>
        <w:pStyle w:val="Heading1"/>
        <w:spacing w:after="140" w:before="300"/>
      </w:pPr>
      <w:r>
        <w:rPr>
          <w:rFonts w:ascii="Garamond" w:cs="Garamond" w:eastAsia="Garamond" w:hAnsi="Garamond"/>
          <w:b/>
          <w:bCs/>
          <w:color w:val="1A1A2E"/>
        </w:rPr>
        <w:t xml:space="preserve">BETWEEN-SESSION MAP MAINTENANCE</w:t>
      </w:r>
    </w:p>
    <w:p>
      <w:pPr>
        <w:spacing w:after="50" w:line="276"/>
      </w:pPr>
      <w:r>
        <w:rPr>
          <w:rFonts w:ascii="Garamond" w:cs="Garamond" w:eastAsia="Garamond" w:hAnsi="Garamond"/>
          <w:b w:val="false"/>
          <w:bCs w:val="false"/>
          <w:i w:val="false"/>
          <w:iCs w:val="false"/>
          <w:color w:val="333333"/>
          <w:sz w:val="21"/>
          <w:szCs w:val="21"/>
        </w:rPr>
        <w:t xml:space="preserve">A quick checklist for updating the map after each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87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Action</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Add any new nodes (new notable NPCs, newly discovered fronts, newly entered territories).</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Draw edges from new nodes to existing nodes where relationships were established this session.</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Review every edge the party interacted with. Did trust, debt, or tension change?</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Check for faction turn consequences propagating from fronts that advanced between sessions (see Document 3C).</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Check every high-tension edge. Did any triggering event push it past the threshold? Process state changes.</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Check for debt aging. Every session an outstanding debt goes uncalled, tension on that edge increases one step.</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Identify the current pressure cookers. Where is the tension highest? That is where the next session’s most dramatic potential lives.</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Update the party’s node. What edges did they create, strengthen, weaken, or sever this session?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This checklist takes five to ten minutes after each session. It is the minimum maintenance that keeps the map accurate and the consequence propagation functional. Skipping it for one session is recoverable. Skipping it for three creates a map that no longer reflects the setting’s actual state, and the GM loses the ability to predict how consequences cascade.</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The relationship map connects fronts (Document 3A) into a network. Document 3C (Faction Turn Procedures) defines how fronts ACT along these edges between sessions — the mechanical resolution of factional operations whose consequences propagate through the map described here.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2026-04-15T01:09:45.986Z</dcterms:created>
  <dcterms:modified xsi:type="dcterms:W3CDTF">2026-04-15T01:09:45.986Z</dcterms:modified>
</cp:coreProperties>
</file>

<file path=docProps/custom.xml><?xml version="1.0" encoding="utf-8"?>
<Properties xmlns="http://schemas.openxmlformats.org/officeDocument/2006/custom-properties" xmlns:vt="http://schemas.openxmlformats.org/officeDocument/2006/docPropsVTypes"/>
</file>