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F4551" w14:textId="3F84EF6F" w:rsidR="006F0F5B" w:rsidRDefault="008B1B4A" w:rsidP="008B1B4A">
      <w:pPr>
        <w:pStyle w:val="Titre"/>
        <w:jc w:val="center"/>
      </w:pPr>
      <w:r>
        <w:t xml:space="preserve">Documentation utilisateur </w:t>
      </w:r>
      <w:proofErr w:type="spellStart"/>
      <w:r>
        <w:t>Ynov</w:t>
      </w:r>
      <w:proofErr w:type="spellEnd"/>
      <w:r>
        <w:t xml:space="preserve"> </w:t>
      </w:r>
      <w:proofErr w:type="spellStart"/>
      <w:r>
        <w:t>DaP</w:t>
      </w:r>
      <w:proofErr w:type="spellEnd"/>
    </w:p>
    <w:p w14:paraId="69E258FA" w14:textId="2B7C5EFD" w:rsidR="008B1B4A" w:rsidRDefault="008B1B4A" w:rsidP="008B1B4A"/>
    <w:p w14:paraId="5D54E687" w14:textId="5A6111B6" w:rsidR="008B1B4A" w:rsidRDefault="008B1B4A" w:rsidP="008B1B4A">
      <w:pPr>
        <w:pStyle w:val="Titre1"/>
        <w:numPr>
          <w:ilvl w:val="0"/>
          <w:numId w:val="1"/>
        </w:numPr>
      </w:pPr>
      <w:r>
        <w:t>Mise en place du serveur</w:t>
      </w:r>
    </w:p>
    <w:p w14:paraId="58F14D68" w14:textId="3C3363E6" w:rsidR="008B1B4A" w:rsidRDefault="008B1B4A" w:rsidP="008B1B4A"/>
    <w:p w14:paraId="7C724073" w14:textId="77777777" w:rsidR="008B1B4A" w:rsidRDefault="008B1B4A" w:rsidP="008B1B4A">
      <w:pPr>
        <w:ind w:left="708"/>
      </w:pPr>
      <w:r>
        <w:t>Le serveur doit être lancé via la commande « java -jar billemaz_maxime_dap_server.jar »</w:t>
      </w:r>
    </w:p>
    <w:p w14:paraId="3D60ADD6" w14:textId="3B4D0116" w:rsidR="005E32B4" w:rsidRDefault="00F67B08" w:rsidP="008B1B4A">
      <w:pPr>
        <w:ind w:left="708"/>
      </w:pPr>
      <w:r>
        <w:t>Pour fonctionner, un sous-dossier « </w:t>
      </w:r>
      <w:proofErr w:type="spellStart"/>
      <w:r>
        <w:t>dap</w:t>
      </w:r>
      <w:proofErr w:type="spellEnd"/>
      <w:r>
        <w:t> » doit être présent dans le dossier</w:t>
      </w:r>
      <w:r w:rsidR="008B1B4A">
        <w:t xml:space="preserve"> </w:t>
      </w:r>
      <w:proofErr w:type="spellStart"/>
      <w:proofErr w:type="gramStart"/>
      <w:r>
        <w:t>user.home</w:t>
      </w:r>
      <w:proofErr w:type="spellEnd"/>
      <w:proofErr w:type="gramEnd"/>
      <w:r>
        <w:t xml:space="preserve"> (variable en fonction du système d’exploitation) et il doit contenir un fichier </w:t>
      </w:r>
      <w:proofErr w:type="spellStart"/>
      <w:r>
        <w:t>credentials.json</w:t>
      </w:r>
      <w:proofErr w:type="spellEnd"/>
      <w:r>
        <w:t xml:space="preserve"> (fourni par google api). Un dossier </w:t>
      </w:r>
      <w:proofErr w:type="spellStart"/>
      <w:r>
        <w:t>tokens</w:t>
      </w:r>
      <w:proofErr w:type="spellEnd"/>
      <w:r>
        <w:t xml:space="preserve"> sera </w:t>
      </w:r>
      <w:r w:rsidR="005E32B4">
        <w:t>créé</w:t>
      </w:r>
      <w:r>
        <w:t xml:space="preserve"> et contiendra le fichier de </w:t>
      </w:r>
      <w:proofErr w:type="spellStart"/>
      <w:r>
        <w:t>crédentials</w:t>
      </w:r>
      <w:proofErr w:type="spellEnd"/>
      <w:r>
        <w:t xml:space="preserve"> auto-généré par l’application.</w:t>
      </w:r>
    </w:p>
    <w:p w14:paraId="30D536BF" w14:textId="2F4AF4B0" w:rsidR="005E20E7" w:rsidRDefault="005E32B4" w:rsidP="005E20E7">
      <w:pPr>
        <w:ind w:left="708"/>
      </w:pPr>
      <w:r>
        <w:t xml:space="preserve">De même, un fichier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  <w:r w:rsidR="009F3D44">
        <w:t>peut</w:t>
      </w:r>
      <w:r>
        <w:t xml:space="preserve"> être placé dans un dossier « config » à côté du jar. Ce fichier contient les informations de connexion à la base de données ainsi que quelques propriétés optionnelles</w:t>
      </w:r>
      <w:r w:rsidR="005E20E7">
        <w:t xml:space="preserve"> : </w:t>
      </w:r>
    </w:p>
    <w:p w14:paraId="4BBF6C2F" w14:textId="1228C201" w:rsidR="005E20E7" w:rsidRDefault="005E20E7" w:rsidP="005E20E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0E7">
        <w:rPr>
          <w:rFonts w:ascii="Consolas" w:hAnsi="Consolas" w:cs="Consolas"/>
          <w:sz w:val="20"/>
          <w:szCs w:val="20"/>
        </w:rPr>
        <w:t xml:space="preserve">-  </w:t>
      </w:r>
      <w:proofErr w:type="spellStart"/>
      <w:proofErr w:type="gramStart"/>
      <w:r w:rsidRPr="005E20E7">
        <w:rPr>
          <w:rFonts w:ascii="Consolas" w:hAnsi="Consolas" w:cs="Consolas"/>
          <w:sz w:val="20"/>
          <w:szCs w:val="20"/>
        </w:rPr>
        <w:t>config.appName</w:t>
      </w:r>
      <w:proofErr w:type="spellEnd"/>
      <w:proofErr w:type="gramEnd"/>
      <w:r w:rsidRPr="005E20E7">
        <w:rPr>
          <w:rFonts w:ascii="Consolas" w:hAnsi="Consolas" w:cs="Consolas"/>
          <w:sz w:val="20"/>
          <w:szCs w:val="20"/>
        </w:rPr>
        <w:t xml:space="preserve"> : Nom de l</w:t>
      </w:r>
      <w:r>
        <w:rPr>
          <w:rFonts w:ascii="Consolas" w:hAnsi="Consolas" w:cs="Consolas"/>
          <w:sz w:val="20"/>
          <w:szCs w:val="20"/>
        </w:rPr>
        <w:t xml:space="preserve">’application (Défaut </w:t>
      </w:r>
      <w:proofErr w:type="spellStart"/>
      <w:r>
        <w:rPr>
          <w:rFonts w:ascii="Consolas" w:hAnsi="Consolas" w:cs="Consolas"/>
          <w:sz w:val="20"/>
          <w:szCs w:val="20"/>
        </w:rPr>
        <w:t>DaP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46B92CEA" w14:textId="212DF409" w:rsidR="005E20E7" w:rsidRPr="005E20E7" w:rsidRDefault="005E20E7" w:rsidP="005E20E7">
      <w:pPr>
        <w:pStyle w:val="Paragraphedeliste"/>
        <w:numPr>
          <w:ilvl w:val="0"/>
          <w:numId w:val="4"/>
        </w:numPr>
      </w:pPr>
      <w:r>
        <w:rPr>
          <w:rFonts w:ascii="Consolas" w:hAnsi="Consolas" w:cs="Consolas"/>
          <w:sz w:val="20"/>
          <w:szCs w:val="20"/>
        </w:rPr>
        <w:t xml:space="preserve">-  </w:t>
      </w:r>
      <w:proofErr w:type="spellStart"/>
      <w:proofErr w:type="gramStart"/>
      <w:r w:rsidRPr="005E20E7">
        <w:rPr>
          <w:rFonts w:ascii="Consolas" w:hAnsi="Consolas" w:cs="Consolas"/>
          <w:sz w:val="20"/>
          <w:szCs w:val="20"/>
        </w:rPr>
        <w:t>config.root</w:t>
      </w:r>
      <w:proofErr w:type="spellEnd"/>
      <w:proofErr w:type="gramEnd"/>
      <w:r w:rsidRPr="005E20E7"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Dossier (chemin absolu) où seront placés les dossiers suivants (Par défaut le dossier </w:t>
      </w:r>
      <w:proofErr w:type="spellStart"/>
      <w:r>
        <w:rPr>
          <w:rFonts w:ascii="Consolas" w:hAnsi="Consolas" w:cs="Consolas"/>
          <w:sz w:val="20"/>
          <w:szCs w:val="20"/>
        </w:rPr>
        <w:t>dap</w:t>
      </w:r>
      <w:proofErr w:type="spellEnd"/>
      <w:r>
        <w:rPr>
          <w:rFonts w:ascii="Consolas" w:hAnsi="Consolas" w:cs="Consolas"/>
          <w:sz w:val="20"/>
          <w:szCs w:val="20"/>
        </w:rPr>
        <w:t xml:space="preserve"> dans </w:t>
      </w:r>
      <w:proofErr w:type="spellStart"/>
      <w:r>
        <w:rPr>
          <w:rFonts w:ascii="Consolas" w:hAnsi="Consolas" w:cs="Consolas"/>
          <w:sz w:val="20"/>
          <w:szCs w:val="20"/>
        </w:rPr>
        <w:t>user.home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09A615E7" w14:textId="132297A2" w:rsidR="005E20E7" w:rsidRPr="005E20E7" w:rsidRDefault="005E20E7" w:rsidP="005E20E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0E7">
        <w:rPr>
          <w:rFonts w:ascii="Consolas" w:hAnsi="Consolas" w:cs="Consolas"/>
          <w:sz w:val="20"/>
          <w:szCs w:val="20"/>
        </w:rPr>
        <w:t xml:space="preserve">-  </w:t>
      </w:r>
      <w:proofErr w:type="spellStart"/>
      <w:proofErr w:type="gramStart"/>
      <w:r w:rsidRPr="005E20E7">
        <w:rPr>
          <w:rFonts w:ascii="Consolas" w:hAnsi="Consolas" w:cs="Consolas"/>
          <w:sz w:val="20"/>
          <w:szCs w:val="20"/>
        </w:rPr>
        <w:t>config.credentials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Pr="005E20E7">
        <w:rPr>
          <w:rFonts w:ascii="Consolas" w:hAnsi="Consolas" w:cs="Consolas"/>
          <w:sz w:val="20"/>
          <w:szCs w:val="20"/>
        </w:rPr>
        <w:t>=</w:t>
      </w:r>
      <w:r w:rsidRPr="005E20E7">
        <w:rPr>
          <w:rFonts w:ascii="Consolas" w:hAnsi="Consolas" w:cs="Consolas"/>
          <w:sz w:val="20"/>
          <w:szCs w:val="20"/>
        </w:rPr>
        <w:t xml:space="preserve"> Dossier contenant l</w:t>
      </w:r>
      <w:r>
        <w:rPr>
          <w:rFonts w:ascii="Consolas" w:hAnsi="Consolas" w:cs="Consolas"/>
          <w:sz w:val="20"/>
          <w:szCs w:val="20"/>
        </w:rPr>
        <w:t xml:space="preserve">e fichier </w:t>
      </w:r>
      <w:proofErr w:type="spellStart"/>
      <w:r>
        <w:rPr>
          <w:rFonts w:ascii="Consolas" w:hAnsi="Consolas" w:cs="Consolas"/>
          <w:sz w:val="20"/>
          <w:szCs w:val="20"/>
        </w:rPr>
        <w:t>credentials.json</w:t>
      </w:r>
      <w:proofErr w:type="spellEnd"/>
    </w:p>
    <w:p w14:paraId="43A2F5B1" w14:textId="71826789" w:rsidR="005E20E7" w:rsidRPr="005E20E7" w:rsidRDefault="005E20E7" w:rsidP="005E20E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E20E7">
        <w:rPr>
          <w:rFonts w:ascii="Consolas" w:hAnsi="Consolas" w:cs="Consolas"/>
          <w:sz w:val="20"/>
          <w:szCs w:val="20"/>
        </w:rPr>
        <w:t>config.token</w:t>
      </w:r>
      <w:proofErr w:type="spellEnd"/>
      <w:proofErr w:type="gramEnd"/>
      <w:r w:rsidRPr="005E20E7">
        <w:rPr>
          <w:rFonts w:ascii="Consolas" w:hAnsi="Consolas" w:cs="Consolas"/>
          <w:sz w:val="20"/>
          <w:szCs w:val="20"/>
        </w:rPr>
        <w:t>=</w:t>
      </w:r>
      <w:proofErr w:type="spellStart"/>
      <w:r w:rsidRPr="005E20E7">
        <w:rPr>
          <w:rFonts w:ascii="Consolas" w:hAnsi="Consolas" w:cs="Consolas"/>
          <w:sz w:val="20"/>
          <w:szCs w:val="20"/>
        </w:rPr>
        <w:t>tokens</w:t>
      </w:r>
      <w:proofErr w:type="spellEnd"/>
      <w:r>
        <w:rPr>
          <w:rFonts w:ascii="Consolas" w:hAnsi="Consolas" w:cs="Consolas"/>
          <w:sz w:val="20"/>
          <w:szCs w:val="20"/>
        </w:rPr>
        <w:t xml:space="preserve"> = Dossier contenant le fichier de </w:t>
      </w:r>
      <w:proofErr w:type="spellStart"/>
      <w:r>
        <w:rPr>
          <w:rFonts w:ascii="Consolas" w:hAnsi="Consolas" w:cs="Consolas"/>
          <w:sz w:val="20"/>
          <w:szCs w:val="20"/>
        </w:rPr>
        <w:t>token</w:t>
      </w:r>
      <w:proofErr w:type="spellEnd"/>
    </w:p>
    <w:p w14:paraId="23064DDF" w14:textId="43E63C34" w:rsidR="00AD590D" w:rsidRDefault="00AD590D" w:rsidP="008B1B4A">
      <w:pPr>
        <w:ind w:left="708"/>
      </w:pPr>
    </w:p>
    <w:p w14:paraId="72A07436" w14:textId="558D5FF2" w:rsidR="00AD590D" w:rsidRDefault="004D31BD" w:rsidP="008B1B4A">
      <w:pPr>
        <w:ind w:left="708"/>
      </w:pP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166A42BB" wp14:editId="0F49A1BB">
                <wp:simplePos x="0" y="0"/>
                <wp:positionH relativeFrom="column">
                  <wp:posOffset>405130</wp:posOffset>
                </wp:positionH>
                <wp:positionV relativeFrom="paragraph">
                  <wp:posOffset>321945</wp:posOffset>
                </wp:positionV>
                <wp:extent cx="4371975" cy="947420"/>
                <wp:effectExtent l="0" t="0" r="0" b="0"/>
                <wp:wrapTopAndBottom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0706547" w14:textId="2E497911" w:rsidR="004D31BD" w:rsidRPr="004D31BD" w:rsidRDefault="004D31BD" w:rsidP="004D31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spring.datasource.url=</w:t>
                            </w:r>
                            <w:proofErr w:type="spellStart"/>
                            <w:proofErr w:type="gramStart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jdbc:mysql</w:t>
                            </w:r>
                            <w:proofErr w:type="spellEnd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://</w:t>
                            </w:r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localhost</w:t>
                            </w:r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:3306/</w:t>
                            </w:r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dap</w:t>
                            </w:r>
                            <w:proofErr w:type="gramEnd"/>
                          </w:p>
                          <w:p w14:paraId="62EA11C8" w14:textId="77777777" w:rsidR="004D31BD" w:rsidRPr="004D31BD" w:rsidRDefault="004D31BD" w:rsidP="004D31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spring.datasource</w:t>
                            </w:r>
                            <w:proofErr w:type="gramEnd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.username</w:t>
                            </w:r>
                            <w:proofErr w:type="spellEnd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DapUser</w:t>
                            </w:r>
                            <w:proofErr w:type="spellEnd"/>
                          </w:p>
                          <w:p w14:paraId="48B92050" w14:textId="77777777" w:rsidR="004D31BD" w:rsidRPr="004D31BD" w:rsidRDefault="004D31BD" w:rsidP="004D31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spring.datasource</w:t>
                            </w:r>
                            <w:proofErr w:type="gramEnd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.password</w:t>
                            </w:r>
                            <w:proofErr w:type="spellEnd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DapPassword</w:t>
                            </w:r>
                            <w:proofErr w:type="spellEnd"/>
                          </w:p>
                          <w:p w14:paraId="0119842B" w14:textId="77777777" w:rsidR="004D31BD" w:rsidRPr="004D31BD" w:rsidRDefault="004D31BD" w:rsidP="004D31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spring.datasource</w:t>
                            </w:r>
                            <w:proofErr w:type="gramEnd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.driverClassName</w:t>
                            </w:r>
                            <w:proofErr w:type="spellEnd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com.mysql.jdbc.Driver</w:t>
                            </w:r>
                            <w:proofErr w:type="spellEnd"/>
                          </w:p>
                          <w:p w14:paraId="4AF016B3" w14:textId="77777777" w:rsidR="004D31BD" w:rsidRPr="004D31BD" w:rsidRDefault="004D31BD" w:rsidP="004D31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7A3A9E4" w14:textId="77777777" w:rsidR="004D31BD" w:rsidRPr="004D31BD" w:rsidRDefault="004D31BD" w:rsidP="004D31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spring.jpa.database</w:t>
                            </w:r>
                            <w:proofErr w:type="spellEnd"/>
                            <w:proofErr w:type="gramEnd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=MYSQL</w:t>
                            </w:r>
                          </w:p>
                          <w:p w14:paraId="5CB98577" w14:textId="77777777" w:rsidR="004D31BD" w:rsidRPr="004D31BD" w:rsidRDefault="004D31BD" w:rsidP="004D31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spring.jpa.show</w:t>
                            </w:r>
                            <w:proofErr w:type="gramEnd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-sql</w:t>
                            </w:r>
                            <w:proofErr w:type="spellEnd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=true</w:t>
                            </w:r>
                          </w:p>
                          <w:p w14:paraId="544206F6" w14:textId="77777777" w:rsidR="004D31BD" w:rsidRPr="004D31BD" w:rsidRDefault="004D31BD" w:rsidP="004D31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spring.jpa.generate</w:t>
                            </w:r>
                            <w:proofErr w:type="gramEnd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-ddl</w:t>
                            </w:r>
                            <w:proofErr w:type="spellEnd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=true</w:t>
                            </w:r>
                          </w:p>
                          <w:p w14:paraId="0411F851" w14:textId="77777777" w:rsidR="004D31BD" w:rsidRPr="004D31BD" w:rsidRDefault="004D31BD" w:rsidP="004D31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useSSL</w:t>
                            </w:r>
                            <w:proofErr w:type="spellEnd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=false</w:t>
                            </w:r>
                          </w:p>
                          <w:p w14:paraId="0111E900" w14:textId="06DB8351" w:rsidR="004D31BD" w:rsidRPr="004D31BD" w:rsidRDefault="004D31BD" w:rsidP="004D31BD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proofErr w:type="spellStart"/>
                            <w:proofErr w:type="gramStart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verifyServerCertificate</w:t>
                            </w:r>
                            <w:proofErr w:type="spellEnd"/>
                            <w:proofErr w:type="gramEnd"/>
                            <w:r w:rsidRPr="004D31B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166A42B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1.9pt;margin-top:25.35pt;width:344.25pt;height:74.6pt;z-index:251659264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" o:allowincell="f" filled="f" stroked="f">
                <v:textbox style="mso-fit-shape-to-text:t">
                  <w:txbxContent>
                    <w:p w14:paraId="30706547" w14:textId="2E497911" w:rsidR="004D31BD" w:rsidRPr="004D31BD" w:rsidRDefault="004D31BD" w:rsidP="004D31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spring.datasource.url=</w:t>
                      </w:r>
                      <w:proofErr w:type="spellStart"/>
                      <w:proofErr w:type="gramStart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jdbc:mysql</w:t>
                      </w:r>
                      <w:proofErr w:type="spellEnd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://</w:t>
                      </w:r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  <w:lang w:val="en-US"/>
                        </w:rPr>
                        <w:t>localhost</w:t>
                      </w:r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:3306/</w:t>
                      </w:r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  <w:lang w:val="en-US"/>
                        </w:rPr>
                        <w:t>dap</w:t>
                      </w:r>
                      <w:proofErr w:type="gramEnd"/>
                    </w:p>
                    <w:p w14:paraId="62EA11C8" w14:textId="77777777" w:rsidR="004D31BD" w:rsidRPr="004D31BD" w:rsidRDefault="004D31BD" w:rsidP="004D31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spring.datasource</w:t>
                      </w:r>
                      <w:proofErr w:type="gramEnd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.username</w:t>
                      </w:r>
                      <w:proofErr w:type="spellEnd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DapUser</w:t>
                      </w:r>
                      <w:proofErr w:type="spellEnd"/>
                    </w:p>
                    <w:p w14:paraId="48B92050" w14:textId="77777777" w:rsidR="004D31BD" w:rsidRPr="004D31BD" w:rsidRDefault="004D31BD" w:rsidP="004D31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spring.datasource</w:t>
                      </w:r>
                      <w:proofErr w:type="gramEnd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.password</w:t>
                      </w:r>
                      <w:proofErr w:type="spellEnd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DapPassword</w:t>
                      </w:r>
                      <w:proofErr w:type="spellEnd"/>
                    </w:p>
                    <w:p w14:paraId="0119842B" w14:textId="77777777" w:rsidR="004D31BD" w:rsidRPr="004D31BD" w:rsidRDefault="004D31BD" w:rsidP="004D31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spring.datasource</w:t>
                      </w:r>
                      <w:proofErr w:type="gramEnd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.driverClassName</w:t>
                      </w:r>
                      <w:proofErr w:type="spellEnd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com.mysql.jdbc.Driver</w:t>
                      </w:r>
                      <w:proofErr w:type="spellEnd"/>
                    </w:p>
                    <w:p w14:paraId="4AF016B3" w14:textId="77777777" w:rsidR="004D31BD" w:rsidRPr="004D31BD" w:rsidRDefault="004D31BD" w:rsidP="004D31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77A3A9E4" w14:textId="77777777" w:rsidR="004D31BD" w:rsidRPr="004D31BD" w:rsidRDefault="004D31BD" w:rsidP="004D31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spring.jpa.database</w:t>
                      </w:r>
                      <w:proofErr w:type="spellEnd"/>
                      <w:proofErr w:type="gramEnd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=MYSQL</w:t>
                      </w:r>
                    </w:p>
                    <w:p w14:paraId="5CB98577" w14:textId="77777777" w:rsidR="004D31BD" w:rsidRPr="004D31BD" w:rsidRDefault="004D31BD" w:rsidP="004D31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spring.jpa.show</w:t>
                      </w:r>
                      <w:proofErr w:type="gramEnd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-sql</w:t>
                      </w:r>
                      <w:proofErr w:type="spellEnd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=true</w:t>
                      </w:r>
                    </w:p>
                    <w:p w14:paraId="544206F6" w14:textId="77777777" w:rsidR="004D31BD" w:rsidRPr="004D31BD" w:rsidRDefault="004D31BD" w:rsidP="004D31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spring.jpa.generate</w:t>
                      </w:r>
                      <w:proofErr w:type="gramEnd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-ddl</w:t>
                      </w:r>
                      <w:proofErr w:type="spellEnd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=true</w:t>
                      </w:r>
                    </w:p>
                    <w:p w14:paraId="0411F851" w14:textId="77777777" w:rsidR="004D31BD" w:rsidRPr="004D31BD" w:rsidRDefault="004D31BD" w:rsidP="004D31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useSSL</w:t>
                      </w:r>
                      <w:proofErr w:type="spellEnd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=false</w:t>
                      </w:r>
                    </w:p>
                    <w:p w14:paraId="0111E900" w14:textId="06DB8351" w:rsidR="004D31BD" w:rsidRPr="004D31BD" w:rsidRDefault="004D31BD" w:rsidP="004D31BD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proofErr w:type="spellStart"/>
                      <w:proofErr w:type="gramStart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verifyServerCertificate</w:t>
                      </w:r>
                      <w:proofErr w:type="spellEnd"/>
                      <w:proofErr w:type="gramEnd"/>
                      <w:r w:rsidRPr="004D31B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=false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E20E7">
        <w:t>Par défaut, la configuration pour la base de donnée</w:t>
      </w:r>
      <w:r>
        <w:t>s</w:t>
      </w:r>
      <w:r w:rsidR="005E20E7">
        <w:t xml:space="preserve"> est la suivante</w:t>
      </w:r>
      <w:r>
        <w:t xml:space="preserve"> : </w:t>
      </w:r>
    </w:p>
    <w:p w14:paraId="26A4EBF5" w14:textId="53EECD25" w:rsidR="004D31BD" w:rsidRDefault="004D31BD" w:rsidP="008B1B4A">
      <w:pPr>
        <w:ind w:left="708"/>
      </w:pPr>
    </w:p>
    <w:p w14:paraId="39758EF3" w14:textId="4ADDF05D" w:rsidR="009B1505" w:rsidRDefault="009B1505" w:rsidP="008B1B4A">
      <w:pPr>
        <w:ind w:left="708"/>
      </w:pPr>
      <w:r>
        <w:t xml:space="preserve">Un exemple </w:t>
      </w:r>
      <w:r>
        <w:t xml:space="preserve">pour </w:t>
      </w:r>
      <w:r>
        <w:t xml:space="preserve">ce fichier est fourni à la racine de </w:t>
      </w:r>
      <w:proofErr w:type="spellStart"/>
      <w:proofErr w:type="gramStart"/>
      <w:r>
        <w:t>bim.server</w:t>
      </w:r>
      <w:proofErr w:type="spellEnd"/>
      <w:proofErr w:type="gramEnd"/>
      <w:r>
        <w:t>.</w:t>
      </w:r>
    </w:p>
    <w:p w14:paraId="39DB6B41" w14:textId="11A7591E" w:rsidR="009F3D44" w:rsidRDefault="003E402A" w:rsidP="007E2ED0">
      <w:pPr>
        <w:ind w:left="708"/>
      </w:pPr>
      <w:r>
        <w:t xml:space="preserve">Le serveur se lancera sur un </w:t>
      </w:r>
      <w:proofErr w:type="spellStart"/>
      <w:r>
        <w:t>TomCat</w:t>
      </w:r>
      <w:proofErr w:type="spellEnd"/>
      <w:r>
        <w:t xml:space="preserve"> sur le port 8080</w:t>
      </w:r>
    </w:p>
    <w:p w14:paraId="14B58584" w14:textId="5C1286A0" w:rsidR="003E402A" w:rsidRDefault="003E402A" w:rsidP="008B1B4A">
      <w:pPr>
        <w:ind w:left="708"/>
      </w:pPr>
    </w:p>
    <w:p w14:paraId="4DC380D7" w14:textId="1FF4B178" w:rsidR="007E2ED0" w:rsidRDefault="00F16019" w:rsidP="008B1B4A">
      <w:pPr>
        <w:ind w:left="708"/>
      </w:pPr>
      <w:r>
        <w:t>Voici la liste des chemins utilisables dans l’application :</w:t>
      </w:r>
    </w:p>
    <w:p w14:paraId="094905AA" w14:textId="6099C528" w:rsidR="00F16019" w:rsidRDefault="00F16019" w:rsidP="00F16019">
      <w:pPr>
        <w:pStyle w:val="Paragraphedeliste"/>
        <w:numPr>
          <w:ilvl w:val="0"/>
          <w:numId w:val="3"/>
        </w:numPr>
      </w:pPr>
      <w:r>
        <w:t>/user/</w:t>
      </w:r>
      <w:proofErr w:type="spellStart"/>
      <w:r>
        <w:t>add</w:t>
      </w:r>
      <w:proofErr w:type="spellEnd"/>
      <w:r>
        <w:t>/{userKey} : ajoute l’utilisateur {userKey}</w:t>
      </w:r>
    </w:p>
    <w:p w14:paraId="768E65ED" w14:textId="2020AF63" w:rsidR="00F16019" w:rsidRDefault="00F16019" w:rsidP="00F16019">
      <w:pPr>
        <w:pStyle w:val="Paragraphedeliste"/>
        <w:numPr>
          <w:ilvl w:val="0"/>
          <w:numId w:val="3"/>
        </w:numPr>
      </w:pPr>
      <w:r w:rsidRPr="00F16019">
        <w:t>/</w:t>
      </w:r>
      <w:proofErr w:type="spellStart"/>
      <w:r w:rsidRPr="00F16019">
        <w:t>account</w:t>
      </w:r>
      <w:proofErr w:type="spellEnd"/>
      <w:r w:rsidRPr="00F16019">
        <w:t>/</w:t>
      </w:r>
      <w:proofErr w:type="spellStart"/>
      <w:r w:rsidRPr="00F16019">
        <w:t>add</w:t>
      </w:r>
      <w:proofErr w:type="spellEnd"/>
      <w:r w:rsidRPr="00F16019">
        <w:t>/google/{</w:t>
      </w:r>
      <w:proofErr w:type="spellStart"/>
      <w:r w:rsidRPr="00F16019">
        <w:t>accountName</w:t>
      </w:r>
      <w:proofErr w:type="spellEnd"/>
      <w:proofErr w:type="gramStart"/>
      <w:r w:rsidRPr="00F16019">
        <w:t>}?</w:t>
      </w:r>
      <w:proofErr w:type="gramEnd"/>
      <w:r w:rsidRPr="00F16019">
        <w:t>userKey={user}: ajoute un compte google a l’utilisateu</w:t>
      </w:r>
      <w:r>
        <w:t>r {user}</w:t>
      </w:r>
    </w:p>
    <w:p w14:paraId="42D0E675" w14:textId="1F5CD08E" w:rsidR="00F16019" w:rsidRDefault="00F16019" w:rsidP="00F16019">
      <w:pPr>
        <w:pStyle w:val="Paragraphedeliste"/>
        <w:numPr>
          <w:ilvl w:val="0"/>
          <w:numId w:val="3"/>
        </w:numPr>
      </w:pPr>
      <w:r w:rsidRPr="00F16019">
        <w:t>/</w:t>
      </w:r>
      <w:proofErr w:type="spellStart"/>
      <w:r w:rsidRPr="00F16019">
        <w:t>account</w:t>
      </w:r>
      <w:proofErr w:type="spellEnd"/>
      <w:r w:rsidRPr="00F16019">
        <w:t>/</w:t>
      </w:r>
      <w:proofErr w:type="spellStart"/>
      <w:r w:rsidRPr="00F16019">
        <w:t>add</w:t>
      </w:r>
      <w:proofErr w:type="spellEnd"/>
      <w:r w:rsidRPr="00F16019">
        <w:t>/</w:t>
      </w:r>
      <w:r w:rsidR="000A0386">
        <w:t>Microsoft</w:t>
      </w:r>
      <w:r w:rsidRPr="00F16019">
        <w:t>/{</w:t>
      </w:r>
      <w:proofErr w:type="spellStart"/>
      <w:r w:rsidRPr="00F16019">
        <w:t>accountName</w:t>
      </w:r>
      <w:proofErr w:type="spellEnd"/>
      <w:proofErr w:type="gramStart"/>
      <w:r w:rsidRPr="00F16019">
        <w:t>}?</w:t>
      </w:r>
      <w:proofErr w:type="gramEnd"/>
      <w:r w:rsidRPr="00F16019">
        <w:t xml:space="preserve">userKey={user}: ajoute un compte </w:t>
      </w:r>
      <w:r w:rsidR="000A0386">
        <w:t>Microsoft</w:t>
      </w:r>
      <w:r w:rsidRPr="00F16019">
        <w:t xml:space="preserve"> a l’utilisateu</w:t>
      </w:r>
      <w:r>
        <w:t>r {user}</w:t>
      </w:r>
    </w:p>
    <w:p w14:paraId="20F521FD" w14:textId="7126DDAC" w:rsidR="00F16019" w:rsidRDefault="00F16019" w:rsidP="00F16019">
      <w:pPr>
        <w:pStyle w:val="Paragraphedeliste"/>
        <w:numPr>
          <w:ilvl w:val="0"/>
          <w:numId w:val="3"/>
        </w:numPr>
      </w:pPr>
      <w:r w:rsidRPr="00F16019">
        <w:lastRenderedPageBreak/>
        <w:t>/email/</w:t>
      </w:r>
      <w:proofErr w:type="spellStart"/>
      <w:r w:rsidRPr="00F16019">
        <w:t>nbUnread</w:t>
      </w:r>
      <w:proofErr w:type="spellEnd"/>
      <w:r w:rsidRPr="00F16019">
        <w:t> ?userKey={user} : affiche</w:t>
      </w:r>
      <w:r>
        <w:t xml:space="preserve"> le nombre de mails non lu dans tous les comptes de l’utilisateur</w:t>
      </w:r>
    </w:p>
    <w:p w14:paraId="2644D990" w14:textId="4C859F01" w:rsidR="00F16019" w:rsidRPr="00F16019" w:rsidRDefault="00F16019" w:rsidP="00F16019">
      <w:pPr>
        <w:pStyle w:val="Paragraphedeliste"/>
        <w:numPr>
          <w:ilvl w:val="0"/>
          <w:numId w:val="3"/>
        </w:numPr>
      </w:pPr>
      <w:r w:rsidRPr="00F16019">
        <w:t>/email</w:t>
      </w:r>
      <w:r>
        <w:t>/google</w:t>
      </w:r>
      <w:r w:rsidRPr="00F16019">
        <w:t>/</w:t>
      </w:r>
      <w:proofErr w:type="spellStart"/>
      <w:r w:rsidRPr="00F16019">
        <w:t>nbUnread</w:t>
      </w:r>
      <w:proofErr w:type="spellEnd"/>
      <w:r w:rsidRPr="00F16019">
        <w:t> ?userKey={user} : affiche</w:t>
      </w:r>
      <w:r>
        <w:t xml:space="preserve"> le nombre de mails non lu dans tous les comptes </w:t>
      </w:r>
      <w:r>
        <w:t xml:space="preserve">google </w:t>
      </w:r>
      <w:r>
        <w:t>de l’utilisateur</w:t>
      </w:r>
    </w:p>
    <w:p w14:paraId="5716E14A" w14:textId="762A8F4F" w:rsidR="00F16019" w:rsidRDefault="00F16019" w:rsidP="00F16019">
      <w:pPr>
        <w:pStyle w:val="Paragraphedeliste"/>
        <w:numPr>
          <w:ilvl w:val="0"/>
          <w:numId w:val="3"/>
        </w:numPr>
      </w:pPr>
      <w:r w:rsidRPr="00F16019">
        <w:t>/email</w:t>
      </w:r>
      <w:r>
        <w:t>/</w:t>
      </w:r>
      <w:r w:rsidR="000A0386">
        <w:t>Microsoft</w:t>
      </w:r>
      <w:r w:rsidRPr="00F16019">
        <w:t>/</w:t>
      </w:r>
      <w:proofErr w:type="spellStart"/>
      <w:r w:rsidRPr="00F16019">
        <w:t>nbUnread</w:t>
      </w:r>
      <w:proofErr w:type="spellEnd"/>
      <w:r w:rsidRPr="00F16019">
        <w:t> ?userKey={user} : affiche</w:t>
      </w:r>
      <w:r>
        <w:t xml:space="preserve"> le nombre de mails non lu dans tous les comptes </w:t>
      </w:r>
      <w:r w:rsidR="000A0386">
        <w:t>Microsoft</w:t>
      </w:r>
      <w:r>
        <w:t xml:space="preserve"> </w:t>
      </w:r>
      <w:r>
        <w:t>de l’utilisateur</w:t>
      </w:r>
    </w:p>
    <w:p w14:paraId="1BB1E2FE" w14:textId="2E98DC0A" w:rsidR="00F16019" w:rsidRDefault="00F16019" w:rsidP="00F16019">
      <w:pPr>
        <w:pStyle w:val="Paragraphedeliste"/>
        <w:numPr>
          <w:ilvl w:val="0"/>
          <w:numId w:val="3"/>
        </w:numPr>
      </w:pPr>
      <w:r w:rsidRPr="00A17757">
        <w:t>/</w:t>
      </w:r>
      <w:r w:rsidR="00A17757" w:rsidRPr="00A17757">
        <w:t>contact/</w:t>
      </w:r>
      <w:proofErr w:type="spellStart"/>
      <w:r w:rsidR="00A17757" w:rsidRPr="00A17757">
        <w:t>number</w:t>
      </w:r>
      <w:proofErr w:type="spellEnd"/>
      <w:r w:rsidR="00A17757" w:rsidRPr="00A17757">
        <w:t> ?userKey={user} : affiche le</w:t>
      </w:r>
      <w:r w:rsidR="00A17757">
        <w:t xml:space="preserve"> nombre de contacts dans tous les comptes de l’utilisateur</w:t>
      </w:r>
    </w:p>
    <w:p w14:paraId="22BA3EA0" w14:textId="20AE6DF7" w:rsidR="00A17757" w:rsidRPr="00A17757" w:rsidRDefault="00A17757" w:rsidP="00A17757">
      <w:pPr>
        <w:pStyle w:val="Paragraphedeliste"/>
        <w:numPr>
          <w:ilvl w:val="0"/>
          <w:numId w:val="3"/>
        </w:numPr>
      </w:pPr>
      <w:r w:rsidRPr="00A17757">
        <w:t>/contact</w:t>
      </w:r>
      <w:r>
        <w:t>/google</w:t>
      </w:r>
      <w:r w:rsidRPr="00A17757">
        <w:t>/</w:t>
      </w:r>
      <w:proofErr w:type="spellStart"/>
      <w:r w:rsidRPr="00A17757">
        <w:t>number</w:t>
      </w:r>
      <w:proofErr w:type="spellEnd"/>
      <w:r w:rsidRPr="00A17757">
        <w:t> ?userKey={user} : affiche le</w:t>
      </w:r>
      <w:r>
        <w:t xml:space="preserve"> nombre de contacts dans tous les comptes</w:t>
      </w:r>
      <w:r>
        <w:t xml:space="preserve"> google</w:t>
      </w:r>
      <w:r>
        <w:t xml:space="preserve"> de l’utilisateur</w:t>
      </w:r>
    </w:p>
    <w:p w14:paraId="0BB38C25" w14:textId="78F1B749" w:rsidR="00A17757" w:rsidRPr="00A17757" w:rsidRDefault="00A17757" w:rsidP="00A17757">
      <w:pPr>
        <w:pStyle w:val="Paragraphedeliste"/>
        <w:numPr>
          <w:ilvl w:val="0"/>
          <w:numId w:val="3"/>
        </w:numPr>
      </w:pPr>
      <w:r w:rsidRPr="00A17757">
        <w:t>/contact</w:t>
      </w:r>
      <w:r>
        <w:t>/</w:t>
      </w:r>
      <w:r w:rsidR="000A0386">
        <w:t>Microsoft</w:t>
      </w:r>
      <w:r w:rsidRPr="00A17757">
        <w:t>/</w:t>
      </w:r>
      <w:proofErr w:type="spellStart"/>
      <w:r w:rsidRPr="00A17757">
        <w:t>number</w:t>
      </w:r>
      <w:proofErr w:type="spellEnd"/>
      <w:r w:rsidRPr="00A17757">
        <w:t> ?userKey={user} : affiche le</w:t>
      </w:r>
      <w:r>
        <w:t xml:space="preserve"> nombre de contacts dans tous les comptes </w:t>
      </w:r>
      <w:r w:rsidR="000A0386">
        <w:t>Microsoft</w:t>
      </w:r>
      <w:r>
        <w:t xml:space="preserve"> </w:t>
      </w:r>
      <w:r>
        <w:t>de l’utilisateur</w:t>
      </w:r>
    </w:p>
    <w:p w14:paraId="393E3669" w14:textId="620A6FFE" w:rsidR="00A17757" w:rsidRDefault="00A17757" w:rsidP="00F16019">
      <w:pPr>
        <w:pStyle w:val="Paragraphedeliste"/>
        <w:numPr>
          <w:ilvl w:val="0"/>
          <w:numId w:val="3"/>
        </w:numPr>
      </w:pPr>
      <w:r w:rsidRPr="00A17757">
        <w:t>/event/next ?userKey={user} : affiche le</w:t>
      </w:r>
      <w:r>
        <w:t xml:space="preserve"> prochain </w:t>
      </w:r>
      <w:proofErr w:type="spellStart"/>
      <w:r>
        <w:t>evenement</w:t>
      </w:r>
      <w:proofErr w:type="spellEnd"/>
      <w:r>
        <w:t xml:space="preserve"> dans tous les comptes de l’utilisateur</w:t>
      </w:r>
    </w:p>
    <w:p w14:paraId="457741AF" w14:textId="222CFD8D" w:rsidR="00A17757" w:rsidRDefault="00A17757" w:rsidP="00F16019">
      <w:pPr>
        <w:pStyle w:val="Paragraphedeliste"/>
        <w:numPr>
          <w:ilvl w:val="0"/>
          <w:numId w:val="3"/>
        </w:numPr>
      </w:pPr>
      <w:r>
        <w:t>/</w:t>
      </w:r>
      <w:r w:rsidRPr="00A17757">
        <w:t xml:space="preserve"> </w:t>
      </w:r>
      <w:r w:rsidRPr="00A17757">
        <w:t>event</w:t>
      </w:r>
      <w:r>
        <w:t>/google</w:t>
      </w:r>
      <w:r w:rsidRPr="00A17757">
        <w:t>/next ?userKey={user} : affiche le</w:t>
      </w:r>
      <w:r>
        <w:t xml:space="preserve"> prochain </w:t>
      </w:r>
      <w:r w:rsidR="000A0386">
        <w:t>évènement</w:t>
      </w:r>
      <w:r>
        <w:t xml:space="preserve"> dans tous les comptes</w:t>
      </w:r>
      <w:r>
        <w:t xml:space="preserve"> google</w:t>
      </w:r>
      <w:r>
        <w:t xml:space="preserve"> de l’utilisateur</w:t>
      </w:r>
    </w:p>
    <w:p w14:paraId="761571CB" w14:textId="57AE2FC2" w:rsidR="007E2ED0" w:rsidRDefault="00A17757" w:rsidP="00651CA9">
      <w:pPr>
        <w:pStyle w:val="Paragraphedeliste"/>
        <w:numPr>
          <w:ilvl w:val="0"/>
          <w:numId w:val="3"/>
        </w:numPr>
      </w:pPr>
      <w:r>
        <w:t>/</w:t>
      </w:r>
      <w:r w:rsidRPr="00A17757">
        <w:t xml:space="preserve"> </w:t>
      </w:r>
      <w:r w:rsidRPr="00A17757">
        <w:t>event</w:t>
      </w:r>
      <w:r>
        <w:t>/</w:t>
      </w:r>
      <w:r w:rsidR="000A0386">
        <w:t>Microsoft</w:t>
      </w:r>
      <w:r w:rsidRPr="00A17757">
        <w:t>/next ?userKey={user} : affiche le</w:t>
      </w:r>
      <w:r>
        <w:t xml:space="preserve"> prochain </w:t>
      </w:r>
      <w:r w:rsidR="000A0386">
        <w:t>évènement</w:t>
      </w:r>
      <w:r>
        <w:t xml:space="preserve"> dans tous les comptes </w:t>
      </w:r>
      <w:r w:rsidR="000A0386">
        <w:t>Microsoft</w:t>
      </w:r>
      <w:r>
        <w:t xml:space="preserve"> </w:t>
      </w:r>
      <w:r>
        <w:t>de l’utilisateur</w:t>
      </w:r>
    </w:p>
    <w:p w14:paraId="1C9D2646" w14:textId="2DD9969C" w:rsidR="00550FF9" w:rsidRDefault="00550FF9" w:rsidP="00550FF9"/>
    <w:p w14:paraId="0F73A6FB" w14:textId="0F2D6C89" w:rsidR="00550FF9" w:rsidRDefault="00550FF9" w:rsidP="00550FF9">
      <w:pPr>
        <w:ind w:left="360"/>
      </w:pPr>
      <w:r>
        <w:t xml:space="preserve">Deux URL’s sont dotés d’une interface utilisateur : </w:t>
      </w:r>
    </w:p>
    <w:p w14:paraId="5CA988ED" w14:textId="35826D51" w:rsidR="00550FF9" w:rsidRDefault="00550FF9" w:rsidP="00550FF9">
      <w:pPr>
        <w:ind w:left="360"/>
      </w:pPr>
      <w:r>
        <w:t xml:space="preserve">/admin : Affiche tous les comptes google et </w:t>
      </w:r>
      <w:r w:rsidR="00762D74">
        <w:t>Microsoft</w:t>
      </w:r>
      <w:r>
        <w:t xml:space="preserve"> stockés en base ainsi que leurs informations</w:t>
      </w:r>
    </w:p>
    <w:p w14:paraId="650614B5" w14:textId="67BC5C26" w:rsidR="00550FF9" w:rsidRPr="00A17757" w:rsidRDefault="00550FF9" w:rsidP="00550FF9">
      <w:pPr>
        <w:ind w:left="360"/>
      </w:pPr>
      <w:r w:rsidRPr="00550FF9">
        <w:t>/email/</w:t>
      </w:r>
      <w:r w:rsidR="000A0386" w:rsidRPr="00550FF9">
        <w:t>Microsoft</w:t>
      </w:r>
      <w:r w:rsidRPr="00550FF9">
        <w:t>/nextMessages?userKey=</w:t>
      </w:r>
      <w:r>
        <w:t xml:space="preserve">{user} : affiche les 10 prochains mails de tous les comptes </w:t>
      </w:r>
      <w:r w:rsidR="000A0386">
        <w:t>Microsoft</w:t>
      </w:r>
      <w:r>
        <w:t xml:space="preserve"> de l’utilisateur.</w:t>
      </w:r>
    </w:p>
    <w:p w14:paraId="47CE760C" w14:textId="7BA23897" w:rsidR="003E402A" w:rsidRDefault="000F6408" w:rsidP="000F6408">
      <w:pPr>
        <w:pStyle w:val="Titre1"/>
        <w:numPr>
          <w:ilvl w:val="0"/>
          <w:numId w:val="1"/>
        </w:numPr>
      </w:pPr>
      <w:r>
        <w:t>Utilisation du client</w:t>
      </w:r>
    </w:p>
    <w:p w14:paraId="0FE1516D" w14:textId="484111D5" w:rsidR="000F6408" w:rsidRDefault="000F6408" w:rsidP="000F6408"/>
    <w:p w14:paraId="0355F49F" w14:textId="7540D9CE" w:rsidR="00AF7F52" w:rsidRDefault="00AF7F52" w:rsidP="00AF7F52">
      <w:pPr>
        <w:ind w:left="708"/>
      </w:pPr>
      <w:r>
        <w:t>De la même manière, le client doit se lancer via la commande « java -jar billemaz_maxime_dap_client.jar »</w:t>
      </w:r>
    </w:p>
    <w:p w14:paraId="76DDC687" w14:textId="412BA1B0" w:rsidR="00AF7F52" w:rsidRDefault="00DB60E9" w:rsidP="00AF7F52">
      <w:pPr>
        <w:ind w:left="708"/>
      </w:pPr>
      <w:r>
        <w:t>Lancer le client via cette commande sans arguments affichera un message d’aide indiquant les différents paramètres possibles</w:t>
      </w:r>
      <w:r w:rsidR="000C4EC2">
        <w:t xml:space="preserve"> (Ce message apparaitra aussi si des paramètres incorrects sont rentrés).</w:t>
      </w:r>
    </w:p>
    <w:p w14:paraId="54067294" w14:textId="742EA512" w:rsidR="00186E0A" w:rsidRDefault="00DB60E9" w:rsidP="00DB60E9">
      <w:r>
        <w:tab/>
        <w:t xml:space="preserve">Deux paramètres sont obligatoires pour utiliser </w:t>
      </w:r>
      <w:r w:rsidR="00186E0A">
        <w:t xml:space="preserve">correctement le client : </w:t>
      </w:r>
    </w:p>
    <w:p w14:paraId="705DFD2F" w14:textId="473E6E05" w:rsidR="00186E0A" w:rsidRDefault="00186E0A" w:rsidP="00186E0A">
      <w:pPr>
        <w:pStyle w:val="Paragraphedeliste"/>
        <w:numPr>
          <w:ilvl w:val="0"/>
          <w:numId w:val="2"/>
        </w:numPr>
      </w:pPr>
      <w:r>
        <w:t xml:space="preserve">L’action à effectuer. Actuellement, quatre actions sont possibles : </w:t>
      </w:r>
    </w:p>
    <w:p w14:paraId="410F907B" w14:textId="506B0EC0" w:rsidR="00186E0A" w:rsidRDefault="00186E0A" w:rsidP="00186E0A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addUser</w:t>
      </w:r>
      <w:proofErr w:type="spellEnd"/>
      <w:proofErr w:type="gramEnd"/>
      <w:r>
        <w:t> : Ajoute un nouvel utilisateur à notre application qui sera autorisé à envoyer des requêtes via l’API. Si une des autres actions est utilisée via un utilisateur non crée, la requête ne pourra pas s’effectuer</w:t>
      </w:r>
      <w:r w:rsidR="00111201">
        <w:t>.</w:t>
      </w:r>
    </w:p>
    <w:p w14:paraId="3621BD75" w14:textId="5012C078" w:rsidR="000A0386" w:rsidRDefault="000A0386" w:rsidP="00186E0A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addGoogleAccount</w:t>
      </w:r>
      <w:proofErr w:type="spellEnd"/>
      <w:proofErr w:type="gramEnd"/>
      <w:r>
        <w:t> : Ajoute un nouveau compte google a l’utilisateur spécifié</w:t>
      </w:r>
    </w:p>
    <w:p w14:paraId="7A6EA829" w14:textId="1C44B1FC" w:rsidR="000A0386" w:rsidRDefault="000A0386" w:rsidP="00186E0A">
      <w:pPr>
        <w:pStyle w:val="Paragraphedeliste"/>
        <w:numPr>
          <w:ilvl w:val="1"/>
          <w:numId w:val="2"/>
        </w:numPr>
      </w:pPr>
      <w:proofErr w:type="spellStart"/>
      <w:r>
        <w:t>addMicrosoftAccount</w:t>
      </w:r>
      <w:proofErr w:type="spellEnd"/>
      <w:r>
        <w:t> : Ajoute un nouveau compte Microsoft à l’utilisateur</w:t>
      </w:r>
      <w:bookmarkStart w:id="0" w:name="_GoBack"/>
      <w:bookmarkEnd w:id="0"/>
      <w:r>
        <w:t xml:space="preserve"> spécifié</w:t>
      </w:r>
    </w:p>
    <w:p w14:paraId="2F595016" w14:textId="555E0177" w:rsidR="00186E0A" w:rsidRDefault="00186E0A" w:rsidP="00186E0A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getNbUnreadMail</w:t>
      </w:r>
      <w:proofErr w:type="spellEnd"/>
      <w:proofErr w:type="gramEnd"/>
      <w:r>
        <w:t> : affiche le nombre de mails non lu dans la boite principale</w:t>
      </w:r>
      <w:r w:rsidR="00111201">
        <w:t>.</w:t>
      </w:r>
    </w:p>
    <w:p w14:paraId="0C4A642D" w14:textId="69A40B9A" w:rsidR="00186E0A" w:rsidRDefault="00186E0A" w:rsidP="00186E0A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getNextEvent</w:t>
      </w:r>
      <w:proofErr w:type="spellEnd"/>
      <w:proofErr w:type="gramEnd"/>
      <w:r>
        <w:t> : affiche le nom, la date de début, la date de fin et le statut</w:t>
      </w:r>
      <w:r w:rsidR="00B77E3A">
        <w:t xml:space="preserve"> du prochain </w:t>
      </w:r>
      <w:r w:rsidR="00C041F8">
        <w:t>évènement</w:t>
      </w:r>
      <w:r w:rsidR="00B77E3A">
        <w:t xml:space="preserve"> du calendrier google</w:t>
      </w:r>
      <w:r w:rsidR="00111201">
        <w:t>.</w:t>
      </w:r>
    </w:p>
    <w:p w14:paraId="061B9749" w14:textId="7A4CEC7A" w:rsidR="00C041F8" w:rsidRDefault="00C041F8" w:rsidP="00186E0A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getNbContact</w:t>
      </w:r>
      <w:proofErr w:type="spellEnd"/>
      <w:proofErr w:type="gramEnd"/>
      <w:r>
        <w:t> : affiche le nombre de contacts du compte google</w:t>
      </w:r>
      <w:r w:rsidR="00111201">
        <w:t>.</w:t>
      </w:r>
    </w:p>
    <w:p w14:paraId="7418F96E" w14:textId="77777777" w:rsidR="004F6711" w:rsidRDefault="004F6711" w:rsidP="004F6711">
      <w:pPr>
        <w:pStyle w:val="Paragraphedeliste"/>
        <w:ind w:left="1440"/>
      </w:pPr>
    </w:p>
    <w:p w14:paraId="53747B17" w14:textId="357D15BB" w:rsidR="00EC6DA2" w:rsidRDefault="004F6711" w:rsidP="00EC6DA2">
      <w:pPr>
        <w:pStyle w:val="Paragraphedeliste"/>
        <w:numPr>
          <w:ilvl w:val="0"/>
          <w:numId w:val="2"/>
        </w:numPr>
      </w:pPr>
      <w:r>
        <w:t xml:space="preserve">Le nom de l’utilisateur (normalement crée </w:t>
      </w:r>
      <w:r w:rsidR="00EC6DA2">
        <w:t xml:space="preserve">via un </w:t>
      </w:r>
      <w:proofErr w:type="spellStart"/>
      <w:r w:rsidR="00EC6DA2">
        <w:t>addUser</w:t>
      </w:r>
      <w:proofErr w:type="spellEnd"/>
      <w:r w:rsidR="00EC6DA2">
        <w:t>)</w:t>
      </w:r>
    </w:p>
    <w:p w14:paraId="57ED519E" w14:textId="1E91878D" w:rsidR="001F68D0" w:rsidRDefault="00EC6DA2" w:rsidP="00A21B9D">
      <w:pPr>
        <w:pStyle w:val="Paragraphedeliste"/>
        <w:numPr>
          <w:ilvl w:val="0"/>
          <w:numId w:val="2"/>
        </w:numPr>
      </w:pPr>
      <w:r>
        <w:t>Le troisième paramètre est optionnel, il permet d’effectuer les requêtes sur un autre compte google que celui qui est actuellement connecté.</w:t>
      </w:r>
    </w:p>
    <w:p w14:paraId="03A78894" w14:textId="77777777" w:rsidR="000F6408" w:rsidRPr="000F6408" w:rsidRDefault="000F6408" w:rsidP="000F6408"/>
    <w:sectPr w:rsidR="000F6408" w:rsidRPr="000F6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0A59"/>
    <w:multiLevelType w:val="hybridMultilevel"/>
    <w:tmpl w:val="5B403386"/>
    <w:lvl w:ilvl="0" w:tplc="155E3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1295B"/>
    <w:multiLevelType w:val="hybridMultilevel"/>
    <w:tmpl w:val="CE0C35E4"/>
    <w:lvl w:ilvl="0" w:tplc="5692B7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3F94D23"/>
    <w:multiLevelType w:val="hybridMultilevel"/>
    <w:tmpl w:val="1E54D1D2"/>
    <w:lvl w:ilvl="0" w:tplc="90129E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13DB8"/>
    <w:multiLevelType w:val="hybridMultilevel"/>
    <w:tmpl w:val="7938E572"/>
    <w:lvl w:ilvl="0" w:tplc="1FD22DC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D9E8F7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6F"/>
    <w:rsid w:val="000A0386"/>
    <w:rsid w:val="000C4EC2"/>
    <w:rsid w:val="000F6408"/>
    <w:rsid w:val="00111201"/>
    <w:rsid w:val="00186E0A"/>
    <w:rsid w:val="001F68D0"/>
    <w:rsid w:val="003A12E2"/>
    <w:rsid w:val="003E402A"/>
    <w:rsid w:val="0042686F"/>
    <w:rsid w:val="004D31BD"/>
    <w:rsid w:val="004F6711"/>
    <w:rsid w:val="00550FF9"/>
    <w:rsid w:val="005A4FC5"/>
    <w:rsid w:val="005E20E7"/>
    <w:rsid w:val="005E32B4"/>
    <w:rsid w:val="00651CA9"/>
    <w:rsid w:val="006F0F5B"/>
    <w:rsid w:val="00762D74"/>
    <w:rsid w:val="007E2ED0"/>
    <w:rsid w:val="008B1B4A"/>
    <w:rsid w:val="009B1505"/>
    <w:rsid w:val="009F3D44"/>
    <w:rsid w:val="00A17757"/>
    <w:rsid w:val="00A21B9D"/>
    <w:rsid w:val="00A270CA"/>
    <w:rsid w:val="00AD590D"/>
    <w:rsid w:val="00AF7F52"/>
    <w:rsid w:val="00B77E3A"/>
    <w:rsid w:val="00C041F8"/>
    <w:rsid w:val="00DB60E9"/>
    <w:rsid w:val="00E649DC"/>
    <w:rsid w:val="00EC6DA2"/>
    <w:rsid w:val="00F16019"/>
    <w:rsid w:val="00F6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EECE"/>
  <w15:chartTrackingRefBased/>
  <w15:docId w15:val="{658316FB-A177-4C42-8B8B-837A8E8E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1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1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1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B1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1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E4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BILLEMAZ Maxime</dc:creator>
  <cp:keywords/>
  <dc:description/>
  <cp:lastModifiedBy>BILLEMAZ Maxime</cp:lastModifiedBy>
  <cp:revision>26</cp:revision>
  <dcterms:created xsi:type="dcterms:W3CDTF">2018-10-19T13:32:00Z</dcterms:created>
  <dcterms:modified xsi:type="dcterms:W3CDTF">2018-11-25T15:51:00Z</dcterms:modified>
</cp:coreProperties>
</file>