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FC9" w:rsidRPr="00DE2B4F" w:rsidRDefault="00C51FC9" w:rsidP="007D78F5">
      <w:pPr>
        <w:pStyle w:val="Heading1"/>
        <w:rPr>
          <w:lang w:val="sr-Latn-RS"/>
        </w:rPr>
      </w:pPr>
    </w:p>
    <w:p w:rsidR="009C1CB0" w:rsidRDefault="00C51FC9" w:rsidP="00C51FC9">
      <w:pPr>
        <w:spacing w:after="0" w:line="240" w:lineRule="auto"/>
        <w:jc w:val="center"/>
        <w:rPr>
          <w:rFonts w:ascii="Times New Roman" w:hAnsi="Times New Roman" w:cs="Times New Roman"/>
          <w:b/>
          <w:sz w:val="28"/>
          <w:szCs w:val="28"/>
          <w:lang w:val="sr-Latn-RS"/>
        </w:rPr>
      </w:pPr>
      <w:r>
        <w:rPr>
          <w:rFonts w:ascii="Times New Roman" w:hAnsi="Times New Roman" w:cs="Times New Roman"/>
          <w:noProof/>
          <w:sz w:val="24"/>
          <w:szCs w:val="24"/>
        </w:rPr>
        <w:drawing>
          <wp:anchor distT="0" distB="0" distL="114300" distR="114300" simplePos="0" relativeHeight="251658240" behindDoc="0" locked="0" layoutInCell="1" allowOverlap="1">
            <wp:simplePos x="914400" y="914400"/>
            <wp:positionH relativeFrom="margin">
              <wp:align>left</wp:align>
            </wp:positionH>
            <wp:positionV relativeFrom="margin">
              <wp:align>top</wp:align>
            </wp:positionV>
            <wp:extent cx="594360" cy="594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m_Logo_Nis_a5c62d2d5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margin">
              <wp14:pctWidth>0</wp14:pctWidth>
            </wp14:sizeRelH>
            <wp14:sizeRelV relativeFrom="margin">
              <wp14:pctHeight>0</wp14:pctHeight>
            </wp14:sizeRelV>
          </wp:anchor>
        </w:drawing>
      </w:r>
      <w:r w:rsidR="00CB6B56">
        <w:rPr>
          <w:rFonts w:ascii="Times New Roman" w:hAnsi="Times New Roman" w:cs="Times New Roman"/>
          <w:b/>
          <w:sz w:val="28"/>
          <w:szCs w:val="28"/>
          <w:lang w:val="sr-Latn-RS"/>
        </w:rPr>
        <w:t xml:space="preserve">UNIVERZITET U NIŠU </w:t>
      </w:r>
    </w:p>
    <w:p w:rsidR="00CB6B56" w:rsidRDefault="00CB6B56" w:rsidP="00C51FC9">
      <w:pPr>
        <w:spacing w:after="0" w:line="240" w:lineRule="auto"/>
        <w:jc w:val="center"/>
        <w:rPr>
          <w:rFonts w:ascii="Times New Roman" w:hAnsi="Times New Roman" w:cs="Times New Roman"/>
          <w:b/>
          <w:sz w:val="28"/>
          <w:szCs w:val="28"/>
          <w:lang w:val="sr-Latn-RS"/>
        </w:rPr>
      </w:pPr>
      <w:r>
        <w:rPr>
          <w:rFonts w:ascii="Times New Roman" w:hAnsi="Times New Roman" w:cs="Times New Roman"/>
          <w:b/>
          <w:sz w:val="28"/>
          <w:szCs w:val="28"/>
          <w:lang w:val="sr-Latn-RS"/>
        </w:rPr>
        <w:t xml:space="preserve">ELEKTRONSKI FAKULTET </w:t>
      </w: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28"/>
          <w:szCs w:val="28"/>
          <w:lang w:val="sr-Latn-RS"/>
        </w:rPr>
      </w:pPr>
    </w:p>
    <w:p w:rsidR="00CB6B56" w:rsidRDefault="00CB6B56" w:rsidP="00C51FC9">
      <w:pPr>
        <w:spacing w:after="0" w:line="240" w:lineRule="auto"/>
        <w:jc w:val="center"/>
        <w:rPr>
          <w:rFonts w:ascii="Times New Roman" w:hAnsi="Times New Roman" w:cs="Times New Roman"/>
          <w:b/>
          <w:sz w:val="32"/>
          <w:szCs w:val="32"/>
          <w:lang w:val="sr-Latn-RS"/>
        </w:rPr>
      </w:pPr>
      <w:r w:rsidRPr="00CB6B56">
        <w:rPr>
          <w:rFonts w:ascii="Times New Roman" w:hAnsi="Times New Roman" w:cs="Times New Roman"/>
          <w:noProof/>
          <w:sz w:val="32"/>
          <w:szCs w:val="32"/>
        </w:rPr>
        <w:drawing>
          <wp:anchor distT="0" distB="0" distL="114300" distR="114300" simplePos="0" relativeHeight="251659264" behindDoc="0" locked="0" layoutInCell="1" allowOverlap="1">
            <wp:simplePos x="4366260" y="1295400"/>
            <wp:positionH relativeFrom="margin">
              <wp:align>right</wp:align>
            </wp:positionH>
            <wp:positionV relativeFrom="margin">
              <wp:align>top</wp:align>
            </wp:positionV>
            <wp:extent cx="591718" cy="5943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ktronski-fakultet-n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718" cy="594360"/>
                    </a:xfrm>
                    <a:prstGeom prst="rect">
                      <a:avLst/>
                    </a:prstGeom>
                  </pic:spPr>
                </pic:pic>
              </a:graphicData>
            </a:graphic>
            <wp14:sizeRelH relativeFrom="margin">
              <wp14:pctWidth>0</wp14:pctWidth>
            </wp14:sizeRelH>
            <wp14:sizeRelV relativeFrom="margin">
              <wp14:pctHeight>0</wp14:pctHeight>
            </wp14:sizeRelV>
          </wp:anchor>
        </w:drawing>
      </w:r>
      <w:r w:rsidRPr="00CB6B56">
        <w:rPr>
          <w:rFonts w:ascii="Times New Roman" w:hAnsi="Times New Roman" w:cs="Times New Roman"/>
          <w:b/>
          <w:sz w:val="32"/>
          <w:szCs w:val="32"/>
          <w:lang w:val="sr-Latn-RS"/>
        </w:rPr>
        <w:t>High availability rešenja kod PostgreSQL baze podataka</w:t>
      </w:r>
    </w:p>
    <w:p w:rsidR="00CB6B56" w:rsidRDefault="00CB6B56" w:rsidP="00C51FC9">
      <w:pPr>
        <w:spacing w:after="0" w:line="240" w:lineRule="auto"/>
        <w:jc w:val="center"/>
        <w:rPr>
          <w:rFonts w:ascii="Times New Roman" w:hAnsi="Times New Roman" w:cs="Times New Roman"/>
          <w:sz w:val="28"/>
          <w:szCs w:val="28"/>
          <w:lang w:val="sr-Latn-RS"/>
        </w:rPr>
      </w:pPr>
      <w:r>
        <w:rPr>
          <w:rFonts w:ascii="Times New Roman" w:hAnsi="Times New Roman" w:cs="Times New Roman"/>
          <w:b/>
          <w:sz w:val="32"/>
          <w:szCs w:val="32"/>
          <w:lang w:val="sr-Latn-RS"/>
        </w:rPr>
        <w:t>-</w:t>
      </w:r>
      <w:r>
        <w:rPr>
          <w:rFonts w:ascii="Times New Roman" w:hAnsi="Times New Roman" w:cs="Times New Roman"/>
          <w:sz w:val="28"/>
          <w:szCs w:val="28"/>
          <w:lang w:val="sr-Latn-RS"/>
        </w:rPr>
        <w:t xml:space="preserve">Seminarski rad- </w:t>
      </w: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sz w:val="28"/>
          <w:szCs w:val="28"/>
          <w:lang w:val="sr-Latn-RS"/>
        </w:rPr>
      </w:pPr>
    </w:p>
    <w:p w:rsidR="00CB6B56" w:rsidRDefault="00CB6B56" w:rsidP="00CB6B56">
      <w:pPr>
        <w:spacing w:after="0" w:line="240" w:lineRule="auto"/>
        <w:rPr>
          <w:rFonts w:ascii="Times New Roman" w:hAnsi="Times New Roman" w:cs="Times New Roman"/>
          <w:b/>
          <w:sz w:val="28"/>
          <w:szCs w:val="28"/>
          <w:lang w:val="sr-Latn-RS"/>
        </w:rPr>
      </w:pPr>
      <w:r>
        <w:rPr>
          <w:rFonts w:ascii="Times New Roman" w:hAnsi="Times New Roman" w:cs="Times New Roman"/>
          <w:b/>
          <w:sz w:val="28"/>
          <w:szCs w:val="28"/>
          <w:lang w:val="sr-Latn-RS"/>
        </w:rPr>
        <w:t>Mentor:                                                                               Student:</w:t>
      </w:r>
    </w:p>
    <w:p w:rsidR="00CB6B56" w:rsidRPr="00CB6B56" w:rsidRDefault="00CB6B56" w:rsidP="00CB6B56">
      <w:pPr>
        <w:spacing w:after="0" w:line="240" w:lineRule="auto"/>
        <w:rPr>
          <w:rFonts w:ascii="Times New Roman" w:hAnsi="Times New Roman" w:cs="Times New Roman"/>
          <w:sz w:val="28"/>
          <w:szCs w:val="28"/>
          <w:lang w:val="sr-Latn-RS"/>
        </w:rPr>
      </w:pPr>
      <w:r>
        <w:rPr>
          <w:rFonts w:ascii="Times New Roman" w:hAnsi="Times New Roman" w:cs="Times New Roman"/>
          <w:sz w:val="28"/>
          <w:szCs w:val="28"/>
          <w:lang w:val="sr-Latn-RS"/>
        </w:rPr>
        <w:t>Prof. dr. Aleksandar Stanimirović                                       Sena Savić, br. ind. 1570</w:t>
      </w:r>
    </w:p>
    <w:p w:rsidR="00CB6B56" w:rsidRDefault="00CB6B56" w:rsidP="00CB6B56">
      <w:pPr>
        <w:pStyle w:val="ListParagraph"/>
        <w:spacing w:after="0" w:line="240" w:lineRule="auto"/>
        <w:rPr>
          <w:rFonts w:ascii="Times New Roman" w:hAnsi="Times New Roman" w:cs="Times New Roman"/>
          <w:sz w:val="28"/>
          <w:szCs w:val="28"/>
          <w:lang w:val="sr-Latn-RS"/>
        </w:rPr>
      </w:pPr>
    </w:p>
    <w:p w:rsidR="00030FEB" w:rsidRDefault="00D918D0" w:rsidP="00563064">
      <w:pPr>
        <w:pStyle w:val="ListParagraph"/>
        <w:spacing w:after="0" w:line="240" w:lineRule="auto"/>
        <w:jc w:val="center"/>
        <w:rPr>
          <w:rFonts w:ascii="Times New Roman" w:hAnsi="Times New Roman" w:cs="Times New Roman"/>
          <w:b/>
          <w:sz w:val="28"/>
          <w:szCs w:val="28"/>
          <w:lang w:val="sr-Latn-RS"/>
        </w:rPr>
      </w:pPr>
      <w:r>
        <w:rPr>
          <w:rFonts w:ascii="Times New Roman" w:hAnsi="Times New Roman" w:cs="Times New Roman"/>
          <w:b/>
          <w:sz w:val="28"/>
          <w:szCs w:val="28"/>
          <w:lang w:val="sr-Latn-RS"/>
        </w:rPr>
        <w:t>SAŽETAK</w:t>
      </w:r>
    </w:p>
    <w:p w:rsidR="007807AB" w:rsidRDefault="007807AB" w:rsidP="00563064">
      <w:pPr>
        <w:pStyle w:val="ListParagraph"/>
        <w:spacing w:after="0" w:line="240" w:lineRule="auto"/>
        <w:jc w:val="center"/>
        <w:rPr>
          <w:rFonts w:ascii="Times New Roman" w:hAnsi="Times New Roman" w:cs="Times New Roman"/>
          <w:b/>
          <w:sz w:val="28"/>
          <w:szCs w:val="28"/>
          <w:lang w:val="sr-Latn-RS"/>
        </w:rPr>
      </w:pPr>
    </w:p>
    <w:p w:rsidR="00563064" w:rsidRDefault="00563064" w:rsidP="00563064">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U seminarskom radu na temu „High Availability rešenja kod PostgreSQL baze podataka“, predstavljen je pojam i koncept visoke dostupnosti (eng. high availability) i njen generalni značaj za sisteme baza podataka, ali i važnost uvođenja ovog koncepta kod PostgreSQL baze podataka. </w:t>
      </w:r>
    </w:p>
    <w:p w:rsidR="00563064" w:rsidRDefault="00563064" w:rsidP="00563064">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lang w:val="sr-Latn-RS"/>
        </w:rPr>
        <w:t>Pored toga, detaljno su opisani neki od mehanizama kojima se visoka dostupnost postiže i garantuje kod PostgreSQL baze podataka, poput replikacije, kreiranja klastera, load balancing-a, ali i failover i hot-standby mehanizama. Svaki od ovih elemenata je opisan i ispraćen primerima podešavanja, kako bi se čitaocima dao uvid i dobra osnova za dalje istraživanje i proučavanje ove tematike</w:t>
      </w:r>
      <w:r w:rsidR="00EA0F35">
        <w:rPr>
          <w:rFonts w:ascii="Times New Roman" w:hAnsi="Times New Roman" w:cs="Times New Roman"/>
          <w:sz w:val="24"/>
          <w:szCs w:val="24"/>
          <w:lang w:val="sr-Latn-RS"/>
        </w:rPr>
        <w:t xml:space="preserve">, kako bi se resursi i moć PostgreSQL baze podataka iskoristila u svom punom potencijalu. </w:t>
      </w:r>
    </w:p>
    <w:p w:rsidR="00EA0F35" w:rsidRPr="00563064" w:rsidRDefault="00EA0F35" w:rsidP="00563064">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lang w:val="sr-Latn-RS"/>
        </w:rPr>
        <w:t>Visoka dostupnost je izuzetno bitan faktor projektovanja sistema, pa tako i PostgreSQL sistema baze podataka, posebno kada se koristi u poslovnim i korporativnim okruženjima od velikog značaja, jer obezbeđuje poverenje klijenata i korisnika sistema.</w:t>
      </w: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p w:rsidR="00030FEB" w:rsidRDefault="00030FEB" w:rsidP="004416EB">
      <w:pPr>
        <w:pStyle w:val="ListParagraph"/>
        <w:spacing w:after="0" w:line="240" w:lineRule="auto"/>
        <w:ind w:left="0"/>
        <w:rPr>
          <w:rFonts w:ascii="Times New Roman" w:hAnsi="Times New Roman" w:cs="Times New Roman"/>
          <w:b/>
          <w:sz w:val="28"/>
          <w:szCs w:val="28"/>
          <w:lang w:val="sr-Latn-RS"/>
        </w:rPr>
      </w:pPr>
    </w:p>
    <w:p w:rsidR="00030FEB" w:rsidRDefault="00030FEB" w:rsidP="00030FEB">
      <w:pPr>
        <w:pStyle w:val="ListParagraph"/>
        <w:spacing w:after="0" w:line="240" w:lineRule="auto"/>
        <w:ind w:left="0"/>
        <w:jc w:val="center"/>
        <w:rPr>
          <w:rFonts w:ascii="Times New Roman" w:hAnsi="Times New Roman" w:cs="Times New Roman"/>
          <w:b/>
          <w:sz w:val="28"/>
          <w:szCs w:val="28"/>
          <w:lang w:val="sr-Latn-RS"/>
        </w:rPr>
      </w:pPr>
    </w:p>
    <w:sdt>
      <w:sdtPr>
        <w:rPr>
          <w:rFonts w:asciiTheme="minorHAnsi" w:eastAsiaTheme="minorHAnsi" w:hAnsiTheme="minorHAnsi" w:cstheme="minorBidi"/>
          <w:b w:val="0"/>
          <w:sz w:val="22"/>
          <w:szCs w:val="22"/>
        </w:rPr>
        <w:id w:val="1501079602"/>
        <w:docPartObj>
          <w:docPartGallery w:val="Table of Contents"/>
          <w:docPartUnique/>
        </w:docPartObj>
      </w:sdtPr>
      <w:sdtEndPr>
        <w:rPr>
          <w:rFonts w:ascii="Times New Roman" w:hAnsi="Times New Roman" w:cs="Times New Roman"/>
          <w:bCs/>
          <w:noProof/>
          <w:sz w:val="20"/>
          <w:szCs w:val="20"/>
        </w:rPr>
      </w:sdtEndPr>
      <w:sdtContent>
        <w:p w:rsidR="00030FEB" w:rsidRDefault="00030FEB" w:rsidP="00030FEB">
          <w:pPr>
            <w:pStyle w:val="TOCHeading"/>
            <w:jc w:val="center"/>
          </w:pPr>
          <w:r>
            <w:rPr>
              <w:rFonts w:cs="Times New Roman"/>
              <w:b w:val="0"/>
              <w:szCs w:val="28"/>
            </w:rPr>
            <w:t>SADRŽAJ</w:t>
          </w:r>
        </w:p>
        <w:p w:rsidR="004416EB" w:rsidRPr="004416EB" w:rsidRDefault="00030FEB">
          <w:pPr>
            <w:pStyle w:val="TOC1"/>
            <w:tabs>
              <w:tab w:val="left" w:pos="440"/>
              <w:tab w:val="right" w:leader="dot" w:pos="9350"/>
            </w:tabs>
            <w:rPr>
              <w:rFonts w:ascii="Times New Roman" w:eastAsiaTheme="minorEastAsia" w:hAnsi="Times New Roman" w:cs="Times New Roman"/>
              <w:noProof/>
              <w:sz w:val="20"/>
              <w:szCs w:val="20"/>
            </w:rPr>
          </w:pPr>
          <w:r w:rsidRPr="004416EB">
            <w:rPr>
              <w:rFonts w:ascii="Times New Roman" w:hAnsi="Times New Roman" w:cs="Times New Roman"/>
              <w:b/>
              <w:bCs/>
              <w:noProof/>
              <w:sz w:val="20"/>
              <w:szCs w:val="20"/>
            </w:rPr>
            <w:fldChar w:fldCharType="begin"/>
          </w:r>
          <w:r w:rsidRPr="004416EB">
            <w:rPr>
              <w:rFonts w:ascii="Times New Roman" w:hAnsi="Times New Roman" w:cs="Times New Roman"/>
              <w:b/>
              <w:bCs/>
              <w:noProof/>
              <w:sz w:val="20"/>
              <w:szCs w:val="20"/>
            </w:rPr>
            <w:instrText xml:space="preserve"> TOC \o "1-3" \h \z \u </w:instrText>
          </w:r>
          <w:r w:rsidRPr="004416EB">
            <w:rPr>
              <w:rFonts w:ascii="Times New Roman" w:hAnsi="Times New Roman" w:cs="Times New Roman"/>
              <w:b/>
              <w:bCs/>
              <w:noProof/>
              <w:sz w:val="20"/>
              <w:szCs w:val="20"/>
            </w:rPr>
            <w:fldChar w:fldCharType="separate"/>
          </w:r>
          <w:hyperlink w:anchor="_Toc138682926" w:history="1">
            <w:r w:rsidR="004416EB" w:rsidRPr="004416EB">
              <w:rPr>
                <w:rStyle w:val="Hyperlink"/>
                <w:rFonts w:ascii="Times New Roman" w:hAnsi="Times New Roman" w:cs="Times New Roman"/>
                <w:noProof/>
                <w:sz w:val="20"/>
                <w:szCs w:val="20"/>
              </w:rPr>
              <w:t>1.</w:t>
            </w:r>
            <w:r w:rsidR="004416EB" w:rsidRPr="004416EB">
              <w:rPr>
                <w:rFonts w:ascii="Times New Roman" w:eastAsiaTheme="minorEastAsia" w:hAnsi="Times New Roman" w:cs="Times New Roman"/>
                <w:noProof/>
                <w:sz w:val="20"/>
                <w:szCs w:val="20"/>
              </w:rPr>
              <w:tab/>
            </w:r>
            <w:r w:rsidR="004416EB" w:rsidRPr="004416EB">
              <w:rPr>
                <w:rStyle w:val="Hyperlink"/>
                <w:rFonts w:ascii="Times New Roman" w:hAnsi="Times New Roman" w:cs="Times New Roman"/>
                <w:noProof/>
                <w:sz w:val="20"/>
                <w:szCs w:val="20"/>
              </w:rPr>
              <w:t>UVOD</w:t>
            </w:r>
            <w:r w:rsidR="004416EB" w:rsidRPr="004416EB">
              <w:rPr>
                <w:rFonts w:ascii="Times New Roman" w:hAnsi="Times New Roman" w:cs="Times New Roman"/>
                <w:noProof/>
                <w:webHidden/>
                <w:sz w:val="20"/>
                <w:szCs w:val="20"/>
              </w:rPr>
              <w:tab/>
            </w:r>
            <w:r w:rsidR="004416EB" w:rsidRPr="004416EB">
              <w:rPr>
                <w:rFonts w:ascii="Times New Roman" w:hAnsi="Times New Roman" w:cs="Times New Roman"/>
                <w:noProof/>
                <w:webHidden/>
                <w:sz w:val="20"/>
                <w:szCs w:val="20"/>
              </w:rPr>
              <w:fldChar w:fldCharType="begin"/>
            </w:r>
            <w:r w:rsidR="004416EB" w:rsidRPr="004416EB">
              <w:rPr>
                <w:rFonts w:ascii="Times New Roman" w:hAnsi="Times New Roman" w:cs="Times New Roman"/>
                <w:noProof/>
                <w:webHidden/>
                <w:sz w:val="20"/>
                <w:szCs w:val="20"/>
              </w:rPr>
              <w:instrText xml:space="preserve"> PAGEREF _Toc138682926 \h </w:instrText>
            </w:r>
            <w:r w:rsidR="004416EB" w:rsidRPr="004416EB">
              <w:rPr>
                <w:rFonts w:ascii="Times New Roman" w:hAnsi="Times New Roman" w:cs="Times New Roman"/>
                <w:noProof/>
                <w:webHidden/>
                <w:sz w:val="20"/>
                <w:szCs w:val="20"/>
              </w:rPr>
            </w:r>
            <w:r w:rsidR="004416EB"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4</w:t>
            </w:r>
            <w:r w:rsidR="004416EB"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27" w:history="1">
            <w:r w:rsidRPr="004416EB">
              <w:rPr>
                <w:rStyle w:val="Hyperlink"/>
                <w:rFonts w:ascii="Times New Roman" w:hAnsi="Times New Roman" w:cs="Times New Roman"/>
                <w:noProof/>
                <w:sz w:val="20"/>
                <w:szCs w:val="20"/>
                <w:lang w:val="sr-Latn-RS"/>
              </w:rPr>
              <w:t>2.</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HIGH AVAILABILITY KONCEPT</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_Toc138682927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5</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28" w:history="1">
            <w:r w:rsidRPr="004416EB">
              <w:rPr>
                <w:rStyle w:val="Hyperlink"/>
                <w:rFonts w:ascii="Times New Roman" w:hAnsi="Times New Roman" w:cs="Times New Roman"/>
                <w:noProof/>
                <w:sz w:val="20"/>
                <w:szCs w:val="20"/>
                <w:lang w:val="sr-Latn-RS"/>
              </w:rPr>
              <w:t>2.1</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Definicija i značaj pojma high availability u kontekstu baza podataka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_Toc138682928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5</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29" w:history="1">
            <w:r w:rsidRPr="004416EB">
              <w:rPr>
                <w:rStyle w:val="Hyperlink"/>
                <w:rFonts w:ascii="Times New Roman" w:hAnsi="Times New Roman" w:cs="Times New Roman"/>
                <w:noProof/>
                <w:sz w:val="20"/>
                <w:szCs w:val="20"/>
                <w:lang w:val="sr-Latn-RS"/>
              </w:rPr>
              <w:t>2.2</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Važnost uvođenja high availability koncepta kod PostgreSQL baze podataka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_Toc138682929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5</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30" w:history="1">
            <w:r w:rsidRPr="004416EB">
              <w:rPr>
                <w:rStyle w:val="Hyperlink"/>
                <w:rFonts w:ascii="Times New Roman" w:hAnsi="Times New Roman" w:cs="Times New Roman"/>
                <w:noProof/>
                <w:sz w:val="20"/>
                <w:szCs w:val="20"/>
                <w:lang w:val="sr-Latn-RS"/>
              </w:rPr>
              <w:t>2.3</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Arhitektura visoke dostupnosti kod PostgreSQL baze podataka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_Toc138682930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6</w:t>
            </w:r>
            <w:r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31" w:history="1">
            <w:r w:rsidRPr="004416EB">
              <w:rPr>
                <w:rStyle w:val="Hyperlink"/>
                <w:rFonts w:ascii="Times New Roman" w:hAnsi="Times New Roman" w:cs="Times New Roman"/>
                <w:noProof/>
                <w:sz w:val="20"/>
                <w:szCs w:val="20"/>
                <w:lang w:val="sr-Latn-RS"/>
              </w:rPr>
              <w:t>3.</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REPLIKACIJA KAO MEHANIZAM OBEZBEĐENJA HIGH AVAILABILITY KOD POSTGRESQL BAZE PODATAKA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_Toc138682931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9</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32" w:history="1">
            <w:r w:rsidRPr="004416EB">
              <w:rPr>
                <w:rStyle w:val="Hyperlink"/>
                <w:rFonts w:ascii="Times New Roman" w:hAnsi="Times New Roman" w:cs="Times New Roman"/>
                <w:noProof/>
                <w:sz w:val="20"/>
                <w:szCs w:val="20"/>
                <w:lang w:val="sr-Latn-RS"/>
              </w:rPr>
              <w:t>3.1</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Sinhrona i asinhrona replikacija kod PostgreSQL baze podataka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_Toc138682932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10</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33" w:history="1">
            <w:r w:rsidRPr="004416EB">
              <w:rPr>
                <w:rStyle w:val="Hyperlink"/>
                <w:rFonts w:ascii="Times New Roman" w:hAnsi="Times New Roman" w:cs="Times New Roman"/>
                <w:noProof/>
                <w:sz w:val="20"/>
                <w:szCs w:val="20"/>
                <w:lang w:val="sr-Latn-RS"/>
              </w:rPr>
              <w:t>3.2</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Vrste replikacije i kreiranje klastera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_Toc138682933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11</w:t>
            </w:r>
            <w:r w:rsidRPr="004416EB">
              <w:rPr>
                <w:rFonts w:ascii="Times New Roman" w:hAnsi="Times New Roman" w:cs="Times New Roman"/>
                <w:noProof/>
                <w:webHidden/>
                <w:sz w:val="20"/>
                <w:szCs w:val="20"/>
              </w:rPr>
              <w:fldChar w:fldCharType="end"/>
            </w:r>
          </w:hyperlink>
        </w:p>
        <w:p w:rsidR="004416EB" w:rsidRPr="004416EB" w:rsidRDefault="004416EB">
          <w:pPr>
            <w:pStyle w:val="TOC3"/>
            <w:tabs>
              <w:tab w:val="left" w:pos="1320"/>
              <w:tab w:val="right" w:leader="dot" w:pos="9350"/>
            </w:tabs>
            <w:rPr>
              <w:rFonts w:ascii="Times New Roman" w:eastAsiaTheme="minorEastAsia" w:hAnsi="Times New Roman" w:cs="Times New Roman"/>
              <w:noProof/>
              <w:sz w:val="20"/>
              <w:szCs w:val="20"/>
            </w:rPr>
          </w:pPr>
          <w:hyperlink w:anchor="_Toc138682934" w:history="1">
            <w:r w:rsidRPr="004416EB">
              <w:rPr>
                <w:rStyle w:val="Hyperlink"/>
                <w:rFonts w:ascii="Times New Roman" w:hAnsi="Times New Roman" w:cs="Times New Roman"/>
                <w:noProof/>
                <w:sz w:val="20"/>
                <w:szCs w:val="20"/>
                <w:lang w:val="sr-Latn-RS"/>
              </w:rPr>
              <w:t>3.2.1</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Fizička replikacija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_Toc138682934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11</w:t>
            </w:r>
            <w:r w:rsidRPr="004416EB">
              <w:rPr>
                <w:rFonts w:ascii="Times New Roman" w:hAnsi="Times New Roman" w:cs="Times New Roman"/>
                <w:noProof/>
                <w:webHidden/>
                <w:sz w:val="20"/>
                <w:szCs w:val="20"/>
              </w:rPr>
              <w:fldChar w:fldCharType="end"/>
            </w:r>
          </w:hyperlink>
        </w:p>
        <w:p w:rsidR="004416EB" w:rsidRPr="004416EB" w:rsidRDefault="004416EB">
          <w:pPr>
            <w:pStyle w:val="TOC3"/>
            <w:tabs>
              <w:tab w:val="left" w:pos="1320"/>
              <w:tab w:val="right" w:leader="dot" w:pos="9350"/>
            </w:tabs>
            <w:rPr>
              <w:rFonts w:ascii="Times New Roman" w:eastAsiaTheme="minorEastAsia" w:hAnsi="Times New Roman" w:cs="Times New Roman"/>
              <w:noProof/>
              <w:sz w:val="20"/>
              <w:szCs w:val="20"/>
            </w:rPr>
          </w:pPr>
          <w:hyperlink w:anchor="_Toc138682935" w:history="1">
            <w:r w:rsidRPr="004416EB">
              <w:rPr>
                <w:rStyle w:val="Hyperlink"/>
                <w:rFonts w:ascii="Times New Roman" w:hAnsi="Times New Roman" w:cs="Times New Roman"/>
                <w:noProof/>
                <w:sz w:val="20"/>
                <w:szCs w:val="20"/>
                <w:lang w:val="sr-Latn-RS"/>
              </w:rPr>
              <w:t>3.2.2</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Logička replikacija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_Toc138682935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15</w:t>
            </w:r>
            <w:r w:rsidRPr="004416EB">
              <w:rPr>
                <w:rFonts w:ascii="Times New Roman" w:hAnsi="Times New Roman" w:cs="Times New Roman"/>
                <w:noProof/>
                <w:webHidden/>
                <w:sz w:val="20"/>
                <w:szCs w:val="20"/>
              </w:rPr>
              <w:fldChar w:fldCharType="end"/>
            </w:r>
          </w:hyperlink>
        </w:p>
        <w:p w:rsidR="004416EB" w:rsidRPr="004416EB" w:rsidRDefault="004416EB">
          <w:pPr>
            <w:pStyle w:val="TOC3"/>
            <w:tabs>
              <w:tab w:val="left" w:pos="1320"/>
              <w:tab w:val="right" w:leader="dot" w:pos="9350"/>
            </w:tabs>
            <w:rPr>
              <w:rFonts w:ascii="Times New Roman" w:eastAsiaTheme="minorEastAsia" w:hAnsi="Times New Roman" w:cs="Times New Roman"/>
              <w:noProof/>
              <w:sz w:val="20"/>
              <w:szCs w:val="20"/>
            </w:rPr>
          </w:pPr>
          <w:hyperlink w:anchor="_Toc138682936" w:history="1">
            <w:r w:rsidRPr="004416EB">
              <w:rPr>
                <w:rStyle w:val="Hyperlink"/>
                <w:rFonts w:ascii="Times New Roman" w:hAnsi="Times New Roman" w:cs="Times New Roman"/>
                <w:noProof/>
                <w:sz w:val="20"/>
                <w:szCs w:val="20"/>
                <w:lang w:val="sr-Latn-RS"/>
              </w:rPr>
              <w:t>3.2.3</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Kreiranje klastera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_Toc138682936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19</w:t>
            </w:r>
            <w:r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37" w:history="1">
            <w:r w:rsidRPr="004416EB">
              <w:rPr>
                <w:rStyle w:val="Hyperlink"/>
                <w:rFonts w:ascii="Times New Roman" w:hAnsi="Times New Roman" w:cs="Times New Roman"/>
                <w:noProof/>
                <w:sz w:val="20"/>
                <w:szCs w:val="20"/>
                <w:lang w:val="sr-Latn-RS"/>
              </w:rPr>
              <w:t>4.</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LOAD BALANCING</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_Toc138682937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24</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38" w:history="1">
            <w:r w:rsidRPr="004416EB">
              <w:rPr>
                <w:rStyle w:val="Hyperlink"/>
                <w:rFonts w:ascii="Times New Roman" w:hAnsi="Times New Roman" w:cs="Times New Roman"/>
                <w:noProof/>
                <w:sz w:val="20"/>
                <w:szCs w:val="20"/>
                <w:lang w:val="sr-Latn-RS"/>
              </w:rPr>
              <w:t>4.1</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Koncept Load Balancing-a i uloga u obezbeđenju High Availability-a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_Toc138682938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24</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39" w:history="1">
            <w:r w:rsidRPr="004416EB">
              <w:rPr>
                <w:rStyle w:val="Hyperlink"/>
                <w:rFonts w:ascii="Times New Roman" w:hAnsi="Times New Roman" w:cs="Times New Roman"/>
                <w:noProof/>
                <w:sz w:val="20"/>
                <w:szCs w:val="20"/>
                <w:lang w:val="sr-Latn-RS"/>
              </w:rPr>
              <w:t>4.2</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Metode i alati  Load Balancing-a za obezbeđenje High Availability-a kod PostgreSQL baze podataka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_Toc138682939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24</w:t>
            </w:r>
            <w:r w:rsidRPr="004416EB">
              <w:rPr>
                <w:rFonts w:ascii="Times New Roman" w:hAnsi="Times New Roman" w:cs="Times New Roman"/>
                <w:noProof/>
                <w:webHidden/>
                <w:sz w:val="20"/>
                <w:szCs w:val="20"/>
              </w:rPr>
              <w:fldChar w:fldCharType="end"/>
            </w:r>
          </w:hyperlink>
        </w:p>
        <w:p w:rsidR="004416EB" w:rsidRPr="004416EB" w:rsidRDefault="004416EB">
          <w:pPr>
            <w:pStyle w:val="TOC2"/>
            <w:tabs>
              <w:tab w:val="left" w:pos="880"/>
              <w:tab w:val="right" w:leader="dot" w:pos="9350"/>
            </w:tabs>
            <w:rPr>
              <w:rFonts w:ascii="Times New Roman" w:eastAsiaTheme="minorEastAsia" w:hAnsi="Times New Roman" w:cs="Times New Roman"/>
              <w:noProof/>
              <w:sz w:val="20"/>
              <w:szCs w:val="20"/>
            </w:rPr>
          </w:pPr>
          <w:hyperlink w:anchor="_Toc138682940" w:history="1">
            <w:r w:rsidRPr="004416EB">
              <w:rPr>
                <w:rStyle w:val="Hyperlink"/>
                <w:rFonts w:ascii="Times New Roman" w:hAnsi="Times New Roman" w:cs="Times New Roman"/>
                <w:noProof/>
                <w:sz w:val="20"/>
                <w:szCs w:val="20"/>
                <w:lang w:val="sr-Latn-RS"/>
              </w:rPr>
              <w:t>4.3</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Prednosti Load Balancing-a za održavanje high availability-a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_Toc138682940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28</w:t>
            </w:r>
            <w:r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41" w:history="1">
            <w:r w:rsidRPr="004416EB">
              <w:rPr>
                <w:rStyle w:val="Hyperlink"/>
                <w:rFonts w:ascii="Times New Roman" w:hAnsi="Times New Roman" w:cs="Times New Roman"/>
                <w:noProof/>
                <w:sz w:val="20"/>
                <w:szCs w:val="20"/>
                <w:lang w:val="sr-Latn-RS"/>
              </w:rPr>
              <w:t>5.</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FAILOVER I HIGH AVAILABILITY KOD POSTGRESQL BAZE</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_Toc138682941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29</w:t>
            </w:r>
            <w:r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42" w:history="1">
            <w:r w:rsidRPr="004416EB">
              <w:rPr>
                <w:rStyle w:val="Hyperlink"/>
                <w:rFonts w:ascii="Times New Roman" w:hAnsi="Times New Roman" w:cs="Times New Roman"/>
                <w:noProof/>
                <w:sz w:val="20"/>
                <w:szCs w:val="20"/>
                <w:lang w:val="sr-Latn-RS"/>
              </w:rPr>
              <w:t>6.</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HOT-STANDBY I HIGH AVAILABILITY KOD POSTGRESQL-A</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_Toc138682942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32</w:t>
            </w:r>
            <w:r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43" w:history="1">
            <w:r w:rsidRPr="004416EB">
              <w:rPr>
                <w:rStyle w:val="Hyperlink"/>
                <w:rFonts w:ascii="Times New Roman" w:hAnsi="Times New Roman" w:cs="Times New Roman"/>
                <w:noProof/>
                <w:sz w:val="20"/>
                <w:szCs w:val="20"/>
                <w:lang w:val="sr-Latn-RS"/>
              </w:rPr>
              <w:t>7.</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lang w:val="sr-Latn-RS"/>
              </w:rPr>
              <w:t>ZAKLJUČAK</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_Toc138682943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34</w:t>
            </w:r>
            <w:r w:rsidRPr="004416EB">
              <w:rPr>
                <w:rFonts w:ascii="Times New Roman" w:hAnsi="Times New Roman" w:cs="Times New Roman"/>
                <w:noProof/>
                <w:webHidden/>
                <w:sz w:val="20"/>
                <w:szCs w:val="20"/>
              </w:rPr>
              <w:fldChar w:fldCharType="end"/>
            </w:r>
          </w:hyperlink>
        </w:p>
        <w:p w:rsidR="004416EB" w:rsidRPr="004416EB" w:rsidRDefault="004416EB">
          <w:pPr>
            <w:pStyle w:val="TOC1"/>
            <w:tabs>
              <w:tab w:val="left" w:pos="440"/>
              <w:tab w:val="right" w:leader="dot" w:pos="9350"/>
            </w:tabs>
            <w:rPr>
              <w:rFonts w:ascii="Times New Roman" w:eastAsiaTheme="minorEastAsia" w:hAnsi="Times New Roman" w:cs="Times New Roman"/>
              <w:noProof/>
              <w:sz w:val="20"/>
              <w:szCs w:val="20"/>
            </w:rPr>
          </w:pPr>
          <w:hyperlink w:anchor="_Toc138682944" w:history="1">
            <w:r w:rsidRPr="004416EB">
              <w:rPr>
                <w:rStyle w:val="Hyperlink"/>
                <w:rFonts w:ascii="Times New Roman" w:hAnsi="Times New Roman" w:cs="Times New Roman"/>
                <w:noProof/>
                <w:sz w:val="20"/>
                <w:szCs w:val="20"/>
              </w:rPr>
              <w:t>8.</w:t>
            </w:r>
            <w:r w:rsidRPr="004416EB">
              <w:rPr>
                <w:rFonts w:ascii="Times New Roman" w:eastAsiaTheme="minorEastAsia" w:hAnsi="Times New Roman" w:cs="Times New Roman"/>
                <w:noProof/>
                <w:sz w:val="20"/>
                <w:szCs w:val="20"/>
              </w:rPr>
              <w:tab/>
            </w:r>
            <w:r w:rsidRPr="004416EB">
              <w:rPr>
                <w:rStyle w:val="Hyperlink"/>
                <w:rFonts w:ascii="Times New Roman" w:hAnsi="Times New Roman" w:cs="Times New Roman"/>
                <w:noProof/>
                <w:sz w:val="20"/>
                <w:szCs w:val="20"/>
              </w:rPr>
              <w:t>SPISAK KORIŠĆENE LITERATURE</w:t>
            </w:r>
            <w:r w:rsidRPr="004416EB">
              <w:rPr>
                <w:rFonts w:ascii="Times New Roman" w:hAnsi="Times New Roman" w:cs="Times New Roman"/>
                <w:noProof/>
                <w:webHidden/>
                <w:sz w:val="20"/>
                <w:szCs w:val="20"/>
              </w:rPr>
              <w:tab/>
            </w:r>
            <w:r w:rsidRPr="004416EB">
              <w:rPr>
                <w:rFonts w:ascii="Times New Roman" w:hAnsi="Times New Roman" w:cs="Times New Roman"/>
                <w:noProof/>
                <w:webHidden/>
                <w:sz w:val="20"/>
                <w:szCs w:val="20"/>
              </w:rPr>
              <w:fldChar w:fldCharType="begin"/>
            </w:r>
            <w:r w:rsidRPr="004416EB">
              <w:rPr>
                <w:rFonts w:ascii="Times New Roman" w:hAnsi="Times New Roman" w:cs="Times New Roman"/>
                <w:noProof/>
                <w:webHidden/>
                <w:sz w:val="20"/>
                <w:szCs w:val="20"/>
              </w:rPr>
              <w:instrText xml:space="preserve"> PAGEREF _Toc138682944 \h </w:instrText>
            </w:r>
            <w:r w:rsidRPr="004416EB">
              <w:rPr>
                <w:rFonts w:ascii="Times New Roman" w:hAnsi="Times New Roman" w:cs="Times New Roman"/>
                <w:noProof/>
                <w:webHidden/>
                <w:sz w:val="20"/>
                <w:szCs w:val="20"/>
              </w:rPr>
            </w:r>
            <w:r w:rsidRPr="004416EB">
              <w:rPr>
                <w:rFonts w:ascii="Times New Roman" w:hAnsi="Times New Roman" w:cs="Times New Roman"/>
                <w:noProof/>
                <w:webHidden/>
                <w:sz w:val="20"/>
                <w:szCs w:val="20"/>
              </w:rPr>
              <w:fldChar w:fldCharType="separate"/>
            </w:r>
            <w:r w:rsidR="004E3D0B">
              <w:rPr>
                <w:rFonts w:ascii="Times New Roman" w:hAnsi="Times New Roman" w:cs="Times New Roman"/>
                <w:noProof/>
                <w:webHidden/>
                <w:sz w:val="20"/>
                <w:szCs w:val="20"/>
              </w:rPr>
              <w:t>35</w:t>
            </w:r>
            <w:r w:rsidRPr="004416EB">
              <w:rPr>
                <w:rFonts w:ascii="Times New Roman" w:hAnsi="Times New Roman" w:cs="Times New Roman"/>
                <w:noProof/>
                <w:webHidden/>
                <w:sz w:val="20"/>
                <w:szCs w:val="20"/>
              </w:rPr>
              <w:fldChar w:fldCharType="end"/>
            </w:r>
          </w:hyperlink>
        </w:p>
        <w:p w:rsidR="00030FEB" w:rsidRPr="00013E19" w:rsidRDefault="00030FEB">
          <w:pPr>
            <w:rPr>
              <w:rFonts w:ascii="Times New Roman" w:hAnsi="Times New Roman" w:cs="Times New Roman"/>
              <w:sz w:val="20"/>
              <w:szCs w:val="20"/>
            </w:rPr>
          </w:pPr>
          <w:r w:rsidRPr="004416EB">
            <w:rPr>
              <w:rFonts w:ascii="Times New Roman" w:hAnsi="Times New Roman" w:cs="Times New Roman"/>
              <w:b/>
              <w:bCs/>
              <w:noProof/>
              <w:sz w:val="20"/>
              <w:szCs w:val="20"/>
            </w:rPr>
            <w:fldChar w:fldCharType="end"/>
          </w:r>
        </w:p>
      </w:sdtContent>
    </w:sdt>
    <w:p w:rsidR="00030FEB" w:rsidRDefault="00030FEB" w:rsidP="00030FEB">
      <w:pPr>
        <w:pStyle w:val="ListParagraph"/>
        <w:spacing w:after="0" w:line="240" w:lineRule="auto"/>
        <w:ind w:left="0"/>
        <w:rPr>
          <w:rFonts w:ascii="Times New Roman" w:hAnsi="Times New Roman" w:cs="Times New Roman"/>
          <w:b/>
          <w:sz w:val="28"/>
          <w:szCs w:val="28"/>
          <w:lang w:val="sr-Latn-RS"/>
        </w:rPr>
      </w:pPr>
      <w:bookmarkStart w:id="0" w:name="_GoBack"/>
      <w:bookmarkEnd w:id="0"/>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sectPr w:rsidR="00CE51BC" w:rsidSect="00CB4C8F">
          <w:footerReference w:type="first" r:id="rId10"/>
          <w:pgSz w:w="12240" w:h="15840"/>
          <w:pgMar w:top="1440" w:right="1440" w:bottom="1440" w:left="1440" w:header="720" w:footer="720" w:gutter="0"/>
          <w:cols w:space="720"/>
          <w:titlePg/>
          <w:docGrid w:linePitch="360"/>
        </w:sectPr>
      </w:pPr>
    </w:p>
    <w:p w:rsidR="007D4CE4" w:rsidRDefault="007D4CE4" w:rsidP="007D4CE4">
      <w:pPr>
        <w:pStyle w:val="Heading1"/>
        <w:numPr>
          <w:ilvl w:val="0"/>
          <w:numId w:val="3"/>
        </w:numPr>
      </w:pPr>
      <w:bookmarkStart w:id="1" w:name="_Toc138682926"/>
      <w:r>
        <w:lastRenderedPageBreak/>
        <w:t>UVOD</w:t>
      </w:r>
      <w:bookmarkEnd w:id="1"/>
    </w:p>
    <w:p w:rsidR="009B4B13" w:rsidRPr="009B4B13" w:rsidRDefault="009B4B13" w:rsidP="009B4B13"/>
    <w:p w:rsidR="007D4CE4" w:rsidRDefault="008B39A4" w:rsidP="007D4CE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Visoka dostupnost (eng. High availability) je jedan od ključnih aspekata modernih sistema baza podataka, koji obezbeđuje da sistem bude funkcionalan i dostupan korisnicima u svakom trenutku, čak i u slučaju hardverskih kvarova, prirodnih katastrofa ili planiranih održavanja.</w:t>
      </w:r>
    </w:p>
    <w:p w:rsidR="008B39A4" w:rsidRDefault="008B39A4" w:rsidP="008B39A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Koncept visoke dostupnosti je od vitalnog značaja za sve organizacije, koje zahtevaju neprekidnu prisutnost svojih podataka, kao i minimalno vreme prekida usluga.</w:t>
      </w:r>
    </w:p>
    <w:p w:rsidR="008B39A4" w:rsidRDefault="008B39A4" w:rsidP="008B39A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kao veoma popularna open-source relaciona baza podataka, koristi se kao sastavni deo aplikacija namenjenih širokom spektru delatnosti. Iz tog razloga, implementacija i održavanje visoke dostupnosti kod PostgreSQL baze podataka</w:t>
      </w:r>
      <w:r w:rsidR="009331C2">
        <w:rPr>
          <w:rFonts w:ascii="Times New Roman" w:hAnsi="Times New Roman" w:cs="Times New Roman"/>
          <w:sz w:val="24"/>
          <w:szCs w:val="24"/>
          <w:lang w:val="sr-Latn-RS"/>
        </w:rPr>
        <w:t>, donosi niz prednosti i benefita, pritom garantujući otpornost sistema na kvarove i njegovo kontinuirano funkcionisanje.</w:t>
      </w:r>
    </w:p>
    <w:p w:rsidR="005B6658" w:rsidRDefault="005B6658" w:rsidP="008B39A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U narednim poglavljima seminarskog rada, </w:t>
      </w:r>
      <w:r w:rsidR="00270BA0">
        <w:rPr>
          <w:rFonts w:ascii="Times New Roman" w:hAnsi="Times New Roman" w:cs="Times New Roman"/>
          <w:sz w:val="24"/>
          <w:szCs w:val="24"/>
          <w:lang w:val="sr-Latn-RS"/>
        </w:rPr>
        <w:t xml:space="preserve">biće dat </w:t>
      </w:r>
      <w:r w:rsidR="003C12D1">
        <w:rPr>
          <w:rFonts w:ascii="Times New Roman" w:hAnsi="Times New Roman" w:cs="Times New Roman"/>
          <w:sz w:val="24"/>
          <w:szCs w:val="24"/>
          <w:lang w:val="sr-Latn-RS"/>
        </w:rPr>
        <w:t xml:space="preserve">pregled definicije pojma visoke dostupnosti, kao i njenog značaja i osnovnih koncepata, uključujući i razloge za uvođenjem ovog mehanizma kod PostgreSQL baze podataka. Takođe, u radu će biti reči i o arhitekturnom sklopu neophodnom za implementaciju visoke dostupnosti kod PostgreSQL baze podataka, ali i o najčešćim aspektima visoke dostupnosti kod ove baze podataka, poput replikacionih mehanizama i klastera, load balancing </w:t>
      </w:r>
      <w:r w:rsidR="00D9775F">
        <w:rPr>
          <w:rFonts w:ascii="Times New Roman" w:hAnsi="Times New Roman" w:cs="Times New Roman"/>
          <w:sz w:val="24"/>
          <w:szCs w:val="24"/>
          <w:lang w:val="sr-Latn-RS"/>
        </w:rPr>
        <w:t>m</w:t>
      </w:r>
      <w:r w:rsidR="00105300">
        <w:rPr>
          <w:rFonts w:ascii="Times New Roman" w:hAnsi="Times New Roman" w:cs="Times New Roman"/>
          <w:sz w:val="24"/>
          <w:szCs w:val="24"/>
          <w:lang w:val="sr-Latn-RS"/>
        </w:rPr>
        <w:t>etoda, failovera i oporavka, ali</w:t>
      </w:r>
      <w:r w:rsidR="00D9775F">
        <w:rPr>
          <w:rFonts w:ascii="Times New Roman" w:hAnsi="Times New Roman" w:cs="Times New Roman"/>
          <w:sz w:val="24"/>
          <w:szCs w:val="24"/>
          <w:lang w:val="sr-Latn-RS"/>
        </w:rPr>
        <w:t xml:space="preserve"> i hot standby-a.</w:t>
      </w:r>
    </w:p>
    <w:p w:rsidR="009331C2" w:rsidRPr="007D4CE4" w:rsidRDefault="009331C2" w:rsidP="008B39A4">
      <w:pPr>
        <w:spacing w:after="0" w:line="240" w:lineRule="auto"/>
        <w:ind w:firstLine="360"/>
        <w:rPr>
          <w:rFonts w:ascii="Times New Roman" w:hAnsi="Times New Roman" w:cs="Times New Roman"/>
          <w:sz w:val="24"/>
          <w:szCs w:val="24"/>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CE51BC" w:rsidRDefault="00CE51BC"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030FEB">
      <w:pPr>
        <w:pStyle w:val="ListParagraph"/>
        <w:spacing w:after="0" w:line="240" w:lineRule="auto"/>
        <w:ind w:left="0"/>
        <w:rPr>
          <w:rFonts w:ascii="Times New Roman" w:hAnsi="Times New Roman" w:cs="Times New Roman"/>
          <w:b/>
          <w:sz w:val="28"/>
          <w:szCs w:val="28"/>
          <w:lang w:val="sr-Latn-RS"/>
        </w:rPr>
      </w:pPr>
    </w:p>
    <w:p w:rsidR="004E7169" w:rsidRDefault="004E7169" w:rsidP="004E7169">
      <w:pPr>
        <w:pStyle w:val="Heading1"/>
        <w:numPr>
          <w:ilvl w:val="0"/>
          <w:numId w:val="3"/>
        </w:numPr>
        <w:rPr>
          <w:lang w:val="sr-Latn-RS"/>
        </w:rPr>
      </w:pPr>
      <w:bookmarkStart w:id="2" w:name="_Toc138682927"/>
      <w:r>
        <w:rPr>
          <w:lang w:val="sr-Latn-RS"/>
        </w:rPr>
        <w:lastRenderedPageBreak/>
        <w:t>HIGH AVAILABILITY KONCEPT</w:t>
      </w:r>
      <w:bookmarkEnd w:id="2"/>
    </w:p>
    <w:p w:rsidR="004E7169" w:rsidRDefault="00F423BC" w:rsidP="00F423BC">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Visoka dostupnost (eng. High availability) kod baza podataka se odnosi na dizajn i implementaciju sistema koji obezbeđuje da baza podataka bude neprekidno raspoloživa i pristupačna, sa što je moguće minimalnijim vremenom prekida pružanja usluga i gubitkom podataka.</w:t>
      </w:r>
      <w:r w:rsidR="001953D2">
        <w:rPr>
          <w:rFonts w:ascii="Times New Roman" w:hAnsi="Times New Roman" w:cs="Times New Roman"/>
          <w:sz w:val="24"/>
          <w:szCs w:val="24"/>
          <w:lang w:val="sr-Latn-RS"/>
        </w:rPr>
        <w:t xml:space="preserve"> Cilj visoke dostupnosti je omogućiti aplikacijama i korisnicima da kontinuirano pristupaju bazi podataka i obavljaju željene operacije i aktivnosti, čak i u slučaju neočekivanih problema, poput hardverskih i softverskih kvarova ili greški, prirodnih katastrofi ili planiranih održavanja.</w:t>
      </w:r>
    </w:p>
    <w:p w:rsidR="00A459BD" w:rsidRDefault="00A459BD" w:rsidP="00F423BC">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ovom delu seminarskog rada, data je definicija pojma visoke dostupnosti, ali i pregled njene važnosti i značaja za sam sistem baza podataka, sa posebnim osvrtom na PostgreSQL bazu podataka i arhitekturu visoke dostupnosti koju ova baza zahteva.</w:t>
      </w:r>
    </w:p>
    <w:p w:rsidR="009A1A94" w:rsidRDefault="009A1A94" w:rsidP="00BF366C">
      <w:pPr>
        <w:pStyle w:val="Heading2"/>
        <w:numPr>
          <w:ilvl w:val="1"/>
          <w:numId w:val="3"/>
        </w:numPr>
        <w:ind w:left="360" w:firstLine="0"/>
        <w:rPr>
          <w:lang w:val="sr-Latn-RS"/>
        </w:rPr>
      </w:pPr>
      <w:bookmarkStart w:id="3" w:name="_Toc138682928"/>
      <w:r>
        <w:rPr>
          <w:lang w:val="sr-Latn-RS"/>
        </w:rPr>
        <w:t>Definicija i značaj pojma high availability u kontekstu baza podataka</w:t>
      </w:r>
      <w:bookmarkEnd w:id="3"/>
    </w:p>
    <w:p w:rsidR="002659BC" w:rsidRDefault="00A931D9" w:rsidP="00BF366C">
      <w:pPr>
        <w:spacing w:after="0" w:line="240" w:lineRule="auto"/>
        <w:rPr>
          <w:rFonts w:ascii="Times New Roman" w:hAnsi="Times New Roman" w:cs="Times New Roman"/>
          <w:sz w:val="24"/>
          <w:szCs w:val="24"/>
        </w:rPr>
      </w:pPr>
      <w:r>
        <w:rPr>
          <w:rFonts w:ascii="Times New Roman" w:hAnsi="Times New Roman" w:cs="Times New Roman"/>
          <w:sz w:val="24"/>
          <w:szCs w:val="24"/>
          <w:lang w:val="sr-Latn-RS"/>
        </w:rPr>
        <w:t>„ High availability ili visoka dostupnost, je sposobnost sistema da radi neprekidno</w:t>
      </w:r>
      <w:r w:rsidR="00BB7C11">
        <w:rPr>
          <w:rFonts w:ascii="Times New Roman" w:hAnsi="Times New Roman" w:cs="Times New Roman"/>
          <w:sz w:val="24"/>
          <w:szCs w:val="24"/>
          <w:lang w:val="sr-Latn-RS"/>
        </w:rPr>
        <w:t xml:space="preserve"> </w:t>
      </w:r>
      <w:r w:rsidR="00707454" w:rsidRPr="00707454">
        <w:rPr>
          <w:rFonts w:ascii="Times New Roman" w:hAnsi="Times New Roman" w:cs="Times New Roman"/>
          <w:sz w:val="24"/>
          <w:szCs w:val="24"/>
          <w:lang w:val="sr-Latn-RS"/>
        </w:rPr>
        <w:t>u određenom vremenskom periodu</w:t>
      </w:r>
      <w:r w:rsidR="00BB7C11">
        <w:rPr>
          <w:rFonts w:ascii="Times New Roman" w:hAnsi="Times New Roman" w:cs="Times New Roman"/>
          <w:sz w:val="24"/>
          <w:szCs w:val="24"/>
          <w:lang w:val="sr-Latn-RS"/>
        </w:rPr>
        <w:t>, bez otkazivanja</w:t>
      </w:r>
      <w:r>
        <w:rPr>
          <w:rFonts w:ascii="Times New Roman" w:hAnsi="Times New Roman" w:cs="Times New Roman"/>
          <w:sz w:val="24"/>
          <w:szCs w:val="24"/>
          <w:lang w:val="sr-Latn-RS"/>
        </w:rPr>
        <w:t>“. High availability, se takođe temelji i na tome da treba da osigura da sistem ispuni dogovoreni nivo</w:t>
      </w:r>
      <w:r w:rsidR="00821D2C">
        <w:rPr>
          <w:rFonts w:ascii="Times New Roman" w:hAnsi="Times New Roman" w:cs="Times New Roman"/>
          <w:sz w:val="24"/>
          <w:szCs w:val="24"/>
          <w:lang w:val="sr-Latn-RS"/>
        </w:rPr>
        <w:t xml:space="preserve"> operativnih performansi, što se iz ugla IT sektora, predstavlja kao standard „pet devetki“</w:t>
      </w:r>
      <w:r w:rsidR="00E41E9E">
        <w:rPr>
          <w:rFonts w:ascii="Times New Roman" w:hAnsi="Times New Roman" w:cs="Times New Roman"/>
          <w:sz w:val="24"/>
          <w:szCs w:val="24"/>
          <w:lang w:val="sr-Latn-RS"/>
        </w:rPr>
        <w:t xml:space="preserve"> i to</w:t>
      </w:r>
      <w:r w:rsidR="00821D2C">
        <w:rPr>
          <w:rFonts w:ascii="Times New Roman" w:hAnsi="Times New Roman" w:cs="Times New Roman"/>
          <w:sz w:val="24"/>
          <w:szCs w:val="24"/>
          <w:lang w:val="sr-Latn-RS"/>
        </w:rPr>
        <w:t xml:space="preserve"> znači da sistem treba d</w:t>
      </w:r>
      <w:r w:rsidR="002659BC">
        <w:rPr>
          <w:rFonts w:ascii="Times New Roman" w:hAnsi="Times New Roman" w:cs="Times New Roman"/>
          <w:sz w:val="24"/>
          <w:szCs w:val="24"/>
          <w:lang w:val="sr-Latn-RS"/>
        </w:rPr>
        <w:t>a bude dostupan 99,999% vremena</w:t>
      </w:r>
      <w:r w:rsidR="00821D2C">
        <w:rPr>
          <w:rFonts w:ascii="Times New Roman" w:hAnsi="Times New Roman" w:cs="Times New Roman"/>
          <w:sz w:val="24"/>
          <w:szCs w:val="24"/>
        </w:rPr>
        <w:t>[1].</w:t>
      </w:r>
    </w:p>
    <w:p w:rsidR="00BF366C" w:rsidRPr="002659BC" w:rsidRDefault="00932CCE" w:rsidP="00BF366C">
      <w:pPr>
        <w:spacing w:after="0" w:line="240" w:lineRule="auto"/>
        <w:rPr>
          <w:rFonts w:ascii="Times New Roman" w:hAnsi="Times New Roman" w:cs="Times New Roman"/>
          <w:sz w:val="24"/>
          <w:szCs w:val="24"/>
        </w:rPr>
      </w:pPr>
      <w:r>
        <w:rPr>
          <w:rFonts w:ascii="Times New Roman" w:hAnsi="Times New Roman" w:cs="Times New Roman"/>
          <w:sz w:val="24"/>
          <w:szCs w:val="24"/>
          <w:lang w:val="sr-Latn-RS"/>
        </w:rPr>
        <w:t>Međutim, princip</w:t>
      </w:r>
      <w:r w:rsidR="00ED5F4B">
        <w:rPr>
          <w:rFonts w:ascii="Times New Roman" w:hAnsi="Times New Roman" w:cs="Times New Roman"/>
          <w:sz w:val="24"/>
          <w:szCs w:val="24"/>
          <w:lang w:val="sr-Latn-RS"/>
        </w:rPr>
        <w:t xml:space="preserve"> skoro totalne kontinualnosti,</w:t>
      </w:r>
      <w:r>
        <w:rPr>
          <w:rFonts w:ascii="Times New Roman" w:hAnsi="Times New Roman" w:cs="Times New Roman"/>
          <w:sz w:val="24"/>
          <w:szCs w:val="24"/>
          <w:lang w:val="sr-Latn-RS"/>
        </w:rPr>
        <w:t xml:space="preserve"> je teško održiv kod izuzetno kompleksnih sistema, </w:t>
      </w:r>
      <w:r w:rsidR="000D79B5">
        <w:rPr>
          <w:rFonts w:ascii="Times New Roman" w:hAnsi="Times New Roman" w:cs="Times New Roman"/>
          <w:sz w:val="24"/>
          <w:szCs w:val="24"/>
          <w:lang w:val="sr-Latn-RS"/>
        </w:rPr>
        <w:t>pa se iz tog razloga teži standardu „petdevetki“</w:t>
      </w:r>
      <w:r>
        <w:rPr>
          <w:rFonts w:ascii="Times New Roman" w:hAnsi="Times New Roman" w:cs="Times New Roman"/>
          <w:sz w:val="24"/>
          <w:szCs w:val="24"/>
          <w:lang w:val="sr-Latn-RS"/>
        </w:rPr>
        <w:t>, korišćenjem raznih tehnika i metoda, pogotovu ukoliko se govori o dostupnosti sistema baza podataka, o čemu će biti više reči kasnije u radu.</w:t>
      </w:r>
      <w:r w:rsidR="00CB3820">
        <w:rPr>
          <w:rFonts w:ascii="Times New Roman" w:hAnsi="Times New Roman" w:cs="Times New Roman"/>
          <w:sz w:val="24"/>
          <w:szCs w:val="24"/>
        </w:rPr>
        <w:t xml:space="preserve"> </w:t>
      </w:r>
      <w:r w:rsidR="00A931D9">
        <w:rPr>
          <w:rFonts w:ascii="Times New Roman" w:hAnsi="Times New Roman" w:cs="Times New Roman"/>
          <w:sz w:val="24"/>
          <w:szCs w:val="24"/>
          <w:lang w:val="sr-Latn-RS"/>
        </w:rPr>
        <w:t xml:space="preserve"> </w:t>
      </w:r>
    </w:p>
    <w:p w:rsidR="00707454" w:rsidRDefault="00707454" w:rsidP="00BF366C">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Posmatrano iz ugla sistema baza podataka, pojam visoke dostupnosti oslikava bazu podataka</w:t>
      </w:r>
      <w:r w:rsidR="00ED5F4B">
        <w:rPr>
          <w:rFonts w:ascii="Times New Roman" w:hAnsi="Times New Roman" w:cs="Times New Roman"/>
          <w:sz w:val="24"/>
          <w:szCs w:val="24"/>
          <w:lang w:val="sr-Latn-RS"/>
        </w:rPr>
        <w:t xml:space="preserve">, koja je dizajnirana </w:t>
      </w:r>
      <w:r w:rsidR="00EE6A86">
        <w:rPr>
          <w:rFonts w:ascii="Times New Roman" w:hAnsi="Times New Roman" w:cs="Times New Roman"/>
          <w:sz w:val="24"/>
          <w:szCs w:val="24"/>
          <w:lang w:val="sr-Latn-RS"/>
        </w:rPr>
        <w:t>da radi čak i ukol</w:t>
      </w:r>
      <w:r w:rsidR="00041595">
        <w:rPr>
          <w:rFonts w:ascii="Times New Roman" w:hAnsi="Times New Roman" w:cs="Times New Roman"/>
          <w:sz w:val="24"/>
          <w:szCs w:val="24"/>
          <w:lang w:val="sr-Latn-RS"/>
        </w:rPr>
        <w:t>iko dođe do neke vrste problema, vrlo često premašujući i ono što je inicijalno predviđeno ugovorom o nivou usluge određene baze</w:t>
      </w:r>
      <w:r w:rsidR="006A212E">
        <w:rPr>
          <w:rFonts w:ascii="Times New Roman" w:hAnsi="Times New Roman" w:cs="Times New Roman"/>
          <w:sz w:val="24"/>
          <w:szCs w:val="24"/>
        </w:rPr>
        <w:t xml:space="preserve"> [2]</w:t>
      </w:r>
      <w:r w:rsidR="00041595">
        <w:rPr>
          <w:rFonts w:ascii="Times New Roman" w:hAnsi="Times New Roman" w:cs="Times New Roman"/>
          <w:sz w:val="24"/>
          <w:szCs w:val="24"/>
          <w:lang w:val="sr-Latn-RS"/>
        </w:rPr>
        <w:t>.</w:t>
      </w:r>
    </w:p>
    <w:p w:rsidR="0085619F" w:rsidRDefault="0085619F" w:rsidP="00BF366C">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Iz tog razloga, značaj high availability koncepta u kontekstu baza podataka je veliki</w:t>
      </w:r>
      <w:r w:rsidR="005464D5">
        <w:rPr>
          <w:rFonts w:ascii="Times New Roman" w:hAnsi="Times New Roman" w:cs="Times New Roman"/>
          <w:sz w:val="24"/>
          <w:szCs w:val="24"/>
          <w:lang w:val="sr-Latn-RS"/>
        </w:rPr>
        <w:t>, jer obezbeđuje pouzdan prelaz između redundantnih sistema i pravovemeno otkrivanje kvarova, koristeći tipične funkcionalnosti baza podataka visoke dostupnosti, poput replikacionih mehanizama, balansiran</w:t>
      </w:r>
      <w:r w:rsidR="006207ED">
        <w:rPr>
          <w:rFonts w:ascii="Times New Roman" w:hAnsi="Times New Roman" w:cs="Times New Roman"/>
          <w:sz w:val="24"/>
          <w:szCs w:val="24"/>
          <w:lang w:val="sr-Latn-RS"/>
        </w:rPr>
        <w:t>ja opterećenja, ali i korišćenja</w:t>
      </w:r>
      <w:r w:rsidR="005464D5">
        <w:rPr>
          <w:rFonts w:ascii="Times New Roman" w:hAnsi="Times New Roman" w:cs="Times New Roman"/>
          <w:sz w:val="24"/>
          <w:szCs w:val="24"/>
          <w:lang w:val="sr-Latn-RS"/>
        </w:rPr>
        <w:t xml:space="preserve"> distribuirane mikroservisne arhitekture </w:t>
      </w:r>
      <w:r w:rsidR="005464D5">
        <w:rPr>
          <w:rFonts w:ascii="Times New Roman" w:hAnsi="Times New Roman" w:cs="Times New Roman"/>
          <w:sz w:val="24"/>
          <w:szCs w:val="24"/>
        </w:rPr>
        <w:t>[2].</w:t>
      </w:r>
      <w:r w:rsidR="006207ED">
        <w:rPr>
          <w:rFonts w:ascii="Times New Roman" w:hAnsi="Times New Roman" w:cs="Times New Roman"/>
          <w:sz w:val="24"/>
          <w:szCs w:val="24"/>
        </w:rPr>
        <w:t xml:space="preserve"> </w:t>
      </w:r>
      <w:r w:rsidR="006207ED">
        <w:rPr>
          <w:rFonts w:ascii="Times New Roman" w:hAnsi="Times New Roman" w:cs="Times New Roman"/>
          <w:sz w:val="24"/>
          <w:szCs w:val="24"/>
          <w:lang w:val="sr-Latn-RS"/>
        </w:rPr>
        <w:t>Pored svega navedenog</w:t>
      </w:r>
      <w:r w:rsidR="00216369">
        <w:rPr>
          <w:rFonts w:ascii="Times New Roman" w:hAnsi="Times New Roman" w:cs="Times New Roman"/>
          <w:sz w:val="24"/>
          <w:szCs w:val="24"/>
          <w:lang w:val="sr-Latn-RS"/>
        </w:rPr>
        <w:t xml:space="preserve">, važno je naglasiti da se neophodnost high availability koncepta baza podataka, danas ogleda i u smanjenju rizika od gubitaka prihoda ili klijenata, s obzirom da se sistemi baza podataka sve češće koriste od strane organizacija koje </w:t>
      </w:r>
      <w:r w:rsidR="00D042D5">
        <w:rPr>
          <w:rFonts w:ascii="Times New Roman" w:hAnsi="Times New Roman" w:cs="Times New Roman"/>
          <w:sz w:val="24"/>
          <w:szCs w:val="24"/>
          <w:lang w:val="sr-Latn-RS"/>
        </w:rPr>
        <w:t>koriste</w:t>
      </w:r>
      <w:r w:rsidR="00615147">
        <w:rPr>
          <w:rFonts w:ascii="Times New Roman" w:hAnsi="Times New Roman" w:cs="Times New Roman"/>
          <w:sz w:val="24"/>
          <w:szCs w:val="24"/>
          <w:lang w:val="sr-Latn-RS"/>
        </w:rPr>
        <w:t xml:space="preserve"> velike količine</w:t>
      </w:r>
      <w:r w:rsidR="00216369">
        <w:rPr>
          <w:rFonts w:ascii="Times New Roman" w:hAnsi="Times New Roman" w:cs="Times New Roman"/>
          <w:sz w:val="24"/>
          <w:szCs w:val="24"/>
          <w:lang w:val="sr-Latn-RS"/>
        </w:rPr>
        <w:t xml:space="preserve"> poverljivih podataka</w:t>
      </w:r>
      <w:r w:rsidR="006902E0">
        <w:rPr>
          <w:rFonts w:ascii="Times New Roman" w:hAnsi="Times New Roman" w:cs="Times New Roman"/>
          <w:sz w:val="24"/>
          <w:szCs w:val="24"/>
        </w:rPr>
        <w:t xml:space="preserve"> [2]</w:t>
      </w:r>
      <w:r w:rsidR="00216369">
        <w:rPr>
          <w:rFonts w:ascii="Times New Roman" w:hAnsi="Times New Roman" w:cs="Times New Roman"/>
          <w:sz w:val="24"/>
          <w:szCs w:val="24"/>
          <w:lang w:val="sr-Latn-RS"/>
        </w:rPr>
        <w:t>.</w:t>
      </w:r>
    </w:p>
    <w:p w:rsidR="00A21FE6" w:rsidRDefault="00022C48" w:rsidP="00022C48">
      <w:pPr>
        <w:pStyle w:val="Heading2"/>
        <w:numPr>
          <w:ilvl w:val="1"/>
          <w:numId w:val="3"/>
        </w:numPr>
        <w:ind w:left="360" w:firstLine="0"/>
        <w:rPr>
          <w:lang w:val="sr-Latn-RS"/>
        </w:rPr>
      </w:pPr>
      <w:bookmarkStart w:id="4" w:name="_Toc138682929"/>
      <w:r>
        <w:rPr>
          <w:lang w:val="sr-Latn-RS"/>
        </w:rPr>
        <w:t>Važnost uvođenja high availability koncepta kod PostgreSQL baze podataka</w:t>
      </w:r>
      <w:bookmarkEnd w:id="4"/>
      <w:r w:rsidR="00A21FE6">
        <w:rPr>
          <w:lang w:val="sr-Latn-RS"/>
        </w:rPr>
        <w:t xml:space="preserve"> </w:t>
      </w:r>
    </w:p>
    <w:p w:rsidR="00A21FE6" w:rsidRDefault="001319FE" w:rsidP="001319FE">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Kako je već ranije ustanovljeno, ne može se očekivati da ni jedan sistem, uključujući i sistem baze podataka, bude dostupan apsolutno uvek i u svakom trenutku</w:t>
      </w:r>
      <w:r w:rsidR="00CC2B70">
        <w:rPr>
          <w:rFonts w:ascii="Times New Roman" w:hAnsi="Times New Roman" w:cs="Times New Roman"/>
          <w:sz w:val="24"/>
          <w:szCs w:val="24"/>
          <w:lang w:val="sr-Latn-RS"/>
        </w:rPr>
        <w:t xml:space="preserve">, pa se iz tog razloga uvode neka osnovna načela koja se posmatraju prilikom dizajna visoke dostupnosti baze podataka, uključujući i </w:t>
      </w:r>
      <w:r w:rsidR="00C4229A">
        <w:rPr>
          <w:rFonts w:ascii="Times New Roman" w:hAnsi="Times New Roman" w:cs="Times New Roman"/>
          <w:sz w:val="24"/>
          <w:szCs w:val="24"/>
          <w:lang w:val="sr-Latn-RS"/>
        </w:rPr>
        <w:t>obezbeđenje ovog postulata kod PostgreSQL baze</w:t>
      </w:r>
      <w:r w:rsidR="00CC2B70">
        <w:rPr>
          <w:rFonts w:ascii="Times New Roman" w:hAnsi="Times New Roman" w:cs="Times New Roman"/>
          <w:sz w:val="24"/>
          <w:szCs w:val="24"/>
          <w:lang w:val="sr-Latn-RS"/>
        </w:rPr>
        <w:t xml:space="preserve"> podataka.</w:t>
      </w:r>
    </w:p>
    <w:p w:rsidR="00D271C7" w:rsidRDefault="00D271C7" w:rsidP="001319FE">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Prilikom formiranja mehanizma visoke dostupnosti kod sistema baze podataka, vodi se računa o sledećim elementima </w:t>
      </w:r>
      <w:r>
        <w:rPr>
          <w:rFonts w:ascii="Times New Roman" w:hAnsi="Times New Roman" w:cs="Times New Roman"/>
          <w:sz w:val="24"/>
          <w:szCs w:val="24"/>
        </w:rPr>
        <w:t>[1]</w:t>
      </w:r>
      <w:r>
        <w:rPr>
          <w:rFonts w:ascii="Times New Roman" w:hAnsi="Times New Roman" w:cs="Times New Roman"/>
          <w:sz w:val="24"/>
          <w:szCs w:val="24"/>
          <w:lang w:val="sr-Latn-RS"/>
        </w:rPr>
        <w:t>:</w:t>
      </w:r>
    </w:p>
    <w:p w:rsidR="00D271C7" w:rsidRDefault="004D375C" w:rsidP="00D271C7">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Eliminaciji </w:t>
      </w:r>
      <w:r w:rsidR="00D271C7">
        <w:rPr>
          <w:rFonts w:ascii="Times New Roman" w:hAnsi="Times New Roman" w:cs="Times New Roman"/>
          <w:sz w:val="24"/>
          <w:szCs w:val="24"/>
          <w:lang w:val="sr-Latn-RS"/>
        </w:rPr>
        <w:t>single point of failure-a - Vrlo je važno da prilikom garancije visoke dostupnosti sistema, pažnja bude usmerena i na prevazilaženje ovog problema. Tačnije, ukoliko je sistem projektovan tako da postoji samo jedna serverska instanca, i ukoliko ona otkaže (eng. single point of failure), ceo sistem postaje nedostupan, što nije u skladu sa principom visoke dostupnosti, tako da treba izbeći formiranje ovakve serverske arhitekture;</w:t>
      </w:r>
    </w:p>
    <w:p w:rsidR="00D271C7" w:rsidRDefault="004D375C" w:rsidP="00D271C7">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Formiranju</w:t>
      </w:r>
      <w:r w:rsidR="00372508">
        <w:rPr>
          <w:rFonts w:ascii="Times New Roman" w:hAnsi="Times New Roman" w:cs="Times New Roman"/>
          <w:sz w:val="24"/>
          <w:szCs w:val="24"/>
          <w:lang w:val="sr-Latn-RS"/>
        </w:rPr>
        <w:t xml:space="preserve"> pouzdanog ukrštanja – Ovaj metod, zapravo predstavlja postizanje redundantnosti sistema, odnosno omogućavanje rezervnoj kopiji komponente sistema da preuzme funkcionalnosti neispravne komponente. U ovom procesu je važno obezbediti pouzdano ukrštanje ( eng. reliable crossover), tačnije prelazak sa jedne na drugu komponentu bez gubitaka ili uticaja na performanse sistema.</w:t>
      </w:r>
    </w:p>
    <w:p w:rsidR="004D375C" w:rsidRDefault="004D375C" w:rsidP="00D271C7">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Detekciji kvara – Sve greške koje se dogode na sistemu, moraju biti vidljive, kako bi ih bilo moguće otkloniti. To bi značilo, da u idealnom slučaju sistemi imaju ugrađene mehanizme za automatsko razrešenje kvarova ili izbegavanje istih, međutim kako nije uvek moguće predvideti ponašanje sistema</w:t>
      </w:r>
      <w:r w:rsidR="000C4408">
        <w:rPr>
          <w:rFonts w:ascii="Times New Roman" w:hAnsi="Times New Roman" w:cs="Times New Roman"/>
          <w:sz w:val="24"/>
          <w:szCs w:val="24"/>
          <w:lang w:val="sr-Latn-RS"/>
        </w:rPr>
        <w:t>, korišćenjem odgovarajućih aspekata visoke dostupnosti, mora se obezbediti neometano funkcionisanje sistema sa kvarom, ali i pravovremena detekcija istog.</w:t>
      </w:r>
    </w:p>
    <w:p w:rsidR="0093006A" w:rsidRDefault="0093006A" w:rsidP="00ED00D6">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 xml:space="preserve">Pomenuti elementi koji učestvuju u osiguranju visoke bezbednosti ( eng. high availability), razmatraju se i pri postizanju ovog koncepta kod PostgreSQL baze podataka i obezbeđuju se raznim tehnikama poput balansiranja opterećenja, replikacije i kreiranja klastera i mnogih drugih, </w:t>
      </w:r>
      <w:r w:rsidR="00005689">
        <w:rPr>
          <w:rFonts w:ascii="Times New Roman" w:hAnsi="Times New Roman" w:cs="Times New Roman"/>
          <w:sz w:val="24"/>
          <w:szCs w:val="24"/>
          <w:lang w:val="sr-Latn-RS"/>
        </w:rPr>
        <w:t>trudeći se da opravdaju važnost uvođenja visoke dostupnosti kod PostgreSQL baze podataka.</w:t>
      </w:r>
    </w:p>
    <w:p w:rsidR="00005689" w:rsidRDefault="006C4654" w:rsidP="00ED00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Iz tog razloga, p</w:t>
      </w:r>
      <w:r w:rsidR="002510DD">
        <w:rPr>
          <w:rFonts w:ascii="Times New Roman" w:hAnsi="Times New Roman" w:cs="Times New Roman"/>
          <w:sz w:val="24"/>
          <w:szCs w:val="24"/>
          <w:lang w:val="sr-Latn-RS"/>
        </w:rPr>
        <w:t>ojam visoke dostupnosti, kod PostgreSQL baze podataka, bitan je iz nekoliko osnovnih razloga:</w:t>
      </w:r>
    </w:p>
    <w:p w:rsidR="002510DD" w:rsidRDefault="002510DD" w:rsidP="002510DD">
      <w:pPr>
        <w:pStyle w:val="ListParagraph"/>
        <w:numPr>
          <w:ilvl w:val="0"/>
          <w:numId w:val="7"/>
        </w:numPr>
        <w:spacing w:after="0" w:line="240" w:lineRule="auto"/>
        <w:ind w:left="1080"/>
        <w:rPr>
          <w:rFonts w:ascii="Times New Roman" w:hAnsi="Times New Roman" w:cs="Times New Roman"/>
          <w:sz w:val="24"/>
          <w:szCs w:val="24"/>
          <w:lang w:val="sr-Latn-RS"/>
        </w:rPr>
      </w:pPr>
      <w:r>
        <w:rPr>
          <w:rFonts w:ascii="Times New Roman" w:hAnsi="Times New Roman" w:cs="Times New Roman"/>
          <w:sz w:val="24"/>
          <w:szCs w:val="24"/>
          <w:lang w:val="sr-Latn-RS"/>
        </w:rPr>
        <w:t>Neprekidnosti u poslovanju – visoka dostupnost obezbeđuje neprekidno funkcionisanje PostgreSQL baze podataka, čak i u slučaju neočekivanih prekida ili kvarova, što znači da aplikacije povezane sa ovom bazom mogu da nastave svoj rad, bez da korisnici osete postojanje bilo kakvog problema. Održivost u poslovanju je ključna za organizacije koje direktno zavise od baza podataka za izvršenje operacija, posebno u sektorima finansija ili e-trgovine, komunikacija, itd...</w:t>
      </w:r>
    </w:p>
    <w:p w:rsidR="002510DD" w:rsidRDefault="002510DD" w:rsidP="002510DD">
      <w:pPr>
        <w:pStyle w:val="ListParagraph"/>
        <w:numPr>
          <w:ilvl w:val="0"/>
          <w:numId w:val="7"/>
        </w:numPr>
        <w:spacing w:after="0" w:line="240" w:lineRule="auto"/>
        <w:ind w:left="1080"/>
        <w:rPr>
          <w:rFonts w:ascii="Times New Roman" w:hAnsi="Times New Roman" w:cs="Times New Roman"/>
          <w:sz w:val="24"/>
          <w:szCs w:val="24"/>
          <w:lang w:val="sr-Latn-RS"/>
        </w:rPr>
      </w:pPr>
      <w:r>
        <w:rPr>
          <w:rFonts w:ascii="Times New Roman" w:hAnsi="Times New Roman" w:cs="Times New Roman"/>
          <w:sz w:val="24"/>
          <w:szCs w:val="24"/>
          <w:lang w:val="sr-Latn-RS"/>
        </w:rPr>
        <w:t>Minimiziranja gubitaka podataka – korišćenjem replikacipnih mehanizama, kojima se postiže kreiranje kopija podataka na više čvorova, gubitak podataka se znatno smanjuje</w:t>
      </w:r>
      <w:r w:rsidR="006C4654">
        <w:rPr>
          <w:rFonts w:ascii="Times New Roman" w:hAnsi="Times New Roman" w:cs="Times New Roman"/>
          <w:sz w:val="24"/>
          <w:szCs w:val="24"/>
          <w:lang w:val="sr-Latn-RS"/>
        </w:rPr>
        <w:t xml:space="preserve"> ukoliko otkaže neki od čvorova, jer kopija podataka svakako postoji na drugom. Samim tim, integritet podataka je garantovan, čak i u nepredvidivim situacijama;</w:t>
      </w:r>
    </w:p>
    <w:p w:rsidR="006C4654" w:rsidRDefault="006C4654" w:rsidP="002510DD">
      <w:pPr>
        <w:pStyle w:val="ListParagraph"/>
        <w:numPr>
          <w:ilvl w:val="0"/>
          <w:numId w:val="7"/>
        </w:numPr>
        <w:spacing w:after="0" w:line="240" w:lineRule="auto"/>
        <w:ind w:left="1080"/>
        <w:rPr>
          <w:rFonts w:ascii="Times New Roman" w:hAnsi="Times New Roman" w:cs="Times New Roman"/>
          <w:sz w:val="24"/>
          <w:szCs w:val="24"/>
          <w:lang w:val="sr-Latn-RS"/>
        </w:rPr>
      </w:pPr>
      <w:r>
        <w:rPr>
          <w:rFonts w:ascii="Times New Roman" w:hAnsi="Times New Roman" w:cs="Times New Roman"/>
          <w:sz w:val="24"/>
          <w:szCs w:val="24"/>
          <w:lang w:val="sr-Latn-RS"/>
        </w:rPr>
        <w:t xml:space="preserve">Otpornost na kvarove – PostgreSQL baza podataka, može biti izložena raznim vrstama </w:t>
      </w:r>
      <w:r w:rsidR="00304EEE">
        <w:rPr>
          <w:rFonts w:ascii="Times New Roman" w:hAnsi="Times New Roman" w:cs="Times New Roman"/>
          <w:sz w:val="24"/>
          <w:szCs w:val="24"/>
          <w:lang w:val="sr-Latn-RS"/>
        </w:rPr>
        <w:t xml:space="preserve"> kvarova, a visokom dostupnošću obezbeđuje se otpornost i vrši automatsko preusmerenje rada ka ostalim čvorovima sistema;</w:t>
      </w:r>
    </w:p>
    <w:p w:rsidR="00304EEE" w:rsidRDefault="00304EEE" w:rsidP="002510DD">
      <w:pPr>
        <w:pStyle w:val="ListParagraph"/>
        <w:numPr>
          <w:ilvl w:val="0"/>
          <w:numId w:val="7"/>
        </w:numPr>
        <w:spacing w:after="0" w:line="240" w:lineRule="auto"/>
        <w:ind w:left="1080"/>
        <w:rPr>
          <w:rFonts w:ascii="Times New Roman" w:hAnsi="Times New Roman" w:cs="Times New Roman"/>
          <w:sz w:val="24"/>
          <w:szCs w:val="24"/>
          <w:lang w:val="sr-Latn-RS"/>
        </w:rPr>
      </w:pPr>
      <w:r>
        <w:rPr>
          <w:rFonts w:ascii="Times New Roman" w:hAnsi="Times New Roman" w:cs="Times New Roman"/>
          <w:sz w:val="24"/>
          <w:szCs w:val="24"/>
          <w:lang w:val="sr-Latn-RS"/>
        </w:rPr>
        <w:t>Skalabilnost i performanse – kada postoji visoko opterećenje sistema, ili veliki broj korisnika, visoka dostupnost kroz replikaciju i balansiranje opterećenja, distribuira zahteve korisnika ka većem broju čvorova, postižući na taj način bolju propustnost i performanse sistema;</w:t>
      </w:r>
    </w:p>
    <w:p w:rsidR="00304EEE" w:rsidRDefault="00304EEE" w:rsidP="002510DD">
      <w:pPr>
        <w:pStyle w:val="ListParagraph"/>
        <w:numPr>
          <w:ilvl w:val="0"/>
          <w:numId w:val="7"/>
        </w:numPr>
        <w:spacing w:after="0" w:line="240" w:lineRule="auto"/>
        <w:ind w:left="1080"/>
        <w:rPr>
          <w:rFonts w:ascii="Times New Roman" w:hAnsi="Times New Roman" w:cs="Times New Roman"/>
          <w:sz w:val="24"/>
          <w:szCs w:val="24"/>
          <w:lang w:val="sr-Latn-RS"/>
        </w:rPr>
      </w:pPr>
      <w:r>
        <w:rPr>
          <w:rFonts w:ascii="Times New Roman" w:hAnsi="Times New Roman" w:cs="Times New Roman"/>
          <w:sz w:val="24"/>
          <w:szCs w:val="24"/>
          <w:lang w:val="sr-Latn-RS"/>
        </w:rPr>
        <w:t>Formiranje korisničkog iskustva – visoka dostupnost ima jako veliki uticaj na formiranje korisničkog iskustva, jer ukoliko korisnici mogu neometano da pristupaju informacijama, da vrše transakcije i ostvaruju svoje poslovne ciljeve</w:t>
      </w:r>
      <w:r w:rsidR="00B57506">
        <w:rPr>
          <w:rFonts w:ascii="Times New Roman" w:hAnsi="Times New Roman" w:cs="Times New Roman"/>
          <w:sz w:val="24"/>
          <w:szCs w:val="24"/>
          <w:lang w:val="sr-Latn-RS"/>
        </w:rPr>
        <w:t>, zadovoljstvo samim sistemom je veće, a lojalnost korisnika neupitna.</w:t>
      </w:r>
    </w:p>
    <w:p w:rsidR="00B57506" w:rsidRDefault="00BF31F9" w:rsidP="00BF31F9">
      <w:pPr>
        <w:pStyle w:val="Heading2"/>
        <w:numPr>
          <w:ilvl w:val="1"/>
          <w:numId w:val="3"/>
        </w:numPr>
        <w:ind w:left="360" w:firstLine="0"/>
        <w:rPr>
          <w:lang w:val="sr-Latn-RS"/>
        </w:rPr>
      </w:pPr>
      <w:bookmarkStart w:id="5" w:name="_Toc138682930"/>
      <w:r>
        <w:rPr>
          <w:lang w:val="sr-Latn-RS"/>
        </w:rPr>
        <w:t>Arhitektura visoke dostupnosti kod PostgreSQL baze podataka</w:t>
      </w:r>
      <w:bookmarkEnd w:id="5"/>
      <w:r>
        <w:rPr>
          <w:lang w:val="sr-Latn-RS"/>
        </w:rPr>
        <w:t xml:space="preserve"> </w:t>
      </w:r>
    </w:p>
    <w:p w:rsidR="00BF31F9" w:rsidRDefault="0087634A" w:rsidP="00996F2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Postoji nekoliko različitih tipova arhitekture za implementaciju visoke dostupnosti kod PostgreSQL baze podataka, ali najosnovniji su Primary-Standby i Primary-Primary tip arhitekture.</w:t>
      </w:r>
    </w:p>
    <w:p w:rsidR="007F3394" w:rsidRDefault="007F3394" w:rsidP="00996F2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Primary-Standby</w:t>
      </w:r>
      <w:r w:rsidR="001947A0">
        <w:rPr>
          <w:rFonts w:ascii="Times New Roman" w:hAnsi="Times New Roman" w:cs="Times New Roman"/>
          <w:sz w:val="24"/>
          <w:szCs w:val="24"/>
          <w:lang w:val="sr-Latn-RS"/>
        </w:rPr>
        <w:t xml:space="preserve"> (Master-Slave)</w:t>
      </w:r>
      <w:r>
        <w:rPr>
          <w:rFonts w:ascii="Times New Roman" w:hAnsi="Times New Roman" w:cs="Times New Roman"/>
          <w:sz w:val="24"/>
          <w:szCs w:val="24"/>
          <w:lang w:val="sr-Latn-RS"/>
        </w:rPr>
        <w:t xml:space="preserve"> predstavlja najosnovniji tip arhitekture visoke dostupnosti kod PostgreSQL baze podataka, pa je zbog toga i najlakši za implementaciju i održavanje. </w:t>
      </w:r>
      <w:r>
        <w:rPr>
          <w:rFonts w:ascii="Times New Roman" w:hAnsi="Times New Roman" w:cs="Times New Roman"/>
          <w:sz w:val="24"/>
          <w:szCs w:val="24"/>
          <w:lang w:val="sr-Latn-RS"/>
        </w:rPr>
        <w:lastRenderedPageBreak/>
        <w:t>Zasniva se na postojanju, jedne primarne baze sa jednim ili više standby servera, koji se nalaze u stanju pripravnosti i koji su u većoj ili manjoj meri u sinhronizaciji sa glavnim čvorom ( ukoliko se radi o sinhronoj ili asinhr</w:t>
      </w:r>
      <w:r w:rsidR="00DE5EB9">
        <w:rPr>
          <w:rFonts w:ascii="Times New Roman" w:hAnsi="Times New Roman" w:cs="Times New Roman"/>
          <w:sz w:val="24"/>
          <w:szCs w:val="24"/>
          <w:lang w:val="sr-Latn-RS"/>
        </w:rPr>
        <w:t>onoj replikaciji). Ukoliko prima</w:t>
      </w:r>
      <w:r>
        <w:rPr>
          <w:rFonts w:ascii="Times New Roman" w:hAnsi="Times New Roman" w:cs="Times New Roman"/>
          <w:sz w:val="24"/>
          <w:szCs w:val="24"/>
          <w:lang w:val="sr-Latn-RS"/>
        </w:rPr>
        <w:t>rni server prekine sa radom, sta</w:t>
      </w:r>
      <w:r w:rsidR="00C41BB7">
        <w:rPr>
          <w:rFonts w:ascii="Times New Roman" w:hAnsi="Times New Roman" w:cs="Times New Roman"/>
          <w:sz w:val="24"/>
          <w:szCs w:val="24"/>
          <w:lang w:val="sr-Latn-RS"/>
        </w:rPr>
        <w:t>ndby server preuzeće ulogu prima</w:t>
      </w:r>
      <w:r>
        <w:rPr>
          <w:rFonts w:ascii="Times New Roman" w:hAnsi="Times New Roman" w:cs="Times New Roman"/>
          <w:sz w:val="24"/>
          <w:szCs w:val="24"/>
          <w:lang w:val="sr-Latn-RS"/>
        </w:rPr>
        <w:t xml:space="preserve">rnog servera, s obzirom da svakako sadrži većinu podataka originalnog primarnog servera </w:t>
      </w:r>
      <w:r>
        <w:rPr>
          <w:rFonts w:ascii="Times New Roman" w:hAnsi="Times New Roman" w:cs="Times New Roman"/>
          <w:sz w:val="24"/>
          <w:szCs w:val="24"/>
        </w:rPr>
        <w:t>[3]</w:t>
      </w:r>
      <w:r>
        <w:rPr>
          <w:rFonts w:ascii="Times New Roman" w:hAnsi="Times New Roman" w:cs="Times New Roman"/>
          <w:sz w:val="24"/>
          <w:szCs w:val="24"/>
          <w:lang w:val="sr-Latn-RS"/>
        </w:rPr>
        <w:t>.</w:t>
      </w:r>
      <w:r w:rsidR="005F42FF">
        <w:rPr>
          <w:rFonts w:ascii="Times New Roman" w:hAnsi="Times New Roman" w:cs="Times New Roman"/>
          <w:sz w:val="24"/>
          <w:szCs w:val="24"/>
          <w:lang w:val="sr-Latn-RS"/>
        </w:rPr>
        <w:t xml:space="preserve"> Kod ovog arhitekturnog tipa, Primary čvor je odgovoran za upis podataka, dok se upiti za čitanjem mogu obavljati i na njemu, ali i na standby čvorovima.</w:t>
      </w:r>
    </w:p>
    <w:p w:rsidR="001E2608" w:rsidRDefault="001E2608" w:rsidP="001E260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 zavisnosti od vrste replikacije, standby serveri mogu biti:</w:t>
      </w:r>
    </w:p>
    <w:p w:rsidR="001E2608" w:rsidRDefault="001E2608" w:rsidP="001E2608">
      <w:pPr>
        <w:pStyle w:val="ListParagraph"/>
        <w:numPr>
          <w:ilvl w:val="0"/>
          <w:numId w:val="8"/>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Logički standby serveri – replikacija između primara i standby-a se vrši SQL naredbama;</w:t>
      </w:r>
    </w:p>
    <w:p w:rsidR="001E2608" w:rsidRDefault="001E2608" w:rsidP="001E2608">
      <w:pPr>
        <w:pStyle w:val="ListParagraph"/>
        <w:numPr>
          <w:ilvl w:val="0"/>
          <w:numId w:val="8"/>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Fizički standby serveri – replikacija između primara i standby-a se vrši izmenom interne strukture podataka.</w:t>
      </w:r>
    </w:p>
    <w:p w:rsidR="001E2608" w:rsidRDefault="001E2608" w:rsidP="001E260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Kod PostgreSQL baze podataka, sinhronizacija standby-a, postiže se korišćenjem write-ahead log-a (eng. WAL) i može biti sinhrona ili asinhrona. Od PostgreSQL verzije 10, mehanizam logiče replikacije i write-ahead protokol je podrazumevana i ugrađena opcija, pa ovaj tip arhitekture omogućava replikaciju pijedinačnih tabela, bez da se odredi primarni server. Međutim, korišćenjem ove arhitekture, visoka dostupnost se ne koristi na najefikasniji način, jer Primary-</w:t>
      </w:r>
      <w:r w:rsidR="008D21F8">
        <w:rPr>
          <w:rFonts w:ascii="Times New Roman" w:hAnsi="Times New Roman" w:cs="Times New Roman"/>
          <w:sz w:val="24"/>
          <w:szCs w:val="24"/>
          <w:lang w:val="sr-Latn-RS"/>
        </w:rPr>
        <w:t>Standby</w:t>
      </w:r>
      <w:r>
        <w:rPr>
          <w:rFonts w:ascii="Times New Roman" w:hAnsi="Times New Roman" w:cs="Times New Roman"/>
          <w:sz w:val="24"/>
          <w:szCs w:val="24"/>
          <w:lang w:val="sr-Latn-RS"/>
        </w:rPr>
        <w:t xml:space="preserve"> </w:t>
      </w:r>
      <w:r w:rsidR="008D21F8">
        <w:rPr>
          <w:rFonts w:ascii="Times New Roman" w:hAnsi="Times New Roman" w:cs="Times New Roman"/>
          <w:sz w:val="24"/>
          <w:szCs w:val="24"/>
          <w:lang w:val="sr-Latn-RS"/>
        </w:rPr>
        <w:t>ne uključuje automatski način r</w:t>
      </w:r>
      <w:r w:rsidR="003B6A96">
        <w:rPr>
          <w:rFonts w:ascii="Times New Roman" w:hAnsi="Times New Roman" w:cs="Times New Roman"/>
          <w:sz w:val="24"/>
          <w:szCs w:val="24"/>
          <w:lang w:val="sr-Latn-RS"/>
        </w:rPr>
        <w:t xml:space="preserve">azrešenja nastalih kvarova, zato što </w:t>
      </w:r>
      <w:r w:rsidR="0073168B">
        <w:rPr>
          <w:rFonts w:ascii="Times New Roman" w:hAnsi="Times New Roman" w:cs="Times New Roman"/>
          <w:sz w:val="24"/>
          <w:szCs w:val="24"/>
          <w:lang w:val="sr-Latn-RS"/>
        </w:rPr>
        <w:t>PostgreSQL inicijalno ne</w:t>
      </w:r>
      <w:r w:rsidR="003A55D1">
        <w:rPr>
          <w:rFonts w:ascii="Times New Roman" w:hAnsi="Times New Roman" w:cs="Times New Roman"/>
          <w:sz w:val="24"/>
          <w:szCs w:val="24"/>
          <w:lang w:val="sr-Latn-RS"/>
        </w:rPr>
        <w:t xml:space="preserve"> pruža softverski sistem za identifikaciju pada primary čvora i notifikaciju standby servera o tome</w:t>
      </w:r>
      <w:r w:rsidR="008D21F8">
        <w:rPr>
          <w:rFonts w:ascii="Times New Roman" w:hAnsi="Times New Roman" w:cs="Times New Roman"/>
          <w:sz w:val="24"/>
          <w:szCs w:val="24"/>
          <w:lang w:val="sr-Latn-RS"/>
        </w:rPr>
        <w:t xml:space="preserve">. Ukoliko </w:t>
      </w:r>
      <w:r w:rsidR="001D083E">
        <w:rPr>
          <w:rFonts w:ascii="Times New Roman" w:hAnsi="Times New Roman" w:cs="Times New Roman"/>
          <w:sz w:val="24"/>
          <w:szCs w:val="24"/>
          <w:lang w:val="sr-Latn-RS"/>
        </w:rPr>
        <w:t>dođe do kvara ili pada standby čvora</w:t>
      </w:r>
      <w:r w:rsidR="008D21F8">
        <w:rPr>
          <w:rFonts w:ascii="Times New Roman" w:hAnsi="Times New Roman" w:cs="Times New Roman"/>
          <w:sz w:val="24"/>
          <w:szCs w:val="24"/>
          <w:lang w:val="sr-Latn-RS"/>
        </w:rPr>
        <w:t>,</w:t>
      </w:r>
      <w:r w:rsidR="001D083E">
        <w:rPr>
          <w:rFonts w:ascii="Times New Roman" w:hAnsi="Times New Roman" w:cs="Times New Roman"/>
          <w:sz w:val="24"/>
          <w:szCs w:val="24"/>
          <w:lang w:val="sr-Latn-RS"/>
        </w:rPr>
        <w:t>koji se ne može restartovati i oporaviti,</w:t>
      </w:r>
      <w:r w:rsidR="008D21F8">
        <w:rPr>
          <w:rFonts w:ascii="Times New Roman" w:hAnsi="Times New Roman" w:cs="Times New Roman"/>
          <w:sz w:val="24"/>
          <w:szCs w:val="24"/>
          <w:lang w:val="sr-Latn-RS"/>
        </w:rPr>
        <w:t xml:space="preserve"> neophodno je izvršiti reorganizaciju primarne arhitekture, uvođenjem još jednog standby čvora, kako bi se održao high availability princip.</w:t>
      </w:r>
      <w:r w:rsidR="001D083E">
        <w:rPr>
          <w:rFonts w:ascii="Times New Roman" w:hAnsi="Times New Roman" w:cs="Times New Roman"/>
          <w:sz w:val="24"/>
          <w:szCs w:val="24"/>
          <w:lang w:val="sr-Latn-RS"/>
        </w:rPr>
        <w:t xml:space="preserve"> Ako je čvor koji je otkazao, primary (master čvor), zbog ranije opisanog načina funkcionisanja ovog tipa arhitekture, standby čvor će preuzeti ulogu glavnog čvora. Ali u tom slučaju se nameće pitanje, šta ako se primary čvor oporavi?</w:t>
      </w:r>
      <w:r w:rsidR="00135481">
        <w:rPr>
          <w:rFonts w:ascii="Times New Roman" w:hAnsi="Times New Roman" w:cs="Times New Roman"/>
          <w:sz w:val="24"/>
          <w:szCs w:val="24"/>
          <w:lang w:val="sr-Latn-RS"/>
        </w:rPr>
        <w:t>Tada je neop</w:t>
      </w:r>
      <w:r w:rsidR="001947A0">
        <w:rPr>
          <w:rFonts w:ascii="Times New Roman" w:hAnsi="Times New Roman" w:cs="Times New Roman"/>
          <w:sz w:val="24"/>
          <w:szCs w:val="24"/>
          <w:lang w:val="sr-Latn-RS"/>
        </w:rPr>
        <w:t>hodno postojanje nekog eksternog</w:t>
      </w:r>
      <w:r w:rsidR="00135481">
        <w:rPr>
          <w:rFonts w:ascii="Times New Roman" w:hAnsi="Times New Roman" w:cs="Times New Roman"/>
          <w:sz w:val="24"/>
          <w:szCs w:val="24"/>
          <w:lang w:val="sr-Latn-RS"/>
        </w:rPr>
        <w:t xml:space="preserve"> mehanizma da obavesti stari glavni čvor da više ne poseduje tu ulogu, u suprotnom može doći do zabune u sistemu i ultimativnog gubitka podataka.</w:t>
      </w:r>
    </w:p>
    <w:p w:rsidR="008D21F8" w:rsidRDefault="008D21F8" w:rsidP="001E260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Iz tog </w:t>
      </w:r>
      <w:r w:rsidR="00CA1BF6">
        <w:rPr>
          <w:rFonts w:ascii="Times New Roman" w:hAnsi="Times New Roman" w:cs="Times New Roman"/>
          <w:sz w:val="24"/>
          <w:szCs w:val="24"/>
          <w:lang w:val="sr-Latn-RS"/>
        </w:rPr>
        <w:t>razloga, potrebno je iskoristiti drugi arhitekturni tip, Primary-Primary arhitekturu.</w:t>
      </w:r>
    </w:p>
    <w:p w:rsidR="00CA1BF6" w:rsidRDefault="00DB3C81" w:rsidP="00DB3C81">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Primary-</w:t>
      </w:r>
      <w:r w:rsidR="00CA1BF6">
        <w:rPr>
          <w:rFonts w:ascii="Times New Roman" w:hAnsi="Times New Roman" w:cs="Times New Roman"/>
          <w:sz w:val="24"/>
          <w:szCs w:val="24"/>
          <w:lang w:val="sr-Latn-RS"/>
        </w:rPr>
        <w:t>Primary</w:t>
      </w:r>
      <w:r w:rsidR="009D1001">
        <w:rPr>
          <w:rFonts w:ascii="Times New Roman" w:hAnsi="Times New Roman" w:cs="Times New Roman"/>
          <w:sz w:val="24"/>
          <w:szCs w:val="24"/>
          <w:lang w:val="sr-Latn-RS"/>
        </w:rPr>
        <w:t xml:space="preserve"> (Multi-Master)</w:t>
      </w:r>
      <w:r w:rsidR="00CA1BF6">
        <w:rPr>
          <w:rFonts w:ascii="Times New Roman" w:hAnsi="Times New Roman" w:cs="Times New Roman"/>
          <w:sz w:val="24"/>
          <w:szCs w:val="24"/>
          <w:lang w:val="sr-Latn-RS"/>
        </w:rPr>
        <w:t xml:space="preserve"> arhitektura</w:t>
      </w:r>
      <w:r>
        <w:rPr>
          <w:rFonts w:ascii="Times New Roman" w:hAnsi="Times New Roman" w:cs="Times New Roman"/>
          <w:sz w:val="24"/>
          <w:szCs w:val="24"/>
          <w:lang w:val="sr-Latn-RS"/>
        </w:rPr>
        <w:t xml:space="preserve"> pruža načine smanjenja uticaja nastale greške na jednom čvoru, jer su ostali čvorovi u stanju da preuzmu kompletan saobraćaj</w:t>
      </w:r>
      <w:r w:rsidR="00E60F24">
        <w:rPr>
          <w:rFonts w:ascii="Times New Roman" w:hAnsi="Times New Roman" w:cs="Times New Roman"/>
          <w:sz w:val="24"/>
          <w:szCs w:val="24"/>
          <w:lang w:val="sr-Latn-RS"/>
        </w:rPr>
        <w:t xml:space="preserve"> zato što postoji više primary čvorova</w:t>
      </w:r>
      <w:r>
        <w:rPr>
          <w:rFonts w:ascii="Times New Roman" w:hAnsi="Times New Roman" w:cs="Times New Roman"/>
          <w:sz w:val="24"/>
          <w:szCs w:val="24"/>
          <w:lang w:val="sr-Latn-RS"/>
        </w:rPr>
        <w:t>, što možda potencijalno može uticati na slabljenje performansi, ali nikako na gubljenje funkcionalnosti sistema.</w:t>
      </w:r>
      <w:r w:rsidR="00720487">
        <w:rPr>
          <w:rFonts w:ascii="Times New Roman" w:hAnsi="Times New Roman" w:cs="Times New Roman"/>
          <w:sz w:val="24"/>
          <w:szCs w:val="24"/>
          <w:lang w:val="sr-Latn-RS"/>
        </w:rPr>
        <w:t xml:space="preserve"> </w:t>
      </w:r>
    </w:p>
    <w:p w:rsidR="002F77F3" w:rsidRDefault="002F77F3" w:rsidP="002F77F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Karakteristika ovog arhitekturnog tipa</w:t>
      </w:r>
      <w:r w:rsidR="004D77C9">
        <w:rPr>
          <w:rFonts w:ascii="Times New Roman" w:hAnsi="Times New Roman" w:cs="Times New Roman"/>
          <w:sz w:val="24"/>
          <w:szCs w:val="24"/>
          <w:lang w:val="sr-Latn-RS"/>
        </w:rPr>
        <w:t xml:space="preserve"> je upravo činjenica da postoji više glavnih čvorova, koji imaju svoje setove podataka i samostalno obavljaju upis i čitanje istih, aki međusobno replikuju podatke kako bi ostali u sinhronizitetu. </w:t>
      </w:r>
      <w:r w:rsidR="00B66839">
        <w:rPr>
          <w:rFonts w:ascii="Times New Roman" w:hAnsi="Times New Roman" w:cs="Times New Roman"/>
          <w:sz w:val="24"/>
          <w:szCs w:val="24"/>
          <w:lang w:val="sr-Latn-RS"/>
        </w:rPr>
        <w:t>Pored toga, upiti za čitanjem se mogu izvršavati na bilo kom glavnom čvoru,a u slučaju otkaza jednog od glavnih čvorova, preostali primary čvorovi nastavljaju sa prihvatanjem upisa podataka.</w:t>
      </w:r>
    </w:p>
    <w:p w:rsidR="00720487" w:rsidRDefault="00720487" w:rsidP="00720487">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Ova vrsta arhitekture visoke dostupnosti, koristi se sa horizontalnim skaliranjem, ali kako PostgreSQL baza podataka još uvek nema „native“ opcije za podržavanje ove arhitekture</w:t>
      </w:r>
      <w:r w:rsidR="005D628D">
        <w:rPr>
          <w:rFonts w:ascii="Times New Roman" w:hAnsi="Times New Roman" w:cs="Times New Roman"/>
          <w:sz w:val="24"/>
          <w:szCs w:val="24"/>
          <w:lang w:val="sr-Latn-RS"/>
        </w:rPr>
        <w:t xml:space="preserve">, neophodno je korišćenje tzv. „third-party“ alata i implementacionih rešenja, kako bi se postigla ovakva vrtsa arhitekture visoke dostupnosti </w:t>
      </w:r>
      <w:r w:rsidR="005D628D">
        <w:rPr>
          <w:rFonts w:ascii="Times New Roman" w:hAnsi="Times New Roman" w:cs="Times New Roman"/>
          <w:sz w:val="24"/>
          <w:szCs w:val="24"/>
        </w:rPr>
        <w:t>[3]</w:t>
      </w:r>
      <w:r w:rsidR="005D628D">
        <w:rPr>
          <w:rFonts w:ascii="Times New Roman" w:hAnsi="Times New Roman" w:cs="Times New Roman"/>
          <w:sz w:val="24"/>
          <w:szCs w:val="24"/>
          <w:lang w:val="sr-Latn-RS"/>
        </w:rPr>
        <w:t>.</w:t>
      </w:r>
    </w:p>
    <w:p w:rsidR="00086C16" w:rsidRDefault="00B15D61" w:rsidP="00B15D61">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Glavne razlike između ova dva arhitekturna tipa visoke dostupnosti su asimetričnost Primary-Standby arhitekture, zbog postojanja samo jednog glavnog čvora, zatim način razrešenja pada glavnog čvora</w:t>
      </w:r>
      <w:r w:rsidR="003D3F81">
        <w:rPr>
          <w:rFonts w:ascii="Times New Roman" w:hAnsi="Times New Roman" w:cs="Times New Roman"/>
          <w:sz w:val="24"/>
          <w:szCs w:val="24"/>
          <w:lang w:val="sr-Latn-RS"/>
        </w:rPr>
        <w:t>, ali i veća propusnost Primary-Primary sistema, zbog pristnosti više ravnopravnih čvorova.</w:t>
      </w:r>
    </w:p>
    <w:p w:rsidR="00D572AD" w:rsidRDefault="00FD5E22" w:rsidP="00B15D61">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Pregledom ova dva osnovna arhitekturna modela, jasno se može videti da je ključni </w:t>
      </w:r>
      <w:r w:rsidR="00A16AC1">
        <w:rPr>
          <w:rFonts w:ascii="Times New Roman" w:hAnsi="Times New Roman" w:cs="Times New Roman"/>
          <w:sz w:val="24"/>
          <w:szCs w:val="24"/>
          <w:lang w:val="sr-Latn-RS"/>
        </w:rPr>
        <w:t xml:space="preserve">faktor njihovog razlikovanja, mogućnost automatskog prevazilaženja greške. Iako PostgreSQL ne poseduje softverski mehanizam koji će upravljati razrešenjem ovakve pojave, to ne znači da ovaj </w:t>
      </w:r>
      <w:r w:rsidR="00A16AC1">
        <w:rPr>
          <w:rFonts w:ascii="Times New Roman" w:hAnsi="Times New Roman" w:cs="Times New Roman"/>
          <w:sz w:val="24"/>
          <w:szCs w:val="24"/>
          <w:lang w:val="sr-Latn-RS"/>
        </w:rPr>
        <w:lastRenderedPageBreak/>
        <w:t>proces nema automatski način identifikacije kvara. Azure Database za PostgreSQL bazu podataka, poseduje tzv. „Fleksibilni server“ koji nudi konfiguraciju visoke dostupnosti sa mogućnošću automatskog razrešavanja greški.</w:t>
      </w:r>
      <w:r w:rsidR="0073513A">
        <w:rPr>
          <w:rFonts w:ascii="Times New Roman" w:hAnsi="Times New Roman" w:cs="Times New Roman"/>
          <w:sz w:val="24"/>
          <w:szCs w:val="24"/>
          <w:lang w:val="sr-Latn-RS"/>
        </w:rPr>
        <w:t xml:space="preserve"> Rešenje visoke dostupnosti kod ovog sistema, dizajnirano je tako da obezbedi da se komitovani podaci ne izgube nikada, bez obzira na kvar ili pad sistema, zahvaljujući automatskom principu pripravnosti kojim se write-ahead log strimuje replici u sihnronom režimu, korišćenjem klasičnog PostgreSQL streaming replikacionog postupka ( više detalja o replikacionim mehanizmima, dato je u narednom poglavlju).</w:t>
      </w:r>
      <w:r w:rsidR="00D572AD">
        <w:rPr>
          <w:rFonts w:ascii="Times New Roman" w:hAnsi="Times New Roman" w:cs="Times New Roman"/>
          <w:sz w:val="24"/>
          <w:szCs w:val="24"/>
          <w:lang w:val="sr-Latn-RS"/>
        </w:rPr>
        <w:t xml:space="preserve"> Zahvaljujući ovakvoj strukturi fleksibilnog servera, postoje još dva arhitekturna modela</w:t>
      </w:r>
      <w:r w:rsidR="0077725A">
        <w:rPr>
          <w:rFonts w:ascii="Times New Roman" w:hAnsi="Times New Roman" w:cs="Times New Roman"/>
          <w:sz w:val="24"/>
          <w:szCs w:val="24"/>
        </w:rPr>
        <w:t xml:space="preserve"> [4]</w:t>
      </w:r>
      <w:r w:rsidR="00D572AD">
        <w:rPr>
          <w:rFonts w:ascii="Times New Roman" w:hAnsi="Times New Roman" w:cs="Times New Roman"/>
          <w:sz w:val="24"/>
          <w:szCs w:val="24"/>
          <w:lang w:val="sr-Latn-RS"/>
        </w:rPr>
        <w:t>:</w:t>
      </w:r>
    </w:p>
    <w:p w:rsidR="00B15D61" w:rsidRDefault="00D572AD" w:rsidP="00D572AD">
      <w:pPr>
        <w:pStyle w:val="ListParagraph"/>
        <w:numPr>
          <w:ilvl w:val="0"/>
          <w:numId w:val="10"/>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Tip redundantnih zona HA </w:t>
      </w:r>
      <w:r w:rsidR="004C1530">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004C1530">
        <w:rPr>
          <w:rFonts w:ascii="Times New Roman" w:hAnsi="Times New Roman" w:cs="Times New Roman"/>
          <w:sz w:val="24"/>
          <w:szCs w:val="24"/>
          <w:lang w:val="sr-Latn-RS"/>
        </w:rPr>
        <w:t>obezbeđuje potpunu izolaciju i redundandnost infrastrukture u više zona dostupnosti unutar regiona. Pruža najviši nivo dostupnosti, ali zahteva konfiguraciju redundantnosti aplikacija u svim postojećim zonama</w:t>
      </w:r>
      <w:r w:rsidR="00024669">
        <w:rPr>
          <w:rFonts w:ascii="Times New Roman" w:hAnsi="Times New Roman" w:cs="Times New Roman"/>
          <w:sz w:val="24"/>
          <w:szCs w:val="24"/>
          <w:lang w:val="sr-Latn-RS"/>
        </w:rPr>
        <w:t>. Visoka dostupnost sa redundantnim zonama je poželjna kada želite žaštitu od grešaka unutar same zone dostupnosti.</w:t>
      </w:r>
      <w:r w:rsidR="009541DE">
        <w:rPr>
          <w:rFonts w:ascii="Times New Roman" w:hAnsi="Times New Roman" w:cs="Times New Roman"/>
          <w:sz w:val="24"/>
          <w:szCs w:val="24"/>
          <w:lang w:val="sr-Latn-RS"/>
        </w:rPr>
        <w:t xml:space="preserve"> Zone se mogu izabrati prema vašim specifičnim potrebama i u okviru njih primarni i standby serveri, ali ono što je važno jeste da se primarni i sekundarni server moraju naći u okviru istog regiona.</w:t>
      </w:r>
      <w:r w:rsidR="004756E8">
        <w:rPr>
          <w:rFonts w:ascii="Times New Roman" w:hAnsi="Times New Roman" w:cs="Times New Roman"/>
          <w:sz w:val="24"/>
          <w:szCs w:val="24"/>
          <w:lang w:val="sr-Latn-RS"/>
        </w:rPr>
        <w:t xml:space="preserve"> Datoteke podataka i evidencije transkacija, čuvaju se u lokalnom, redundantnom skladištu, unutar svake zone, koja automatski čuva i po tri kopije podataka, čime je obezbeđena i fizička izolacija primarnog i sekundarnog servera.</w:t>
      </w:r>
    </w:p>
    <w:p w:rsidR="004756E8" w:rsidRDefault="0064438E" w:rsidP="00D572AD">
      <w:pPr>
        <w:pStyle w:val="ListParagraph"/>
        <w:numPr>
          <w:ilvl w:val="0"/>
          <w:numId w:val="10"/>
        </w:num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align>left</wp:align>
            </wp:positionH>
            <wp:positionV relativeFrom="margin">
              <wp:posOffset>5585460</wp:posOffset>
            </wp:positionV>
            <wp:extent cx="3039110" cy="150876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Z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9110" cy="1508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3147060</wp:posOffset>
            </wp:positionH>
            <wp:positionV relativeFrom="margin">
              <wp:posOffset>5566410</wp:posOffset>
            </wp:positionV>
            <wp:extent cx="2743200" cy="154129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Zo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41292"/>
                    </a:xfrm>
                    <a:prstGeom prst="rect">
                      <a:avLst/>
                    </a:prstGeom>
                  </pic:spPr>
                </pic:pic>
              </a:graphicData>
            </a:graphic>
          </wp:anchor>
        </w:drawing>
      </w:r>
      <w:r w:rsidR="004756E8">
        <w:rPr>
          <w:rFonts w:ascii="Times New Roman" w:hAnsi="Times New Roman" w:cs="Times New Roman"/>
          <w:sz w:val="24"/>
          <w:szCs w:val="24"/>
          <w:lang w:val="sr-Latn-RS"/>
        </w:rPr>
        <w:t xml:space="preserve">Tip istih zona HA – primarni i sekundarni server se nalaze u okviru istog regiona, ali i iste zone visoke dostupnosti, čime se obezbeđuje redundantnost sistema sa manjim mrežnim kašnjenjem. Visoka dostupnost je obezbeđena i ne zahteva eksplicitno definisanje redundatnosti aplikacija u različitim zonama. </w:t>
      </w:r>
      <w:r w:rsidR="003E4D8C">
        <w:rPr>
          <w:rFonts w:ascii="Times New Roman" w:hAnsi="Times New Roman" w:cs="Times New Roman"/>
          <w:sz w:val="24"/>
          <w:szCs w:val="24"/>
          <w:lang w:val="sr-Latn-RS"/>
        </w:rPr>
        <w:t xml:space="preserve">Ovaj arhitekturni model visoke dostupnosti, omogućava fleksibilnom serveru da kontinuirano održava high availability koncept, iako se nalazi u istoj zoni kao i standby server. Za razliku od modela redundantnih zona, kod ove vrste se fizičko odvajanje primarnog i sekundarnog servera baze podataka, zasniva na fizičkom odvajanju steka između ovih vrsti servera, zahvaljujući postojanju lokalnog skladišta koje automatskiskladišti tri sinhrono kreirane kopije unutar iste zone u kojoj su primarni i sekundarni server. </w:t>
      </w:r>
      <w:r w:rsidR="00AA3440">
        <w:rPr>
          <w:rFonts w:ascii="Times New Roman" w:hAnsi="Times New Roman" w:cs="Times New Roman"/>
          <w:sz w:val="24"/>
          <w:szCs w:val="24"/>
          <w:lang w:val="sr-Latn-RS"/>
        </w:rPr>
        <w:t>Datoteke sa podacima i evidencijom transakcija se takođe nalaze u okviru iste zone dostupnosti, unutar lokalno-redundantnog skladišta.</w:t>
      </w:r>
      <w:r w:rsidR="00C82188">
        <w:rPr>
          <w:rFonts w:ascii="Times New Roman" w:hAnsi="Times New Roman" w:cs="Times New Roman"/>
          <w:sz w:val="24"/>
          <w:szCs w:val="24"/>
          <w:lang w:val="sr-Latn-RS"/>
        </w:rPr>
        <w:t xml:space="preserve"> Formiranje kopija sa primarnog servera se vrši automatski i periodično i kontinuirano se pamte u skladištu rezervnih kopija, odakle ih sekundarni server može preuzeti u slučaju kvara primara.</w:t>
      </w:r>
    </w:p>
    <w:p w:rsidR="00755808" w:rsidRDefault="00755808" w:rsidP="00755808">
      <w:pPr>
        <w:pStyle w:val="ListParagraph"/>
        <w:spacing w:after="0" w:line="240" w:lineRule="auto"/>
        <w:jc w:val="center"/>
        <w:rPr>
          <w:rFonts w:ascii="Times New Roman" w:hAnsi="Times New Roman" w:cs="Times New Roman"/>
          <w:sz w:val="24"/>
          <w:szCs w:val="24"/>
          <w:lang w:val="sr-Latn-RS"/>
        </w:rPr>
      </w:pPr>
    </w:p>
    <w:p w:rsidR="0064438E" w:rsidRDefault="00755808" w:rsidP="00755808">
      <w:pPr>
        <w:pStyle w:val="ListParagraph"/>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  Arhitekturni tipovi visoke dostupnosti Azure Database Fleksibilnog servera za PostgreSQL bazu podataka</w:t>
      </w:r>
      <w:r>
        <w:rPr>
          <w:rStyle w:val="FootnoteReference"/>
          <w:rFonts w:ascii="Times New Roman" w:hAnsi="Times New Roman" w:cs="Times New Roman"/>
          <w:sz w:val="24"/>
          <w:szCs w:val="24"/>
          <w:lang w:val="sr-Latn-RS"/>
        </w:rPr>
        <w:footnoteReference w:id="1"/>
      </w:r>
    </w:p>
    <w:p w:rsidR="0064438E" w:rsidRDefault="0076459C" w:rsidP="0076459C">
      <w:pPr>
        <w:pStyle w:val="Heading1"/>
        <w:numPr>
          <w:ilvl w:val="0"/>
          <w:numId w:val="3"/>
        </w:numPr>
        <w:rPr>
          <w:lang w:val="sr-Latn-RS"/>
        </w:rPr>
      </w:pPr>
      <w:bookmarkStart w:id="6" w:name="_Toc138682931"/>
      <w:r>
        <w:rPr>
          <w:lang w:val="sr-Latn-RS"/>
        </w:rPr>
        <w:lastRenderedPageBreak/>
        <w:t>REPLIKACIJA KAO MEHANIZAM OBEZBEĐENJA HIGH AVAILABILITY KOD POSTGRESQL BAZE PODATAKA</w:t>
      </w:r>
      <w:bookmarkEnd w:id="6"/>
      <w:r>
        <w:rPr>
          <w:lang w:val="sr-Latn-RS"/>
        </w:rPr>
        <w:t xml:space="preserve"> </w:t>
      </w:r>
    </w:p>
    <w:p w:rsidR="00352006" w:rsidRDefault="00A76915" w:rsidP="00A7691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Visoka dostupnost ( eng. High Availability), kod baza podataka predstavlja postulat dizajna i implementacije sistema koji omogućava neprekidnu prisutnost baze podataka, sa minimalnim vremenom prekida rada ili gubitaka podataka. Jedan od ključnih aspekata, kojima se ovaj princip postiže, jeste mehanizam replikacije podataka.</w:t>
      </w:r>
    </w:p>
    <w:p w:rsidR="00573376" w:rsidRDefault="00573376" w:rsidP="00A7691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Replikacija podataka kod PostgreSQL baze podataka podrazumeva postupak kopiranja podataka sa jednog PostgreSQL servera ( ovakav server se naziva primarni ili master server) na drugi PostgreSQL server ( ovaj server je poznat kao replika ili standby)</w:t>
      </w:r>
      <w:r>
        <w:rPr>
          <w:rFonts w:ascii="Times New Roman" w:hAnsi="Times New Roman" w:cs="Times New Roman"/>
          <w:sz w:val="24"/>
          <w:szCs w:val="24"/>
        </w:rPr>
        <w:t>[5].</w:t>
      </w:r>
    </w:p>
    <w:p w:rsidR="0043237E" w:rsidRDefault="00705732" w:rsidP="0070573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Prilikom formiranja visoke dostupnosti PostgreSQL baze podataka, rezervni serveri se konfigurišu tako da budu u stanju da brzo preuzmu kontrolu kada glavni server otkaže. Samim tim, da bi se postigla dostupnost sistema, on mora da ispuni neke ključne zahteve, kao što su redundantnost, mehanizmi bezbednog prelaska sa jednog čvora na drugi i aktivno nadgledanje sistema radi identifikacije mogućih kvarova. Korišćenje replikacije i njeno podešavanje za prevazilaženje greški, utiče na obezbeđenje potrebne redundantnosti i pripravnosti replika, ukoliko primarni server nekada otkaže, modelujući na taj način princip visoke dostupnosti PostgreSQL sistema.</w:t>
      </w:r>
      <w:r w:rsidR="0037502B">
        <w:rPr>
          <w:rFonts w:ascii="Times New Roman" w:hAnsi="Times New Roman" w:cs="Times New Roman"/>
          <w:sz w:val="24"/>
          <w:szCs w:val="24"/>
          <w:lang w:val="sr-Latn-RS"/>
        </w:rPr>
        <w:t xml:space="preserve"> Pored toga, replikacija može imati još dosta razloga za upotrebu, jer utiče na </w:t>
      </w:r>
      <w:r w:rsidR="00A46B19">
        <w:rPr>
          <w:rFonts w:ascii="Times New Roman" w:hAnsi="Times New Roman" w:cs="Times New Roman"/>
          <w:sz w:val="24"/>
          <w:szCs w:val="24"/>
        </w:rPr>
        <w:t>[5]</w:t>
      </w:r>
      <w:r w:rsidR="0037502B">
        <w:rPr>
          <w:rFonts w:ascii="Times New Roman" w:hAnsi="Times New Roman" w:cs="Times New Roman"/>
          <w:sz w:val="24"/>
          <w:szCs w:val="24"/>
          <w:lang w:val="sr-Latn-RS"/>
        </w:rPr>
        <w:t>:</w:t>
      </w:r>
    </w:p>
    <w:p w:rsidR="0037502B" w:rsidRDefault="0037502B" w:rsidP="0037502B">
      <w:pPr>
        <w:pStyle w:val="ListParagraph"/>
        <w:numPr>
          <w:ilvl w:val="0"/>
          <w:numId w:val="11"/>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Uklanjanje opterećenja prilikom izvršenja upita, čime se ubrzava izvršenje istih i poboljšavaju performanse obrade transakcija;</w:t>
      </w:r>
    </w:p>
    <w:p w:rsidR="0037502B" w:rsidRDefault="0037502B" w:rsidP="0037502B">
      <w:pPr>
        <w:pStyle w:val="ListParagraph"/>
        <w:numPr>
          <w:ilvl w:val="0"/>
          <w:numId w:val="11"/>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Toleranciju grešaka</w:t>
      </w:r>
      <w:r w:rsidR="00A46B19">
        <w:rPr>
          <w:rFonts w:ascii="Times New Roman" w:hAnsi="Times New Roman" w:cs="Times New Roman"/>
          <w:sz w:val="24"/>
          <w:szCs w:val="24"/>
          <w:lang w:val="sr-Latn-RS"/>
        </w:rPr>
        <w:t>, zato što iako jedan server otkaže, drugi će preuzeti njegovu ulogu i iz ugla korisnika ovaj proces neće biti vidljiv, zato što replika već sadrži podatke primarnog servera;</w:t>
      </w:r>
    </w:p>
    <w:p w:rsidR="00F634C8" w:rsidRDefault="00A46B19" w:rsidP="00F634C8">
      <w:pPr>
        <w:pStyle w:val="ListParagraph"/>
        <w:numPr>
          <w:ilvl w:val="0"/>
          <w:numId w:val="11"/>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Migraciju podataka</w:t>
      </w:r>
      <w:r w:rsidR="00F634C8">
        <w:rPr>
          <w:rFonts w:ascii="Times New Roman" w:hAnsi="Times New Roman" w:cs="Times New Roman"/>
          <w:sz w:val="24"/>
          <w:szCs w:val="24"/>
          <w:lang w:val="sr-Latn-RS"/>
        </w:rPr>
        <w:t xml:space="preserve"> i paralelno testiranje sistema koje podrazumeva upoređivanje prenešenih podataka kako bi se procenilo i osiguralo da sistem radi onako kako se od njega to očekuje.</w:t>
      </w:r>
    </w:p>
    <w:p w:rsidR="00F634C8" w:rsidRDefault="002C6DEC" w:rsidP="002C6DEC">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Modeli replikacije kod PostgreSQL baze podataka, odgovaraju osnovnim arhitekturnim tipovima</w:t>
      </w:r>
      <w:r w:rsidR="00BE3B31">
        <w:rPr>
          <w:rFonts w:ascii="Times New Roman" w:hAnsi="Times New Roman" w:cs="Times New Roman"/>
          <w:sz w:val="24"/>
          <w:szCs w:val="24"/>
          <w:lang w:val="sr-Latn-RS"/>
        </w:rPr>
        <w:t xml:space="preserve"> za postizanje visoke dostupnosti, odnosno odgovaraju Primary-Standby i Primary-Primary arhitekturi i poznati su pod imenima Single-Master i Multi-Master replikacioni modeli</w:t>
      </w:r>
      <w:r w:rsidR="00BE3B31">
        <w:rPr>
          <w:rFonts w:ascii="Times New Roman" w:hAnsi="Times New Roman" w:cs="Times New Roman"/>
          <w:sz w:val="24"/>
          <w:szCs w:val="24"/>
        </w:rPr>
        <w:t>[5]</w:t>
      </w:r>
      <w:r w:rsidR="00BE3B31">
        <w:rPr>
          <w:rFonts w:ascii="Times New Roman" w:hAnsi="Times New Roman" w:cs="Times New Roman"/>
          <w:sz w:val="24"/>
          <w:szCs w:val="24"/>
          <w:lang w:val="sr-Latn-RS"/>
        </w:rPr>
        <w:t>.</w:t>
      </w:r>
      <w:r w:rsidR="0096127F">
        <w:rPr>
          <w:rFonts w:ascii="Times New Roman" w:hAnsi="Times New Roman" w:cs="Times New Roman"/>
          <w:sz w:val="24"/>
          <w:szCs w:val="24"/>
          <w:lang w:val="sr-Latn-RS"/>
        </w:rPr>
        <w:t xml:space="preserve"> Kod Single-Master replikacionog modela, promene učinjene nad tabelom master čvora, prenose se jednom ili većem broju replika servera, pri čemu replike promene mogu da prihvate samo od master čvora. Ukoliko i dođe do promene unutar replika, one nisu vidljive masteru, tj. ne repliciraju se nazad. Multi-Master replikacioni model podrazumeva postojanje većeg broja čvorova koji imaju jednaku ulogu glavnog čvora. Podaci </w:t>
      </w:r>
      <w:r w:rsidR="00790C86">
        <w:rPr>
          <w:rFonts w:ascii="Times New Roman" w:hAnsi="Times New Roman" w:cs="Times New Roman"/>
          <w:sz w:val="24"/>
          <w:szCs w:val="24"/>
          <w:lang w:val="sr-Latn-RS"/>
        </w:rPr>
        <w:t>se repliciraju između čvorova</w:t>
      </w:r>
      <w:r w:rsidR="00756D79">
        <w:rPr>
          <w:rFonts w:ascii="Times New Roman" w:hAnsi="Times New Roman" w:cs="Times New Roman"/>
          <w:sz w:val="24"/>
          <w:szCs w:val="24"/>
          <w:lang w:val="sr-Latn-RS"/>
        </w:rPr>
        <w:t xml:space="preserve">, ali operacije ažuriranja i dodavanja </w:t>
      </w:r>
      <w:r w:rsidR="005A50B4">
        <w:rPr>
          <w:rFonts w:ascii="Times New Roman" w:hAnsi="Times New Roman" w:cs="Times New Roman"/>
          <w:sz w:val="24"/>
          <w:szCs w:val="24"/>
          <w:lang w:val="sr-Latn-RS"/>
        </w:rPr>
        <w:t>se izvršavaju</w:t>
      </w:r>
      <w:r w:rsidR="00756D79">
        <w:rPr>
          <w:rFonts w:ascii="Times New Roman" w:hAnsi="Times New Roman" w:cs="Times New Roman"/>
          <w:sz w:val="24"/>
          <w:szCs w:val="24"/>
          <w:lang w:val="sr-Latn-RS"/>
        </w:rPr>
        <w:t xml:space="preserve"> samo na glavnim čvorovima</w:t>
      </w:r>
      <w:r w:rsidR="005A50B4">
        <w:rPr>
          <w:rFonts w:ascii="Times New Roman" w:hAnsi="Times New Roman" w:cs="Times New Roman"/>
          <w:sz w:val="24"/>
          <w:szCs w:val="24"/>
          <w:lang w:val="sr-Latn-RS"/>
        </w:rPr>
        <w:t>. Ovaj tip replikacije podrazumeva sposobnost sistema da uspešno razreši potencijalne sukobe čvorova, prilikom istovremenih izmena podataka na njima.</w:t>
      </w:r>
    </w:p>
    <w:p w:rsidR="00714EB2" w:rsidRPr="00F634C8" w:rsidRDefault="00714EB2" w:rsidP="002C6DEC">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margin">
              <wp:posOffset>6690360</wp:posOffset>
            </wp:positionV>
            <wp:extent cx="2743200" cy="89974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899746"/>
                    </a:xfrm>
                    <a:prstGeom prst="rect">
                      <a:avLst/>
                    </a:prstGeom>
                  </pic:spPr>
                </pic:pic>
              </a:graphicData>
            </a:graphic>
          </wp:anchor>
        </w:drawing>
      </w:r>
    </w:p>
    <w:p w:rsidR="004D6330" w:rsidRPr="005D628D" w:rsidRDefault="00714EB2" w:rsidP="00720487">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3284855</wp:posOffset>
            </wp:positionH>
            <wp:positionV relativeFrom="margin">
              <wp:posOffset>6789420</wp:posOffset>
            </wp:positionV>
            <wp:extent cx="2322830" cy="7696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m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2830" cy="769620"/>
                    </a:xfrm>
                    <a:prstGeom prst="rect">
                      <a:avLst/>
                    </a:prstGeom>
                  </pic:spPr>
                </pic:pic>
              </a:graphicData>
            </a:graphic>
            <wp14:sizeRelH relativeFrom="margin">
              <wp14:pctWidth>0</wp14:pctWidth>
            </wp14:sizeRelH>
            <wp14:sizeRelV relativeFrom="margin">
              <wp14:pctHeight>0</wp14:pctHeight>
            </wp14:sizeRelV>
          </wp:anchor>
        </w:drawing>
      </w:r>
    </w:p>
    <w:p w:rsidR="00BF31F9" w:rsidRPr="00BF31F9" w:rsidRDefault="00BF31F9" w:rsidP="00BF31F9">
      <w:pPr>
        <w:pStyle w:val="ListParagraph"/>
        <w:rPr>
          <w:lang w:val="sr-Latn-RS"/>
        </w:rPr>
      </w:pPr>
    </w:p>
    <w:p w:rsidR="00022C48" w:rsidRDefault="00022C48" w:rsidP="00A21FE6">
      <w:pPr>
        <w:pStyle w:val="Heading2"/>
        <w:ind w:left="360"/>
        <w:rPr>
          <w:lang w:val="sr-Latn-RS"/>
        </w:rPr>
      </w:pPr>
      <w:r>
        <w:rPr>
          <w:lang w:val="sr-Latn-RS"/>
        </w:rPr>
        <w:t xml:space="preserve"> </w:t>
      </w:r>
    </w:p>
    <w:p w:rsidR="00022C48" w:rsidRDefault="00022C48" w:rsidP="00022C48">
      <w:pPr>
        <w:spacing w:after="0" w:line="240" w:lineRule="auto"/>
        <w:rPr>
          <w:rFonts w:ascii="Times New Roman" w:hAnsi="Times New Roman" w:cs="Times New Roman"/>
          <w:sz w:val="24"/>
          <w:szCs w:val="24"/>
          <w:lang w:val="sr-Latn-RS"/>
        </w:rPr>
      </w:pPr>
    </w:p>
    <w:p w:rsidR="00714EB2" w:rsidRDefault="00714EB2" w:rsidP="00714EB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 Modeli PostgreSQL replikacije, Single-Master tip (levo) i Multi-Master tip (desno)</w:t>
      </w:r>
      <w:r>
        <w:rPr>
          <w:rStyle w:val="FootnoteReference"/>
          <w:rFonts w:ascii="Times New Roman" w:hAnsi="Times New Roman" w:cs="Times New Roman"/>
          <w:sz w:val="24"/>
          <w:szCs w:val="24"/>
          <w:lang w:val="sr-Latn-RS"/>
        </w:rPr>
        <w:footnoteReference w:id="2"/>
      </w:r>
    </w:p>
    <w:p w:rsidR="006E41EB" w:rsidRDefault="0014083F" w:rsidP="0014083F">
      <w:pPr>
        <w:pStyle w:val="Heading2"/>
        <w:numPr>
          <w:ilvl w:val="1"/>
          <w:numId w:val="3"/>
        </w:numPr>
        <w:ind w:left="360" w:firstLine="0"/>
        <w:rPr>
          <w:lang w:val="sr-Latn-RS"/>
        </w:rPr>
      </w:pPr>
      <w:bookmarkStart w:id="7" w:name="_Toc138682932"/>
      <w:r>
        <w:rPr>
          <w:lang w:val="sr-Latn-RS"/>
        </w:rPr>
        <w:lastRenderedPageBreak/>
        <w:t>Sinhrona i asinhrona replikacija kod PostgreSQL baze podataka</w:t>
      </w:r>
      <w:bookmarkEnd w:id="7"/>
    </w:p>
    <w:p w:rsidR="0014083F" w:rsidRDefault="00907E96" w:rsidP="00833F7C">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Replikacija je jedan od načina postizanja visoke dostupnosti </w:t>
      </w:r>
      <w:r w:rsidR="00833F7C">
        <w:rPr>
          <w:rFonts w:ascii="Times New Roman" w:hAnsi="Times New Roman" w:cs="Times New Roman"/>
          <w:sz w:val="24"/>
          <w:szCs w:val="24"/>
          <w:lang w:val="sr-Latn-RS"/>
        </w:rPr>
        <w:t>sistema baze podataka i kako bi se na pravilan način razumeo i usvojio koncept replikacionih mehanizama i vrsti, neophodno je shvatiti na koji način funkcionišu replikacioni režimi rada.</w:t>
      </w:r>
    </w:p>
    <w:p w:rsidR="00833F7C" w:rsidRDefault="00833F7C" w:rsidP="00833F7C">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baza podataka podržava dva replikaciona režima- sinhroni i asinhroni režim.</w:t>
      </w:r>
    </w:p>
    <w:p w:rsidR="004B771D" w:rsidRDefault="004B771D" w:rsidP="004B77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Kod sinhronog režima replikacije, transakcije koje se obavljaju na glavnom čvoru se proglašavaju završenima, samo kada sve promene budu replicirane na sve sekundarne čvorove, koji moraju biti dostupni za sve vreme trajanja transakcije. U asinhronom režimu, transakcija se proglašava završenom, onda kada se uspešno izvrši na masteru,a promene se kasnije repliciraju sekundarnim serverima. Zbog ovakvog pristupa, serveri replike neko vreme mogu ostati nesinhronizovani i ova pojava je poznata kao tzv. „ kašnjenje replikacije“</w:t>
      </w:r>
      <w:r w:rsidR="00B52C2D">
        <w:rPr>
          <w:rFonts w:ascii="Times New Roman" w:hAnsi="Times New Roman" w:cs="Times New Roman"/>
          <w:sz w:val="24"/>
          <w:szCs w:val="24"/>
          <w:lang w:val="sr-Latn-RS"/>
        </w:rPr>
        <w:t xml:space="preserve"> </w:t>
      </w:r>
      <w:r w:rsidR="00B52C2D">
        <w:rPr>
          <w:rFonts w:ascii="Times New Roman" w:hAnsi="Times New Roman" w:cs="Times New Roman"/>
          <w:sz w:val="24"/>
          <w:szCs w:val="24"/>
        </w:rPr>
        <w:t>[5]</w:t>
      </w:r>
      <w:r>
        <w:rPr>
          <w:rFonts w:ascii="Times New Roman" w:hAnsi="Times New Roman" w:cs="Times New Roman"/>
          <w:sz w:val="24"/>
          <w:szCs w:val="24"/>
          <w:lang w:val="sr-Latn-RS"/>
        </w:rPr>
        <w:t>.</w:t>
      </w:r>
    </w:p>
    <w:p w:rsidR="00854C2D" w:rsidRDefault="00854C2D" w:rsidP="00854C2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Asinhroni režim replikacije je standardni način replikacije kod PostgreSQL baze podataka, jer nudi lak način distribucije podataka, što povećava dostupnost sistema. Pored toga, troškovi formiranja ovakvog replikacionog moda rada su niski, pa je asinhrona replikacija idealno rešenje za primenu kod automatskog failover-a. Ukoliko se koristi asinhrona replikacija, podaci se mogu naći u stanju prirpavnosti tek nakon što je transakcija zapamćena na primarnom serveru. Pored toga, pomenuto je da kod ovog replikacionog režima postoji i malo kašnjenje, pa u slučaju pada servera, može doći do gubitka nekog dela podataka</w:t>
      </w:r>
      <w:r w:rsidR="006D6A1E">
        <w:rPr>
          <w:rFonts w:ascii="Times New Roman" w:hAnsi="Times New Roman" w:cs="Times New Roman"/>
          <w:sz w:val="24"/>
          <w:szCs w:val="24"/>
          <w:lang w:val="sr-Latn-RS"/>
        </w:rPr>
        <w:t xml:space="preserve"> </w:t>
      </w:r>
      <w:r w:rsidR="006D6A1E">
        <w:rPr>
          <w:rFonts w:ascii="Times New Roman" w:hAnsi="Times New Roman" w:cs="Times New Roman"/>
          <w:sz w:val="24"/>
          <w:szCs w:val="24"/>
        </w:rPr>
        <w:t>[6]</w:t>
      </w:r>
      <w:r>
        <w:rPr>
          <w:rFonts w:ascii="Times New Roman" w:hAnsi="Times New Roman" w:cs="Times New Roman"/>
          <w:sz w:val="24"/>
          <w:szCs w:val="24"/>
          <w:lang w:val="sr-Latn-RS"/>
        </w:rPr>
        <w:t xml:space="preserve">. </w:t>
      </w:r>
    </w:p>
    <w:p w:rsidR="006D6A1E" w:rsidRDefault="006D6A1E" w:rsidP="00854C2D">
      <w:pPr>
        <w:spacing w:after="0" w:line="240" w:lineRule="auto"/>
        <w:ind w:firstLine="360"/>
        <w:rPr>
          <w:rFonts w:ascii="Times New Roman" w:hAnsi="Times New Roman" w:cs="Times New Roman"/>
          <w:sz w:val="24"/>
          <w:szCs w:val="24"/>
        </w:rPr>
      </w:pPr>
      <w:r>
        <w:rPr>
          <w:rFonts w:ascii="Times New Roman" w:hAnsi="Times New Roman" w:cs="Times New Roman"/>
          <w:sz w:val="24"/>
          <w:szCs w:val="24"/>
          <w:lang w:val="sr-Latn-RS"/>
        </w:rPr>
        <w:t xml:space="preserve">Sinhrona replikacija je režim koji se koristi onda kada postoji veliki rizik gubitka makar i jednog commit-a, pri čemu se takav ishod može negativno odraziti na dostupnost celog sistema. PostgreSQL pruža mogućnost sinhrone replikacije podataka onolikom broju standby-a, koliko je potrebno da bi se potvrdila validnost commit-a ( commit je u ovom slučaju validan jedino ako </w:t>
      </w:r>
      <w:r w:rsidR="005A415C">
        <w:rPr>
          <w:rFonts w:ascii="Times New Roman" w:hAnsi="Times New Roman" w:cs="Times New Roman"/>
          <w:sz w:val="24"/>
          <w:szCs w:val="24"/>
          <w:lang w:val="sr-Latn-RS"/>
        </w:rPr>
        <w:t xml:space="preserve">ga potvrdi </w:t>
      </w:r>
      <w:r>
        <w:rPr>
          <w:rFonts w:ascii="Times New Roman" w:hAnsi="Times New Roman" w:cs="Times New Roman"/>
          <w:sz w:val="24"/>
          <w:szCs w:val="24"/>
          <w:lang w:val="sr-Latn-RS"/>
        </w:rPr>
        <w:t xml:space="preserve">određeni broj </w:t>
      </w:r>
      <w:r w:rsidR="005A415C">
        <w:rPr>
          <w:rFonts w:ascii="Times New Roman" w:hAnsi="Times New Roman" w:cs="Times New Roman"/>
          <w:sz w:val="24"/>
          <w:szCs w:val="24"/>
          <w:lang w:val="sr-Latn-RS"/>
        </w:rPr>
        <w:t xml:space="preserve">servera). Iz ovog razloga, sihnronom replikacijom se osigurava najveća moguća bezbednost transakcija, jer ukoliko jedan server i otkaže, na ostalima će biti prisutni svi validni podaci,pa do njihovog nestanka neće doći </w:t>
      </w:r>
      <w:r w:rsidR="005A415C">
        <w:rPr>
          <w:rFonts w:ascii="Times New Roman" w:hAnsi="Times New Roman" w:cs="Times New Roman"/>
          <w:sz w:val="24"/>
          <w:szCs w:val="24"/>
        </w:rPr>
        <w:t>[6].</w:t>
      </w:r>
    </w:p>
    <w:p w:rsidR="00E06F30" w:rsidRPr="005A415C" w:rsidRDefault="00E06F30" w:rsidP="00854C2D">
      <w:pPr>
        <w:spacing w:after="0" w:line="240" w:lineRule="auto"/>
        <w:ind w:firstLine="360"/>
        <w:rPr>
          <w:rFonts w:ascii="Times New Roman" w:hAnsi="Times New Roman" w:cs="Times New Roman"/>
          <w:sz w:val="24"/>
          <w:szCs w:val="24"/>
        </w:rPr>
      </w:pPr>
    </w:p>
    <w:p w:rsidR="00E06F30" w:rsidRDefault="00E06F30" w:rsidP="0014083F">
      <w:pPr>
        <w:ind w:left="360"/>
        <w:rPr>
          <w:lang w:val="sr-Latn-RS"/>
        </w:rPr>
      </w:pPr>
      <w:r>
        <w:rPr>
          <w:noProof/>
        </w:rPr>
        <w:drawing>
          <wp:anchor distT="0" distB="0" distL="114300" distR="114300" simplePos="0" relativeHeight="251665408" behindDoc="0" locked="0" layoutInCell="1" allowOverlap="1">
            <wp:simplePos x="0" y="0"/>
            <wp:positionH relativeFrom="margin">
              <wp:posOffset>3147060</wp:posOffset>
            </wp:positionH>
            <wp:positionV relativeFrom="margin">
              <wp:posOffset>4578985</wp:posOffset>
            </wp:positionV>
            <wp:extent cx="2522220" cy="18916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chronous-replic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2220" cy="1891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7620</wp:posOffset>
            </wp:positionH>
            <wp:positionV relativeFrom="margin">
              <wp:posOffset>4579620</wp:posOffset>
            </wp:positionV>
            <wp:extent cx="2529840" cy="1897380"/>
            <wp:effectExtent l="0" t="0" r="381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ynchronous-replicat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9840" cy="1897380"/>
                    </a:xfrm>
                    <a:prstGeom prst="rect">
                      <a:avLst/>
                    </a:prstGeom>
                  </pic:spPr>
                </pic:pic>
              </a:graphicData>
            </a:graphic>
            <wp14:sizeRelH relativeFrom="margin">
              <wp14:pctWidth>0</wp14:pctWidth>
            </wp14:sizeRelH>
            <wp14:sizeRelV relativeFrom="margin">
              <wp14:pctHeight>0</wp14:pctHeight>
            </wp14:sizeRelV>
          </wp:anchor>
        </w:drawing>
      </w:r>
    </w:p>
    <w:p w:rsidR="00E06F30" w:rsidRDefault="00E06F30" w:rsidP="0014083F">
      <w:pPr>
        <w:ind w:left="360"/>
        <w:rPr>
          <w:lang w:val="sr-Latn-RS"/>
        </w:rPr>
      </w:pPr>
    </w:p>
    <w:p w:rsidR="00E06F30" w:rsidRDefault="00E06F30" w:rsidP="0014083F">
      <w:pPr>
        <w:ind w:left="360"/>
        <w:rPr>
          <w:lang w:val="sr-Latn-RS"/>
        </w:rPr>
      </w:pPr>
    </w:p>
    <w:p w:rsidR="00E06F30" w:rsidRDefault="00E06F30" w:rsidP="0014083F">
      <w:pPr>
        <w:ind w:left="360"/>
        <w:rPr>
          <w:lang w:val="sr-Latn-RS"/>
        </w:rPr>
      </w:pPr>
    </w:p>
    <w:p w:rsidR="00E06F30" w:rsidRDefault="00E06F30" w:rsidP="0014083F">
      <w:pPr>
        <w:ind w:left="360"/>
        <w:rPr>
          <w:lang w:val="sr-Latn-RS"/>
        </w:rPr>
      </w:pPr>
    </w:p>
    <w:p w:rsidR="00E06F30" w:rsidRDefault="00E06F30" w:rsidP="0014083F">
      <w:pPr>
        <w:ind w:left="360"/>
        <w:rPr>
          <w:lang w:val="sr-Latn-RS"/>
        </w:rPr>
      </w:pPr>
    </w:p>
    <w:p w:rsidR="00E06F30" w:rsidRDefault="00E06F30" w:rsidP="0014083F">
      <w:pPr>
        <w:ind w:left="360"/>
        <w:rPr>
          <w:lang w:val="sr-Latn-RS"/>
        </w:rPr>
      </w:pPr>
    </w:p>
    <w:p w:rsidR="00E06F30" w:rsidRPr="00E06F30" w:rsidRDefault="00E06F30" w:rsidP="00E06F30">
      <w:pPr>
        <w:spacing w:after="0" w:line="240" w:lineRule="auto"/>
        <w:ind w:left="36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 Sinhrona i asinhrona replikacija kod PostgreSQL baze podataka </w:t>
      </w:r>
      <w:r>
        <w:rPr>
          <w:rStyle w:val="FootnoteReference"/>
          <w:rFonts w:ascii="Times New Roman" w:hAnsi="Times New Roman" w:cs="Times New Roman"/>
          <w:sz w:val="24"/>
          <w:szCs w:val="24"/>
          <w:lang w:val="sr-Latn-RS"/>
        </w:rPr>
        <w:footnoteReference w:id="3"/>
      </w:r>
    </w:p>
    <w:p w:rsidR="0014083F" w:rsidRPr="0014083F" w:rsidRDefault="0014083F" w:rsidP="0014083F">
      <w:pPr>
        <w:ind w:left="360"/>
        <w:rPr>
          <w:lang w:val="sr-Latn-RS"/>
        </w:rPr>
      </w:pPr>
    </w:p>
    <w:p w:rsidR="00022C48" w:rsidRPr="00022C48" w:rsidRDefault="00022C48" w:rsidP="00022C48">
      <w:pPr>
        <w:pStyle w:val="ListParagraph"/>
        <w:rPr>
          <w:lang w:val="sr-Latn-RS"/>
        </w:rPr>
      </w:pPr>
    </w:p>
    <w:p w:rsidR="00BB7C11" w:rsidRDefault="00BB7C11" w:rsidP="00BF366C">
      <w:pPr>
        <w:spacing w:after="0" w:line="240" w:lineRule="auto"/>
        <w:rPr>
          <w:rFonts w:ascii="Times New Roman" w:hAnsi="Times New Roman" w:cs="Times New Roman"/>
          <w:sz w:val="24"/>
          <w:szCs w:val="24"/>
          <w:lang w:val="sr-Latn-RS"/>
        </w:rPr>
      </w:pPr>
    </w:p>
    <w:p w:rsidR="00C96BC7" w:rsidRDefault="00C96BC7" w:rsidP="00BF366C">
      <w:pPr>
        <w:spacing w:after="0" w:line="240" w:lineRule="auto"/>
        <w:rPr>
          <w:rFonts w:ascii="Times New Roman" w:hAnsi="Times New Roman" w:cs="Times New Roman"/>
          <w:sz w:val="24"/>
          <w:szCs w:val="24"/>
          <w:lang w:val="sr-Latn-RS"/>
        </w:rPr>
      </w:pPr>
    </w:p>
    <w:p w:rsidR="00C96BC7" w:rsidRDefault="00C96BC7" w:rsidP="00BF366C">
      <w:pPr>
        <w:spacing w:after="0" w:line="240" w:lineRule="auto"/>
        <w:rPr>
          <w:rFonts w:ascii="Times New Roman" w:hAnsi="Times New Roman" w:cs="Times New Roman"/>
          <w:sz w:val="24"/>
          <w:szCs w:val="24"/>
          <w:lang w:val="sr-Latn-RS"/>
        </w:rPr>
      </w:pPr>
    </w:p>
    <w:p w:rsidR="00C96BC7" w:rsidRDefault="00C96BC7" w:rsidP="00C96BC7">
      <w:pPr>
        <w:pStyle w:val="Heading2"/>
        <w:numPr>
          <w:ilvl w:val="1"/>
          <w:numId w:val="3"/>
        </w:numPr>
        <w:ind w:left="180" w:firstLine="0"/>
        <w:rPr>
          <w:lang w:val="sr-Latn-RS"/>
        </w:rPr>
      </w:pPr>
      <w:bookmarkStart w:id="8" w:name="_Toc138682933"/>
      <w:r>
        <w:rPr>
          <w:lang w:val="sr-Latn-RS"/>
        </w:rPr>
        <w:lastRenderedPageBreak/>
        <w:t>Vrste replikacije i kreiranje klastera</w:t>
      </w:r>
      <w:bookmarkEnd w:id="8"/>
      <w:r>
        <w:rPr>
          <w:lang w:val="sr-Latn-RS"/>
        </w:rPr>
        <w:t xml:space="preserve"> </w:t>
      </w:r>
    </w:p>
    <w:p w:rsidR="00C96BC7" w:rsidRDefault="003E3F44" w:rsidP="00FC6163">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U prethodnim delovima seminarskog rada</w:t>
      </w:r>
      <w:r w:rsidR="00FC6163">
        <w:rPr>
          <w:rFonts w:ascii="Times New Roman" w:hAnsi="Times New Roman" w:cs="Times New Roman"/>
          <w:sz w:val="24"/>
          <w:szCs w:val="24"/>
          <w:lang w:val="sr-Latn-RS"/>
        </w:rPr>
        <w:t>, rečeno je da replikacija ima veoma važnu ulogu u održanju visoke dostupnosti, jer predstavlja proces kreiranja i održavanja kopija između primarnog čvora i sekundarnih čvorova</w:t>
      </w:r>
      <w:r w:rsidR="00BD012B">
        <w:rPr>
          <w:rFonts w:ascii="Times New Roman" w:hAnsi="Times New Roman" w:cs="Times New Roman"/>
          <w:sz w:val="24"/>
          <w:szCs w:val="24"/>
          <w:lang w:val="sr-Latn-RS"/>
        </w:rPr>
        <w:t>, čime obezbeđuje pomenuti koncept</w:t>
      </w:r>
      <w:r w:rsidR="00D931E5">
        <w:rPr>
          <w:rFonts w:ascii="Times New Roman" w:hAnsi="Times New Roman" w:cs="Times New Roman"/>
          <w:sz w:val="24"/>
          <w:szCs w:val="24"/>
          <w:lang w:val="sr-Latn-RS"/>
        </w:rPr>
        <w:t xml:space="preserve"> pouzdanosti sistema</w:t>
      </w:r>
      <w:r w:rsidR="00BD012B">
        <w:rPr>
          <w:rFonts w:ascii="Times New Roman" w:hAnsi="Times New Roman" w:cs="Times New Roman"/>
          <w:sz w:val="24"/>
          <w:szCs w:val="24"/>
          <w:lang w:val="sr-Latn-RS"/>
        </w:rPr>
        <w:t>.  Ukoliko primarni čvor ne uspe da obavi neku od funkcija ili zakaže prilikom rad</w:t>
      </w:r>
      <w:r w:rsidR="00B26741">
        <w:rPr>
          <w:rFonts w:ascii="Times New Roman" w:hAnsi="Times New Roman" w:cs="Times New Roman"/>
          <w:sz w:val="24"/>
          <w:szCs w:val="24"/>
          <w:lang w:val="sr-Latn-RS"/>
        </w:rPr>
        <w:t>a, seku</w:t>
      </w:r>
      <w:r w:rsidR="00BD012B">
        <w:rPr>
          <w:rFonts w:ascii="Times New Roman" w:hAnsi="Times New Roman" w:cs="Times New Roman"/>
          <w:sz w:val="24"/>
          <w:szCs w:val="24"/>
          <w:lang w:val="sr-Latn-RS"/>
        </w:rPr>
        <w:t>ndarni čvor preuzima ulogu primarnog i nastavlja sa pružanjem</w:t>
      </w:r>
      <w:r w:rsidR="00F01D91">
        <w:rPr>
          <w:rFonts w:ascii="Times New Roman" w:hAnsi="Times New Roman" w:cs="Times New Roman"/>
          <w:sz w:val="24"/>
          <w:szCs w:val="24"/>
          <w:lang w:val="sr-Latn-RS"/>
        </w:rPr>
        <w:t xml:space="preserve"> usluge bez prekida. Replikacija</w:t>
      </w:r>
      <w:r w:rsidR="00BD012B">
        <w:rPr>
          <w:rFonts w:ascii="Times New Roman" w:hAnsi="Times New Roman" w:cs="Times New Roman"/>
          <w:sz w:val="24"/>
          <w:szCs w:val="24"/>
          <w:lang w:val="sr-Latn-RS"/>
        </w:rPr>
        <w:t xml:space="preserve"> se vrlo često koristi i u kontekstu stvaranja redundantnih kopija podataka i obezbeđivanja otpornosti na kvar. Iz tog razloga važno je razumeti na koji način funkcioniše sam mehanizam replikacije, odnosno koje vrste replikacije postoje i na koji način se primenjuju kako bi se obezbedio princip visoke dostupnosti kod PostgreSQL baze podataka. </w:t>
      </w:r>
    </w:p>
    <w:p w:rsidR="002F2CDA" w:rsidRDefault="002978DF" w:rsidP="00FC6163">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Dve osnovne vrste replikacije kod PostgreSQL baze podataka</w:t>
      </w:r>
      <w:r w:rsidR="007715C0">
        <w:rPr>
          <w:rFonts w:ascii="Times New Roman" w:hAnsi="Times New Roman" w:cs="Times New Roman"/>
          <w:sz w:val="24"/>
          <w:szCs w:val="24"/>
          <w:lang w:val="sr-Latn-RS"/>
        </w:rPr>
        <w:t xml:space="preserve"> su fizička i logička replikacija.</w:t>
      </w:r>
      <w:r w:rsidR="00FF74FB">
        <w:rPr>
          <w:rFonts w:ascii="Times New Roman" w:hAnsi="Times New Roman" w:cs="Times New Roman"/>
          <w:sz w:val="24"/>
          <w:szCs w:val="24"/>
          <w:lang w:val="sr-Latn-RS"/>
        </w:rPr>
        <w:t xml:space="preserve"> Fizička replikacija se bavi datotekama i direktorijumima, odnosno vrši se na ni</w:t>
      </w:r>
      <w:r w:rsidR="002F2CDA">
        <w:rPr>
          <w:rFonts w:ascii="Times New Roman" w:hAnsi="Times New Roman" w:cs="Times New Roman"/>
          <w:sz w:val="24"/>
          <w:szCs w:val="24"/>
          <w:lang w:val="sr-Latn-RS"/>
        </w:rPr>
        <w:t>vou sistema datoteka ili diska i može biti omogućena kroz log shipping replikaciju ili streaming replikaciju.</w:t>
      </w:r>
    </w:p>
    <w:p w:rsidR="009113F5" w:rsidRDefault="00FF74FB" w:rsidP="002F2CD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Sa druge strane, logička replikacija se bavi bazom podataka, odnosno tabelama i ostalim elementima koji postoje u bazi, kao i operacijama koje se nad njima izvršavaju. Iz tog razloga, kod logičke replikacije je moguće replicirati samo određeni skup tabela, pa se ova vrsta replikacije vrši na nivou klastera baze podataka</w:t>
      </w:r>
      <w:r w:rsidR="00155E2B">
        <w:rPr>
          <w:rFonts w:ascii="Times New Roman" w:hAnsi="Times New Roman" w:cs="Times New Roman"/>
          <w:sz w:val="24"/>
          <w:szCs w:val="24"/>
        </w:rPr>
        <w:t xml:space="preserve"> [5]</w:t>
      </w:r>
      <w:r>
        <w:rPr>
          <w:rFonts w:ascii="Times New Roman" w:hAnsi="Times New Roman" w:cs="Times New Roman"/>
          <w:sz w:val="24"/>
          <w:szCs w:val="24"/>
          <w:lang w:val="sr-Latn-RS"/>
        </w:rPr>
        <w:t>.</w:t>
      </w:r>
      <w:r w:rsidR="002F2CDA">
        <w:rPr>
          <w:rFonts w:ascii="Times New Roman" w:hAnsi="Times New Roman" w:cs="Times New Roman"/>
          <w:sz w:val="24"/>
          <w:szCs w:val="24"/>
          <w:lang w:val="sr-Latn-RS"/>
        </w:rPr>
        <w:t xml:space="preserve"> Logička replikacija, uglavnom koristi publisher/subscriber model za ostvarenje replikacionog mehanizma.</w:t>
      </w:r>
    </w:p>
    <w:p w:rsidR="003F5D1E" w:rsidRPr="008123BE" w:rsidRDefault="003F5D1E" w:rsidP="002F2CD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margin">
              <wp:posOffset>3284220</wp:posOffset>
            </wp:positionV>
            <wp:extent cx="2395855" cy="101346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zeSlika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5855" cy="1013460"/>
                    </a:xfrm>
                    <a:prstGeom prst="rect">
                      <a:avLst/>
                    </a:prstGeom>
                  </pic:spPr>
                </pic:pic>
              </a:graphicData>
            </a:graphic>
            <wp14:sizeRelH relativeFrom="margin">
              <wp14:pctWidth>0</wp14:pctWidth>
            </wp14:sizeRelH>
            <wp14:sizeRelV relativeFrom="margin">
              <wp14:pctHeight>0</wp14:pctHeight>
            </wp14:sizeRelV>
          </wp:anchor>
        </w:drawing>
      </w:r>
    </w:p>
    <w:p w:rsidR="00C96BC7" w:rsidRPr="00C96BC7" w:rsidRDefault="00C96BC7" w:rsidP="00C96BC7">
      <w:pPr>
        <w:pStyle w:val="ListParagraph"/>
        <w:rPr>
          <w:lang w:val="sr-Latn-RS"/>
        </w:rPr>
      </w:pPr>
    </w:p>
    <w:p w:rsidR="00BF366C" w:rsidRDefault="00BF366C" w:rsidP="00BF366C">
      <w:pPr>
        <w:pStyle w:val="ListParagraph"/>
        <w:rPr>
          <w:lang w:val="sr-Latn-RS"/>
        </w:rPr>
      </w:pPr>
    </w:p>
    <w:p w:rsidR="00F14735" w:rsidRDefault="00F14735" w:rsidP="00BF366C">
      <w:pPr>
        <w:pStyle w:val="ListParagraph"/>
        <w:rPr>
          <w:lang w:val="sr-Latn-RS"/>
        </w:rPr>
      </w:pPr>
    </w:p>
    <w:p w:rsidR="00F14735" w:rsidRDefault="00F14735" w:rsidP="00C96BC7">
      <w:pPr>
        <w:pStyle w:val="Heading2"/>
        <w:rPr>
          <w:lang w:val="sr-Latn-RS"/>
        </w:rPr>
      </w:pPr>
    </w:p>
    <w:p w:rsidR="00F14735" w:rsidRDefault="00F14735" w:rsidP="00BF366C">
      <w:pPr>
        <w:pStyle w:val="ListParagraph"/>
        <w:rPr>
          <w:lang w:val="sr-Latn-RS"/>
        </w:rPr>
      </w:pPr>
    </w:p>
    <w:p w:rsidR="003F5D1E" w:rsidRDefault="003F5D1E" w:rsidP="003F5D1E">
      <w:pPr>
        <w:pStyle w:val="ListParagraph"/>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 Vrste replikacije kod PostgreSQL baze podataka</w:t>
      </w:r>
      <w:r>
        <w:rPr>
          <w:rStyle w:val="FootnoteReference"/>
          <w:rFonts w:ascii="Times New Roman" w:hAnsi="Times New Roman" w:cs="Times New Roman"/>
          <w:sz w:val="24"/>
          <w:szCs w:val="24"/>
          <w:lang w:val="sr-Latn-RS"/>
        </w:rPr>
        <w:footnoteReference w:id="4"/>
      </w:r>
    </w:p>
    <w:p w:rsidR="00657C05" w:rsidRDefault="00DD46DA" w:rsidP="00A04C4A">
      <w:pPr>
        <w:pStyle w:val="Heading3"/>
        <w:numPr>
          <w:ilvl w:val="2"/>
          <w:numId w:val="3"/>
        </w:numPr>
        <w:ind w:left="180" w:firstLine="0"/>
        <w:rPr>
          <w:lang w:val="sr-Latn-RS"/>
        </w:rPr>
      </w:pPr>
      <w:bookmarkStart w:id="9" w:name="_Toc138682934"/>
      <w:r>
        <w:rPr>
          <w:lang w:val="sr-Latn-RS"/>
        </w:rPr>
        <w:t>Fizička</w:t>
      </w:r>
      <w:r w:rsidR="00A04C4A" w:rsidRPr="00A04C4A">
        <w:rPr>
          <w:lang w:val="sr-Latn-RS"/>
        </w:rPr>
        <w:t xml:space="preserve"> replikacija</w:t>
      </w:r>
      <w:bookmarkEnd w:id="9"/>
      <w:r w:rsidR="00A04C4A">
        <w:rPr>
          <w:lang w:val="sr-Latn-RS"/>
        </w:rPr>
        <w:t xml:space="preserve"> </w:t>
      </w:r>
    </w:p>
    <w:p w:rsidR="00B80D6C" w:rsidRDefault="009818D2" w:rsidP="009818D2">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 xml:space="preserve">Metode fizičke replikacije se korste kako bi se postigla potpuna dostupnost PostgreSQL sistema, jer formiraju detaljne kopije svih podataka posmatranog sistema. </w:t>
      </w:r>
    </w:p>
    <w:p w:rsidR="00BC4D2B" w:rsidRDefault="00BC4D2B" w:rsidP="00BC4D2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 toku rada, PostgreSQL server generiše uređenu seriju WAL (eng. Write Ahead Log) zapisa, koji je u osnovi dnevnik svih promena, vrli sličan Redisovom AOF-u ili MySQL-ovom binlogu. Suštinski, fizička replikacija je trasportovanje ovih zapisa sa jedne mašine na drugu i navođenje druge mašine da privati i primeni ove zapise u svoju lokalnu bazu podataka.</w:t>
      </w:r>
      <w:r w:rsidR="001C6C44">
        <w:rPr>
          <w:rFonts w:ascii="Times New Roman" w:hAnsi="Times New Roman" w:cs="Times New Roman"/>
          <w:sz w:val="24"/>
          <w:szCs w:val="24"/>
          <w:lang w:val="sr-Latn-RS"/>
        </w:rPr>
        <w:t xml:space="preserve"> WAL zapisi su podeljeni u datoteke jednake veličine, obično od po 16MB i one se drugačije nazivaju WAL segmentima ili WAL datotekama. Kreiraju se u okviru direktorijuma pg_wal u okviru direktorijuma sa podacima PostgreSQL baze podataka i verzije ovih datoteka koje više nisu neophodne se odbacuju nakon nekog vremena</w:t>
      </w:r>
      <w:r w:rsidR="00BA422F">
        <w:rPr>
          <w:rFonts w:ascii="Times New Roman" w:hAnsi="Times New Roman" w:cs="Times New Roman"/>
          <w:sz w:val="24"/>
          <w:szCs w:val="24"/>
          <w:lang w:val="sr-Latn-RS"/>
        </w:rPr>
        <w:t xml:space="preserve"> [7]</w:t>
      </w:r>
      <w:r w:rsidR="001C6C44">
        <w:rPr>
          <w:rFonts w:ascii="Times New Roman" w:hAnsi="Times New Roman" w:cs="Times New Roman"/>
          <w:sz w:val="24"/>
          <w:szCs w:val="24"/>
          <w:lang w:val="sr-Latn-RS"/>
        </w:rPr>
        <w:t>.</w:t>
      </w:r>
    </w:p>
    <w:p w:rsidR="004D2AAE" w:rsidRPr="00B80D6C" w:rsidRDefault="00EB1148" w:rsidP="004D2AAE">
      <w:pPr>
        <w:spacing w:after="0" w:line="240" w:lineRule="auto"/>
        <w:ind w:firstLine="18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margin">
              <wp:posOffset>6522720</wp:posOffset>
            </wp:positionV>
            <wp:extent cx="2712085" cy="960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085" cy="960120"/>
                    </a:xfrm>
                    <a:prstGeom prst="rect">
                      <a:avLst/>
                    </a:prstGeom>
                  </pic:spPr>
                </pic:pic>
              </a:graphicData>
            </a:graphic>
            <wp14:sizeRelH relativeFrom="margin">
              <wp14:pctWidth>0</wp14:pctWidth>
            </wp14:sizeRelH>
            <wp14:sizeRelV relativeFrom="margin">
              <wp14:pctHeight>0</wp14:pctHeight>
            </wp14:sizeRelV>
          </wp:anchor>
        </w:drawing>
      </w:r>
    </w:p>
    <w:p w:rsidR="00A04C4A" w:rsidRPr="00A04C4A" w:rsidRDefault="00A04C4A" w:rsidP="00A04C4A">
      <w:pPr>
        <w:spacing w:after="0" w:line="240" w:lineRule="auto"/>
        <w:rPr>
          <w:rFonts w:ascii="Times New Roman" w:hAnsi="Times New Roman" w:cs="Times New Roman"/>
          <w:sz w:val="24"/>
          <w:szCs w:val="24"/>
          <w:lang w:val="sr-Latn-RS"/>
        </w:rPr>
      </w:pPr>
    </w:p>
    <w:p w:rsidR="00A04C4A" w:rsidRPr="00A04C4A" w:rsidRDefault="00A04C4A" w:rsidP="00A04C4A">
      <w:pPr>
        <w:pStyle w:val="ListParagraph"/>
        <w:ind w:left="1080"/>
        <w:rPr>
          <w:lang w:val="sr-Latn-RS"/>
        </w:rPr>
      </w:pPr>
    </w:p>
    <w:p w:rsidR="00F14735" w:rsidRDefault="00F14735" w:rsidP="00BF366C">
      <w:pPr>
        <w:pStyle w:val="ListParagraph"/>
        <w:rPr>
          <w:lang w:val="sr-Latn-RS"/>
        </w:rPr>
      </w:pPr>
    </w:p>
    <w:p w:rsidR="00F14735" w:rsidRDefault="00F14735" w:rsidP="00BF366C">
      <w:pPr>
        <w:pStyle w:val="ListParagraph"/>
        <w:rPr>
          <w:lang w:val="sr-Latn-RS"/>
        </w:rPr>
      </w:pPr>
    </w:p>
    <w:p w:rsidR="009676FA" w:rsidRDefault="009676FA" w:rsidP="00BF366C">
      <w:pPr>
        <w:pStyle w:val="ListParagraph"/>
        <w:rPr>
          <w:lang w:val="sr-Latn-RS"/>
        </w:rPr>
      </w:pPr>
    </w:p>
    <w:p w:rsidR="00EB1148" w:rsidRDefault="00EB1148" w:rsidP="00EB1148">
      <w:pPr>
        <w:pStyle w:val="ListParagraph"/>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5- Prikaz pg_wal direktorijuma i WAL datoteka </w:t>
      </w:r>
    </w:p>
    <w:p w:rsidR="00C73110" w:rsidRDefault="007B4783" w:rsidP="0074009E">
      <w:pPr>
        <w:pStyle w:val="ListParagraph"/>
        <w:spacing w:after="0" w:line="240" w:lineRule="auto"/>
        <w:ind w:left="0" w:firstLine="18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WAL datoteke su neophodne prilikom obezbeđenja visoke dostupnosti putem fizičke replikacije</w:t>
      </w:r>
      <w:r w:rsidR="0074009E">
        <w:rPr>
          <w:rFonts w:ascii="Times New Roman" w:hAnsi="Times New Roman" w:cs="Times New Roman"/>
          <w:sz w:val="24"/>
          <w:szCs w:val="24"/>
          <w:lang w:val="sr-Latn-RS"/>
        </w:rPr>
        <w:t xml:space="preserve"> i neizostavni su deo replikacionog procesa, bez obzira na vrstu fizičke replikacije. Kod PostgreSQL baze podataka, fizička replikacija može se ostvariti kroz log shipping ili korišćenjem streaming replikacije</w:t>
      </w:r>
      <w:r w:rsidR="00BA422F">
        <w:rPr>
          <w:rFonts w:ascii="Times New Roman" w:hAnsi="Times New Roman" w:cs="Times New Roman"/>
          <w:sz w:val="24"/>
          <w:szCs w:val="24"/>
          <w:lang w:val="sr-Latn-RS"/>
        </w:rPr>
        <w:t xml:space="preserve"> </w:t>
      </w:r>
      <w:r w:rsidR="00BA422F">
        <w:rPr>
          <w:rFonts w:ascii="Times New Roman" w:hAnsi="Times New Roman" w:cs="Times New Roman"/>
          <w:sz w:val="24"/>
          <w:szCs w:val="24"/>
        </w:rPr>
        <w:t>[7]</w:t>
      </w:r>
      <w:r w:rsidR="0074009E">
        <w:rPr>
          <w:rFonts w:ascii="Times New Roman" w:hAnsi="Times New Roman" w:cs="Times New Roman"/>
          <w:sz w:val="24"/>
          <w:szCs w:val="24"/>
          <w:lang w:val="sr-Latn-RS"/>
        </w:rPr>
        <w:t>.</w:t>
      </w:r>
    </w:p>
    <w:p w:rsidR="00340A61" w:rsidRDefault="008740FD" w:rsidP="0074009E">
      <w:pPr>
        <w:pStyle w:val="ListParagraph"/>
        <w:spacing w:after="0" w:line="240" w:lineRule="auto"/>
        <w:ind w:left="0" w:firstLine="180"/>
        <w:rPr>
          <w:rFonts w:ascii="Times New Roman" w:hAnsi="Times New Roman" w:cs="Times New Roman"/>
          <w:sz w:val="24"/>
          <w:szCs w:val="24"/>
          <w:lang w:val="sr-Latn-RS"/>
        </w:rPr>
      </w:pPr>
      <w:r>
        <w:rPr>
          <w:rFonts w:ascii="Times New Roman" w:hAnsi="Times New Roman" w:cs="Times New Roman"/>
          <w:sz w:val="24"/>
          <w:szCs w:val="24"/>
          <w:lang w:val="sr-Latn-RS"/>
        </w:rPr>
        <w:t>Ukoliko postoji triger koji će se pozivat</w:t>
      </w:r>
      <w:r w:rsidR="00087967">
        <w:rPr>
          <w:rFonts w:ascii="Times New Roman" w:hAnsi="Times New Roman" w:cs="Times New Roman"/>
          <w:sz w:val="24"/>
          <w:szCs w:val="24"/>
          <w:lang w:val="sr-Latn-RS"/>
        </w:rPr>
        <w:t xml:space="preserve">i na primarnom serveru </w:t>
      </w:r>
      <w:r>
        <w:rPr>
          <w:rFonts w:ascii="Times New Roman" w:hAnsi="Times New Roman" w:cs="Times New Roman"/>
          <w:sz w:val="24"/>
          <w:szCs w:val="24"/>
          <w:lang w:val="sr-Latn-RS"/>
        </w:rPr>
        <w:t>uvek kada se kreira nova WAL datoteka, koji potom sihnronom replikacijom može kopirati WAL datoteku na drugi serv</w:t>
      </w:r>
      <w:r w:rsidR="00087967">
        <w:rPr>
          <w:rFonts w:ascii="Times New Roman" w:hAnsi="Times New Roman" w:cs="Times New Roman"/>
          <w:sz w:val="24"/>
          <w:szCs w:val="24"/>
          <w:lang w:val="sr-Latn-RS"/>
        </w:rPr>
        <w:t>er i staviti je da radi u režimu</w:t>
      </w:r>
      <w:r>
        <w:rPr>
          <w:rFonts w:ascii="Times New Roman" w:hAnsi="Times New Roman" w:cs="Times New Roman"/>
          <w:sz w:val="24"/>
          <w:szCs w:val="24"/>
          <w:lang w:val="sr-Latn-RS"/>
        </w:rPr>
        <w:t xml:space="preserve"> oporavka, postavlja se pitanje da li je moguć</w:t>
      </w:r>
      <w:r w:rsidR="00087967">
        <w:rPr>
          <w:rFonts w:ascii="Times New Roman" w:hAnsi="Times New Roman" w:cs="Times New Roman"/>
          <w:sz w:val="24"/>
          <w:szCs w:val="24"/>
          <w:lang w:val="sr-Latn-RS"/>
        </w:rPr>
        <w:t xml:space="preserve">e izvršiti konfiguraciju </w:t>
      </w:r>
      <w:r>
        <w:rPr>
          <w:rFonts w:ascii="Times New Roman" w:hAnsi="Times New Roman" w:cs="Times New Roman"/>
          <w:sz w:val="24"/>
          <w:szCs w:val="24"/>
          <w:lang w:val="sr-Latn-RS"/>
        </w:rPr>
        <w:t xml:space="preserve"> standby servera, koji će moći da privati ovako kreiranu datoteku. Odgovor je potvrdan i ovo je bila praksa korišćenja fizičke replikacije za obezbeđenje visoke dostupnosti pre PostgreSQL verzije 9. Ovaj pristup se naziva log shipping i podešava se korišćenjem shell skripti i archive_command fajla.</w:t>
      </w:r>
      <w:r w:rsidR="00084BAA">
        <w:rPr>
          <w:rFonts w:ascii="Times New Roman" w:hAnsi="Times New Roman" w:cs="Times New Roman"/>
          <w:sz w:val="24"/>
          <w:szCs w:val="24"/>
          <w:lang w:val="sr-Latn-RS"/>
        </w:rPr>
        <w:t xml:space="preserve"> Log shipping je zapravo direktno premeštanje WAL zapisa sa jednog servera baze podataka na drugi i PostgreSQL  implementira ovaj mehanizam tako što prenosi jednu po jednu datoteku. WAL datoteke se vrlo lako šalju na bilo koju udaljenost, bez obzira da li se radi o sistemu na istoj lokaciji ili sistemu na drugom kraju sveta, dok propusni opseg potreban za ovu tehniku varira u zavisnosti od brzine transakcije primarnog servera.</w:t>
      </w:r>
    </w:p>
    <w:p w:rsidR="00DA0CA3" w:rsidRDefault="00DA0CA3" w:rsidP="00DA0CA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Kako govorimo o postizanju visoke dostupnosti kod PostgreSQL baze podataka korišćenjem log shipping fizičke replikacije, obično je pametno kreirati primarni server i više standby servera i to tako da budu što sličniji , barem iz perspektive servera baze podataka. U ovom slučaju hardver ne mora biti potpuno isti, ali je praksa pokazala da je ipak bolje održavati dva ista ili prilično slična sistema, tokom životnog veka aplikacije koja ih koristi.</w:t>
      </w:r>
      <w:r w:rsidR="00D7206F">
        <w:rPr>
          <w:rFonts w:ascii="Times New Roman" w:hAnsi="Times New Roman" w:cs="Times New Roman"/>
          <w:sz w:val="24"/>
          <w:szCs w:val="24"/>
          <w:lang w:val="sr-Latn-RS"/>
        </w:rPr>
        <w:t xml:space="preserve"> Međutim, arhitektura hardvera mora biti identična, jer nije moguće vršiti slanje log datoteka sa 64-bitnog na 32-bitni sistem.</w:t>
      </w:r>
      <w:r w:rsidR="00FE681A">
        <w:rPr>
          <w:rFonts w:ascii="Times New Roman" w:hAnsi="Times New Roman" w:cs="Times New Roman"/>
          <w:sz w:val="24"/>
          <w:szCs w:val="24"/>
          <w:lang w:val="sr-Latn-RS"/>
        </w:rPr>
        <w:t xml:space="preserve"> Takođe,</w:t>
      </w:r>
      <w:r w:rsidR="00AD2FBF">
        <w:rPr>
          <w:rFonts w:ascii="Times New Roman" w:hAnsi="Times New Roman" w:cs="Times New Roman"/>
          <w:sz w:val="24"/>
          <w:szCs w:val="24"/>
          <w:lang w:val="sr-Latn-RS"/>
        </w:rPr>
        <w:t xml:space="preserve"> slanje WAL datoteka nije moguće</w:t>
      </w:r>
      <w:r w:rsidR="00FE681A">
        <w:rPr>
          <w:rFonts w:ascii="Times New Roman" w:hAnsi="Times New Roman" w:cs="Times New Roman"/>
          <w:sz w:val="24"/>
          <w:szCs w:val="24"/>
          <w:lang w:val="sr-Latn-RS"/>
        </w:rPr>
        <w:t xml:space="preserve"> na različitim verzijama PostgreSQL servera, jer PostgreSQL politika ne prihvata izmene u formatima diskova tokom update-ova verzija i ne nudi formalnu podršku za pokretanje različitih izdanja ( u realnosti je moguće da viša verzija prihvata rad nižih verzija), tako da je generalni savet da ipak i master server i sve kopije pripadaju istoj verziji PostgreSQL baze.</w:t>
      </w:r>
    </w:p>
    <w:p w:rsidR="002F3649" w:rsidRDefault="002F3649" w:rsidP="00DA0CA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Kako bi replikacija </w:t>
      </w:r>
      <w:r w:rsidR="006F004B">
        <w:rPr>
          <w:rFonts w:ascii="Times New Roman" w:hAnsi="Times New Roman" w:cs="Times New Roman"/>
          <w:sz w:val="24"/>
          <w:szCs w:val="24"/>
          <w:lang w:val="sr-Latn-RS"/>
        </w:rPr>
        <w:t>log shippingom bila moguća i time obezbeđena visoka dostupnost, potrebno je podesiti i primarni server, ali i standby servere. Podešavanje primarnog servera podrazumeva da je uključeno kontinuirano arhiviranje log datoteka, od lokacije primarnog servera pa do lokacije na kojoj se nalazi direktorijum arhive, dostupan i standby serverima i u trenutku pripravnosti celokopnog sistema. Pristup direktorijuma arhive, treba da bude omogućen čak i kada primarni server ne radi, kako bi princip high availability-ja bio zadovoljen. Iz tog razloga, prilikom</w:t>
      </w:r>
      <w:r w:rsidR="00487EF8">
        <w:rPr>
          <w:rFonts w:ascii="Times New Roman" w:hAnsi="Times New Roman" w:cs="Times New Roman"/>
          <w:sz w:val="24"/>
          <w:szCs w:val="24"/>
          <w:lang w:val="sr-Latn-RS"/>
        </w:rPr>
        <w:t xml:space="preserve"> konfiguracija standby servera, zahteva preuzimanje rezervnih kopija podataka sa primara i kreiranje standby.signal datoteke u okviru direktorijuma podataka u stanju pripravnosti. Parametar restore_command treba da bude u ovom slučaju postavljen tako da bude sinhronizovan sa jednostavnom komandom za kopiranje datoteka iz WAL arhive, a kako se vodi računa o visokoj dostupnosti, neophodno je parametar recovery_target_timeline podesiti na vrednost „latest“, kako bi server bio u mogućnosti da prati promenu vremenske linije i da detektuje prelazak na drugi standby server.</w:t>
      </w:r>
      <w:r w:rsidR="00B21604">
        <w:rPr>
          <w:rFonts w:ascii="Times New Roman" w:hAnsi="Times New Roman" w:cs="Times New Roman"/>
          <w:sz w:val="24"/>
          <w:szCs w:val="24"/>
          <w:lang w:val="sr-Latn-RS"/>
        </w:rPr>
        <w:t xml:space="preserve"> Takođe, s obzirom da se u radu govori o visokoj dostupnosti, neophodno je pomenuti da svi rezervni serveri ostale parametre WAL arhive, veze i autentifikaciju, moraju da imaju podešenu na isti način kao primarni server, da bi standby ukoliko primarni server otkaže, uspešno nastavio da radi kao prethodni primarni server.</w:t>
      </w:r>
      <w:r w:rsidR="00EE3894">
        <w:rPr>
          <w:rFonts w:ascii="Times New Roman" w:hAnsi="Times New Roman" w:cs="Times New Roman"/>
          <w:sz w:val="24"/>
          <w:szCs w:val="24"/>
          <w:lang w:val="sr-Latn-RS"/>
        </w:rPr>
        <w:t xml:space="preserve"> Kod ove vrste fizičke replikacije, često se nepotrebne WAL datoteke uklanjaju, ali iz ugla visoke dostupnosti, poželjno je zadržati ih ( makar datoteke nastale kopiranjem najnovije verzije baze), kako bi proces oporavka bio efikasno omogućen,a princip dostupnosti nenarušen</w:t>
      </w:r>
      <w:r w:rsidR="008C37BB">
        <w:rPr>
          <w:rFonts w:ascii="Times New Roman" w:hAnsi="Times New Roman" w:cs="Times New Roman"/>
          <w:sz w:val="24"/>
          <w:szCs w:val="24"/>
          <w:lang w:val="sr-Latn-RS"/>
        </w:rPr>
        <w:t xml:space="preserve"> [8]</w:t>
      </w:r>
      <w:r w:rsidR="00EE3894">
        <w:rPr>
          <w:rFonts w:ascii="Times New Roman" w:hAnsi="Times New Roman" w:cs="Times New Roman"/>
          <w:sz w:val="24"/>
          <w:szCs w:val="24"/>
          <w:lang w:val="sr-Latn-RS"/>
        </w:rPr>
        <w:t>.</w:t>
      </w:r>
      <w:r w:rsidR="00664C5F">
        <w:rPr>
          <w:rFonts w:ascii="Times New Roman" w:hAnsi="Times New Roman" w:cs="Times New Roman"/>
          <w:sz w:val="24"/>
          <w:szCs w:val="24"/>
          <w:lang w:val="sr-Latn-RS"/>
        </w:rPr>
        <w:t xml:space="preserve"> </w:t>
      </w:r>
    </w:p>
    <w:p w:rsidR="00664C5F" w:rsidRDefault="00664C5F" w:rsidP="00DA0CA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 narednim slikama prikazan je prethodno opisani postupak podešavanja primara i standby-a.</w:t>
      </w:r>
    </w:p>
    <w:p w:rsidR="00715F79" w:rsidRDefault="00CC42B8" w:rsidP="00CC42B8">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margin">
              <wp:align>right</wp:align>
            </wp:positionH>
            <wp:positionV relativeFrom="margin">
              <wp:posOffset>-137160</wp:posOffset>
            </wp:positionV>
            <wp:extent cx="5943600" cy="6737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ship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3735"/>
                    </a:xfrm>
                    <a:prstGeom prst="rect">
                      <a:avLst/>
                    </a:prstGeom>
                  </pic:spPr>
                </pic:pic>
              </a:graphicData>
            </a:graphic>
          </wp:anchor>
        </w:drawing>
      </w:r>
      <w:r>
        <w:rPr>
          <w:rFonts w:ascii="Times New Roman" w:hAnsi="Times New Roman" w:cs="Times New Roman"/>
          <w:sz w:val="24"/>
          <w:szCs w:val="24"/>
          <w:lang w:val="sr-Latn-RS"/>
        </w:rPr>
        <w:t>Slika 6- Podešavanje kontinualnog arhiviranja na primarnom serveru za log</w:t>
      </w:r>
      <w:r w:rsidR="00440B86">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shipping u postgresql.conf fajlu</w:t>
      </w:r>
    </w:p>
    <w:p w:rsidR="00CC42B8" w:rsidRDefault="00440B86" w:rsidP="00CC42B8">
      <w:pPr>
        <w:spacing w:after="0" w:line="240" w:lineRule="auto"/>
        <w:jc w:val="both"/>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posOffset>30480</wp:posOffset>
            </wp:positionH>
            <wp:positionV relativeFrom="margin">
              <wp:posOffset>1478280</wp:posOffset>
            </wp:positionV>
            <wp:extent cx="5943600" cy="2895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ship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560"/>
                    </a:xfrm>
                    <a:prstGeom prst="rect">
                      <a:avLst/>
                    </a:prstGeom>
                  </pic:spPr>
                </pic:pic>
              </a:graphicData>
            </a:graphic>
          </wp:anchor>
        </w:drawing>
      </w:r>
      <w:r w:rsidR="00CC42B8">
        <w:rPr>
          <w:rFonts w:ascii="Times New Roman" w:hAnsi="Times New Roman" w:cs="Times New Roman"/>
          <w:sz w:val="24"/>
          <w:szCs w:val="24"/>
          <w:lang w:val="sr-Latn-RS"/>
        </w:rPr>
        <w:t>Na slici je prikazano kontinualno arhiviranje, gde su kao parametri navedeni lokacija servera, ali i lokacija fajla za arhiviranje. Komanda archive_libraray sadrži prazan string, kako bi se ukazalo sistemu da treba da iskoristi archive_command naredbu.</w:t>
      </w:r>
    </w:p>
    <w:p w:rsidR="002D50DB" w:rsidRDefault="00440B86" w:rsidP="00440B86">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7- Podešavanje standby servera za log shipping</w:t>
      </w:r>
    </w:p>
    <w:p w:rsidR="00052C22" w:rsidRPr="0080212B" w:rsidRDefault="00440B86" w:rsidP="00052C22">
      <w:pPr>
        <w:spacing w:after="0" w:line="240" w:lineRule="auto"/>
        <w:rPr>
          <w:rFonts w:ascii="Times New Roman" w:hAnsi="Times New Roman" w:cs="Times New Roman"/>
          <w:sz w:val="24"/>
          <w:szCs w:val="24"/>
        </w:rPr>
      </w:pPr>
      <w:r>
        <w:rPr>
          <w:rFonts w:ascii="Times New Roman" w:hAnsi="Times New Roman" w:cs="Times New Roman"/>
          <w:sz w:val="24"/>
          <w:szCs w:val="24"/>
          <w:lang w:val="sr-Latn-RS"/>
        </w:rPr>
        <w:t>Važna napomena za korišćenje datih komandi je da se prva komanda ignoriše od strane primatnog servera, a drugu komandu je moguće postaviti i kod primara i kod sekundarnih servera kako bi oporavak sistema bio moguć.</w:t>
      </w:r>
    </w:p>
    <w:p w:rsidR="00084BAA" w:rsidRDefault="005C26F9" w:rsidP="0074009E">
      <w:pPr>
        <w:pStyle w:val="ListParagraph"/>
        <w:spacing w:after="0" w:line="240" w:lineRule="auto"/>
        <w:ind w:left="0" w:firstLine="18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margin">
              <wp:posOffset>3398520</wp:posOffset>
            </wp:positionV>
            <wp:extent cx="5555461" cy="373412"/>
            <wp:effectExtent l="0" t="0" r="762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eam.png"/>
                    <pic:cNvPicPr/>
                  </pic:nvPicPr>
                  <pic:blipFill>
                    <a:blip r:embed="rId21">
                      <a:extLst>
                        <a:ext uri="{28A0092B-C50C-407E-A947-70E740481C1C}">
                          <a14:useLocalDpi xmlns:a14="http://schemas.microsoft.com/office/drawing/2010/main" val="0"/>
                        </a:ext>
                      </a:extLst>
                    </a:blip>
                    <a:stretch>
                      <a:fillRect/>
                    </a:stretch>
                  </pic:blipFill>
                  <pic:spPr>
                    <a:xfrm>
                      <a:off x="0" y="0"/>
                      <a:ext cx="5555461" cy="373412"/>
                    </a:xfrm>
                    <a:prstGeom prst="rect">
                      <a:avLst/>
                    </a:prstGeom>
                  </pic:spPr>
                </pic:pic>
              </a:graphicData>
            </a:graphic>
          </wp:anchor>
        </w:drawing>
      </w:r>
      <w:r w:rsidR="00084BAA">
        <w:rPr>
          <w:rFonts w:ascii="Times New Roman" w:hAnsi="Times New Roman" w:cs="Times New Roman"/>
          <w:sz w:val="24"/>
          <w:szCs w:val="24"/>
          <w:lang w:val="sr-Latn-RS"/>
        </w:rPr>
        <w:t>Nakon obrade arhiviranih WAL datoteka i datoteka pristutnih u pg_wal direktorijumu, PostgreSQL može da se poveže sa primarnim serverom preko mreže i više puta preuzima novokreirane WAL datoteke. Ova funkcija je dodata u PostgreSQl tek nakon verzije 9 i naziva se streaming replikacija. Primarni server na koji se vrši povezivanje može se navesti u konfiguracionom fajlu.</w:t>
      </w:r>
    </w:p>
    <w:p w:rsidR="00377534" w:rsidRDefault="00A45DD1" w:rsidP="00A45DD1">
      <w:pPr>
        <w:pStyle w:val="ListParagraph"/>
        <w:spacing w:after="0" w:line="240" w:lineRule="auto"/>
        <w:ind w:left="0" w:firstLine="1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w:t>
      </w:r>
      <w:r w:rsidR="005068E8">
        <w:rPr>
          <w:rFonts w:ascii="Times New Roman" w:hAnsi="Times New Roman" w:cs="Times New Roman"/>
          <w:sz w:val="24"/>
          <w:szCs w:val="24"/>
          <w:lang w:val="sr-Latn-RS"/>
        </w:rPr>
        <w:t xml:space="preserve"> 8</w:t>
      </w:r>
      <w:r w:rsidR="00741B51">
        <w:rPr>
          <w:rFonts w:ascii="Times New Roman" w:hAnsi="Times New Roman" w:cs="Times New Roman"/>
          <w:sz w:val="24"/>
          <w:szCs w:val="24"/>
          <w:lang w:val="sr-Latn-RS"/>
        </w:rPr>
        <w:t xml:space="preserve"> – Pode</w:t>
      </w:r>
      <w:r w:rsidR="00C0645A">
        <w:rPr>
          <w:rFonts w:ascii="Times New Roman" w:hAnsi="Times New Roman" w:cs="Times New Roman"/>
          <w:sz w:val="24"/>
          <w:szCs w:val="24"/>
          <w:lang w:val="sr-Latn-RS"/>
        </w:rPr>
        <w:t xml:space="preserve">šavanje konfiguracionog </w:t>
      </w:r>
      <w:r w:rsidR="00741B51">
        <w:rPr>
          <w:rFonts w:ascii="Times New Roman" w:hAnsi="Times New Roman" w:cs="Times New Roman"/>
          <w:sz w:val="24"/>
          <w:szCs w:val="24"/>
          <w:lang w:val="sr-Latn-RS"/>
        </w:rPr>
        <w:t xml:space="preserve"> fajla za streaming replikaciju</w:t>
      </w:r>
    </w:p>
    <w:p w:rsidR="00C339B5" w:rsidRPr="00A45DD1" w:rsidRDefault="00C339B5" w:rsidP="00A45DD1">
      <w:pPr>
        <w:pStyle w:val="ListParagraph"/>
        <w:spacing w:after="0" w:line="240" w:lineRule="auto"/>
        <w:ind w:left="0" w:firstLine="180"/>
        <w:jc w:val="center"/>
        <w:rPr>
          <w:rFonts w:ascii="Times New Roman" w:hAnsi="Times New Roman" w:cs="Times New Roman"/>
          <w:sz w:val="24"/>
          <w:szCs w:val="24"/>
          <w:lang w:val="sr-Latn-RS"/>
        </w:rPr>
      </w:pPr>
    </w:p>
    <w:p w:rsidR="0074009E" w:rsidRDefault="00F12643" w:rsidP="0074009E">
      <w:pPr>
        <w:pStyle w:val="ListParagraph"/>
        <w:spacing w:after="0" w:line="240" w:lineRule="auto"/>
        <w:ind w:left="0" w:firstLine="180"/>
        <w:rPr>
          <w:rFonts w:ascii="Times New Roman" w:hAnsi="Times New Roman" w:cs="Times New Roman"/>
          <w:sz w:val="24"/>
          <w:szCs w:val="24"/>
          <w:lang w:val="sr-Latn-RS"/>
        </w:rPr>
      </w:pPr>
      <w:r>
        <w:rPr>
          <w:rFonts w:ascii="Times New Roman" w:hAnsi="Times New Roman" w:cs="Times New Roman"/>
          <w:sz w:val="24"/>
          <w:szCs w:val="24"/>
          <w:lang w:val="sr-Latn-RS"/>
        </w:rPr>
        <w:t>Streaming replikacija je u današnje vreme jedna od najčešće korišćenih vrsti fizičke replikacije od strane PostgreSQL baze podataka, pogotovu kada se govori o high availability principu. Ova vrsta replikacije u stanju pripravnosti sistema, serverima omogućava da ostanu ažurniji u odnosu na log shipping princip. Stanje održanja pripravnosti se povezaju se primarnim serverom, k</w:t>
      </w:r>
      <w:r w:rsidR="0049212F">
        <w:rPr>
          <w:rFonts w:ascii="Times New Roman" w:hAnsi="Times New Roman" w:cs="Times New Roman"/>
          <w:sz w:val="24"/>
          <w:szCs w:val="24"/>
          <w:lang w:val="sr-Latn-RS"/>
        </w:rPr>
        <w:t xml:space="preserve">oji odmah prenosi WAL zapise dalje ka svojim standby čvorovima, bez čekanja da se WAL datoteka popuni </w:t>
      </w:r>
      <w:r w:rsidR="0049212F">
        <w:rPr>
          <w:rFonts w:ascii="Times New Roman" w:hAnsi="Times New Roman" w:cs="Times New Roman"/>
          <w:sz w:val="24"/>
          <w:szCs w:val="24"/>
        </w:rPr>
        <w:t>[8]</w:t>
      </w:r>
      <w:r w:rsidR="0049212F">
        <w:rPr>
          <w:rFonts w:ascii="Times New Roman" w:hAnsi="Times New Roman" w:cs="Times New Roman"/>
          <w:sz w:val="24"/>
          <w:szCs w:val="24"/>
          <w:lang w:val="sr-Latn-RS"/>
        </w:rPr>
        <w:t>.</w:t>
      </w:r>
      <w:r w:rsidR="00E81E4A">
        <w:rPr>
          <w:rFonts w:ascii="Times New Roman" w:hAnsi="Times New Roman" w:cs="Times New Roman"/>
          <w:sz w:val="24"/>
          <w:szCs w:val="24"/>
          <w:lang w:val="sr-Latn-RS"/>
        </w:rPr>
        <w:t xml:space="preserve"> Streaming replikacija je asinhrona, što znači da postoji malo kašnjenje između urezivanja transakcija u primaru i vidljivosti promena na standby čvorovima. Ipak, ovo kašnjenje je daleko manje ne</w:t>
      </w:r>
      <w:r w:rsidR="00B57A65">
        <w:rPr>
          <w:rFonts w:ascii="Times New Roman" w:hAnsi="Times New Roman" w:cs="Times New Roman"/>
          <w:sz w:val="24"/>
          <w:szCs w:val="24"/>
          <w:lang w:val="sr-Latn-RS"/>
        </w:rPr>
        <w:t>go kašnjenje kod log shipping-a, pa streaming replikacija omogućava brzo i pouzdano kopiranje podataka i pruža sekundarnim čvorovima sinhronizovanost sa primarnim čvorom, što je jedan od elementarnih načela visoke dostupnosti.</w:t>
      </w:r>
    </w:p>
    <w:p w:rsidR="008E00ED" w:rsidRDefault="008E00ED" w:rsidP="008E00E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Ova vrsta replikacije je karatkeristična po tome što za kontinualno slanje WAL logova koristi TCP/IP protokol.</w:t>
      </w:r>
      <w:r w:rsidR="00D21A4D">
        <w:rPr>
          <w:rFonts w:ascii="Times New Roman" w:hAnsi="Times New Roman" w:cs="Times New Roman"/>
          <w:sz w:val="24"/>
          <w:szCs w:val="24"/>
          <w:lang w:val="sr-Latn-RS"/>
        </w:rPr>
        <w:t xml:space="preserve"> Streaming replikacija replicira pr</w:t>
      </w:r>
      <w:r w:rsidR="0041390E">
        <w:rPr>
          <w:rFonts w:ascii="Times New Roman" w:hAnsi="Times New Roman" w:cs="Times New Roman"/>
          <w:sz w:val="24"/>
          <w:szCs w:val="24"/>
          <w:lang w:val="sr-Latn-RS"/>
        </w:rPr>
        <w:t>omene na nivou bajt po bajt, st</w:t>
      </w:r>
      <w:r w:rsidR="00D21A4D">
        <w:rPr>
          <w:rFonts w:ascii="Times New Roman" w:hAnsi="Times New Roman" w:cs="Times New Roman"/>
          <w:sz w:val="24"/>
          <w:szCs w:val="24"/>
          <w:lang w:val="sr-Latn-RS"/>
        </w:rPr>
        <w:t>vrajući identičnu kopiju baze podataka na drugom serveru. WAL zapisi se time direktno premeštaju sa jednog servera na drugi, pri čemu se mogu prenositi ili bajt po bajt ili kao kod log shippinga, korišćenjem kontinuiranog arhiviranja</w:t>
      </w:r>
      <w:r w:rsidR="006010B9">
        <w:rPr>
          <w:rFonts w:ascii="Times New Roman" w:hAnsi="Times New Roman" w:cs="Times New Roman"/>
          <w:sz w:val="24"/>
          <w:szCs w:val="24"/>
          <w:lang w:val="sr-Latn-RS"/>
        </w:rPr>
        <w:t>, ali se ne čeka da datoteke budu u potpunosti popunjene da bi replike dobile zapise.</w:t>
      </w:r>
      <w:r w:rsidR="0041390E">
        <w:rPr>
          <w:rFonts w:ascii="Times New Roman" w:hAnsi="Times New Roman" w:cs="Times New Roman"/>
          <w:sz w:val="24"/>
          <w:szCs w:val="24"/>
          <w:lang w:val="sr-Latn-RS"/>
        </w:rPr>
        <w:t xml:space="preserve"> Ukoliko se koristi kontinualno arhiviranje, obavezno je omogućiti WAL arhiviranje, pogotovu ako se radi o robusnim sistemima i aplikacijama, koje koriste veliki broj čvorova.</w:t>
      </w:r>
      <w:r w:rsidR="00313F26">
        <w:rPr>
          <w:rFonts w:ascii="Times New Roman" w:hAnsi="Times New Roman" w:cs="Times New Roman"/>
          <w:sz w:val="24"/>
          <w:szCs w:val="24"/>
          <w:lang w:val="sr-Latn-RS"/>
        </w:rPr>
        <w:t xml:space="preserve"> U praksi, proces prijemnik, koji se nalazi na standb</w:t>
      </w:r>
      <w:r w:rsidR="00A45DD1">
        <w:rPr>
          <w:rFonts w:ascii="Times New Roman" w:hAnsi="Times New Roman" w:cs="Times New Roman"/>
          <w:sz w:val="24"/>
          <w:szCs w:val="24"/>
          <w:lang w:val="sr-Latn-RS"/>
        </w:rPr>
        <w:t>y serveru, ostavaruje konekciju sa primarnim serverom putem TCP/IP konekcije ( zato je na slici 8 navedena adresa hosta, tj. primarnog servera). Proces koji se nalazi na primaru, je proces pošiljaoc i on je zadužen za slanje WAL logova kada se detektuje stanje pripravnosti, kako bi se održala dostupnost sistema i korisnici ostali u mogućnosti da isti koriste, bez obzira na nastale promene</w:t>
      </w:r>
      <w:r w:rsidR="004B27D0">
        <w:rPr>
          <w:rFonts w:ascii="Times New Roman" w:hAnsi="Times New Roman" w:cs="Times New Roman"/>
          <w:sz w:val="24"/>
          <w:szCs w:val="24"/>
          <w:lang w:val="sr-Latn-RS"/>
        </w:rPr>
        <w:t xml:space="preserve"> </w:t>
      </w:r>
      <w:r w:rsidR="004B27D0">
        <w:rPr>
          <w:rFonts w:ascii="Times New Roman" w:hAnsi="Times New Roman" w:cs="Times New Roman"/>
          <w:sz w:val="24"/>
          <w:szCs w:val="24"/>
        </w:rPr>
        <w:t>[9]</w:t>
      </w:r>
      <w:r w:rsidR="00A45DD1">
        <w:rPr>
          <w:rFonts w:ascii="Times New Roman" w:hAnsi="Times New Roman" w:cs="Times New Roman"/>
          <w:sz w:val="24"/>
          <w:szCs w:val="24"/>
          <w:lang w:val="sr-Latn-RS"/>
        </w:rPr>
        <w:t>.</w:t>
      </w:r>
      <w:r w:rsidR="00556F42">
        <w:rPr>
          <w:rFonts w:ascii="Times New Roman" w:hAnsi="Times New Roman" w:cs="Times New Roman"/>
          <w:sz w:val="24"/>
          <w:szCs w:val="24"/>
          <w:lang w:val="sr-Latn-RS"/>
        </w:rPr>
        <w:t xml:space="preserve"> </w:t>
      </w:r>
    </w:p>
    <w:p w:rsidR="005068E8" w:rsidRDefault="005068E8" w:rsidP="008E00ED">
      <w:pPr>
        <w:spacing w:after="0" w:line="240" w:lineRule="auto"/>
        <w:rPr>
          <w:rFonts w:ascii="Times New Roman" w:hAnsi="Times New Roman" w:cs="Times New Roman"/>
          <w:sz w:val="24"/>
          <w:szCs w:val="24"/>
          <w:lang w:val="sr-Latn-RS"/>
        </w:rPr>
      </w:pPr>
    </w:p>
    <w:p w:rsidR="005068E8" w:rsidRDefault="005068E8" w:rsidP="008E00ED">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margin">
              <wp:align>center</wp:align>
            </wp:positionH>
            <wp:positionV relativeFrom="margin">
              <wp:posOffset>-495935</wp:posOffset>
            </wp:positionV>
            <wp:extent cx="2049780" cy="2060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Stream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9780" cy="2060575"/>
                    </a:xfrm>
                    <a:prstGeom prst="rect">
                      <a:avLst/>
                    </a:prstGeom>
                  </pic:spPr>
                </pic:pic>
              </a:graphicData>
            </a:graphic>
            <wp14:sizeRelH relativeFrom="margin">
              <wp14:pctWidth>0</wp14:pctWidth>
            </wp14:sizeRelH>
            <wp14:sizeRelV relativeFrom="margin">
              <wp14:pctHeight>0</wp14:pctHeight>
            </wp14:sizeRelV>
          </wp:anchor>
        </w:drawing>
      </w:r>
    </w:p>
    <w:p w:rsidR="00C339B5" w:rsidRDefault="00C339B5" w:rsidP="008E00ED">
      <w:pPr>
        <w:spacing w:after="0" w:line="240" w:lineRule="auto"/>
        <w:rPr>
          <w:rFonts w:ascii="Times New Roman" w:hAnsi="Times New Roman" w:cs="Times New Roman"/>
          <w:sz w:val="24"/>
          <w:szCs w:val="24"/>
          <w:lang w:val="sr-Latn-RS"/>
        </w:rPr>
      </w:pPr>
    </w:p>
    <w:p w:rsidR="00C339B5" w:rsidRPr="008E00ED" w:rsidRDefault="00C339B5" w:rsidP="008E00ED">
      <w:pPr>
        <w:spacing w:after="0" w:line="240" w:lineRule="auto"/>
        <w:rPr>
          <w:rFonts w:ascii="Times New Roman" w:hAnsi="Times New Roman" w:cs="Times New Roman"/>
          <w:sz w:val="24"/>
          <w:szCs w:val="24"/>
          <w:lang w:val="sr-Latn-RS"/>
        </w:rPr>
      </w:pPr>
    </w:p>
    <w:p w:rsidR="009676FA" w:rsidRDefault="009676FA" w:rsidP="00BF366C">
      <w:pPr>
        <w:pStyle w:val="ListParagraph"/>
        <w:rPr>
          <w:lang w:val="sr-Latn-RS"/>
        </w:rPr>
      </w:pPr>
    </w:p>
    <w:p w:rsidR="009676FA" w:rsidRPr="006F004B" w:rsidRDefault="009676FA" w:rsidP="006F004B">
      <w:pPr>
        <w:pStyle w:val="ListParagraph"/>
        <w:spacing w:after="0" w:line="240" w:lineRule="auto"/>
        <w:ind w:left="0" w:firstLine="180"/>
        <w:jc w:val="center"/>
        <w:rPr>
          <w:rFonts w:ascii="Times New Roman" w:hAnsi="Times New Roman" w:cs="Times New Roman"/>
          <w:sz w:val="24"/>
          <w:szCs w:val="24"/>
          <w:lang w:val="sr-Latn-RS"/>
        </w:rPr>
      </w:pPr>
    </w:p>
    <w:p w:rsidR="009676FA" w:rsidRDefault="009676FA" w:rsidP="00BF366C">
      <w:pPr>
        <w:pStyle w:val="ListParagraph"/>
        <w:rPr>
          <w:lang w:val="sr-Latn-RS"/>
        </w:rPr>
      </w:pPr>
    </w:p>
    <w:p w:rsidR="009676FA" w:rsidRDefault="009676FA" w:rsidP="00BF366C">
      <w:pPr>
        <w:pStyle w:val="ListParagraph"/>
        <w:rPr>
          <w:lang w:val="sr-Latn-RS"/>
        </w:rPr>
      </w:pPr>
    </w:p>
    <w:p w:rsidR="009676FA" w:rsidRDefault="009676FA" w:rsidP="00BF366C">
      <w:pPr>
        <w:pStyle w:val="ListParagraph"/>
        <w:rPr>
          <w:lang w:val="sr-Latn-RS"/>
        </w:rPr>
      </w:pPr>
    </w:p>
    <w:p w:rsidR="009676FA" w:rsidRDefault="009676FA" w:rsidP="005068E8">
      <w:pPr>
        <w:pStyle w:val="ListParagraph"/>
        <w:jc w:val="center"/>
        <w:rPr>
          <w:lang w:val="sr-Latn-RS"/>
        </w:rPr>
      </w:pPr>
    </w:p>
    <w:p w:rsidR="0021673E" w:rsidRDefault="00F87177" w:rsidP="0021673E">
      <w:pPr>
        <w:pStyle w:val="ListParagraph"/>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9- Primer rada streaming replikacije kod PostgreSQL baze podataka </w:t>
      </w:r>
    </w:p>
    <w:p w:rsidR="00E51BC2" w:rsidRDefault="0021673E" w:rsidP="0021673E">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rPr>
        <w:t>U</w:t>
      </w:r>
      <w:r>
        <w:rPr>
          <w:rFonts w:ascii="Times New Roman" w:hAnsi="Times New Roman" w:cs="Times New Roman"/>
          <w:sz w:val="24"/>
          <w:szCs w:val="24"/>
          <w:lang w:val="sr-Latn-RS"/>
        </w:rPr>
        <w:t xml:space="preserve"> nastavku je dat primer konfigurisanja streaming replikacije i smatra se da trenutno u sistemu postoje dva č</w:t>
      </w:r>
      <w:r w:rsidR="00BD7859">
        <w:rPr>
          <w:rFonts w:ascii="Times New Roman" w:hAnsi="Times New Roman" w:cs="Times New Roman"/>
          <w:sz w:val="24"/>
          <w:szCs w:val="24"/>
          <w:lang w:val="sr-Latn-RS"/>
        </w:rPr>
        <w:t xml:space="preserve">vora- primarni i sekundarni. </w:t>
      </w:r>
      <w:r w:rsidR="006C6E3B">
        <w:rPr>
          <w:rFonts w:ascii="Times New Roman" w:hAnsi="Times New Roman" w:cs="Times New Roman"/>
          <w:sz w:val="24"/>
          <w:szCs w:val="24"/>
          <w:lang w:val="sr-Latn-RS"/>
        </w:rPr>
        <w:t>Na primarnom čvoru je neophodno da sve sistemske skripte budu obezbeđene i baza podataka inicjalizovana, kao i da se izvrši onesposobljavanje firewall-a. Firewall pruža dodatnu zaštitu od eksternih konekcija ka serveru baze podataka, ali ukoliko se koristi inicjalni port PostgreSQL baze podataka</w:t>
      </w:r>
      <w:r w:rsidR="007A7B03">
        <w:rPr>
          <w:rFonts w:ascii="Times New Roman" w:hAnsi="Times New Roman" w:cs="Times New Roman"/>
          <w:sz w:val="24"/>
          <w:szCs w:val="24"/>
          <w:lang w:val="sr-Latn-RS"/>
        </w:rPr>
        <w:t>, 5432, ukoliko je firewall aktivan replika neće moći da pristupi ovom portu, jer firewall blokira navedeni port i replika ne može da uspostavi konekciju sa masterom. Iz tog razloga se firewall isključuje, ali u realnim okruženjima, pored visoke dostupnosti treba voditi računa i o bezbednosti, pa se umesto totalnog onesposobljavanja firewall-a preporučuje striktnija konfiguracija, odnosno dozvoljavanje određenog saobraćaja između mastera i standby severa.</w:t>
      </w:r>
      <w:r w:rsidR="006112E8">
        <w:rPr>
          <w:rFonts w:ascii="Times New Roman" w:hAnsi="Times New Roman" w:cs="Times New Roman"/>
          <w:sz w:val="24"/>
          <w:szCs w:val="24"/>
          <w:lang w:val="sr-Latn-RS"/>
        </w:rPr>
        <w:t xml:space="preserve"> Na sekundarnom čvoru je takođe neophodno obezbediti odgovarajuće sistemske skripte.</w:t>
      </w:r>
      <w:r w:rsidR="00E51BC2">
        <w:rPr>
          <w:rFonts w:ascii="Times New Roman" w:hAnsi="Times New Roman" w:cs="Times New Roman"/>
          <w:sz w:val="24"/>
          <w:szCs w:val="24"/>
          <w:lang w:val="sr-Latn-RS"/>
        </w:rPr>
        <w:t xml:space="preserve"> </w:t>
      </w:r>
    </w:p>
    <w:p w:rsidR="00BF25F3" w:rsidRDefault="00D4453C" w:rsidP="00E51BC2">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margin">
              <wp:align>right</wp:align>
            </wp:positionH>
            <wp:positionV relativeFrom="margin">
              <wp:posOffset>5870575</wp:posOffset>
            </wp:positionV>
            <wp:extent cx="5943600" cy="17570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eam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anchor>
        </w:drawing>
      </w:r>
      <w:r w:rsidR="00E51BC2">
        <w:rPr>
          <w:rFonts w:ascii="Times New Roman" w:hAnsi="Times New Roman" w:cs="Times New Roman"/>
          <w:sz w:val="24"/>
          <w:szCs w:val="24"/>
          <w:lang w:val="sr-Latn-RS"/>
        </w:rPr>
        <w:t xml:space="preserve">Kako je firewall isključen u postgresql.conf fajlu treba postaviti parameter listen_addresses tako da prihvata i udaljene konekcije, što se postiže navođenjem </w:t>
      </w:r>
      <w:r w:rsidR="00E51BC2">
        <w:rPr>
          <w:rFonts w:ascii="Times New Roman" w:hAnsi="Times New Roman" w:cs="Times New Roman"/>
          <w:sz w:val="24"/>
          <w:szCs w:val="24"/>
        </w:rPr>
        <w:t xml:space="preserve">‘*’ </w:t>
      </w:r>
      <w:r w:rsidR="00E51BC2" w:rsidRPr="00615DDC">
        <w:rPr>
          <w:rFonts w:ascii="Times New Roman" w:hAnsi="Times New Roman" w:cs="Times New Roman"/>
          <w:sz w:val="24"/>
          <w:szCs w:val="24"/>
          <w:lang w:val="sr-Latn-RS"/>
        </w:rPr>
        <w:t>elementa.</w:t>
      </w:r>
      <w:r w:rsidR="00615DDC" w:rsidRPr="00615DDC">
        <w:rPr>
          <w:rFonts w:ascii="Times New Roman" w:hAnsi="Times New Roman" w:cs="Times New Roman"/>
          <w:sz w:val="24"/>
          <w:szCs w:val="24"/>
          <w:lang w:val="sr-Latn-RS"/>
        </w:rPr>
        <w:t xml:space="preserve"> </w:t>
      </w:r>
      <w:r w:rsidR="00615DDC">
        <w:rPr>
          <w:rFonts w:ascii="Times New Roman" w:hAnsi="Times New Roman" w:cs="Times New Roman"/>
          <w:sz w:val="24"/>
          <w:szCs w:val="24"/>
          <w:lang w:val="sr-Latn-RS"/>
        </w:rPr>
        <w:t>Nakon toga je potrebno kreirati korisnika na serveru i generalna ideja sa ovim je da se izbegne strimovanje logova od strane podrazumevanih PostgreSQL superusera. Kada je primarni server konfigurisan, potrebno je sve podatke preneti na repliku. To se postiže pg_basebackup komandom, koja se povezuje na primarni server i kopira sve podatke sa njega. Tada se navode kreirani user, odredišni direktorijum parametrom –D, i odmah se sekundarni server može pripremiti za streaming replikaciju navođenjem –R parametra. Na ovaj način je formiran replikacioni slot, koji obezbeđuje da i replika ima validne verzije WAL logova i onda kada primarni server odluči da ih reciklira.</w:t>
      </w:r>
      <w:r w:rsidR="007D1539">
        <w:rPr>
          <w:rFonts w:ascii="Times New Roman" w:hAnsi="Times New Roman" w:cs="Times New Roman"/>
          <w:sz w:val="24"/>
          <w:szCs w:val="24"/>
          <w:lang w:val="sr-Latn-RS"/>
        </w:rPr>
        <w:t xml:space="preserve"> Na kraju, potrebno je proveriti da li je streaming replikacija uspela, jednostavnim navođenjem komande za prikaz stanja wal pošiljaoca i primaoca.</w:t>
      </w:r>
      <w:r w:rsidR="00980456">
        <w:rPr>
          <w:rFonts w:ascii="Times New Roman" w:hAnsi="Times New Roman" w:cs="Times New Roman"/>
          <w:sz w:val="24"/>
          <w:szCs w:val="24"/>
          <w:lang w:val="sr-Latn-RS"/>
        </w:rPr>
        <w:t xml:space="preserve"> Opisani postupak streaming replikacije, prikazan je na narednim slikama.</w:t>
      </w:r>
    </w:p>
    <w:p w:rsidR="00D4453C" w:rsidRDefault="00D4453C" w:rsidP="00D4453C">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10 – Kreiranje usera za kontrolu streaming replikacije</w:t>
      </w:r>
    </w:p>
    <w:p w:rsidR="00D4453C" w:rsidRDefault="00D4453C" w:rsidP="00D4453C">
      <w:pPr>
        <w:spacing w:after="0" w:line="240" w:lineRule="auto"/>
        <w:jc w:val="center"/>
        <w:rPr>
          <w:rFonts w:ascii="Times New Roman" w:hAnsi="Times New Roman" w:cs="Times New Roman"/>
          <w:sz w:val="24"/>
          <w:szCs w:val="24"/>
          <w:lang w:val="sr-Latn-RS"/>
        </w:rPr>
      </w:pPr>
    </w:p>
    <w:p w:rsidR="00D4453C" w:rsidRDefault="00D4453C" w:rsidP="00D4453C">
      <w:pPr>
        <w:spacing w:after="0" w:line="240" w:lineRule="auto"/>
        <w:jc w:val="center"/>
        <w:rPr>
          <w:rFonts w:ascii="Times New Roman" w:hAnsi="Times New Roman" w:cs="Times New Roman"/>
          <w:sz w:val="24"/>
          <w:szCs w:val="24"/>
          <w:lang w:val="sr-Latn-RS"/>
        </w:rPr>
      </w:pPr>
    </w:p>
    <w:p w:rsidR="00D4453C" w:rsidRDefault="00D4453C" w:rsidP="00D4453C">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margin">
              <wp:posOffset>1318260</wp:posOffset>
            </wp:positionH>
            <wp:positionV relativeFrom="margin">
              <wp:posOffset>-106680</wp:posOffset>
            </wp:positionV>
            <wp:extent cx="3505200" cy="6324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eam2.png"/>
                    <pic:cNvPicPr/>
                  </pic:nvPicPr>
                  <pic:blipFill>
                    <a:blip r:embed="rId24">
                      <a:extLst>
                        <a:ext uri="{28A0092B-C50C-407E-A947-70E740481C1C}">
                          <a14:useLocalDpi xmlns:a14="http://schemas.microsoft.com/office/drawing/2010/main" val="0"/>
                        </a:ext>
                      </a:extLst>
                    </a:blip>
                    <a:stretch>
                      <a:fillRect/>
                    </a:stretch>
                  </pic:blipFill>
                  <pic:spPr>
                    <a:xfrm>
                      <a:off x="0" y="0"/>
                      <a:ext cx="3505200" cy="632460"/>
                    </a:xfrm>
                    <a:prstGeom prst="rect">
                      <a:avLst/>
                    </a:prstGeom>
                  </pic:spPr>
                </pic:pic>
              </a:graphicData>
            </a:graphic>
            <wp14:sizeRelH relativeFrom="margin">
              <wp14:pctWidth>0</wp14:pctWidth>
            </wp14:sizeRelH>
            <wp14:sizeRelV relativeFrom="margin">
              <wp14:pctHeight>0</wp14:pctHeight>
            </wp14:sizeRelV>
          </wp:anchor>
        </w:drawing>
      </w:r>
    </w:p>
    <w:p w:rsidR="00D4453C" w:rsidRDefault="00D4453C" w:rsidP="00E51BC2">
      <w:pPr>
        <w:spacing w:after="0" w:line="240" w:lineRule="auto"/>
        <w:rPr>
          <w:rFonts w:ascii="Times New Roman" w:hAnsi="Times New Roman" w:cs="Times New Roman"/>
          <w:sz w:val="24"/>
          <w:szCs w:val="24"/>
        </w:rPr>
      </w:pPr>
    </w:p>
    <w:p w:rsidR="00F128BD" w:rsidRDefault="00F128BD" w:rsidP="00D4453C">
      <w:pPr>
        <w:spacing w:after="0" w:line="240" w:lineRule="auto"/>
        <w:jc w:val="center"/>
        <w:rPr>
          <w:rFonts w:ascii="Times New Roman" w:hAnsi="Times New Roman" w:cs="Times New Roman"/>
          <w:sz w:val="24"/>
          <w:szCs w:val="24"/>
        </w:rPr>
      </w:pPr>
    </w:p>
    <w:p w:rsidR="00D4453C" w:rsidRDefault="00D4453C" w:rsidP="00D4453C">
      <w:pPr>
        <w:spacing w:after="0" w:line="240" w:lineRule="auto"/>
        <w:jc w:val="center"/>
        <w:rPr>
          <w:rFonts w:ascii="Times New Roman" w:hAnsi="Times New Roman" w:cs="Times New Roman"/>
          <w:sz w:val="24"/>
          <w:szCs w:val="24"/>
        </w:rPr>
      </w:pPr>
    </w:p>
    <w:p w:rsidR="00D4453C" w:rsidRDefault="00D4453C" w:rsidP="00D4453C">
      <w:pPr>
        <w:spacing w:after="0" w:line="240" w:lineRule="auto"/>
        <w:jc w:val="center"/>
        <w:rPr>
          <w:rFonts w:ascii="Times New Roman" w:hAnsi="Times New Roman" w:cs="Times New Roman"/>
          <w:sz w:val="24"/>
          <w:szCs w:val="24"/>
          <w:lang w:val="sr-Latn-RS"/>
        </w:rPr>
      </w:pPr>
      <w:r w:rsidRPr="00D4453C">
        <w:rPr>
          <w:rFonts w:ascii="Times New Roman" w:hAnsi="Times New Roman" w:cs="Times New Roman"/>
          <w:sz w:val="24"/>
          <w:szCs w:val="24"/>
          <w:lang w:val="sr-Latn-RS"/>
        </w:rPr>
        <w:t xml:space="preserve">Slika 11- </w:t>
      </w:r>
      <w:r>
        <w:rPr>
          <w:rFonts w:ascii="Times New Roman" w:hAnsi="Times New Roman" w:cs="Times New Roman"/>
          <w:sz w:val="24"/>
          <w:szCs w:val="24"/>
          <w:lang w:val="sr-Latn-RS"/>
        </w:rPr>
        <w:t xml:space="preserve"> Podešavanje pg_hba.conf fajla primarnog servera da prihvati TCP/IP konekciju sa zadate adrese</w:t>
      </w:r>
    </w:p>
    <w:p w:rsidR="00D4453C" w:rsidRPr="00D4453C" w:rsidRDefault="00D4453C" w:rsidP="00D4453C">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5943600" cy="122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eam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2555"/>
                    </a:xfrm>
                    <a:prstGeom prst="rect">
                      <a:avLst/>
                    </a:prstGeom>
                  </pic:spPr>
                </pic:pic>
              </a:graphicData>
            </a:graphic>
          </wp:inline>
        </w:drawing>
      </w:r>
    </w:p>
    <w:p w:rsidR="00D4453C" w:rsidRDefault="00D4453C" w:rsidP="00D4453C">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12- Konfigurisanje sekundarnog servera koji predstavlja repliku</w:t>
      </w:r>
    </w:p>
    <w:p w:rsidR="00DF473B" w:rsidRPr="00D4453C" w:rsidRDefault="00DF473B" w:rsidP="00DF473B">
      <w:pPr>
        <w:spacing w:after="0" w:line="240" w:lineRule="auto"/>
        <w:rPr>
          <w:rFonts w:ascii="Times New Roman" w:hAnsi="Times New Roman" w:cs="Times New Roman"/>
          <w:sz w:val="24"/>
          <w:szCs w:val="24"/>
          <w:lang w:val="sr-Latn-RS"/>
        </w:rPr>
      </w:pPr>
    </w:p>
    <w:p w:rsidR="00DF473B" w:rsidRDefault="00DF473B" w:rsidP="00BF366C">
      <w:pPr>
        <w:pStyle w:val="ListParagraph"/>
        <w:rPr>
          <w:lang w:val="sr-Latn-RS"/>
        </w:rPr>
      </w:pPr>
    </w:p>
    <w:p w:rsidR="00DF473B" w:rsidRDefault="00DF473B" w:rsidP="00DF473B">
      <w:pPr>
        <w:pStyle w:val="ListParagraph"/>
        <w:jc w:val="center"/>
        <w:rPr>
          <w:rFonts w:ascii="Times New Roman" w:hAnsi="Times New Roman" w:cs="Times New Roman"/>
          <w:sz w:val="24"/>
          <w:szCs w:val="24"/>
          <w:lang w:val="sr-Latn-RS"/>
        </w:rPr>
      </w:pPr>
    </w:p>
    <w:p w:rsidR="003A46FF" w:rsidRDefault="00DF473B" w:rsidP="00DF473B">
      <w:pPr>
        <w:pStyle w:val="ListParagraph"/>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13- Provera streaming replikacije na primarnom i sekunadrnom čvoru PostgreSQL baze podataka </w:t>
      </w:r>
    </w:p>
    <w:p w:rsidR="009676FA" w:rsidRDefault="00DF473B" w:rsidP="00802D53">
      <w:pPr>
        <w:pStyle w:val="Heading3"/>
        <w:numPr>
          <w:ilvl w:val="2"/>
          <w:numId w:val="3"/>
        </w:numPr>
        <w:ind w:left="180" w:firstLine="0"/>
        <w:rPr>
          <w:lang w:val="sr-Latn-RS"/>
        </w:rPr>
      </w:pPr>
      <w:bookmarkStart w:id="10" w:name="_Toc138682935"/>
      <w:r>
        <w:rPr>
          <w:noProof/>
        </w:rPr>
        <w:drawing>
          <wp:anchor distT="0" distB="0" distL="114300" distR="114300" simplePos="0" relativeHeight="251675648" behindDoc="0" locked="0" layoutInCell="1" allowOverlap="1">
            <wp:simplePos x="0" y="0"/>
            <wp:positionH relativeFrom="margin">
              <wp:posOffset>3055620</wp:posOffset>
            </wp:positionH>
            <wp:positionV relativeFrom="margin">
              <wp:posOffset>1752600</wp:posOffset>
            </wp:positionV>
            <wp:extent cx="2987040" cy="2988945"/>
            <wp:effectExtent l="0" t="0" r="381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yPraviStream2.png"/>
                    <pic:cNvPicPr/>
                  </pic:nvPicPr>
                  <pic:blipFill>
                    <a:blip r:embed="rId26">
                      <a:extLst>
                        <a:ext uri="{28A0092B-C50C-407E-A947-70E740481C1C}">
                          <a14:useLocalDpi xmlns:a14="http://schemas.microsoft.com/office/drawing/2010/main" val="0"/>
                        </a:ext>
                      </a:extLst>
                    </a:blip>
                    <a:stretch>
                      <a:fillRect/>
                    </a:stretch>
                  </pic:blipFill>
                  <pic:spPr>
                    <a:xfrm>
                      <a:off x="0" y="0"/>
                      <a:ext cx="2987040" cy="2988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margin">
              <wp:posOffset>1760220</wp:posOffset>
            </wp:positionV>
            <wp:extent cx="2979420" cy="29718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PraviStream11.png"/>
                    <pic:cNvPicPr/>
                  </pic:nvPicPr>
                  <pic:blipFill>
                    <a:blip r:embed="rId27">
                      <a:extLst>
                        <a:ext uri="{28A0092B-C50C-407E-A947-70E740481C1C}">
                          <a14:useLocalDpi xmlns:a14="http://schemas.microsoft.com/office/drawing/2010/main" val="0"/>
                        </a:ext>
                      </a:extLst>
                    </a:blip>
                    <a:stretch>
                      <a:fillRect/>
                    </a:stretch>
                  </pic:blipFill>
                  <pic:spPr>
                    <a:xfrm>
                      <a:off x="0" y="0"/>
                      <a:ext cx="2979420" cy="2971800"/>
                    </a:xfrm>
                    <a:prstGeom prst="rect">
                      <a:avLst/>
                    </a:prstGeom>
                  </pic:spPr>
                </pic:pic>
              </a:graphicData>
            </a:graphic>
          </wp:anchor>
        </w:drawing>
      </w:r>
      <w:r w:rsidR="00802D53">
        <w:rPr>
          <w:lang w:val="sr-Latn-RS"/>
        </w:rPr>
        <w:t>Logička replikacija</w:t>
      </w:r>
      <w:bookmarkEnd w:id="10"/>
      <w:r w:rsidR="00802D53">
        <w:rPr>
          <w:lang w:val="sr-Latn-RS"/>
        </w:rPr>
        <w:t xml:space="preserve"> </w:t>
      </w:r>
    </w:p>
    <w:p w:rsidR="00802D53" w:rsidRDefault="00BC14BE" w:rsidP="005D501D">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PostgreSQL baza podataka je uvela fizičku replikaciju </w:t>
      </w:r>
      <w:r w:rsidR="005D501D">
        <w:rPr>
          <w:rFonts w:ascii="Times New Roman" w:hAnsi="Times New Roman" w:cs="Times New Roman"/>
          <w:sz w:val="24"/>
          <w:szCs w:val="24"/>
          <w:lang w:val="sr-Latn-RS"/>
        </w:rPr>
        <w:t>kao jedan od načina postizanja visoke dostupnosti sistema</w:t>
      </w:r>
      <w:r w:rsidR="00D856AF">
        <w:rPr>
          <w:rFonts w:ascii="Times New Roman" w:hAnsi="Times New Roman" w:cs="Times New Roman"/>
          <w:sz w:val="24"/>
          <w:szCs w:val="24"/>
          <w:lang w:val="sr-Latn-RS"/>
        </w:rPr>
        <w:t>, još od verzije 9.0. Kod fizičke replikacije</w:t>
      </w:r>
      <w:r w:rsidR="00542E1D">
        <w:rPr>
          <w:rFonts w:ascii="Times New Roman" w:hAnsi="Times New Roman" w:cs="Times New Roman"/>
          <w:sz w:val="24"/>
          <w:szCs w:val="24"/>
          <w:lang w:val="sr-Latn-RS"/>
        </w:rPr>
        <w:t>, promene nastale na glavnom serveru se kroz WAL datoteke prenose i primenjuju na sekundarnim serverima. Međutim, kod fizičke replikacije nije moguće izvršiti selektivnu replikaciju, ili replika</w:t>
      </w:r>
      <w:r w:rsidR="009A5700">
        <w:rPr>
          <w:rFonts w:ascii="Times New Roman" w:hAnsi="Times New Roman" w:cs="Times New Roman"/>
          <w:sz w:val="24"/>
          <w:szCs w:val="24"/>
          <w:lang w:val="sr-Latn-RS"/>
        </w:rPr>
        <w:t>ciju samo dela podataka. Takođe</w:t>
      </w:r>
      <w:r w:rsidR="00813129">
        <w:rPr>
          <w:rFonts w:ascii="Times New Roman" w:hAnsi="Times New Roman" w:cs="Times New Roman"/>
          <w:sz w:val="24"/>
          <w:szCs w:val="24"/>
          <w:lang w:val="sr-Latn-RS"/>
        </w:rPr>
        <w:t>, kao što je već opisano u delu rada o fizičkoj replikaciji, ne može se vršiti replikacija između dve različite verzije ili različitih platformi, ali ni sam server ne može dozvoliti upis u stanju pripravnosti.</w:t>
      </w:r>
    </w:p>
    <w:p w:rsidR="003D7F94" w:rsidRDefault="003D7F94" w:rsidP="005D501D">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Iz navedenih razloga, od P</w:t>
      </w:r>
      <w:r w:rsidR="00660265">
        <w:rPr>
          <w:rFonts w:ascii="Times New Roman" w:hAnsi="Times New Roman" w:cs="Times New Roman"/>
          <w:sz w:val="24"/>
          <w:szCs w:val="24"/>
          <w:lang w:val="sr-Latn-RS"/>
        </w:rPr>
        <w:t>ostgreSQL verzije 10.0, uvodi se</w:t>
      </w:r>
      <w:r>
        <w:rPr>
          <w:rFonts w:ascii="Times New Roman" w:hAnsi="Times New Roman" w:cs="Times New Roman"/>
          <w:sz w:val="24"/>
          <w:szCs w:val="24"/>
          <w:lang w:val="sr-Latn-RS"/>
        </w:rPr>
        <w:t xml:space="preserve"> novi pojam replikacionog mehanizma- logička replikacija, koja vodi računa o svim navedenim ograničenjima fizičke replikacije pružajući dosta mesta za razvoj novih tehnika, kako bi visoka dostupnost sistema bila zagarantovana.</w:t>
      </w:r>
      <w:r w:rsidR="00B76EDE">
        <w:rPr>
          <w:rFonts w:ascii="Times New Roman" w:hAnsi="Times New Roman" w:cs="Times New Roman"/>
          <w:sz w:val="24"/>
          <w:szCs w:val="24"/>
          <w:lang w:val="sr-Latn-RS"/>
        </w:rPr>
        <w:t xml:space="preserve"> Suština funkcionisanja logičke replikacije, koja je drugačije poznata i kao transakciona replikacija, je da server koji je standby ( ili kako je kod ove vrste nazvan pretplatnik) incijalno prima kopiju repliciranog objekta baze podataka od gla</w:t>
      </w:r>
      <w:r w:rsidR="009D3EF7">
        <w:rPr>
          <w:rFonts w:ascii="Times New Roman" w:hAnsi="Times New Roman" w:cs="Times New Roman"/>
          <w:sz w:val="24"/>
          <w:szCs w:val="24"/>
          <w:lang w:val="sr-Latn-RS"/>
        </w:rPr>
        <w:t>v</w:t>
      </w:r>
      <w:r w:rsidR="00B76EDE">
        <w:rPr>
          <w:rFonts w:ascii="Times New Roman" w:hAnsi="Times New Roman" w:cs="Times New Roman"/>
          <w:sz w:val="24"/>
          <w:szCs w:val="24"/>
          <w:lang w:val="sr-Latn-RS"/>
        </w:rPr>
        <w:t xml:space="preserve">nog servera ( kod ove vrste je nazvan izdavač) i potom povlači sve  naknadne promene na istom objektu, onako </w:t>
      </w:r>
      <w:r w:rsidR="00B76EDE">
        <w:rPr>
          <w:rFonts w:ascii="Times New Roman" w:hAnsi="Times New Roman" w:cs="Times New Roman"/>
          <w:sz w:val="24"/>
          <w:szCs w:val="24"/>
          <w:lang w:val="sr-Latn-RS"/>
        </w:rPr>
        <w:lastRenderedPageBreak/>
        <w:t>kako se promene dešavaju u realnom vremenu</w:t>
      </w:r>
      <w:r w:rsidR="00C05DDD">
        <w:rPr>
          <w:rFonts w:ascii="Times New Roman" w:hAnsi="Times New Roman" w:cs="Times New Roman"/>
          <w:sz w:val="24"/>
          <w:szCs w:val="24"/>
          <w:lang w:val="sr-Latn-RS"/>
        </w:rPr>
        <w:t xml:space="preserve"> na čvoru izdavaču, odnsono sve što se promeni na izdavaču, šalje se odmah i pretplatniku</w:t>
      </w:r>
      <w:r w:rsidR="00E065B1">
        <w:rPr>
          <w:rFonts w:ascii="Times New Roman" w:hAnsi="Times New Roman" w:cs="Times New Roman"/>
          <w:sz w:val="24"/>
          <w:szCs w:val="24"/>
          <w:lang w:val="sr-Latn-RS"/>
        </w:rPr>
        <w:t xml:space="preserve"> [10]</w:t>
      </w:r>
      <w:r w:rsidR="00B76EDE">
        <w:rPr>
          <w:rFonts w:ascii="Times New Roman" w:hAnsi="Times New Roman" w:cs="Times New Roman"/>
          <w:sz w:val="24"/>
          <w:szCs w:val="24"/>
          <w:lang w:val="sr-Latn-RS"/>
        </w:rPr>
        <w:t>.</w:t>
      </w:r>
    </w:p>
    <w:p w:rsidR="00660265" w:rsidRDefault="00660265" w:rsidP="00660265">
      <w:pPr>
        <w:spacing w:after="0" w:line="240" w:lineRule="auto"/>
        <w:ind w:firstLine="187"/>
        <w:rPr>
          <w:rFonts w:ascii="Times New Roman" w:hAnsi="Times New Roman" w:cs="Times New Roman"/>
          <w:sz w:val="24"/>
          <w:szCs w:val="24"/>
          <w:lang w:val="sr-Latn-RS"/>
        </w:rPr>
      </w:pPr>
      <w:r>
        <w:rPr>
          <w:rFonts w:ascii="Times New Roman" w:hAnsi="Times New Roman" w:cs="Times New Roman"/>
          <w:sz w:val="24"/>
          <w:szCs w:val="24"/>
          <w:lang w:val="sr-Latn-RS"/>
        </w:rPr>
        <w:t>PostgreS</w:t>
      </w:r>
      <w:r w:rsidR="0066695A">
        <w:rPr>
          <w:rFonts w:ascii="Times New Roman" w:hAnsi="Times New Roman" w:cs="Times New Roman"/>
          <w:sz w:val="24"/>
          <w:szCs w:val="24"/>
          <w:lang w:val="sr-Latn-RS"/>
        </w:rPr>
        <w:t xml:space="preserve">QL logička replikacija je vezana za objekte baze podataka, odnosno ona predstavlja tip replikacije koji formira replike objekata i prati njihove promene, uglavnom na osnovu praćenja </w:t>
      </w:r>
      <w:r w:rsidR="000F02FA">
        <w:rPr>
          <w:rFonts w:ascii="Times New Roman" w:hAnsi="Times New Roman" w:cs="Times New Roman"/>
          <w:sz w:val="24"/>
          <w:szCs w:val="24"/>
          <w:lang w:val="sr-Latn-RS"/>
        </w:rPr>
        <w:t>njihovih jedinstvenih identifikatora</w:t>
      </w:r>
      <w:r w:rsidR="0066695A">
        <w:rPr>
          <w:rFonts w:ascii="Times New Roman" w:hAnsi="Times New Roman" w:cs="Times New Roman"/>
          <w:sz w:val="24"/>
          <w:szCs w:val="24"/>
          <w:lang w:val="sr-Latn-RS"/>
        </w:rPr>
        <w:t xml:space="preserve"> ( npr. primarni ključ tabele)</w:t>
      </w:r>
      <w:r w:rsidR="0066695A">
        <w:rPr>
          <w:rFonts w:ascii="Times New Roman" w:hAnsi="Times New Roman" w:cs="Times New Roman"/>
          <w:sz w:val="24"/>
          <w:szCs w:val="24"/>
        </w:rPr>
        <w:t xml:space="preserve"> [9]</w:t>
      </w:r>
      <w:r w:rsidR="0066695A">
        <w:rPr>
          <w:rFonts w:ascii="Times New Roman" w:hAnsi="Times New Roman" w:cs="Times New Roman"/>
          <w:sz w:val="24"/>
          <w:szCs w:val="24"/>
          <w:lang w:val="sr-Latn-RS"/>
        </w:rPr>
        <w:t>. Zasniva se na publisher-subscriber modelu</w:t>
      </w:r>
      <w:r w:rsidR="001B21A7">
        <w:rPr>
          <w:rFonts w:ascii="Times New Roman" w:hAnsi="Times New Roman" w:cs="Times New Roman"/>
          <w:sz w:val="24"/>
          <w:szCs w:val="24"/>
          <w:lang w:val="sr-Latn-RS"/>
        </w:rPr>
        <w:t>, što znači da se u sekundarnom čvoru- subscriberu, kreir</w:t>
      </w:r>
      <w:r w:rsidR="000F02FA">
        <w:rPr>
          <w:rFonts w:ascii="Times New Roman" w:hAnsi="Times New Roman" w:cs="Times New Roman"/>
          <w:sz w:val="24"/>
          <w:szCs w:val="24"/>
          <w:lang w:val="sr-Latn-RS"/>
        </w:rPr>
        <w:t>a pretplata koja se može povezat</w:t>
      </w:r>
      <w:r w:rsidR="001B21A7">
        <w:rPr>
          <w:rFonts w:ascii="Times New Roman" w:hAnsi="Times New Roman" w:cs="Times New Roman"/>
          <w:sz w:val="24"/>
          <w:szCs w:val="24"/>
          <w:lang w:val="sr-Latn-RS"/>
        </w:rPr>
        <w:t>i na više publikacija kreiranih na primaru- publisheru.</w:t>
      </w:r>
      <w:r w:rsidR="00461536">
        <w:rPr>
          <w:rFonts w:ascii="Times New Roman" w:hAnsi="Times New Roman" w:cs="Times New Roman"/>
          <w:sz w:val="24"/>
          <w:szCs w:val="24"/>
          <w:lang w:val="sr-Latn-RS"/>
        </w:rPr>
        <w:t xml:space="preserve"> Replikacija počinje formiranjem kopija publikacija, koje će biti objavljenje čvorovima subsrciberima. Ovaj proces je poznat i kao „faza sinhronizacije“. U ovom trenutku, moguće je pokrenuti više mehanizama za sinhronizaciju objekata koji se repliciraju, kako bi se smanjilo vreme neophodno za </w:t>
      </w:r>
      <w:r w:rsidR="00B873B7">
        <w:rPr>
          <w:rFonts w:ascii="Times New Roman" w:hAnsi="Times New Roman" w:cs="Times New Roman"/>
          <w:sz w:val="24"/>
          <w:szCs w:val="24"/>
          <w:lang w:val="sr-Latn-RS"/>
        </w:rPr>
        <w:t>ovu operaciju, ali je važno napo</w:t>
      </w:r>
      <w:r w:rsidR="00461536">
        <w:rPr>
          <w:rFonts w:ascii="Times New Roman" w:hAnsi="Times New Roman" w:cs="Times New Roman"/>
          <w:sz w:val="24"/>
          <w:szCs w:val="24"/>
          <w:lang w:val="sr-Latn-RS"/>
        </w:rPr>
        <w:t>menuti da za svaku tabelu može da postoji isključivo jedan takav mehanizam ( vrlo često se kod PostgreSQL on naziva sihronizacionim radnikom)</w:t>
      </w:r>
      <w:r w:rsidR="00757F51">
        <w:rPr>
          <w:rFonts w:ascii="Times New Roman" w:hAnsi="Times New Roman" w:cs="Times New Roman"/>
          <w:sz w:val="24"/>
          <w:szCs w:val="24"/>
          <w:lang w:val="sr-Latn-RS"/>
        </w:rPr>
        <w:t>. Nakon kopiranja, sve promene koje naknadno nastaju na primarnom čvoru, šalju se ostalim čvorovima u realnom vremenu i te promene se urezuju na sekundarnim čvorovima po redosledu</w:t>
      </w:r>
      <w:r w:rsidR="000F02FA">
        <w:rPr>
          <w:rFonts w:ascii="Times New Roman" w:hAnsi="Times New Roman" w:cs="Times New Roman"/>
          <w:sz w:val="24"/>
          <w:szCs w:val="24"/>
          <w:lang w:val="sr-Latn-RS"/>
        </w:rPr>
        <w:t xml:space="preserve"> kreiranja</w:t>
      </w:r>
      <w:r w:rsidR="00757F51">
        <w:rPr>
          <w:rFonts w:ascii="Times New Roman" w:hAnsi="Times New Roman" w:cs="Times New Roman"/>
          <w:sz w:val="24"/>
          <w:szCs w:val="24"/>
          <w:lang w:val="sr-Latn-RS"/>
        </w:rPr>
        <w:t>, što dodatno utiče na poboljšanje konzistentnosti transakcija.</w:t>
      </w:r>
    </w:p>
    <w:p w:rsidR="00881686" w:rsidRPr="000173F2" w:rsidRDefault="007A3242" w:rsidP="00660265">
      <w:pPr>
        <w:spacing w:after="0" w:line="240" w:lineRule="auto"/>
        <w:ind w:firstLine="187"/>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align>center</wp:align>
            </wp:positionH>
            <wp:positionV relativeFrom="margin">
              <wp:posOffset>2636520</wp:posOffset>
            </wp:positionV>
            <wp:extent cx="3657600" cy="26250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čka replikacij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625090"/>
                    </a:xfrm>
                    <a:prstGeom prst="rect">
                      <a:avLst/>
                    </a:prstGeom>
                  </pic:spPr>
                </pic:pic>
              </a:graphicData>
            </a:graphic>
            <wp14:sizeRelH relativeFrom="margin">
              <wp14:pctWidth>0</wp14:pctWidth>
            </wp14:sizeRelH>
            <wp14:sizeRelV relativeFrom="margin">
              <wp14:pctHeight>0</wp14:pctHeight>
            </wp14:sizeRelV>
          </wp:anchor>
        </w:drawing>
      </w:r>
    </w:p>
    <w:p w:rsidR="00802D53" w:rsidRPr="00802D53" w:rsidRDefault="00802D53" w:rsidP="00802D53">
      <w:pPr>
        <w:pStyle w:val="ListParagraph"/>
        <w:ind w:left="900"/>
        <w:rPr>
          <w:lang w:val="sr-Latn-RS"/>
        </w:rPr>
      </w:pPr>
    </w:p>
    <w:p w:rsidR="009676FA" w:rsidRDefault="009676FA"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BF366C">
      <w:pPr>
        <w:pStyle w:val="ListParagraph"/>
        <w:rPr>
          <w:lang w:val="sr-Latn-RS"/>
        </w:rPr>
      </w:pPr>
    </w:p>
    <w:p w:rsidR="00881686" w:rsidRDefault="00881686" w:rsidP="00881686">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14- Primer rada ligičke replikacije kod PostgreSQL baze podataka</w:t>
      </w:r>
      <w:r>
        <w:rPr>
          <w:rStyle w:val="FootnoteReference"/>
          <w:rFonts w:ascii="Times New Roman" w:hAnsi="Times New Roman" w:cs="Times New Roman"/>
          <w:sz w:val="24"/>
          <w:szCs w:val="24"/>
          <w:lang w:val="sr-Latn-RS"/>
        </w:rPr>
        <w:footnoteReference w:id="5"/>
      </w:r>
    </w:p>
    <w:p w:rsidR="002719A2" w:rsidRDefault="00736BDB" w:rsidP="002719A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Primetimo da se logička replikacija oslanja na publisher-su</w:t>
      </w:r>
      <w:r w:rsidR="00A94753">
        <w:rPr>
          <w:rFonts w:ascii="Times New Roman" w:hAnsi="Times New Roman" w:cs="Times New Roman"/>
          <w:sz w:val="24"/>
          <w:szCs w:val="24"/>
          <w:lang w:val="sr-Latn-RS"/>
        </w:rPr>
        <w:t>bscriber model, ali i na razmenu</w:t>
      </w:r>
      <w:r>
        <w:rPr>
          <w:rFonts w:ascii="Times New Roman" w:hAnsi="Times New Roman" w:cs="Times New Roman"/>
          <w:sz w:val="24"/>
          <w:szCs w:val="24"/>
          <w:lang w:val="sr-Latn-RS"/>
        </w:rPr>
        <w:t xml:space="preserve"> WAL fajlova, kao što je prikazano na slici.</w:t>
      </w:r>
      <w:r w:rsidR="009F152C">
        <w:rPr>
          <w:rFonts w:ascii="Times New Roman" w:hAnsi="Times New Roman" w:cs="Times New Roman"/>
          <w:sz w:val="24"/>
          <w:szCs w:val="24"/>
          <w:lang w:val="sr-Latn-RS"/>
        </w:rPr>
        <w:t xml:space="preserve"> Publikacija je zapravo skup promena generisanih iz tabela baze podataka, ili grupe tabela i čvor u kome je definisan ovak</w:t>
      </w:r>
      <w:r w:rsidR="00DC1295">
        <w:rPr>
          <w:rFonts w:ascii="Times New Roman" w:hAnsi="Times New Roman" w:cs="Times New Roman"/>
          <w:sz w:val="24"/>
          <w:szCs w:val="24"/>
          <w:lang w:val="sr-Latn-RS"/>
        </w:rPr>
        <w:t>av</w:t>
      </w:r>
      <w:r w:rsidR="009F152C">
        <w:rPr>
          <w:rFonts w:ascii="Times New Roman" w:hAnsi="Times New Roman" w:cs="Times New Roman"/>
          <w:sz w:val="24"/>
          <w:szCs w:val="24"/>
          <w:lang w:val="sr-Latn-RS"/>
        </w:rPr>
        <w:t xml:space="preserve"> skup je izdavač. Pretplata je nizvodna strana logičke replikacije</w:t>
      </w:r>
      <w:r w:rsidR="009E498E">
        <w:rPr>
          <w:rFonts w:ascii="Times New Roman" w:hAnsi="Times New Roman" w:cs="Times New Roman"/>
          <w:sz w:val="24"/>
          <w:szCs w:val="24"/>
          <w:lang w:val="sr-Latn-RS"/>
        </w:rPr>
        <w:t xml:space="preserve"> i ona je odgovorna za st</w:t>
      </w:r>
      <w:r w:rsidR="009F152C">
        <w:rPr>
          <w:rFonts w:ascii="Times New Roman" w:hAnsi="Times New Roman" w:cs="Times New Roman"/>
          <w:sz w:val="24"/>
          <w:szCs w:val="24"/>
          <w:lang w:val="sr-Latn-RS"/>
        </w:rPr>
        <w:t xml:space="preserve">vranje veze sa čvorom na kome se nalazi publikovan materijal. Logička replikacija po arhitekturi, donekle odgovara </w:t>
      </w:r>
      <w:r w:rsidR="00D17EA1">
        <w:rPr>
          <w:rFonts w:ascii="Times New Roman" w:hAnsi="Times New Roman" w:cs="Times New Roman"/>
          <w:sz w:val="24"/>
          <w:szCs w:val="24"/>
          <w:lang w:val="sr-Latn-RS"/>
        </w:rPr>
        <w:t>fizičkoj streaming replikaciji, što znači da i ona podržava prenošenje wal fajlova. Proces koji sa primarnog servera na sekundarni prenosi logove je wal_sender i on započinje logičko dekodiranje.</w:t>
      </w:r>
      <w:r w:rsidR="00E81111">
        <w:rPr>
          <w:rFonts w:ascii="Times New Roman" w:hAnsi="Times New Roman" w:cs="Times New Roman"/>
          <w:sz w:val="24"/>
          <w:szCs w:val="24"/>
          <w:lang w:val="sr-Latn-RS"/>
        </w:rPr>
        <w:t xml:space="preserve"> Logičko dekodiranje podrazumeva transformaciju promena izvršenih nad podacima</w:t>
      </w:r>
      <w:r w:rsidR="008D530D">
        <w:rPr>
          <w:rFonts w:ascii="Times New Roman" w:hAnsi="Times New Roman" w:cs="Times New Roman"/>
          <w:sz w:val="24"/>
          <w:szCs w:val="24"/>
          <w:lang w:val="sr-Latn-RS"/>
        </w:rPr>
        <w:t xml:space="preserve"> u format koji odgovara protokolu logičke replikacije, pri čemu se vrši i filtriranje podataka prema specifikaciji kreirane publikacije na primarnom čvoru.</w:t>
      </w:r>
      <w:r w:rsidR="005240B8">
        <w:rPr>
          <w:rFonts w:ascii="Times New Roman" w:hAnsi="Times New Roman" w:cs="Times New Roman"/>
          <w:sz w:val="24"/>
          <w:szCs w:val="24"/>
          <w:lang w:val="sr-Latn-RS"/>
        </w:rPr>
        <w:t xml:space="preserve"> Podaci se zatim kontinuirano prenose korišćenjem replikacionog protokola i na standby čvoru se vrši mapiranje podataka u lokalne tabele, pri čemu se vodi račun</w:t>
      </w:r>
      <w:r w:rsidR="009E498E">
        <w:rPr>
          <w:rFonts w:ascii="Times New Roman" w:hAnsi="Times New Roman" w:cs="Times New Roman"/>
          <w:sz w:val="24"/>
          <w:szCs w:val="24"/>
          <w:lang w:val="sr-Latn-RS"/>
        </w:rPr>
        <w:t>a i o pojedinačnim promenama uči</w:t>
      </w:r>
      <w:r w:rsidR="005240B8">
        <w:rPr>
          <w:rFonts w:ascii="Times New Roman" w:hAnsi="Times New Roman" w:cs="Times New Roman"/>
          <w:sz w:val="24"/>
          <w:szCs w:val="24"/>
          <w:lang w:val="sr-Latn-RS"/>
        </w:rPr>
        <w:t>n</w:t>
      </w:r>
      <w:r w:rsidR="009E498E">
        <w:rPr>
          <w:rFonts w:ascii="Times New Roman" w:hAnsi="Times New Roman" w:cs="Times New Roman"/>
          <w:sz w:val="24"/>
          <w:szCs w:val="24"/>
          <w:lang w:val="sr-Latn-RS"/>
        </w:rPr>
        <w:t>jeni</w:t>
      </w:r>
      <w:r w:rsidR="005240B8">
        <w:rPr>
          <w:rFonts w:ascii="Times New Roman" w:hAnsi="Times New Roman" w:cs="Times New Roman"/>
          <w:sz w:val="24"/>
          <w:szCs w:val="24"/>
          <w:lang w:val="sr-Latn-RS"/>
        </w:rPr>
        <w:t xml:space="preserve">m nad tim </w:t>
      </w:r>
      <w:r w:rsidR="005240B8">
        <w:rPr>
          <w:rFonts w:ascii="Times New Roman" w:hAnsi="Times New Roman" w:cs="Times New Roman"/>
          <w:sz w:val="24"/>
          <w:szCs w:val="24"/>
          <w:lang w:val="sr-Latn-RS"/>
        </w:rPr>
        <w:lastRenderedPageBreak/>
        <w:t xml:space="preserve">podacima, odnosno upisuju se u redosledu u kome su izvršene i to tako da odgovaraju redosledu transakcija </w:t>
      </w:r>
      <w:r w:rsidR="005240B8">
        <w:rPr>
          <w:rFonts w:ascii="Times New Roman" w:hAnsi="Times New Roman" w:cs="Times New Roman"/>
          <w:sz w:val="24"/>
          <w:szCs w:val="24"/>
        </w:rPr>
        <w:t>[10].</w:t>
      </w:r>
      <w:r w:rsidR="00C65844">
        <w:rPr>
          <w:rFonts w:ascii="Times New Roman" w:hAnsi="Times New Roman" w:cs="Times New Roman"/>
          <w:sz w:val="24"/>
          <w:szCs w:val="24"/>
        </w:rPr>
        <w:t xml:space="preserve"> </w:t>
      </w:r>
      <w:r w:rsidR="00BD1CFA">
        <w:rPr>
          <w:rFonts w:ascii="Times New Roman" w:hAnsi="Times New Roman" w:cs="Times New Roman"/>
          <w:sz w:val="24"/>
          <w:szCs w:val="24"/>
          <w:lang w:val="sr-Latn-RS"/>
        </w:rPr>
        <w:t>Opisani deo se odnosio na prenos log podataka, ali kako se u radu govori u visokoj dostupnosti, važno je razumeti na koji način logička replikacija omogućava ovaj princip.</w:t>
      </w:r>
      <w:r w:rsidR="00B1422C">
        <w:rPr>
          <w:rFonts w:ascii="Times New Roman" w:hAnsi="Times New Roman" w:cs="Times New Roman"/>
          <w:sz w:val="24"/>
          <w:szCs w:val="24"/>
          <w:lang w:val="sr-Latn-RS"/>
        </w:rPr>
        <w:t xml:space="preserve"> Proces logičke replikacije započinje pravljenjem snapshot-a podataka u bazi čvora izdavača i kopiranjem istih čvoru pretplatniku.</w:t>
      </w:r>
      <w:r w:rsidR="0046634F">
        <w:rPr>
          <w:rFonts w:ascii="Times New Roman" w:hAnsi="Times New Roman" w:cs="Times New Roman"/>
          <w:sz w:val="24"/>
          <w:szCs w:val="24"/>
          <w:lang w:val="sr-Latn-RS"/>
        </w:rPr>
        <w:t xml:space="preserve"> Postojeći podaci na čvorovima pretplatnicima se takođe paralelno kopiraju sa kopiranjem novih podataka sa master čvora, čime se stvara privremeni slot za logičku replikaciju.</w:t>
      </w:r>
      <w:r w:rsidR="0072419B">
        <w:rPr>
          <w:rFonts w:ascii="Times New Roman" w:hAnsi="Times New Roman" w:cs="Times New Roman"/>
          <w:sz w:val="24"/>
          <w:szCs w:val="24"/>
          <w:lang w:val="sr-Latn-RS"/>
        </w:rPr>
        <w:t xml:space="preserve"> Kada se postojeći podaci kopiraju, započinje se sa procesom sinhronizacije kako bi se osiguralo da i primar i sekundari imaju ažurne kopije, pri čemu se za strimovanje koristi standardna logička replikacija. Po završetku sinhronizacije, kontrola se vraća primaru i replikacija se nastavlja normalnim tokom, odnosno sve promene učinjene na primaru š</w:t>
      </w:r>
      <w:r w:rsidR="00F67937">
        <w:rPr>
          <w:rFonts w:ascii="Times New Roman" w:hAnsi="Times New Roman" w:cs="Times New Roman"/>
          <w:sz w:val="24"/>
          <w:szCs w:val="24"/>
          <w:lang w:val="sr-Latn-RS"/>
        </w:rPr>
        <w:t>alju se i sekundarnim čvorovima i to u realnom vremenu</w:t>
      </w:r>
      <w:r w:rsidR="00120746">
        <w:rPr>
          <w:rFonts w:ascii="Times New Roman" w:hAnsi="Times New Roman" w:cs="Times New Roman"/>
          <w:sz w:val="24"/>
          <w:szCs w:val="24"/>
        </w:rPr>
        <w:t xml:space="preserve"> [9]</w:t>
      </w:r>
      <w:r w:rsidR="00F67937">
        <w:rPr>
          <w:rFonts w:ascii="Times New Roman" w:hAnsi="Times New Roman" w:cs="Times New Roman"/>
          <w:sz w:val="24"/>
          <w:szCs w:val="24"/>
          <w:lang w:val="sr-Latn-RS"/>
        </w:rPr>
        <w:t>.</w:t>
      </w:r>
    </w:p>
    <w:p w:rsidR="00AC53E8" w:rsidRDefault="00AC53E8" w:rsidP="00EE14B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U nastavku je dat primer logičke replikacije korišćenjem publisher-subscriber metoda. </w:t>
      </w:r>
    </w:p>
    <w:p w:rsidR="00EE14B9" w:rsidRDefault="00EB16CD" w:rsidP="002719A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 potrebe primera, kreirane su dve instance servera na jednoj mašini, pri čemu je jedna instan</w:t>
      </w:r>
      <w:r w:rsidR="00560AC7">
        <w:rPr>
          <w:rFonts w:ascii="Times New Roman" w:hAnsi="Times New Roman" w:cs="Times New Roman"/>
          <w:sz w:val="24"/>
          <w:szCs w:val="24"/>
          <w:lang w:val="sr-Latn-RS"/>
        </w:rPr>
        <w:t>ca izabrana da predstavlja prima</w:t>
      </w:r>
      <w:r>
        <w:rPr>
          <w:rFonts w:ascii="Times New Roman" w:hAnsi="Times New Roman" w:cs="Times New Roman"/>
          <w:sz w:val="24"/>
          <w:szCs w:val="24"/>
          <w:lang w:val="sr-Latn-RS"/>
        </w:rPr>
        <w:t xml:space="preserve">rni čvor i u slučaju logičke replikacije </w:t>
      </w:r>
      <w:r w:rsidR="00560AC7">
        <w:rPr>
          <w:rFonts w:ascii="Times New Roman" w:hAnsi="Times New Roman" w:cs="Times New Roman"/>
          <w:sz w:val="24"/>
          <w:szCs w:val="24"/>
          <w:lang w:val="sr-Latn-RS"/>
        </w:rPr>
        <w:t>izdavača, odnosno publisher-a. Druga instanca je konfigurisana tako da predstavlja sekundarni čvor i pretplatnika, tj. subscriber-a.</w:t>
      </w:r>
      <w:r w:rsidR="002D5338">
        <w:rPr>
          <w:rFonts w:ascii="Times New Roman" w:hAnsi="Times New Roman" w:cs="Times New Roman"/>
          <w:sz w:val="24"/>
          <w:szCs w:val="24"/>
          <w:lang w:val="sr-Latn-RS"/>
        </w:rPr>
        <w:t xml:space="preserve"> Podrazumeva se da su obavljena sva podešavanja konfiguracionih fajlova kod obe instance, uključujući i podešavanje portova na kojima instance rade ( primar radi na podrazumevanom portu 5432, a sekundar na portu 5433), ali i podešavanja neophodna kako bi i server i standby čvor prihvatili logičku replikaciju. </w:t>
      </w:r>
    </w:p>
    <w:p w:rsidR="00BA5483" w:rsidRPr="00EB16CD" w:rsidRDefault="00BA5483" w:rsidP="002719A2">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margin">
              <wp:align>center</wp:align>
            </wp:positionH>
            <wp:positionV relativeFrom="margin">
              <wp:posOffset>3369945</wp:posOffset>
            </wp:positionV>
            <wp:extent cx="3657600" cy="2370406"/>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370406"/>
                    </a:xfrm>
                    <a:prstGeom prst="rect">
                      <a:avLst/>
                    </a:prstGeom>
                  </pic:spPr>
                </pic:pic>
              </a:graphicData>
            </a:graphic>
            <wp14:sizeRelH relativeFrom="margin">
              <wp14:pctWidth>0</wp14:pctWidth>
            </wp14:sizeRelH>
            <wp14:sizeRelV relativeFrom="margin">
              <wp14:pctHeight>0</wp14:pctHeight>
            </wp14:sizeRelV>
          </wp:anchor>
        </w:drawing>
      </w:r>
    </w:p>
    <w:p w:rsidR="00C81863" w:rsidRDefault="00C8186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2719A2">
      <w:pPr>
        <w:spacing w:after="0" w:line="240" w:lineRule="auto"/>
        <w:rPr>
          <w:rFonts w:ascii="Times New Roman" w:hAnsi="Times New Roman" w:cs="Times New Roman"/>
          <w:sz w:val="24"/>
          <w:szCs w:val="24"/>
          <w:lang w:val="sr-Latn-RS"/>
        </w:rPr>
      </w:pPr>
    </w:p>
    <w:p w:rsidR="00BA5483" w:rsidRDefault="00BA5483" w:rsidP="00BA548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margin">
              <wp:posOffset>190500</wp:posOffset>
            </wp:positionH>
            <wp:positionV relativeFrom="margin">
              <wp:posOffset>6743700</wp:posOffset>
            </wp:positionV>
            <wp:extent cx="5943600" cy="5295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margin">
              <wp:posOffset>182880</wp:posOffset>
            </wp:positionH>
            <wp:positionV relativeFrom="margin">
              <wp:posOffset>6055995</wp:posOffset>
            </wp:positionV>
            <wp:extent cx="5943600" cy="5200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anchor>
        </w:drawing>
      </w:r>
      <w:r>
        <w:rPr>
          <w:rFonts w:ascii="Times New Roman" w:hAnsi="Times New Roman" w:cs="Times New Roman"/>
          <w:sz w:val="24"/>
          <w:szCs w:val="24"/>
          <w:lang w:val="sr-Latn-RS"/>
        </w:rPr>
        <w:t>Slika 15- Registracija standby servera u pgAdmin alatu</w:t>
      </w:r>
    </w:p>
    <w:p w:rsidR="00BA5483" w:rsidRDefault="00BA5483" w:rsidP="00BA5483">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16- Primer uspešno formiranih instanci servera PostgreSQL baze podataka</w:t>
      </w:r>
    </w:p>
    <w:p w:rsidR="00F401F5" w:rsidRDefault="00C20456" w:rsidP="00F401F5">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registracije servera, i ranije pomenutih podešavanja konfiguracionog fajla ( podrazumeva se da za svaki čvor treba odraditi podešavanja u zavisnosti da li je čvor master ili slave), može se izvršiti logička replikacija. Za potrebe primera, na primarnom čvoru kreirana je tabela „broj“ i </w:t>
      </w:r>
      <w:r>
        <w:rPr>
          <w:rFonts w:ascii="Times New Roman" w:hAnsi="Times New Roman" w:cs="Times New Roman"/>
          <w:sz w:val="24"/>
          <w:szCs w:val="24"/>
          <w:lang w:val="sr-Latn-RS"/>
        </w:rPr>
        <w:lastRenderedPageBreak/>
        <w:t>popunja je odgovarajućim podacima, a zatim je kreirana publikacija na koju će standby server svojom subskripcijom moći da se pretplati.</w:t>
      </w:r>
      <w:r w:rsidR="00F868E0">
        <w:rPr>
          <w:rFonts w:ascii="Times New Roman" w:hAnsi="Times New Roman" w:cs="Times New Roman"/>
          <w:sz w:val="24"/>
          <w:szCs w:val="24"/>
          <w:lang w:val="sr-Latn-RS"/>
        </w:rPr>
        <w:t xml:space="preserve"> </w:t>
      </w:r>
    </w:p>
    <w:p w:rsidR="00F868E0" w:rsidRDefault="00F868E0" w:rsidP="00F401F5">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margin">
              <wp:align>center</wp:align>
            </wp:positionH>
            <wp:positionV relativeFrom="margin">
              <wp:posOffset>377190</wp:posOffset>
            </wp:positionV>
            <wp:extent cx="3657600" cy="19659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Rep1.png"/>
                    <pic:cNvPicPr/>
                  </pic:nvPicPr>
                  <pic:blipFill>
                    <a:blip r:embed="rId32">
                      <a:extLst>
                        <a:ext uri="{28A0092B-C50C-407E-A947-70E740481C1C}">
                          <a14:useLocalDpi xmlns:a14="http://schemas.microsoft.com/office/drawing/2010/main" val="0"/>
                        </a:ext>
                      </a:extLst>
                    </a:blip>
                    <a:stretch>
                      <a:fillRect/>
                    </a:stretch>
                  </pic:blipFill>
                  <pic:spPr>
                    <a:xfrm>
                      <a:off x="0" y="0"/>
                      <a:ext cx="3657600" cy="1965960"/>
                    </a:xfrm>
                    <a:prstGeom prst="rect">
                      <a:avLst/>
                    </a:prstGeom>
                  </pic:spPr>
                </pic:pic>
              </a:graphicData>
            </a:graphic>
            <wp14:sizeRelH relativeFrom="margin">
              <wp14:pctWidth>0</wp14:pctWidth>
            </wp14:sizeRelH>
            <wp14:sizeRelV relativeFrom="margin">
              <wp14:pctHeight>0</wp14:pctHeight>
            </wp14:sizeRelV>
          </wp:anchor>
        </w:drawing>
      </w:r>
    </w:p>
    <w:p w:rsidR="00BA5483" w:rsidRDefault="00BA5483"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F868E0">
      <w:pPr>
        <w:spacing w:after="0" w:line="240" w:lineRule="auto"/>
        <w:jc w:val="center"/>
        <w:rPr>
          <w:rFonts w:ascii="Times New Roman" w:hAnsi="Times New Roman" w:cs="Times New Roman"/>
          <w:sz w:val="24"/>
          <w:szCs w:val="24"/>
          <w:lang w:val="sr-Latn-RS"/>
        </w:rPr>
      </w:pPr>
    </w:p>
    <w:p w:rsidR="00F868E0" w:rsidRDefault="00F868E0" w:rsidP="00F868E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17- Kreiranje tabele i publikacije na primarnom serveru</w:t>
      </w:r>
    </w:p>
    <w:p w:rsidR="00F868E0" w:rsidRDefault="005B6225" w:rsidP="005B6225">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 čvoru koji je određen za kreiranje subskripcije, neophodno je formirati tabelu sa istim imenom kao što ima tabela na primarnom čvoru, da bi replikacija mogla da se uspešno izvrši.</w:t>
      </w:r>
    </w:p>
    <w:p w:rsidR="005B6225" w:rsidRDefault="005B6225" w:rsidP="005B6225">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align>center</wp:align>
            </wp:positionH>
            <wp:positionV relativeFrom="margin">
              <wp:posOffset>3067050</wp:posOffset>
            </wp:positionV>
            <wp:extent cx="3657600" cy="151348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Rep2.png"/>
                    <pic:cNvPicPr/>
                  </pic:nvPicPr>
                  <pic:blipFill>
                    <a:blip r:embed="rId33">
                      <a:extLst>
                        <a:ext uri="{28A0092B-C50C-407E-A947-70E740481C1C}">
                          <a14:useLocalDpi xmlns:a14="http://schemas.microsoft.com/office/drawing/2010/main" val="0"/>
                        </a:ext>
                      </a:extLst>
                    </a:blip>
                    <a:stretch>
                      <a:fillRect/>
                    </a:stretch>
                  </pic:blipFill>
                  <pic:spPr>
                    <a:xfrm>
                      <a:off x="0" y="0"/>
                      <a:ext cx="3657600" cy="1513489"/>
                    </a:xfrm>
                    <a:prstGeom prst="rect">
                      <a:avLst/>
                    </a:prstGeom>
                  </pic:spPr>
                </pic:pic>
              </a:graphicData>
            </a:graphic>
            <wp14:sizeRelH relativeFrom="margin">
              <wp14:pctWidth>0</wp14:pctWidth>
            </wp14:sizeRelH>
            <wp14:sizeRelV relativeFrom="margin">
              <wp14:pctHeight>0</wp14:pctHeight>
            </wp14:sizeRelV>
          </wp:anchor>
        </w:drawing>
      </w:r>
    </w:p>
    <w:p w:rsidR="00F868E0" w:rsidRDefault="00F868E0" w:rsidP="00BA5483">
      <w:pPr>
        <w:spacing w:after="0" w:line="240" w:lineRule="auto"/>
        <w:rPr>
          <w:rFonts w:ascii="Times New Roman" w:hAnsi="Times New Roman" w:cs="Times New Roman"/>
          <w:sz w:val="24"/>
          <w:szCs w:val="24"/>
          <w:lang w:val="sr-Latn-RS"/>
        </w:rPr>
      </w:pPr>
    </w:p>
    <w:p w:rsidR="00F868E0" w:rsidRDefault="00F868E0" w:rsidP="00BA5483">
      <w:pPr>
        <w:spacing w:after="0" w:line="240" w:lineRule="auto"/>
        <w:rPr>
          <w:rFonts w:ascii="Times New Roman" w:hAnsi="Times New Roman" w:cs="Times New Roman"/>
          <w:sz w:val="24"/>
          <w:szCs w:val="24"/>
          <w:lang w:val="sr-Latn-RS"/>
        </w:rPr>
      </w:pPr>
    </w:p>
    <w:p w:rsidR="005B6225" w:rsidRDefault="005B6225" w:rsidP="00BA5483">
      <w:pPr>
        <w:spacing w:after="0" w:line="240" w:lineRule="auto"/>
        <w:rPr>
          <w:rFonts w:ascii="Times New Roman" w:hAnsi="Times New Roman" w:cs="Times New Roman"/>
          <w:sz w:val="24"/>
          <w:szCs w:val="24"/>
          <w:lang w:val="sr-Latn-RS"/>
        </w:rPr>
      </w:pPr>
    </w:p>
    <w:p w:rsidR="005B6225" w:rsidRDefault="005B6225" w:rsidP="00BA5483">
      <w:pPr>
        <w:spacing w:after="0" w:line="240" w:lineRule="auto"/>
        <w:rPr>
          <w:rFonts w:ascii="Times New Roman" w:hAnsi="Times New Roman" w:cs="Times New Roman"/>
          <w:sz w:val="24"/>
          <w:szCs w:val="24"/>
          <w:lang w:val="sr-Latn-RS"/>
        </w:rPr>
      </w:pPr>
    </w:p>
    <w:p w:rsidR="005B6225" w:rsidRDefault="005B6225" w:rsidP="00BA5483">
      <w:pPr>
        <w:spacing w:after="0" w:line="240" w:lineRule="auto"/>
        <w:rPr>
          <w:rFonts w:ascii="Times New Roman" w:hAnsi="Times New Roman" w:cs="Times New Roman"/>
          <w:sz w:val="24"/>
          <w:szCs w:val="24"/>
          <w:lang w:val="sr-Latn-RS"/>
        </w:rPr>
      </w:pPr>
    </w:p>
    <w:p w:rsidR="005B6225" w:rsidRDefault="005B6225" w:rsidP="00BA5483">
      <w:pPr>
        <w:spacing w:after="0" w:line="240" w:lineRule="auto"/>
        <w:rPr>
          <w:rFonts w:ascii="Times New Roman" w:hAnsi="Times New Roman" w:cs="Times New Roman"/>
          <w:sz w:val="24"/>
          <w:szCs w:val="24"/>
          <w:lang w:val="sr-Latn-RS"/>
        </w:rPr>
      </w:pPr>
    </w:p>
    <w:p w:rsidR="005B6225" w:rsidRDefault="005B6225" w:rsidP="00BA5483">
      <w:pPr>
        <w:spacing w:after="0" w:line="240" w:lineRule="auto"/>
        <w:rPr>
          <w:rFonts w:ascii="Times New Roman" w:hAnsi="Times New Roman" w:cs="Times New Roman"/>
          <w:sz w:val="24"/>
          <w:szCs w:val="24"/>
          <w:lang w:val="sr-Latn-RS"/>
        </w:rPr>
      </w:pPr>
    </w:p>
    <w:p w:rsidR="005B6225" w:rsidRDefault="005B6225" w:rsidP="00BA5483">
      <w:pPr>
        <w:spacing w:after="0" w:line="240" w:lineRule="auto"/>
        <w:rPr>
          <w:rFonts w:ascii="Times New Roman" w:hAnsi="Times New Roman" w:cs="Times New Roman"/>
          <w:sz w:val="24"/>
          <w:szCs w:val="24"/>
          <w:lang w:val="sr-Latn-RS"/>
        </w:rPr>
      </w:pPr>
    </w:p>
    <w:p w:rsidR="005B6225" w:rsidRDefault="005B6225" w:rsidP="005B6225">
      <w:pPr>
        <w:spacing w:after="0" w:line="240" w:lineRule="auto"/>
        <w:jc w:val="center"/>
        <w:rPr>
          <w:rFonts w:ascii="Times New Roman" w:hAnsi="Times New Roman" w:cs="Times New Roman"/>
          <w:sz w:val="24"/>
          <w:szCs w:val="24"/>
          <w:lang w:val="sr-Latn-RS"/>
        </w:rPr>
      </w:pPr>
    </w:p>
    <w:p w:rsidR="005B6225" w:rsidRDefault="005B6225" w:rsidP="005B6225">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18- Kreiranje tabele sa istim imenon na standby(sekundarnom) čvoru </w:t>
      </w:r>
    </w:p>
    <w:p w:rsidR="005B6225" w:rsidRDefault="005B6225" w:rsidP="005B6225">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Važno je primetiti da sekundarni čvor radi na drugom portu</w:t>
      </w:r>
      <w:r w:rsidR="007019D3">
        <w:rPr>
          <w:rFonts w:ascii="Times New Roman" w:hAnsi="Times New Roman" w:cs="Times New Roman"/>
          <w:sz w:val="24"/>
          <w:szCs w:val="24"/>
        </w:rPr>
        <w:t xml:space="preserve">, pa se </w:t>
      </w:r>
      <w:r w:rsidR="007019D3" w:rsidRPr="007019D3">
        <w:rPr>
          <w:rFonts w:ascii="Times New Roman" w:hAnsi="Times New Roman" w:cs="Times New Roman"/>
          <w:sz w:val="24"/>
          <w:szCs w:val="24"/>
          <w:lang w:val="sr-Latn-RS"/>
        </w:rPr>
        <w:t>pri formiranju</w:t>
      </w:r>
      <w:r w:rsidR="007019D3">
        <w:rPr>
          <w:rFonts w:ascii="Times New Roman" w:hAnsi="Times New Roman" w:cs="Times New Roman"/>
          <w:sz w:val="24"/>
          <w:szCs w:val="24"/>
        </w:rPr>
        <w:t xml:space="preserve"> </w:t>
      </w:r>
      <w:r w:rsidR="007019D3">
        <w:rPr>
          <w:rFonts w:ascii="Times New Roman" w:hAnsi="Times New Roman" w:cs="Times New Roman"/>
          <w:sz w:val="24"/>
          <w:szCs w:val="24"/>
          <w:lang w:val="sr-Latn-RS"/>
        </w:rPr>
        <w:t>konekcije kod subskripcije, navodi port čvora na kome se nalazi publikacija.</w:t>
      </w:r>
    </w:p>
    <w:p w:rsidR="009665A0" w:rsidRDefault="009665A0" w:rsidP="005B6225">
      <w:pPr>
        <w:spacing w:after="0" w:line="240" w:lineRule="auto"/>
        <w:rPr>
          <w:rFonts w:ascii="Times New Roman" w:hAnsi="Times New Roman" w:cs="Times New Roman"/>
          <w:sz w:val="24"/>
          <w:szCs w:val="24"/>
          <w:lang w:val="sr-Latn-RS"/>
        </w:rPr>
      </w:pPr>
    </w:p>
    <w:p w:rsidR="009665A0" w:rsidRDefault="009665A0" w:rsidP="005B6225">
      <w:pPr>
        <w:spacing w:after="0" w:line="240" w:lineRule="auto"/>
        <w:rPr>
          <w:rFonts w:ascii="Times New Roman" w:hAnsi="Times New Roman" w:cs="Times New Roman"/>
          <w:sz w:val="24"/>
          <w:szCs w:val="24"/>
          <w:lang w:val="sr-Latn-RS"/>
        </w:rPr>
      </w:pPr>
    </w:p>
    <w:p w:rsidR="009665A0" w:rsidRDefault="009665A0" w:rsidP="005B6225">
      <w:pPr>
        <w:spacing w:after="0" w:line="240" w:lineRule="auto"/>
        <w:rPr>
          <w:rFonts w:ascii="Times New Roman" w:hAnsi="Times New Roman" w:cs="Times New Roman"/>
          <w:sz w:val="24"/>
          <w:szCs w:val="24"/>
          <w:lang w:val="sr-Latn-RS"/>
        </w:rPr>
      </w:pPr>
    </w:p>
    <w:p w:rsidR="009665A0" w:rsidRDefault="009665A0" w:rsidP="005B6225">
      <w:pPr>
        <w:spacing w:after="0" w:line="240" w:lineRule="auto"/>
        <w:rPr>
          <w:rFonts w:ascii="Times New Roman" w:hAnsi="Times New Roman" w:cs="Times New Roman"/>
          <w:sz w:val="24"/>
          <w:szCs w:val="24"/>
          <w:lang w:val="sr-Latn-RS"/>
        </w:rPr>
      </w:pPr>
    </w:p>
    <w:p w:rsidR="009665A0" w:rsidRDefault="009665A0" w:rsidP="005B6225">
      <w:pPr>
        <w:spacing w:after="0" w:line="240" w:lineRule="auto"/>
        <w:rPr>
          <w:rFonts w:ascii="Times New Roman" w:hAnsi="Times New Roman" w:cs="Times New Roman"/>
          <w:sz w:val="24"/>
          <w:szCs w:val="24"/>
          <w:lang w:val="sr-Latn-RS"/>
        </w:rPr>
      </w:pPr>
    </w:p>
    <w:p w:rsidR="009665A0" w:rsidRDefault="009665A0" w:rsidP="009665A0">
      <w:pPr>
        <w:spacing w:after="0" w:line="240" w:lineRule="auto"/>
        <w:jc w:val="center"/>
        <w:rPr>
          <w:rFonts w:ascii="Times New Roman" w:hAnsi="Times New Roman" w:cs="Times New Roman"/>
          <w:sz w:val="24"/>
          <w:szCs w:val="24"/>
          <w:lang w:val="sr-Latn-RS"/>
        </w:rPr>
      </w:pPr>
    </w:p>
    <w:p w:rsidR="009665A0" w:rsidRDefault="009665A0" w:rsidP="009665A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19- Kreiranje subskripcije za postojeću pretplatu </w:t>
      </w:r>
    </w:p>
    <w:p w:rsidR="009665A0" w:rsidRDefault="009665A0" w:rsidP="009665A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margin">
              <wp:posOffset>5322570</wp:posOffset>
            </wp:positionV>
            <wp:extent cx="3657600" cy="949569"/>
            <wp:effectExtent l="0" t="0" r="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Rep10.png"/>
                    <pic:cNvPicPr/>
                  </pic:nvPicPr>
                  <pic:blipFill>
                    <a:blip r:embed="rId34">
                      <a:extLst>
                        <a:ext uri="{28A0092B-C50C-407E-A947-70E740481C1C}">
                          <a14:useLocalDpi xmlns:a14="http://schemas.microsoft.com/office/drawing/2010/main" val="0"/>
                        </a:ext>
                      </a:extLst>
                    </a:blip>
                    <a:stretch>
                      <a:fillRect/>
                    </a:stretch>
                  </pic:blipFill>
                  <pic:spPr>
                    <a:xfrm>
                      <a:off x="0" y="0"/>
                      <a:ext cx="3657600" cy="94956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 xml:space="preserve">Provera da li je logička replikacija uspešno izvršena, obavlja se na čvoru pretplatniku. Ukoliko se u tabeli sa istim nazvom kao tabela na izdavaču, nalaze i identični podaci, onda je proces replikacije izvršen pravilno. </w:t>
      </w:r>
      <w:r w:rsidR="00780898">
        <w:rPr>
          <w:rFonts w:ascii="Times New Roman" w:hAnsi="Times New Roman" w:cs="Times New Roman"/>
          <w:sz w:val="24"/>
          <w:szCs w:val="24"/>
          <w:lang w:val="sr-Latn-RS"/>
        </w:rPr>
        <w:t>Iz ugla visoke dostupnosti</w:t>
      </w:r>
      <w:r w:rsidR="00CD189D">
        <w:rPr>
          <w:rFonts w:ascii="Times New Roman" w:hAnsi="Times New Roman" w:cs="Times New Roman"/>
          <w:sz w:val="24"/>
          <w:szCs w:val="24"/>
          <w:lang w:val="sr-Latn-RS"/>
        </w:rPr>
        <w:t xml:space="preserve">, ukoliko bi nakon ovakve akcije, primarni čvor prekinuo sa radom, na čvoru pretplatniku podaci bi i dalje postojali i ne bi bili nepovratno uništeni. </w:t>
      </w:r>
      <w:r w:rsidR="00E82462">
        <w:rPr>
          <w:rFonts w:ascii="Times New Roman" w:hAnsi="Times New Roman" w:cs="Times New Roman"/>
          <w:sz w:val="24"/>
          <w:szCs w:val="24"/>
          <w:lang w:val="sr-Latn-RS"/>
        </w:rPr>
        <w:t>Ukoliko obe instance i dalje rade, sve što bude dodato na čvoru izdavaču, biće prenešeno na čvor pretplatnik.</w:t>
      </w:r>
    </w:p>
    <w:p w:rsidR="00793C78" w:rsidRDefault="00793C78" w:rsidP="009665A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83840" behindDoc="0" locked="0" layoutInCell="1" allowOverlap="1">
            <wp:simplePos x="0" y="0"/>
            <wp:positionH relativeFrom="margin">
              <wp:posOffset>1933575</wp:posOffset>
            </wp:positionH>
            <wp:positionV relativeFrom="margin">
              <wp:posOffset>-251460</wp:posOffset>
            </wp:positionV>
            <wp:extent cx="2072820" cy="792549"/>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Rep8.png"/>
                    <pic:cNvPicPr/>
                  </pic:nvPicPr>
                  <pic:blipFill>
                    <a:blip r:embed="rId35">
                      <a:extLst>
                        <a:ext uri="{28A0092B-C50C-407E-A947-70E740481C1C}">
                          <a14:useLocalDpi xmlns:a14="http://schemas.microsoft.com/office/drawing/2010/main" val="0"/>
                        </a:ext>
                      </a:extLst>
                    </a:blip>
                    <a:stretch>
                      <a:fillRect/>
                    </a:stretch>
                  </pic:blipFill>
                  <pic:spPr>
                    <a:xfrm>
                      <a:off x="0" y="0"/>
                      <a:ext cx="2072820" cy="792549"/>
                    </a:xfrm>
                    <a:prstGeom prst="rect">
                      <a:avLst/>
                    </a:prstGeom>
                  </pic:spPr>
                </pic:pic>
              </a:graphicData>
            </a:graphic>
          </wp:anchor>
        </w:drawing>
      </w:r>
    </w:p>
    <w:p w:rsidR="00793C78" w:rsidRDefault="00793C78" w:rsidP="009665A0">
      <w:pPr>
        <w:spacing w:after="0" w:line="240" w:lineRule="auto"/>
        <w:rPr>
          <w:rFonts w:ascii="Times New Roman" w:hAnsi="Times New Roman" w:cs="Times New Roman"/>
          <w:sz w:val="24"/>
          <w:szCs w:val="24"/>
          <w:lang w:val="sr-Latn-RS"/>
        </w:rPr>
      </w:pPr>
    </w:p>
    <w:p w:rsidR="00793C78" w:rsidRDefault="00793C78" w:rsidP="00793C78">
      <w:pPr>
        <w:spacing w:after="0" w:line="240" w:lineRule="auto"/>
        <w:jc w:val="center"/>
        <w:rPr>
          <w:rFonts w:ascii="Times New Roman" w:hAnsi="Times New Roman" w:cs="Times New Roman"/>
          <w:sz w:val="24"/>
          <w:szCs w:val="24"/>
          <w:lang w:val="sr-Latn-RS"/>
        </w:rPr>
      </w:pPr>
    </w:p>
    <w:p w:rsidR="00793C78" w:rsidRDefault="00793C78" w:rsidP="00793C78">
      <w:pPr>
        <w:spacing w:after="0" w:line="240" w:lineRule="auto"/>
        <w:jc w:val="center"/>
        <w:rPr>
          <w:rFonts w:ascii="Times New Roman" w:hAnsi="Times New Roman" w:cs="Times New Roman"/>
          <w:sz w:val="24"/>
          <w:szCs w:val="24"/>
          <w:lang w:val="sr-Latn-RS"/>
        </w:rPr>
      </w:pPr>
    </w:p>
    <w:p w:rsidR="00793C78" w:rsidRDefault="00793C78" w:rsidP="00793C78">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margin">
              <wp:posOffset>754380</wp:posOffset>
            </wp:positionH>
            <wp:positionV relativeFrom="margin">
              <wp:posOffset>963930</wp:posOffset>
            </wp:positionV>
            <wp:extent cx="2286000" cy="963764"/>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Rep9.png"/>
                    <pic:cNvPicPr/>
                  </pic:nvPicPr>
                  <pic:blipFill>
                    <a:blip r:embed="rId36">
                      <a:extLst>
                        <a:ext uri="{28A0092B-C50C-407E-A947-70E740481C1C}">
                          <a14:useLocalDpi xmlns:a14="http://schemas.microsoft.com/office/drawing/2010/main" val="0"/>
                        </a:ext>
                      </a:extLst>
                    </a:blip>
                    <a:stretch>
                      <a:fillRect/>
                    </a:stretch>
                  </pic:blipFill>
                  <pic:spPr>
                    <a:xfrm>
                      <a:off x="0" y="0"/>
                      <a:ext cx="2286000" cy="96376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Slika 20- Provera uspešnosti logičke replikacije na sekundarnom serveru</w:t>
      </w:r>
    </w:p>
    <w:p w:rsidR="00111EFC" w:rsidRDefault="00111EFC" w:rsidP="00793C78">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margin">
              <wp:posOffset>3169920</wp:posOffset>
            </wp:positionH>
            <wp:positionV relativeFrom="margin">
              <wp:posOffset>946785</wp:posOffset>
            </wp:positionV>
            <wp:extent cx="2118544" cy="967824"/>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Rep11.png"/>
                    <pic:cNvPicPr/>
                  </pic:nvPicPr>
                  <pic:blipFill>
                    <a:blip r:embed="rId37">
                      <a:extLst>
                        <a:ext uri="{28A0092B-C50C-407E-A947-70E740481C1C}">
                          <a14:useLocalDpi xmlns:a14="http://schemas.microsoft.com/office/drawing/2010/main" val="0"/>
                        </a:ext>
                      </a:extLst>
                    </a:blip>
                    <a:stretch>
                      <a:fillRect/>
                    </a:stretch>
                  </pic:blipFill>
                  <pic:spPr>
                    <a:xfrm>
                      <a:off x="0" y="0"/>
                      <a:ext cx="2118544" cy="967824"/>
                    </a:xfrm>
                    <a:prstGeom prst="rect">
                      <a:avLst/>
                    </a:prstGeom>
                  </pic:spPr>
                </pic:pic>
              </a:graphicData>
            </a:graphic>
          </wp:anchor>
        </w:drawing>
      </w: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111EFC" w:rsidP="00793C78">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21- Dodavanje novog podatka na publisher-u i provera njegove replikacije na subscriber-u</w:t>
      </w:r>
    </w:p>
    <w:p w:rsidR="00111EFC" w:rsidRDefault="00111EFC" w:rsidP="003D0BB0">
      <w:pPr>
        <w:spacing w:after="0" w:line="240" w:lineRule="auto"/>
        <w:rPr>
          <w:rFonts w:ascii="Times New Roman" w:hAnsi="Times New Roman" w:cs="Times New Roman"/>
          <w:sz w:val="24"/>
          <w:szCs w:val="24"/>
          <w:lang w:val="sr-Latn-RS"/>
        </w:rPr>
      </w:pPr>
    </w:p>
    <w:p w:rsidR="003F229B" w:rsidRDefault="003F229B" w:rsidP="003F229B">
      <w:pPr>
        <w:pStyle w:val="Heading3"/>
        <w:numPr>
          <w:ilvl w:val="2"/>
          <w:numId w:val="3"/>
        </w:numPr>
        <w:ind w:left="180" w:firstLine="0"/>
        <w:rPr>
          <w:lang w:val="sr-Latn-RS"/>
        </w:rPr>
      </w:pPr>
      <w:bookmarkStart w:id="11" w:name="_Toc138682936"/>
      <w:r>
        <w:rPr>
          <w:lang w:val="sr-Latn-RS"/>
        </w:rPr>
        <w:t>Kreiranje klastera</w:t>
      </w:r>
      <w:bookmarkEnd w:id="11"/>
      <w:r>
        <w:rPr>
          <w:lang w:val="sr-Latn-RS"/>
        </w:rPr>
        <w:t xml:space="preserve"> </w:t>
      </w:r>
    </w:p>
    <w:p w:rsidR="00C21DDD" w:rsidRDefault="00DE2B4F" w:rsidP="00C26912">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Vrlo često kada se govori</w:t>
      </w:r>
      <w:r w:rsidR="00C26912">
        <w:rPr>
          <w:rFonts w:ascii="Times New Roman" w:hAnsi="Times New Roman" w:cs="Times New Roman"/>
          <w:sz w:val="24"/>
          <w:szCs w:val="24"/>
          <w:lang w:val="sr-Latn-RS"/>
        </w:rPr>
        <w:t xml:space="preserve"> o praćenju performansi sistema i obezbeđenju visoke dostupnosti istog, većina ljudi razmišlja </w:t>
      </w:r>
      <w:r w:rsidR="00282EA7">
        <w:rPr>
          <w:rFonts w:ascii="Times New Roman" w:hAnsi="Times New Roman" w:cs="Times New Roman"/>
          <w:sz w:val="24"/>
          <w:szCs w:val="24"/>
          <w:lang w:val="sr-Latn-RS"/>
        </w:rPr>
        <w:t>o inspekciji i održavanju jednog po jednog servera PostgreSQL baze podataka, gde se svaki od njih posmatra kao individualna celina.</w:t>
      </w:r>
      <w:r w:rsidR="009C5583">
        <w:rPr>
          <w:rFonts w:ascii="Times New Roman" w:hAnsi="Times New Roman" w:cs="Times New Roman"/>
          <w:sz w:val="24"/>
          <w:szCs w:val="24"/>
          <w:lang w:val="sr-Latn-RS"/>
        </w:rPr>
        <w:t xml:space="preserve"> Međutim, u praksi se vrlo često korsti status klastera baze podataka, koji predstavlja skup povezanih servera ( dosad su u radu pominjani i kao čvorovi) koji rade zajedno kako bi obezbedili toleranciju na kvarove i pouzdanost sistema</w:t>
      </w:r>
      <w:r w:rsidR="008564FB">
        <w:rPr>
          <w:rFonts w:ascii="Times New Roman" w:hAnsi="Times New Roman" w:cs="Times New Roman"/>
          <w:sz w:val="24"/>
          <w:szCs w:val="24"/>
        </w:rPr>
        <w:t xml:space="preserve"> [11]</w:t>
      </w:r>
      <w:r w:rsidR="009C5583">
        <w:rPr>
          <w:rFonts w:ascii="Times New Roman" w:hAnsi="Times New Roman" w:cs="Times New Roman"/>
          <w:sz w:val="24"/>
          <w:szCs w:val="24"/>
          <w:lang w:val="sr-Latn-RS"/>
        </w:rPr>
        <w:t>. Iz ugla korisnika, klaster baze podataka izgleda kao jedna instanca, kao jedna celina</w:t>
      </w:r>
      <w:r w:rsidR="008450F9">
        <w:rPr>
          <w:rFonts w:ascii="Times New Roman" w:hAnsi="Times New Roman" w:cs="Times New Roman"/>
          <w:sz w:val="24"/>
          <w:szCs w:val="24"/>
          <w:lang w:val="sr-Latn-RS"/>
        </w:rPr>
        <w:t>, koja je sposobna da odgovori na sve zahteve korisnika.</w:t>
      </w:r>
      <w:r w:rsidR="00BC421D">
        <w:rPr>
          <w:rFonts w:ascii="Times New Roman" w:hAnsi="Times New Roman" w:cs="Times New Roman"/>
          <w:sz w:val="24"/>
          <w:szCs w:val="24"/>
          <w:lang w:val="sr-Latn-RS"/>
        </w:rPr>
        <w:t xml:space="preserve"> </w:t>
      </w:r>
      <w:r w:rsidR="004C768E">
        <w:rPr>
          <w:rFonts w:ascii="Times New Roman" w:hAnsi="Times New Roman" w:cs="Times New Roman"/>
          <w:sz w:val="24"/>
          <w:szCs w:val="24"/>
          <w:lang w:val="sr-Latn-RS"/>
        </w:rPr>
        <w:t xml:space="preserve">Posmatrano sa stanovišta </w:t>
      </w:r>
      <w:r w:rsidR="00BC421D">
        <w:rPr>
          <w:rFonts w:ascii="Times New Roman" w:hAnsi="Times New Roman" w:cs="Times New Roman"/>
          <w:sz w:val="24"/>
          <w:szCs w:val="24"/>
          <w:lang w:val="sr-Latn-RS"/>
        </w:rPr>
        <w:t xml:space="preserve"> visoke dostupnosti,</w:t>
      </w:r>
      <w:r w:rsidR="004C768E">
        <w:rPr>
          <w:rFonts w:ascii="Times New Roman" w:hAnsi="Times New Roman" w:cs="Times New Roman"/>
          <w:sz w:val="24"/>
          <w:szCs w:val="24"/>
          <w:lang w:val="sr-Latn-RS"/>
        </w:rPr>
        <w:t xml:space="preserve"> klasterizacija se vrlo često koristi u kombinaciji sa opisanim vrstama replikacije, kako bi svi čvorovi u klasteru imali </w:t>
      </w:r>
      <w:r w:rsidR="004A7BC5">
        <w:rPr>
          <w:rFonts w:ascii="Times New Roman" w:hAnsi="Times New Roman" w:cs="Times New Roman"/>
          <w:sz w:val="24"/>
          <w:szCs w:val="24"/>
          <w:lang w:val="sr-Latn-RS"/>
        </w:rPr>
        <w:t>ažurirane podatke, kojima korisnici mogu pristupiti sa bilo kog čvora. Ukoliko neki od čvorova otkaže, zahvaljujući prethodno obavčjenoj konfiguraciji, naredni čvor preuzima i njegove funkcionalnosti i sistem nastavlja da radi dalje, onako kako se od njega i očekuje.</w:t>
      </w:r>
    </w:p>
    <w:p w:rsidR="004A7BC5" w:rsidRDefault="004A7BC5" w:rsidP="00C26912">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 xml:space="preserve">Pored </w:t>
      </w:r>
      <w:r w:rsidR="00B60551">
        <w:rPr>
          <w:rFonts w:ascii="Times New Roman" w:hAnsi="Times New Roman" w:cs="Times New Roman"/>
          <w:sz w:val="24"/>
          <w:szCs w:val="24"/>
          <w:lang w:val="sr-Latn-RS"/>
        </w:rPr>
        <w:t>navedenih aspekata, kreiranje klas</w:t>
      </w:r>
      <w:r w:rsidR="00BC7AE5">
        <w:rPr>
          <w:rFonts w:ascii="Times New Roman" w:hAnsi="Times New Roman" w:cs="Times New Roman"/>
          <w:sz w:val="24"/>
          <w:szCs w:val="24"/>
          <w:lang w:val="sr-Latn-RS"/>
        </w:rPr>
        <w:t>tera pruža još nekoliko značajnih aspekata za održavanje visoke dostupnosti ( eng. high availability) kod PostgreSQL baze podataka:</w:t>
      </w:r>
    </w:p>
    <w:p w:rsidR="00BC7AE5" w:rsidRDefault="00BC7AE5" w:rsidP="00BC7AE5">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Pružanje kontinuirane prisutnosti baze podataka, čak i u slučaju planiranih ili neplaniranih održavanja, nadogradnji softvera ili fizičkih kvarova na hardveru;</w:t>
      </w:r>
    </w:p>
    <w:p w:rsidR="00BC7AE5" w:rsidRDefault="00BC7AE5" w:rsidP="00BC7AE5">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Garantovanje redundantnosti, koja je rezultat efikasne primene replikacije u klasteru;</w:t>
      </w:r>
    </w:p>
    <w:p w:rsidR="00BC7AE5" w:rsidRDefault="00BC7AE5" w:rsidP="00BC7AE5">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Automatsko preuzimanje je omogućeno kod klastera, jer kako se sam klaster sastoji od nekoliko čvorova između kojih je omogućena replikacija ( opisana je ranije u radu), kada neki čvor otkaže, drugi nastavlja dalje. Time se smanjuje potreba za ručnom intervencijom i osigurava se minimalno vreme nedostupnosti baze podataka;</w:t>
      </w:r>
    </w:p>
    <w:p w:rsidR="004F171C" w:rsidRDefault="00DB26CD" w:rsidP="00BC7AE5">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Skalabilnost je pris</w:t>
      </w:r>
      <w:r w:rsidR="004F171C">
        <w:rPr>
          <w:rFonts w:ascii="Times New Roman" w:hAnsi="Times New Roman" w:cs="Times New Roman"/>
          <w:sz w:val="24"/>
          <w:szCs w:val="24"/>
          <w:lang w:val="sr-Latn-RS"/>
        </w:rPr>
        <w:t>utna i to kao horizontalna skalabilnost, čime se postiže bolje upravljanje opterećenjem i omogućava da baza raste zajedno sa porastom potrebe za resursima.</w:t>
      </w:r>
    </w:p>
    <w:p w:rsidR="004F171C" w:rsidRDefault="008564FB" w:rsidP="00B70D4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Termin klastera se kod </w:t>
      </w:r>
      <w:r w:rsidR="00B70D48">
        <w:rPr>
          <w:rFonts w:ascii="Times New Roman" w:hAnsi="Times New Roman" w:cs="Times New Roman"/>
          <w:sz w:val="24"/>
          <w:szCs w:val="24"/>
          <w:lang w:val="sr-Latn-RS"/>
        </w:rPr>
        <w:t xml:space="preserve">PostgreSQL baze podataka, radije vezuje za klaster baze podataka u smislu skupa više baza na jednom serveru, nego klasičnom skupu više servera ili virtuelnih mašina koje rade zajedno. Klaster se kod PostgreSQL baze podataka sastoji od dva elementa –direktorijuma podataka i postgres procesa. Direktorijum podataka </w:t>
      </w:r>
      <w:r w:rsidR="00E44828">
        <w:rPr>
          <w:rFonts w:ascii="Times New Roman" w:hAnsi="Times New Roman" w:cs="Times New Roman"/>
          <w:sz w:val="24"/>
          <w:szCs w:val="24"/>
          <w:lang w:val="sr-Latn-RS"/>
        </w:rPr>
        <w:t xml:space="preserve">sadrži kolekciju datoteka u kojima se fizički čuvaju svi objekti poput baza podataka, njihovih tabela, indeksa itd.  i njima se upravlja preko različitih procesa i alata. Postgres proces je glavni proces koji kontroliše datoteke u direktorijumima i glavni je kada se manipuliše njihovim sadržajem </w:t>
      </w:r>
      <w:r w:rsidR="00E44828">
        <w:rPr>
          <w:rFonts w:ascii="Times New Roman" w:hAnsi="Times New Roman" w:cs="Times New Roman"/>
          <w:sz w:val="24"/>
          <w:szCs w:val="24"/>
        </w:rPr>
        <w:t>[12]</w:t>
      </w:r>
      <w:r w:rsidR="00E44828">
        <w:rPr>
          <w:rFonts w:ascii="Times New Roman" w:hAnsi="Times New Roman" w:cs="Times New Roman"/>
          <w:sz w:val="24"/>
          <w:szCs w:val="24"/>
          <w:lang w:val="sr-Latn-RS"/>
        </w:rPr>
        <w:t>.</w:t>
      </w:r>
      <w:r w:rsidR="000177C7">
        <w:rPr>
          <w:rFonts w:ascii="Times New Roman" w:hAnsi="Times New Roman" w:cs="Times New Roman"/>
          <w:sz w:val="24"/>
          <w:szCs w:val="24"/>
          <w:lang w:val="sr-Latn-RS"/>
        </w:rPr>
        <w:t xml:space="preserve">Međutim, iako je </w:t>
      </w:r>
      <w:r w:rsidR="000177C7">
        <w:rPr>
          <w:rFonts w:ascii="Times New Roman" w:hAnsi="Times New Roman" w:cs="Times New Roman"/>
          <w:sz w:val="24"/>
          <w:szCs w:val="24"/>
          <w:lang w:val="sr-Latn-RS"/>
        </w:rPr>
        <w:lastRenderedPageBreak/>
        <w:t>asocijacija na klastere u PostgreSQL vezana za predstavljene elemente, to ne znači da ova baza ne koristi klaster kako bi formirala skup servera koji sinhronizovano rade i za spoljašnji svet deluju kao jedan, naprotiv, klasterizacija se vrlo često koristi i upravo iz razloga postizanja visoke dostupnosti PostgreSQL sistema koji se projektuje.</w:t>
      </w:r>
    </w:p>
    <w:p w:rsidR="00A61BB0" w:rsidRDefault="00A61BB0" w:rsidP="00B70D4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Klasterizacijom se skup podataka razdvaja u više grupa i to tako da slični podaci čine jednu grupu i potom se dodeljuju serverima koji se nalaze u klasteru. </w:t>
      </w:r>
      <w:r w:rsidR="008447F1">
        <w:rPr>
          <w:rFonts w:ascii="Times New Roman" w:hAnsi="Times New Roman" w:cs="Times New Roman"/>
          <w:sz w:val="24"/>
          <w:szCs w:val="24"/>
          <w:lang w:val="sr-Latn-RS"/>
        </w:rPr>
        <w:t>Jednostavan primer koji slikovito objašnjava ovaj proces je prodavnica u kojoj se nalaze različiti proizvodi. U takvoj prodavnici, nemoguće je formirati plan na osnovu želja svakog od kupaca, jer ne možemo unapred znati šta će ko zahtevati. Na isti način, ne može za svakog korisnika da postoji posebna instanca servera ili baza podataka. Međutim, u zavisnosti od proizvoda koje prodavnica poseduje, mogu se formirati grupe i shodno onome šta kupci uzimaju, oni se mogu podeliti u grupe. Na isti način se vrši i raspodela podatka među instancama servera u klasteru i taj proc</w:t>
      </w:r>
      <w:r w:rsidR="00A3625C">
        <w:rPr>
          <w:rFonts w:ascii="Times New Roman" w:hAnsi="Times New Roman" w:cs="Times New Roman"/>
          <w:sz w:val="24"/>
          <w:szCs w:val="24"/>
          <w:lang w:val="sr-Latn-RS"/>
        </w:rPr>
        <w:t>es je poznat kao klasterizacija i može se obaviti na dva načina</w:t>
      </w:r>
      <w:r w:rsidR="00203978">
        <w:rPr>
          <w:rFonts w:ascii="Times New Roman" w:hAnsi="Times New Roman" w:cs="Times New Roman"/>
          <w:sz w:val="24"/>
          <w:szCs w:val="24"/>
        </w:rPr>
        <w:t>[12]</w:t>
      </w:r>
      <w:r w:rsidR="00A3625C">
        <w:rPr>
          <w:rFonts w:ascii="Times New Roman" w:hAnsi="Times New Roman" w:cs="Times New Roman"/>
          <w:sz w:val="24"/>
          <w:szCs w:val="24"/>
          <w:lang w:val="sr-Latn-RS"/>
        </w:rPr>
        <w:t>:</w:t>
      </w:r>
    </w:p>
    <w:p w:rsidR="00A3625C" w:rsidRDefault="00A3625C" w:rsidP="00A3625C">
      <w:pPr>
        <w:pStyle w:val="ListParagraph"/>
        <w:numPr>
          <w:ilvl w:val="0"/>
          <w:numId w:val="1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Čvrsto klasterovanje, gde je </w:t>
      </w:r>
      <w:r w:rsidR="00203978">
        <w:rPr>
          <w:rFonts w:ascii="Times New Roman" w:hAnsi="Times New Roman" w:cs="Times New Roman"/>
          <w:sz w:val="24"/>
          <w:szCs w:val="24"/>
          <w:lang w:val="sr-Latn-RS"/>
        </w:rPr>
        <w:t>svaki skup podataka ili porpuno ili delimično povezan sa instancom servera u klasteru;</w:t>
      </w:r>
    </w:p>
    <w:p w:rsidR="00203978" w:rsidRDefault="00203978" w:rsidP="00A3625C">
      <w:pPr>
        <w:pStyle w:val="ListParagraph"/>
        <w:numPr>
          <w:ilvl w:val="0"/>
          <w:numId w:val="1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Meko klasterovanje, grupa podataka se može naći na većem broju međusobno povezanih servera.</w:t>
      </w:r>
    </w:p>
    <w:p w:rsidR="00203978" w:rsidRDefault="00384332" w:rsidP="0038433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Najvažniji princip visoke dostupnosti je da sistem nastavi da radi u kontinuitetu i da bude na raspolaganju korisnicima, čak i ukoliko dođe do nekog prekida u radu sistema.</w:t>
      </w:r>
      <w:r w:rsidR="00EF5634">
        <w:rPr>
          <w:rFonts w:ascii="Times New Roman" w:hAnsi="Times New Roman" w:cs="Times New Roman"/>
          <w:sz w:val="24"/>
          <w:szCs w:val="24"/>
          <w:lang w:val="sr-Latn-RS"/>
        </w:rPr>
        <w:t xml:space="preserve"> Klaster je kolekcija servera koji rade zajedno i predstavljaju se kao jedan entitet, ali zahvaljujući fleksibilnosti moguće je u takvo okruženje dodati i novi server, čime se postiže horizontalna skalabilnost. Ukoliko u ovakvom okruženju, neki od servera zakaže ili dođe do kvara, sistem je sposoban da izdrži takvo opterećenje i kombinujući metod replikacije sa klasterizacijom, ostali čvorovi nastavljaju da rade transparentno iz ugla korisnika.</w:t>
      </w:r>
      <w:r w:rsidR="00C90D43">
        <w:rPr>
          <w:rFonts w:ascii="Times New Roman" w:hAnsi="Times New Roman" w:cs="Times New Roman"/>
          <w:sz w:val="24"/>
          <w:szCs w:val="24"/>
          <w:lang w:val="sr-Latn-RS"/>
        </w:rPr>
        <w:t xml:space="preserve"> Na taj način je ispoštovan pomenuti princip visoke dostupnosti u potpunosti</w:t>
      </w:r>
      <w:r w:rsidR="0032225B">
        <w:rPr>
          <w:rFonts w:ascii="Times New Roman" w:hAnsi="Times New Roman" w:cs="Times New Roman"/>
          <w:sz w:val="24"/>
          <w:szCs w:val="24"/>
        </w:rPr>
        <w:t>[12]</w:t>
      </w:r>
      <w:r w:rsidR="00C90D43">
        <w:rPr>
          <w:rFonts w:ascii="Times New Roman" w:hAnsi="Times New Roman" w:cs="Times New Roman"/>
          <w:sz w:val="24"/>
          <w:szCs w:val="24"/>
          <w:lang w:val="sr-Latn-RS"/>
        </w:rPr>
        <w:t>.</w:t>
      </w:r>
    </w:p>
    <w:p w:rsidR="001621C0" w:rsidRDefault="00B0779F" w:rsidP="0038433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Kada se govori o klasterima, da bi se razumeo način njihovog rada, pa samim tim i ostvarivanje visoke dostupnosti korišćenjem istih, potrebno je razmotriti i shvatiti arhitekturne tipove klastera. Postoje dva tipa, Shared-Nothing arhitektura i Shared-Disk. </w:t>
      </w:r>
    </w:p>
    <w:p w:rsidR="00B0779F" w:rsidRDefault="00B0779F" w:rsidP="0038433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Kod Shared-Nothing arhitekture klastera svaki server mora biti nezavistan u odnosu</w:t>
      </w:r>
      <w:r w:rsidR="00EE132F">
        <w:rPr>
          <w:rFonts w:ascii="Times New Roman" w:hAnsi="Times New Roman" w:cs="Times New Roman"/>
          <w:sz w:val="24"/>
          <w:szCs w:val="24"/>
          <w:lang w:val="sr-Latn-RS"/>
        </w:rPr>
        <w:t xml:space="preserve"> na sve ostale čvorove ( servere) u sistemu, što znači da u ovakvoj vrsti arhitekture ni jedan čvor nije glavni, odnosno ni jedan server nije centralizovan kako bi kontrolisao i nadgledao pristup podacima u sistemu</w:t>
      </w:r>
      <w:r w:rsidR="008619EC">
        <w:rPr>
          <w:rFonts w:ascii="Times New Roman" w:hAnsi="Times New Roman" w:cs="Times New Roman"/>
          <w:sz w:val="24"/>
          <w:szCs w:val="24"/>
        </w:rPr>
        <w:t>[13]</w:t>
      </w:r>
      <w:r w:rsidR="00EE132F">
        <w:rPr>
          <w:rFonts w:ascii="Times New Roman" w:hAnsi="Times New Roman" w:cs="Times New Roman"/>
          <w:sz w:val="24"/>
          <w:szCs w:val="24"/>
          <w:lang w:val="sr-Latn-RS"/>
        </w:rPr>
        <w:t>.</w:t>
      </w:r>
      <w:r w:rsidR="008619EC">
        <w:rPr>
          <w:rFonts w:ascii="Times New Roman" w:hAnsi="Times New Roman" w:cs="Times New Roman"/>
          <w:sz w:val="24"/>
          <w:szCs w:val="24"/>
          <w:lang w:val="sr-Latn-RS"/>
        </w:rPr>
        <w:t>Podaci se u ovakvoj arhitekturi distribuiraju između čvorova kako bi se postigla visoka dostupnost.</w:t>
      </w:r>
      <w:r w:rsidR="00523D63">
        <w:rPr>
          <w:rFonts w:ascii="Times New Roman" w:hAnsi="Times New Roman" w:cs="Times New Roman"/>
          <w:sz w:val="24"/>
          <w:szCs w:val="24"/>
          <w:lang w:val="sr-Latn-RS"/>
        </w:rPr>
        <w:t>Ovakva arhitektura nudi visok stepen sk</w:t>
      </w:r>
      <w:r w:rsidR="008619EC">
        <w:rPr>
          <w:rFonts w:ascii="Times New Roman" w:hAnsi="Times New Roman" w:cs="Times New Roman"/>
          <w:sz w:val="24"/>
          <w:szCs w:val="24"/>
          <w:lang w:val="sr-Latn-RS"/>
        </w:rPr>
        <w:t>alabilnosti, ali upravljanje podacima i održanje konzistentnosti može biti složenije u odnosu na shared-disk arhitekturu.</w:t>
      </w:r>
    </w:p>
    <w:p w:rsidR="002B7539" w:rsidRDefault="002B7539" w:rsidP="0038433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Sa druge strane, kod  Shared-Disk</w:t>
      </w:r>
      <w:r w:rsidR="00D37F2A">
        <w:rPr>
          <w:rFonts w:ascii="Times New Roman" w:hAnsi="Times New Roman" w:cs="Times New Roman"/>
          <w:sz w:val="24"/>
          <w:szCs w:val="24"/>
          <w:lang w:val="sr-Latn-RS"/>
        </w:rPr>
        <w:t xml:space="preserve"> arhitekture, svi čvorovi imaju pristup svim podacima sistema, zahvaljujući mrežnom sloju interkonekcije između CPU-a i servera baze podataka, koji omogućava serverima višestruki pristup podacima. </w:t>
      </w:r>
      <w:r w:rsidR="00030F43">
        <w:rPr>
          <w:rFonts w:ascii="Times New Roman" w:hAnsi="Times New Roman" w:cs="Times New Roman"/>
          <w:sz w:val="24"/>
          <w:szCs w:val="24"/>
          <w:lang w:val="sr-Latn-RS"/>
        </w:rPr>
        <w:t>Podaci se čuvaju na centralizovanom deljenom disku i on je dostupan svim čvorovima, pri čemu svaki čvor ima pristup podacima i može ih i čitati i pisati.</w:t>
      </w:r>
      <w:r w:rsidR="00D37F2A">
        <w:rPr>
          <w:rFonts w:ascii="Times New Roman" w:hAnsi="Times New Roman" w:cs="Times New Roman"/>
          <w:sz w:val="24"/>
          <w:szCs w:val="24"/>
          <w:lang w:val="sr-Latn-RS"/>
        </w:rPr>
        <w:t>Ova arhitektura, ne nudi toliko visok stepen skalabilnosti u poređenju sa Shared-Nothing arhitekturom</w:t>
      </w:r>
      <w:r w:rsidR="00341F26">
        <w:rPr>
          <w:rFonts w:ascii="Times New Roman" w:hAnsi="Times New Roman" w:cs="Times New Roman"/>
          <w:sz w:val="24"/>
          <w:szCs w:val="24"/>
        </w:rPr>
        <w:t xml:space="preserve">[13], </w:t>
      </w:r>
      <w:r w:rsidR="00341F26">
        <w:rPr>
          <w:rFonts w:ascii="Times New Roman" w:hAnsi="Times New Roman" w:cs="Times New Roman"/>
          <w:sz w:val="24"/>
          <w:szCs w:val="24"/>
          <w:lang w:val="sr-Latn-RS"/>
        </w:rPr>
        <w:t>ali je lakša za konfiguraciju i u slučaju kvara jednog čvora, ostali mogu nastaviti sa radom koristeći zajednički disk.</w:t>
      </w:r>
    </w:p>
    <w:p w:rsidR="00B512BD" w:rsidRPr="00341F26" w:rsidRDefault="00A33220" w:rsidP="00384332">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86912" behindDoc="0" locked="0" layoutInCell="1" allowOverlap="1">
            <wp:simplePos x="0" y="0"/>
            <wp:positionH relativeFrom="margin">
              <wp:align>left</wp:align>
            </wp:positionH>
            <wp:positionV relativeFrom="margin">
              <wp:posOffset>-91440</wp:posOffset>
            </wp:positionV>
            <wp:extent cx="2720340" cy="2056130"/>
            <wp:effectExtent l="0" t="0" r="381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noth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4103" cy="2059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margin">
              <wp:align>right</wp:align>
            </wp:positionH>
            <wp:positionV relativeFrom="margin">
              <wp:posOffset>-91440</wp:posOffset>
            </wp:positionV>
            <wp:extent cx="2853055" cy="2034540"/>
            <wp:effectExtent l="0" t="0" r="4445"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l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3055" cy="2034540"/>
                    </a:xfrm>
                    <a:prstGeom prst="rect">
                      <a:avLst/>
                    </a:prstGeom>
                  </pic:spPr>
                </pic:pic>
              </a:graphicData>
            </a:graphic>
            <wp14:sizeRelH relativeFrom="margin">
              <wp14:pctWidth>0</wp14:pctWidth>
            </wp14:sizeRelH>
            <wp14:sizeRelV relativeFrom="margin">
              <wp14:pctHeight>0</wp14:pctHeight>
            </wp14:sizeRelV>
          </wp:anchor>
        </w:drawing>
      </w:r>
    </w:p>
    <w:p w:rsidR="003F229B" w:rsidRDefault="003F229B" w:rsidP="00A33220">
      <w:pPr>
        <w:spacing w:after="0" w:line="240" w:lineRule="auto"/>
        <w:rPr>
          <w:rFonts w:ascii="Times New Roman" w:hAnsi="Times New Roman" w:cs="Times New Roman"/>
          <w:sz w:val="24"/>
          <w:szCs w:val="24"/>
          <w:lang w:val="sr-Latn-RS"/>
        </w:rPr>
      </w:pPr>
    </w:p>
    <w:p w:rsidR="00A33220" w:rsidRPr="00A33220" w:rsidRDefault="00A33220" w:rsidP="00A3322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22 – Prikaz Shared-Nothing i Shared-Disk arhitekture klastera</w:t>
      </w:r>
      <w:r w:rsidR="00410085">
        <w:rPr>
          <w:rStyle w:val="FootnoteReference"/>
          <w:rFonts w:ascii="Times New Roman" w:hAnsi="Times New Roman" w:cs="Times New Roman"/>
          <w:sz w:val="24"/>
          <w:szCs w:val="24"/>
          <w:lang w:val="sr-Latn-RS"/>
        </w:rPr>
        <w:footnoteReference w:id="6"/>
      </w:r>
    </w:p>
    <w:p w:rsidR="00111EFC" w:rsidRDefault="00111EFC" w:rsidP="00793C78">
      <w:pPr>
        <w:spacing w:after="0" w:line="240" w:lineRule="auto"/>
        <w:jc w:val="center"/>
        <w:rPr>
          <w:rFonts w:ascii="Times New Roman" w:hAnsi="Times New Roman" w:cs="Times New Roman"/>
          <w:sz w:val="24"/>
          <w:szCs w:val="24"/>
          <w:lang w:val="sr-Latn-RS"/>
        </w:rPr>
      </w:pPr>
    </w:p>
    <w:p w:rsidR="00111EFC" w:rsidRDefault="0099473E" w:rsidP="003B66EF">
      <w:pPr>
        <w:spacing w:after="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Kreiranje klastera može imati izuzetno velike prednosti za formiranje visoke dostupnosti sistema PostgreSQL baze podataka, a danas postoji veliki broj alata koji nude podršku za kreiranja i razvoj klastera PostgreSQL baze podataka. Među njima neki od najpoznatijih su PgCluster, Pgpoll-Iio, RubyRep. Bucardo, Postgres-Xc, ali i alati koji se mogu koristiti online i na Cloud platformama, poput Patroni alata i ClusterControl alata.</w:t>
      </w:r>
    </w:p>
    <w:p w:rsidR="009A446F" w:rsidRDefault="00EB2289" w:rsidP="0065316B">
      <w:pPr>
        <w:spacing w:after="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Na lokalnoj mašini, klaster se može kreirati manueln</w:t>
      </w:r>
      <w:r w:rsidR="0065316B">
        <w:rPr>
          <w:rFonts w:ascii="Times New Roman" w:hAnsi="Times New Roman" w:cs="Times New Roman"/>
          <w:sz w:val="24"/>
          <w:szCs w:val="24"/>
          <w:lang w:val="sr-Latn-RS"/>
        </w:rPr>
        <w:t>o, korošćenjem pgAdmin4 alata i podešavanjem konfiguracionih fajlova pojedinačnih servera, na način koji je prikazan ranije u seminarskom radu ( misli se na replikacione mehanizme i podešavanje parametara čvorova u zavisnosti od uloge koju imaju)</w:t>
      </w:r>
      <w:r w:rsidR="00306638">
        <w:rPr>
          <w:rFonts w:ascii="Times New Roman" w:hAnsi="Times New Roman" w:cs="Times New Roman"/>
          <w:sz w:val="24"/>
          <w:szCs w:val="24"/>
          <w:lang w:val="sr-Latn-RS"/>
        </w:rPr>
        <w:t>.</w:t>
      </w:r>
    </w:p>
    <w:p w:rsidR="007F3B06" w:rsidRDefault="007F3B06" w:rsidP="007F3B06">
      <w:pPr>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Prvo se kreira grupa servera kojoj se dodeli ime, potom se u okviru nje registruju serveri i podešavaju im se konfiguracioni fajlovi. Na taj način je manuaelno kreiran klaster PostgreSQL baze podataka.</w:t>
      </w:r>
    </w:p>
    <w:p w:rsidR="00575C2C" w:rsidRDefault="00575C2C" w:rsidP="007F3B06">
      <w:pPr>
        <w:spacing w:after="0" w:line="240" w:lineRule="auto"/>
        <w:jc w:val="both"/>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margin">
              <wp:align>center</wp:align>
            </wp:positionH>
            <wp:positionV relativeFrom="margin">
              <wp:posOffset>4878705</wp:posOffset>
            </wp:positionV>
            <wp:extent cx="3657600" cy="1481707"/>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usterPravi1.png"/>
                    <pic:cNvPicPr/>
                  </pic:nvPicPr>
                  <pic:blipFill>
                    <a:blip r:embed="rId40">
                      <a:extLst>
                        <a:ext uri="{28A0092B-C50C-407E-A947-70E740481C1C}">
                          <a14:useLocalDpi xmlns:a14="http://schemas.microsoft.com/office/drawing/2010/main" val="0"/>
                        </a:ext>
                      </a:extLst>
                    </a:blip>
                    <a:stretch>
                      <a:fillRect/>
                    </a:stretch>
                  </pic:blipFill>
                  <pic:spPr>
                    <a:xfrm>
                      <a:off x="0" y="0"/>
                      <a:ext cx="3657600" cy="1481707"/>
                    </a:xfrm>
                    <a:prstGeom prst="rect">
                      <a:avLst/>
                    </a:prstGeom>
                  </pic:spPr>
                </pic:pic>
              </a:graphicData>
            </a:graphic>
            <wp14:sizeRelH relativeFrom="margin">
              <wp14:pctWidth>0</wp14:pctWidth>
            </wp14:sizeRelH>
            <wp14:sizeRelV relativeFrom="margin">
              <wp14:pctHeight>0</wp14:pctHeight>
            </wp14:sizeRelV>
          </wp:anchor>
        </w:drawing>
      </w:r>
    </w:p>
    <w:p w:rsidR="0053019D" w:rsidRPr="00084F7E" w:rsidRDefault="0053019D" w:rsidP="003B66EF">
      <w:pPr>
        <w:spacing w:after="0" w:line="240" w:lineRule="auto"/>
        <w:ind w:firstLine="360"/>
        <w:jc w:val="both"/>
        <w:rPr>
          <w:rFonts w:ascii="Times New Roman" w:hAnsi="Times New Roman" w:cs="Times New Roman"/>
          <w:sz w:val="24"/>
          <w:szCs w:val="24"/>
        </w:rPr>
      </w:pPr>
    </w:p>
    <w:p w:rsidR="003B66EF" w:rsidRDefault="003B66EF"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3B66EF">
      <w:pPr>
        <w:spacing w:after="0" w:line="240" w:lineRule="auto"/>
        <w:jc w:val="both"/>
        <w:rPr>
          <w:rFonts w:ascii="Times New Roman" w:hAnsi="Times New Roman" w:cs="Times New Roman"/>
          <w:sz w:val="24"/>
          <w:szCs w:val="24"/>
          <w:lang w:val="sr-Latn-RS"/>
        </w:rPr>
      </w:pPr>
    </w:p>
    <w:p w:rsidR="00575C2C" w:rsidRDefault="00575C2C" w:rsidP="00575C2C">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23- Kreiranje grupe servera u pgAdmin alatu</w:t>
      </w:r>
    </w:p>
    <w:p w:rsidR="00F62EB9" w:rsidRDefault="00F62EB9" w:rsidP="00575C2C">
      <w:pPr>
        <w:spacing w:after="0" w:line="240" w:lineRule="auto"/>
        <w:jc w:val="center"/>
        <w:rPr>
          <w:rFonts w:ascii="Times New Roman" w:hAnsi="Times New Roman" w:cs="Times New Roman"/>
          <w:sz w:val="24"/>
          <w:szCs w:val="24"/>
          <w:lang w:val="sr-Latn-RS"/>
        </w:rPr>
      </w:pPr>
    </w:p>
    <w:p w:rsidR="00F62EB9" w:rsidRDefault="00F62EB9" w:rsidP="00575C2C">
      <w:pPr>
        <w:spacing w:after="0" w:line="240" w:lineRule="auto"/>
        <w:jc w:val="center"/>
        <w:rPr>
          <w:rFonts w:ascii="Times New Roman" w:hAnsi="Times New Roman" w:cs="Times New Roman"/>
          <w:sz w:val="24"/>
          <w:szCs w:val="24"/>
          <w:lang w:val="sr-Latn-RS"/>
        </w:rPr>
      </w:pPr>
    </w:p>
    <w:p w:rsidR="00F62EB9" w:rsidRDefault="00F62EB9" w:rsidP="00575C2C">
      <w:pPr>
        <w:spacing w:after="0" w:line="240" w:lineRule="auto"/>
        <w:jc w:val="center"/>
        <w:rPr>
          <w:rFonts w:ascii="Times New Roman" w:hAnsi="Times New Roman" w:cs="Times New Roman"/>
          <w:sz w:val="24"/>
          <w:szCs w:val="24"/>
          <w:lang w:val="sr-Latn-RS"/>
        </w:rPr>
      </w:pPr>
    </w:p>
    <w:p w:rsidR="00F62EB9" w:rsidRDefault="00F62EB9" w:rsidP="00575C2C">
      <w:pPr>
        <w:spacing w:after="0" w:line="240" w:lineRule="auto"/>
        <w:jc w:val="center"/>
        <w:rPr>
          <w:rFonts w:ascii="Times New Roman" w:hAnsi="Times New Roman" w:cs="Times New Roman"/>
          <w:sz w:val="24"/>
          <w:szCs w:val="24"/>
          <w:lang w:val="sr-Latn-RS"/>
        </w:rPr>
      </w:pPr>
    </w:p>
    <w:p w:rsidR="00F62EB9" w:rsidRDefault="00F62EB9" w:rsidP="00575C2C">
      <w:pPr>
        <w:spacing w:after="0" w:line="240" w:lineRule="auto"/>
        <w:jc w:val="center"/>
        <w:rPr>
          <w:rFonts w:ascii="Times New Roman" w:hAnsi="Times New Roman" w:cs="Times New Roman"/>
          <w:sz w:val="24"/>
          <w:szCs w:val="24"/>
          <w:lang w:val="sr-Latn-RS"/>
        </w:rPr>
      </w:pPr>
    </w:p>
    <w:p w:rsidR="00F62EB9" w:rsidRDefault="00F62EB9" w:rsidP="00575C2C">
      <w:pPr>
        <w:spacing w:after="0" w:line="240" w:lineRule="auto"/>
        <w:jc w:val="center"/>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rPr>
          <w:rFonts w:ascii="Times New Roman" w:hAnsi="Times New Roman" w:cs="Times New Roman"/>
          <w:sz w:val="24"/>
          <w:szCs w:val="24"/>
          <w:lang w:val="sr-Latn-RS"/>
        </w:rPr>
      </w:pPr>
    </w:p>
    <w:p w:rsidR="00F62EB9" w:rsidRDefault="00F62EB9" w:rsidP="00F62EB9">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margin">
              <wp:posOffset>114300</wp:posOffset>
            </wp:positionH>
            <wp:positionV relativeFrom="margin">
              <wp:align>top</wp:align>
            </wp:positionV>
            <wp:extent cx="2743200" cy="2470638"/>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usterPravi2.png"/>
                    <pic:cNvPicPr/>
                  </pic:nvPicPr>
                  <pic:blipFill>
                    <a:blip r:embed="rId41">
                      <a:extLst>
                        <a:ext uri="{28A0092B-C50C-407E-A947-70E740481C1C}">
                          <a14:useLocalDpi xmlns:a14="http://schemas.microsoft.com/office/drawing/2010/main" val="0"/>
                        </a:ext>
                      </a:extLst>
                    </a:blip>
                    <a:stretch>
                      <a:fillRect/>
                    </a:stretch>
                  </pic:blipFill>
                  <pic:spPr>
                    <a:xfrm>
                      <a:off x="0" y="0"/>
                      <a:ext cx="2743200" cy="2470638"/>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margin">
              <wp:posOffset>3413760</wp:posOffset>
            </wp:positionH>
            <wp:positionV relativeFrom="margin">
              <wp:posOffset>-38100</wp:posOffset>
            </wp:positionV>
            <wp:extent cx="2506980" cy="2506980"/>
            <wp:effectExtent l="0" t="0" r="762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usterPravi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6980" cy="2506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Slika 24- Kreiranje i registrovanje master servera</w:t>
      </w: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p>
    <w:p w:rsidR="00A70230" w:rsidRDefault="00A70230" w:rsidP="00F62EB9">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25- Kreiranje i registrovanje slave servera</w:t>
      </w:r>
    </w:p>
    <w:p w:rsidR="00034B07" w:rsidRDefault="00034B07" w:rsidP="00F62EB9">
      <w:pPr>
        <w:spacing w:after="0" w:line="240" w:lineRule="auto"/>
        <w:jc w:val="center"/>
        <w:rPr>
          <w:rFonts w:ascii="Times New Roman" w:hAnsi="Times New Roman" w:cs="Times New Roman"/>
          <w:sz w:val="24"/>
          <w:szCs w:val="24"/>
          <w:lang w:val="sr-Latn-RS"/>
        </w:rPr>
      </w:pPr>
    </w:p>
    <w:p w:rsidR="00A70230" w:rsidRDefault="00034B07" w:rsidP="00F62EB9">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margin">
              <wp:posOffset>2312670</wp:posOffset>
            </wp:positionH>
            <wp:positionV relativeFrom="margin">
              <wp:posOffset>6137910</wp:posOffset>
            </wp:positionV>
            <wp:extent cx="1531753" cy="701101"/>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usterPravi6.png"/>
                    <pic:cNvPicPr/>
                  </pic:nvPicPr>
                  <pic:blipFill>
                    <a:blip r:embed="rId43">
                      <a:extLst>
                        <a:ext uri="{28A0092B-C50C-407E-A947-70E740481C1C}">
                          <a14:useLocalDpi xmlns:a14="http://schemas.microsoft.com/office/drawing/2010/main" val="0"/>
                        </a:ext>
                      </a:extLst>
                    </a:blip>
                    <a:stretch>
                      <a:fillRect/>
                    </a:stretch>
                  </pic:blipFill>
                  <pic:spPr>
                    <a:xfrm>
                      <a:off x="0" y="0"/>
                      <a:ext cx="1531753" cy="701101"/>
                    </a:xfrm>
                    <a:prstGeom prst="rect">
                      <a:avLst/>
                    </a:prstGeom>
                  </pic:spPr>
                </pic:pic>
              </a:graphicData>
            </a:graphic>
          </wp:anchor>
        </w:drawing>
      </w:r>
    </w:p>
    <w:p w:rsidR="00034B07" w:rsidRDefault="00034B07" w:rsidP="00F62EB9">
      <w:pPr>
        <w:spacing w:after="0" w:line="240" w:lineRule="auto"/>
        <w:jc w:val="center"/>
        <w:rPr>
          <w:rFonts w:ascii="Times New Roman" w:hAnsi="Times New Roman" w:cs="Times New Roman"/>
          <w:sz w:val="24"/>
          <w:szCs w:val="24"/>
          <w:lang w:val="sr-Latn-RS"/>
        </w:rPr>
      </w:pPr>
    </w:p>
    <w:p w:rsidR="00034B07" w:rsidRDefault="00034B07" w:rsidP="00F62EB9">
      <w:pPr>
        <w:spacing w:after="0" w:line="240" w:lineRule="auto"/>
        <w:jc w:val="center"/>
        <w:rPr>
          <w:rFonts w:ascii="Times New Roman" w:hAnsi="Times New Roman" w:cs="Times New Roman"/>
          <w:sz w:val="24"/>
          <w:szCs w:val="24"/>
          <w:lang w:val="sr-Latn-RS"/>
        </w:rPr>
      </w:pPr>
    </w:p>
    <w:p w:rsidR="00034B07" w:rsidRDefault="00034B07" w:rsidP="00F62EB9">
      <w:pPr>
        <w:spacing w:after="0" w:line="240" w:lineRule="auto"/>
        <w:jc w:val="center"/>
        <w:rPr>
          <w:rFonts w:ascii="Times New Roman" w:hAnsi="Times New Roman" w:cs="Times New Roman"/>
          <w:sz w:val="24"/>
          <w:szCs w:val="24"/>
          <w:lang w:val="sr-Latn-RS"/>
        </w:rPr>
      </w:pPr>
    </w:p>
    <w:p w:rsidR="00034B07" w:rsidRDefault="00034B07" w:rsidP="00F62EB9">
      <w:pPr>
        <w:spacing w:after="0" w:line="240" w:lineRule="auto"/>
        <w:jc w:val="center"/>
        <w:rPr>
          <w:rFonts w:ascii="Times New Roman" w:hAnsi="Times New Roman" w:cs="Times New Roman"/>
          <w:sz w:val="24"/>
          <w:szCs w:val="24"/>
          <w:lang w:val="sr-Latn-RS"/>
        </w:rPr>
      </w:pPr>
    </w:p>
    <w:p w:rsidR="00034B07" w:rsidRDefault="00034B07" w:rsidP="00F62EB9">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26- Prikaz kreiranog klastera</w:t>
      </w:r>
    </w:p>
    <w:p w:rsidR="00F62EB9" w:rsidRDefault="00A70230" w:rsidP="00034B07">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margin">
              <wp:posOffset>3451860</wp:posOffset>
            </wp:positionH>
            <wp:positionV relativeFrom="margin">
              <wp:posOffset>3055620</wp:posOffset>
            </wp:positionV>
            <wp:extent cx="2385060" cy="2543810"/>
            <wp:effectExtent l="0" t="0" r="0"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ravi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5060" cy="2543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margin">
              <wp:posOffset>114300</wp:posOffset>
            </wp:positionH>
            <wp:positionV relativeFrom="margin">
              <wp:posOffset>3084195</wp:posOffset>
            </wp:positionV>
            <wp:extent cx="2727960" cy="24663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usterPravi4.png"/>
                    <pic:cNvPicPr/>
                  </pic:nvPicPr>
                  <pic:blipFill>
                    <a:blip r:embed="rId45">
                      <a:extLst>
                        <a:ext uri="{28A0092B-C50C-407E-A947-70E740481C1C}">
                          <a14:useLocalDpi xmlns:a14="http://schemas.microsoft.com/office/drawing/2010/main" val="0"/>
                        </a:ext>
                      </a:extLst>
                    </a:blip>
                    <a:stretch>
                      <a:fillRect/>
                    </a:stretch>
                  </pic:blipFill>
                  <pic:spPr>
                    <a:xfrm>
                      <a:off x="0" y="0"/>
                      <a:ext cx="2727960" cy="2466340"/>
                    </a:xfrm>
                    <a:prstGeom prst="rect">
                      <a:avLst/>
                    </a:prstGeom>
                  </pic:spPr>
                </pic:pic>
              </a:graphicData>
            </a:graphic>
            <wp14:sizeRelH relativeFrom="margin">
              <wp14:pctWidth>0</wp14:pctWidth>
            </wp14:sizeRelH>
            <wp14:sizeRelV relativeFrom="margin">
              <wp14:pctHeight>0</wp14:pctHeight>
            </wp14:sizeRelV>
          </wp:anchor>
        </w:drawing>
      </w:r>
      <w:r w:rsidR="00034B07">
        <w:rPr>
          <w:rFonts w:ascii="Times New Roman" w:hAnsi="Times New Roman" w:cs="Times New Roman"/>
          <w:sz w:val="24"/>
          <w:szCs w:val="24"/>
          <w:lang w:val="sr-Latn-RS"/>
        </w:rPr>
        <w:t>I master i server čvor podešeni su na kerberos autentifikaciju, što znači da prilikom konektovanja kreiranih korisnika na bazu, za njihovu autentifikaciju biće iskor</w:t>
      </w:r>
      <w:r w:rsidR="00F95A47">
        <w:rPr>
          <w:rFonts w:ascii="Times New Roman" w:hAnsi="Times New Roman" w:cs="Times New Roman"/>
          <w:sz w:val="24"/>
          <w:szCs w:val="24"/>
          <w:lang w:val="sr-Latn-RS"/>
        </w:rPr>
        <w:t>išćena Kerberos infrastruktura, koja je opisana u seminarskom radu na temu „Sugurnost PostgreSQL baze podataka“.</w:t>
      </w:r>
    </w:p>
    <w:p w:rsidR="007038DB" w:rsidRDefault="007038DB" w:rsidP="00034B07">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Klasterizacija ima veliku primenu u održanju visoke dostupnosti, posebno kada se kombinuje sa replikacionim mehanizmima, a jedna od prednosti koju ovakav pristup organizovanju servera </w:t>
      </w:r>
      <w:r>
        <w:rPr>
          <w:rFonts w:ascii="Times New Roman" w:hAnsi="Times New Roman" w:cs="Times New Roman"/>
          <w:sz w:val="24"/>
          <w:szCs w:val="24"/>
          <w:lang w:val="sr-Latn-RS"/>
        </w:rPr>
        <w:lastRenderedPageBreak/>
        <w:t xml:space="preserve">pruža je garantovanje balansiranja opterećenja sistema. Proces balansiranja opterećenja ( eng. load balancing) i vrste load balansera, biće naknadno opisani u narenom poglavlju. Ovde će biti dat prikaz kreiranja klastera koji će se koristiti za uvođenje HAProxy load balancera u narednom poglavlju. Klaster je kreiran  </w:t>
      </w:r>
      <w:r w:rsidR="001818E2">
        <w:rPr>
          <w:rFonts w:ascii="Times New Roman" w:hAnsi="Times New Roman" w:cs="Times New Roman"/>
          <w:sz w:val="24"/>
          <w:szCs w:val="24"/>
          <w:lang w:val="sr-Latn-RS"/>
        </w:rPr>
        <w:t>koršćenjem ClusterControl alata i sadrži tri čvora- jedan koji je proglašen masterom i dva standby čvora.</w:t>
      </w:r>
      <w:r w:rsidR="00E049F0">
        <w:rPr>
          <w:rFonts w:ascii="Times New Roman" w:hAnsi="Times New Roman" w:cs="Times New Roman"/>
          <w:sz w:val="24"/>
          <w:szCs w:val="24"/>
          <w:lang w:val="sr-Latn-RS"/>
        </w:rPr>
        <w:t xml:space="preserve"> </w:t>
      </w:r>
    </w:p>
    <w:p w:rsidR="00E049F0" w:rsidRDefault="002126F3" w:rsidP="00034B07">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margin">
              <wp:align>left</wp:align>
            </wp:positionH>
            <wp:positionV relativeFrom="margin">
              <wp:posOffset>2526030</wp:posOffset>
            </wp:positionV>
            <wp:extent cx="5928360" cy="19278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Cl1.png"/>
                    <pic:cNvPicPr/>
                  </pic:nvPicPr>
                  <pic:blipFill>
                    <a:blip r:embed="rId46">
                      <a:extLst>
                        <a:ext uri="{28A0092B-C50C-407E-A947-70E740481C1C}">
                          <a14:useLocalDpi xmlns:a14="http://schemas.microsoft.com/office/drawing/2010/main" val="0"/>
                        </a:ext>
                      </a:extLst>
                    </a:blip>
                    <a:stretch>
                      <a:fillRect/>
                    </a:stretch>
                  </pic:blipFill>
                  <pic:spPr>
                    <a:xfrm>
                      <a:off x="0" y="0"/>
                      <a:ext cx="5929127" cy="1928109"/>
                    </a:xfrm>
                    <a:prstGeom prst="rect">
                      <a:avLst/>
                    </a:prstGeom>
                  </pic:spPr>
                </pic:pic>
              </a:graphicData>
            </a:graphic>
            <wp14:sizeRelH relativeFrom="margin">
              <wp14:pctWidth>0</wp14:pctWidth>
            </wp14:sizeRelH>
            <wp14:sizeRelV relativeFrom="margin">
              <wp14:pctHeight>0</wp14:pctHeight>
            </wp14:sizeRelV>
          </wp:anchor>
        </w:drawing>
      </w:r>
      <w:r w:rsidR="008C3403">
        <w:rPr>
          <w:rFonts w:ascii="Times New Roman" w:hAnsi="Times New Roman" w:cs="Times New Roman"/>
          <w:sz w:val="24"/>
          <w:szCs w:val="24"/>
          <w:lang w:val="sr-Latn-RS"/>
        </w:rPr>
        <w:t>Kreiranje klastera, podrazumeva</w:t>
      </w:r>
      <w:r w:rsidR="00AE6866">
        <w:rPr>
          <w:rFonts w:ascii="Times New Roman" w:hAnsi="Times New Roman" w:cs="Times New Roman"/>
          <w:sz w:val="24"/>
          <w:szCs w:val="24"/>
          <w:lang w:val="sr-Latn-RS"/>
        </w:rPr>
        <w:t xml:space="preserve"> izbor baze ( u našem slučaju to je PostgreSQL),</w:t>
      </w:r>
      <w:r w:rsidR="008C3403">
        <w:rPr>
          <w:rFonts w:ascii="Times New Roman" w:hAnsi="Times New Roman" w:cs="Times New Roman"/>
          <w:sz w:val="24"/>
          <w:szCs w:val="24"/>
          <w:lang w:val="sr-Latn-RS"/>
        </w:rPr>
        <w:t xml:space="preserve"> navođenje SSH  porta ( korišćen je podrazumevani PostgreSQL), imena klastera, ali i navođenje porta koji će se povezati na zadati SSH port ( iskorišćen je podrazumevani PostgreSQL port 5432).</w:t>
      </w:r>
      <w:r w:rsidR="00AE6866">
        <w:rPr>
          <w:rFonts w:ascii="Times New Roman" w:hAnsi="Times New Roman" w:cs="Times New Roman"/>
          <w:sz w:val="24"/>
          <w:szCs w:val="24"/>
          <w:lang w:val="sr-Latn-RS"/>
        </w:rPr>
        <w:t xml:space="preserve"> Nakon ovih podešavanja</w:t>
      </w:r>
      <w:r w:rsidR="00E07D4D">
        <w:rPr>
          <w:rFonts w:ascii="Times New Roman" w:hAnsi="Times New Roman" w:cs="Times New Roman"/>
          <w:sz w:val="24"/>
          <w:szCs w:val="24"/>
          <w:lang w:val="sr-Latn-RS"/>
        </w:rPr>
        <w:t xml:space="preserve"> potrebno je kreirati servere koji će se dodati u klaster. Ovde je moguće odmah izvršiti kreiranje master-slave topologije, a serveri se kreiraju tako što se prvo formira master čvor i dodele mu slave čvorovi, a tom prilikom se svima istovremeno dodeljuju IP adrese.</w:t>
      </w:r>
      <w:r w:rsidR="004363C7">
        <w:rPr>
          <w:rFonts w:ascii="Times New Roman" w:hAnsi="Times New Roman" w:cs="Times New Roman"/>
          <w:sz w:val="24"/>
          <w:szCs w:val="24"/>
          <w:lang w:val="sr-Latn-RS"/>
        </w:rPr>
        <w:t xml:space="preserve"> Poslednji korak konfiguracije servera u klasteru je izbor tipa replikacije – da li će biti sinhrona ili asinhrona. Po završetku ove operacije, klaster je kreiran i nadalje se može koristiti u različite svrhe- demonstracija i prevazilaženje failovera, load balancing-a itd.</w:t>
      </w:r>
    </w:p>
    <w:p w:rsidR="002126F3" w:rsidRDefault="000F7345" w:rsidP="002126F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margin">
              <wp:posOffset>121920</wp:posOffset>
            </wp:positionH>
            <wp:positionV relativeFrom="margin">
              <wp:posOffset>4771390</wp:posOffset>
            </wp:positionV>
            <wp:extent cx="5943600" cy="7683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Cl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anchor>
        </w:drawing>
      </w:r>
      <w:r w:rsidR="002126F3">
        <w:rPr>
          <w:rFonts w:ascii="Times New Roman" w:hAnsi="Times New Roman" w:cs="Times New Roman"/>
          <w:sz w:val="24"/>
          <w:szCs w:val="24"/>
          <w:lang w:val="sr-Latn-RS"/>
        </w:rPr>
        <w:t>Slika 27 – Kreiranje klastera i navođenje SSH porta</w:t>
      </w:r>
    </w:p>
    <w:p w:rsidR="002126F3" w:rsidRDefault="000F7345" w:rsidP="002126F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margin">
              <wp:posOffset>302895</wp:posOffset>
            </wp:positionH>
            <wp:positionV relativeFrom="margin">
              <wp:posOffset>5798820</wp:posOffset>
            </wp:positionV>
            <wp:extent cx="5496971" cy="1828800"/>
            <wp:effectExtent l="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Cl3.png"/>
                    <pic:cNvPicPr/>
                  </pic:nvPicPr>
                  <pic:blipFill>
                    <a:blip r:embed="rId48">
                      <a:extLst>
                        <a:ext uri="{28A0092B-C50C-407E-A947-70E740481C1C}">
                          <a14:useLocalDpi xmlns:a14="http://schemas.microsoft.com/office/drawing/2010/main" val="0"/>
                        </a:ext>
                      </a:extLst>
                    </a:blip>
                    <a:stretch>
                      <a:fillRect/>
                    </a:stretch>
                  </pic:blipFill>
                  <pic:spPr>
                    <a:xfrm>
                      <a:off x="0" y="0"/>
                      <a:ext cx="5496971" cy="1828800"/>
                    </a:xfrm>
                    <a:prstGeom prst="rect">
                      <a:avLst/>
                    </a:prstGeom>
                  </pic:spPr>
                </pic:pic>
              </a:graphicData>
            </a:graphic>
          </wp:anchor>
        </w:drawing>
      </w:r>
      <w:r w:rsidR="002126F3">
        <w:rPr>
          <w:rFonts w:ascii="Times New Roman" w:hAnsi="Times New Roman" w:cs="Times New Roman"/>
          <w:sz w:val="24"/>
          <w:szCs w:val="24"/>
          <w:lang w:val="sr-Latn-RS"/>
        </w:rPr>
        <w:t>Slika 28- Navođenje porta koji se povezuje sa SSH portom</w:t>
      </w:r>
    </w:p>
    <w:p w:rsidR="000F7345" w:rsidRDefault="000F7345" w:rsidP="000F7345">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29 – Kreiranja master-slave čvorova u klasteru</w:t>
      </w:r>
    </w:p>
    <w:p w:rsidR="00097391" w:rsidRDefault="00097391" w:rsidP="000F7345">
      <w:pPr>
        <w:spacing w:after="0" w:line="240" w:lineRule="auto"/>
        <w:jc w:val="center"/>
        <w:rPr>
          <w:rFonts w:ascii="Times New Roman" w:hAnsi="Times New Roman" w:cs="Times New Roman"/>
          <w:sz w:val="24"/>
          <w:szCs w:val="24"/>
          <w:lang w:val="sr-Latn-RS"/>
        </w:rPr>
      </w:pPr>
    </w:p>
    <w:p w:rsidR="00097391" w:rsidRDefault="00097391" w:rsidP="000F7345">
      <w:pPr>
        <w:spacing w:after="0" w:line="240" w:lineRule="auto"/>
        <w:jc w:val="center"/>
        <w:rPr>
          <w:rFonts w:ascii="Times New Roman" w:hAnsi="Times New Roman" w:cs="Times New Roman"/>
          <w:sz w:val="24"/>
          <w:szCs w:val="24"/>
          <w:lang w:val="sr-Latn-RS"/>
        </w:rPr>
      </w:pPr>
    </w:p>
    <w:p w:rsidR="00097391" w:rsidRDefault="00097391" w:rsidP="000F7345">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98176" behindDoc="0" locked="0" layoutInCell="1" allowOverlap="1">
            <wp:simplePos x="0" y="0"/>
            <wp:positionH relativeFrom="margin">
              <wp:align>right</wp:align>
            </wp:positionH>
            <wp:positionV relativeFrom="margin">
              <wp:posOffset>-358140</wp:posOffset>
            </wp:positionV>
            <wp:extent cx="5943600" cy="13779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Cl4.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anchor>
        </w:drawing>
      </w:r>
    </w:p>
    <w:p w:rsidR="000F7345" w:rsidRDefault="00097391" w:rsidP="002126F3">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30 – Izbor tipa replikacije za kreirani klaster </w:t>
      </w:r>
    </w:p>
    <w:p w:rsidR="00E4208A" w:rsidRDefault="00E15827" w:rsidP="00E15827">
      <w:pPr>
        <w:pStyle w:val="Heading1"/>
        <w:numPr>
          <w:ilvl w:val="0"/>
          <w:numId w:val="3"/>
        </w:numPr>
        <w:rPr>
          <w:lang w:val="sr-Latn-RS"/>
        </w:rPr>
      </w:pPr>
      <w:bookmarkStart w:id="12" w:name="_Toc138682937"/>
      <w:r>
        <w:rPr>
          <w:lang w:val="sr-Latn-RS"/>
        </w:rPr>
        <w:t>LOAD BALANCING</w:t>
      </w:r>
      <w:bookmarkEnd w:id="12"/>
      <w:r>
        <w:rPr>
          <w:lang w:val="sr-Latn-RS"/>
        </w:rPr>
        <w:t xml:space="preserve"> </w:t>
      </w:r>
    </w:p>
    <w:p w:rsidR="00E15827" w:rsidRDefault="00A51D46" w:rsidP="00E6340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Deo seminarskog rada </w:t>
      </w:r>
      <w:r w:rsidR="00F32C98">
        <w:rPr>
          <w:rFonts w:ascii="Times New Roman" w:hAnsi="Times New Roman" w:cs="Times New Roman"/>
          <w:sz w:val="24"/>
          <w:szCs w:val="24"/>
          <w:lang w:val="sr-Latn-RS"/>
        </w:rPr>
        <w:t xml:space="preserve">koji je posvećen kreiranju klastera </w:t>
      </w:r>
      <w:r w:rsidR="00E63403">
        <w:rPr>
          <w:rFonts w:ascii="Times New Roman" w:hAnsi="Times New Roman" w:cs="Times New Roman"/>
          <w:sz w:val="24"/>
          <w:szCs w:val="24"/>
          <w:lang w:val="sr-Latn-RS"/>
        </w:rPr>
        <w:t>ističe važnost primene klasterizacije za garantovanje visoke dostupnosti PostgreSQL baze podataka</w:t>
      </w:r>
      <w:r w:rsidR="00CC71DE">
        <w:rPr>
          <w:rFonts w:ascii="Times New Roman" w:hAnsi="Times New Roman" w:cs="Times New Roman"/>
          <w:sz w:val="24"/>
          <w:szCs w:val="24"/>
          <w:lang w:val="sr-Latn-RS"/>
        </w:rPr>
        <w:t>, kao i značaj koji ima kod tehnike load balancinga. Ova tehnika se takođe koristi za obezbeđenje visoke dostupnosti kod postgreSQL baze podataka i vrlo često je kako je ranije u radu rečeno, povezana upravo se klasterima baze podataka.</w:t>
      </w:r>
    </w:p>
    <w:p w:rsidR="00D927D0" w:rsidRDefault="00D927D0" w:rsidP="003C3282">
      <w:pPr>
        <w:pStyle w:val="Heading2"/>
        <w:numPr>
          <w:ilvl w:val="1"/>
          <w:numId w:val="3"/>
        </w:numPr>
        <w:ind w:left="360" w:firstLine="0"/>
        <w:rPr>
          <w:lang w:val="sr-Latn-RS"/>
        </w:rPr>
      </w:pPr>
      <w:bookmarkStart w:id="13" w:name="_Toc138682938"/>
      <w:r>
        <w:rPr>
          <w:lang w:val="sr-Latn-RS"/>
        </w:rPr>
        <w:t>Koncept Load Balancing-a i uloga u obezbeđenju High Availability-a</w:t>
      </w:r>
      <w:bookmarkEnd w:id="13"/>
    </w:p>
    <w:p w:rsidR="003C3282" w:rsidRDefault="009D2F31" w:rsidP="00A151B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Load Balancing je tehnika distribucije opterećenja između više servera kako bi se postigla ravnoteža opterećenja i poboljšale performanse</w:t>
      </w:r>
      <w:r w:rsidR="00FC68C8">
        <w:rPr>
          <w:rFonts w:ascii="Times New Roman" w:hAnsi="Times New Roman" w:cs="Times New Roman"/>
          <w:sz w:val="24"/>
          <w:szCs w:val="24"/>
          <w:lang w:val="sr-Latn-RS"/>
        </w:rPr>
        <w:t xml:space="preserve"> sistema. Ova tehnika se zasniva na raspodeli određenog broja zadataka među resursima sistema, a glavni razlog je sprečavanje mogućnosti da bilo kakvo preopterećenje izazove iznenadni kvar i time naruši dostupnost sistema, onemogućujući korisnicima da nastave da isti koriste. </w:t>
      </w:r>
      <w:r w:rsidR="00A151B7">
        <w:rPr>
          <w:rFonts w:ascii="Times New Roman" w:hAnsi="Times New Roman" w:cs="Times New Roman"/>
          <w:sz w:val="24"/>
          <w:szCs w:val="24"/>
          <w:lang w:val="sr-Latn-RS"/>
        </w:rPr>
        <w:t xml:space="preserve">  </w:t>
      </w:r>
    </w:p>
    <w:p w:rsidR="00A151B7" w:rsidRDefault="00A151B7" w:rsidP="00A151B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Iako realno gledano, neka jednostavna i mala aplikacija, neće zahtevati rad vićeg broja servera, kako ona bude rasla i razvijala se, javiće se potreba i za uvođenjem većeg broja servera. Vrlo često, pojedine kompanije samo izvrše zamenu svojih postojećih servera efikasnijim serverima, ali se javlja problem da jedan server može da obradi određenu količinu zahteva. Iz tog razloga, kako bi se održao high availability princip, uvode se opisani pojmovi replikacije, klasterizacije, ali i load balancinga čiji je cilj</w:t>
      </w:r>
      <w:r w:rsidR="00DC1DD9">
        <w:rPr>
          <w:rFonts w:ascii="Times New Roman" w:hAnsi="Times New Roman" w:cs="Times New Roman"/>
          <w:sz w:val="24"/>
          <w:szCs w:val="24"/>
          <w:lang w:val="sr-Latn-RS"/>
        </w:rPr>
        <w:t xml:space="preserve"> i uloga</w:t>
      </w:r>
      <w:r>
        <w:rPr>
          <w:rFonts w:ascii="Times New Roman" w:hAnsi="Times New Roman" w:cs="Times New Roman"/>
          <w:sz w:val="24"/>
          <w:szCs w:val="24"/>
          <w:lang w:val="sr-Latn-RS"/>
        </w:rPr>
        <w:t xml:space="preserve"> da</w:t>
      </w:r>
      <w:r w:rsidR="00DC1DD9">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podjednako distribuiraju korisničke zahteve između čvorova i da pravilno izvrše opterećenje svih servera baze podataka</w:t>
      </w:r>
      <w:r>
        <w:rPr>
          <w:rFonts w:ascii="Times New Roman" w:hAnsi="Times New Roman" w:cs="Times New Roman"/>
          <w:sz w:val="24"/>
          <w:szCs w:val="24"/>
        </w:rPr>
        <w:t xml:space="preserve"> [13]</w:t>
      </w:r>
      <w:r>
        <w:rPr>
          <w:rFonts w:ascii="Times New Roman" w:hAnsi="Times New Roman" w:cs="Times New Roman"/>
          <w:sz w:val="24"/>
          <w:szCs w:val="24"/>
          <w:lang w:val="sr-Latn-RS"/>
        </w:rPr>
        <w:t>.</w:t>
      </w:r>
    </w:p>
    <w:p w:rsidR="00DC1DD9" w:rsidRDefault="00EF3087" w:rsidP="00A151B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Kod PostgreSQL baze podataka, load balancing se često postiže korišćenjem HAProxy ili pgpoll alata, koji preusmeravaju zahteve sa više klijenata na odgovarajuće čvorove u replikacionom klasteru.</w:t>
      </w:r>
    </w:p>
    <w:p w:rsidR="001E7812" w:rsidRDefault="001E7812" w:rsidP="001E7812">
      <w:pPr>
        <w:pStyle w:val="Heading2"/>
        <w:numPr>
          <w:ilvl w:val="1"/>
          <w:numId w:val="3"/>
        </w:numPr>
        <w:ind w:left="360" w:firstLine="0"/>
        <w:rPr>
          <w:lang w:val="sr-Latn-RS"/>
        </w:rPr>
      </w:pPr>
      <w:bookmarkStart w:id="14" w:name="_Toc138682939"/>
      <w:r>
        <w:rPr>
          <w:lang w:val="sr-Latn-RS"/>
        </w:rPr>
        <w:t>Metode i alati  Load Balancing-a za obezbeđenje High Availability-a kod PostgreSQL baze podataka</w:t>
      </w:r>
      <w:bookmarkEnd w:id="14"/>
    </w:p>
    <w:p w:rsidR="001E7812" w:rsidRDefault="009C5DA9" w:rsidP="009C5DA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Balanseri opterećenja su alati koji se koriste za upravljanje saobraćajem aplikacija, kako bi se izvukao maksimum iz arhitekture projektovane baze podataka. Pored toga, ovi alati ne samo da su od pomoći u balansiranju opterećenja, već pomažu i u preusmerenju zahteva ka dostupnim čvorovima, specificirajući i portove sa različitim ulogama, a sve u cilju održanja visoke dostupnosti</w:t>
      </w:r>
      <w:r>
        <w:rPr>
          <w:rFonts w:ascii="Times New Roman" w:hAnsi="Times New Roman" w:cs="Times New Roman"/>
          <w:sz w:val="24"/>
          <w:szCs w:val="24"/>
        </w:rPr>
        <w:t xml:space="preserve"> [14]</w:t>
      </w:r>
      <w:r>
        <w:rPr>
          <w:rFonts w:ascii="Times New Roman" w:hAnsi="Times New Roman" w:cs="Times New Roman"/>
          <w:sz w:val="24"/>
          <w:szCs w:val="24"/>
          <w:lang w:val="sr-Latn-RS"/>
        </w:rPr>
        <w:t>.</w:t>
      </w:r>
    </w:p>
    <w:p w:rsidR="00641E48" w:rsidRDefault="00641E48" w:rsidP="009C5DA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HAProxy je load balanser koji distribuira saobraćaj od jednog izvorišnog čvora do jednog ili više odredišta, pri čemu može da specificira i određena pravila, usluge ili protokole. Ukoliko neki od odredišnih čvorova prestane da odgovara, biće automatski označen kao nevažeći i sav saobraćaj se šalje na ostale dostupne destinacije. Jedna od specifičnih usluga koju ovaj load balanser pruža, je keepalived. Ona omogućava konfiguraciju virtuelne IP adrese u okviru klastera, i korišćenjem keepalived usluge ta virtuelna adresa se dodeljuje aktivnom serveru. Ukoliko taj server ne uspe ili otkaže, adresa „migrira“ na sekundarni pasivni server, omogućavajući mu da radi sa istom IP adresom na transparentan način za korisnike sistema</w:t>
      </w:r>
      <w:r w:rsidR="00BF29B6">
        <w:rPr>
          <w:rFonts w:ascii="Times New Roman" w:hAnsi="Times New Roman" w:cs="Times New Roman"/>
          <w:sz w:val="24"/>
          <w:szCs w:val="24"/>
        </w:rPr>
        <w:t xml:space="preserve"> [14]</w:t>
      </w:r>
      <w:r>
        <w:rPr>
          <w:rFonts w:ascii="Times New Roman" w:hAnsi="Times New Roman" w:cs="Times New Roman"/>
          <w:sz w:val="24"/>
          <w:szCs w:val="24"/>
          <w:lang w:val="sr-Latn-RS"/>
        </w:rPr>
        <w:t>.</w:t>
      </w:r>
    </w:p>
    <w:p w:rsidR="003B652F" w:rsidRDefault="002B0996" w:rsidP="009C5DA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Za potrebe seminarskog rada i demonstraciju rada HAProxy-ja, biće iskorišćen klaster kreiran korišćenjem ClusterControl interfejsa, opisan u prethodnom poglavlju rada. Klaster, kako je poznato, formiran je tako da ima tri čvora, jedan primarni i dva standby-a, a za load balancing biće formirana dva HAProxy-a. </w:t>
      </w:r>
    </w:p>
    <w:p w:rsidR="002B0996" w:rsidRDefault="00EF112B" w:rsidP="009C5DA9">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margin">
              <wp:align>center</wp:align>
            </wp:positionH>
            <wp:positionV relativeFrom="margin">
              <wp:posOffset>712470</wp:posOffset>
            </wp:positionV>
            <wp:extent cx="2743200" cy="2148396"/>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b1.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2148396"/>
                    </a:xfrm>
                    <a:prstGeom prst="rect">
                      <a:avLst/>
                    </a:prstGeom>
                  </pic:spPr>
                </pic:pic>
              </a:graphicData>
            </a:graphic>
            <wp14:sizeRelH relativeFrom="margin">
              <wp14:pctWidth>0</wp14:pctWidth>
            </wp14:sizeRelH>
            <wp14:sizeRelV relativeFrom="margin">
              <wp14:pctHeight>0</wp14:pctHeight>
            </wp14:sizeRelV>
          </wp:anchor>
        </w:drawing>
      </w: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2B0996" w:rsidP="00EF112B">
      <w:pPr>
        <w:spacing w:after="0" w:line="240" w:lineRule="auto"/>
        <w:ind w:firstLine="360"/>
        <w:jc w:val="center"/>
        <w:rPr>
          <w:rFonts w:ascii="Times New Roman" w:hAnsi="Times New Roman" w:cs="Times New Roman"/>
          <w:sz w:val="24"/>
          <w:szCs w:val="24"/>
          <w:lang w:val="sr-Latn-RS"/>
        </w:rPr>
      </w:pPr>
    </w:p>
    <w:p w:rsidR="00EF112B" w:rsidRDefault="00EF112B" w:rsidP="00EF112B">
      <w:pPr>
        <w:spacing w:after="0" w:line="240" w:lineRule="auto"/>
        <w:ind w:firstLine="360"/>
        <w:jc w:val="center"/>
        <w:rPr>
          <w:rFonts w:ascii="Times New Roman" w:hAnsi="Times New Roman" w:cs="Times New Roman"/>
          <w:sz w:val="24"/>
          <w:szCs w:val="24"/>
          <w:lang w:val="sr-Latn-RS"/>
        </w:rPr>
      </w:pPr>
    </w:p>
    <w:p w:rsidR="00EF112B" w:rsidRDefault="00EF112B" w:rsidP="00EF112B">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31- Arhitektura Load Balancer-a</w:t>
      </w:r>
      <w:r>
        <w:rPr>
          <w:rStyle w:val="FootnoteReference"/>
          <w:rFonts w:ascii="Times New Roman" w:hAnsi="Times New Roman" w:cs="Times New Roman"/>
          <w:sz w:val="24"/>
          <w:szCs w:val="24"/>
          <w:lang w:val="sr-Latn-RS"/>
        </w:rPr>
        <w:footnoteReference w:id="7"/>
      </w:r>
    </w:p>
    <w:p w:rsidR="002B0996" w:rsidRDefault="002B0996" w:rsidP="009C5DA9">
      <w:pPr>
        <w:spacing w:after="0" w:line="240" w:lineRule="auto"/>
        <w:ind w:firstLine="360"/>
        <w:rPr>
          <w:rFonts w:ascii="Times New Roman" w:hAnsi="Times New Roman" w:cs="Times New Roman"/>
          <w:sz w:val="24"/>
          <w:szCs w:val="24"/>
          <w:lang w:val="sr-Latn-RS"/>
        </w:rPr>
      </w:pPr>
    </w:p>
    <w:p w:rsidR="002B0996" w:rsidRDefault="00476A86" w:rsidP="00476A86">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margin">
              <wp:posOffset>121920</wp:posOffset>
            </wp:positionH>
            <wp:positionV relativeFrom="margin">
              <wp:posOffset>4726305</wp:posOffset>
            </wp:positionV>
            <wp:extent cx="5486400" cy="2208042"/>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b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208042"/>
                    </a:xfrm>
                    <a:prstGeom prst="rect">
                      <a:avLst/>
                    </a:prstGeom>
                  </pic:spPr>
                </pic:pic>
              </a:graphicData>
            </a:graphic>
          </wp:anchor>
        </w:drawing>
      </w:r>
      <w:r w:rsidR="002B0996">
        <w:rPr>
          <w:rFonts w:ascii="Times New Roman" w:hAnsi="Times New Roman" w:cs="Times New Roman"/>
          <w:sz w:val="24"/>
          <w:szCs w:val="24"/>
          <w:lang w:val="sr-Latn-RS"/>
        </w:rPr>
        <w:t>Nakon što je kreiran klaster u prethodnom delu seminarskog rada, potrebno je izvršiti</w:t>
      </w:r>
      <w:r w:rsidR="00921294">
        <w:rPr>
          <w:rFonts w:ascii="Times New Roman" w:hAnsi="Times New Roman" w:cs="Times New Roman"/>
          <w:sz w:val="24"/>
          <w:szCs w:val="24"/>
          <w:lang w:val="sr-Latn-RS"/>
        </w:rPr>
        <w:t xml:space="preserve"> formiranje load balancer-a, izborom opcije dodavanja balansera u klaster i popunjavanjem odgovarajućih polja, koja podrazumevaju i navođenje portova koji će vršiti osluškivanje saobraćaja.  Kada je osposobljen load balanser, uključuje se keepalived usluga i biraju se eksplicitno svi serveri i master i standby, ali se bira i virtualna IP adresa, kako bi moglo da se izvrši migriranje saobraćaja sa jednog na drugi čvor preko nje u skučaju otkaza nekog od čvorova, pri čemu bi sistem nastavio da funkcioniše normalno i održao high availability koncept.</w:t>
      </w:r>
    </w:p>
    <w:p w:rsidR="00476A86" w:rsidRDefault="00476A86" w:rsidP="00476A86">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32- Kreiranje load balancer-a</w:t>
      </w:r>
    </w:p>
    <w:p w:rsidR="00476A86" w:rsidRDefault="00476A86" w:rsidP="00476A86">
      <w:pPr>
        <w:spacing w:after="0" w:line="240" w:lineRule="auto"/>
        <w:ind w:firstLine="360"/>
        <w:jc w:val="center"/>
        <w:rPr>
          <w:rFonts w:ascii="Times New Roman" w:hAnsi="Times New Roman" w:cs="Times New Roman"/>
          <w:sz w:val="24"/>
          <w:szCs w:val="24"/>
          <w:lang w:val="sr-Latn-RS"/>
        </w:rPr>
      </w:pPr>
    </w:p>
    <w:p w:rsidR="00476A86" w:rsidRDefault="00476A86" w:rsidP="00476A86">
      <w:pPr>
        <w:spacing w:after="0" w:line="240" w:lineRule="auto"/>
        <w:ind w:firstLine="360"/>
        <w:jc w:val="center"/>
        <w:rPr>
          <w:rFonts w:ascii="Times New Roman" w:hAnsi="Times New Roman" w:cs="Times New Roman"/>
          <w:sz w:val="24"/>
          <w:szCs w:val="24"/>
          <w:lang w:val="sr-Latn-RS"/>
        </w:rPr>
      </w:pPr>
    </w:p>
    <w:p w:rsidR="00476A86" w:rsidRDefault="00476A86" w:rsidP="00476A86">
      <w:pPr>
        <w:spacing w:after="0" w:line="240" w:lineRule="auto"/>
        <w:ind w:firstLine="360"/>
        <w:jc w:val="center"/>
        <w:rPr>
          <w:rFonts w:ascii="Times New Roman" w:hAnsi="Times New Roman" w:cs="Times New Roman"/>
          <w:sz w:val="24"/>
          <w:szCs w:val="24"/>
          <w:lang w:val="sr-Latn-RS"/>
        </w:rPr>
      </w:pPr>
    </w:p>
    <w:p w:rsidR="00476A86" w:rsidRDefault="00476A86" w:rsidP="00476A86">
      <w:pPr>
        <w:spacing w:after="0" w:line="240" w:lineRule="auto"/>
        <w:ind w:firstLine="360"/>
        <w:jc w:val="center"/>
        <w:rPr>
          <w:rFonts w:ascii="Times New Roman" w:hAnsi="Times New Roman" w:cs="Times New Roman"/>
          <w:sz w:val="24"/>
          <w:szCs w:val="24"/>
          <w:lang w:val="sr-Latn-RS"/>
        </w:rPr>
      </w:pPr>
    </w:p>
    <w:p w:rsidR="00476A86" w:rsidRDefault="00476A86" w:rsidP="00476A86">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simplePos x="0" y="0"/>
            <wp:positionH relativeFrom="margin">
              <wp:align>right</wp:align>
            </wp:positionH>
            <wp:positionV relativeFrom="margin">
              <wp:posOffset>-236220</wp:posOffset>
            </wp:positionV>
            <wp:extent cx="5943600" cy="237109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b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r>
        <w:rPr>
          <w:rFonts w:ascii="Times New Roman" w:hAnsi="Times New Roman" w:cs="Times New Roman"/>
          <w:sz w:val="24"/>
          <w:szCs w:val="24"/>
          <w:lang w:val="sr-Latn-RS"/>
        </w:rPr>
        <w:t xml:space="preserve">Slika 33- Izgled klastera i load balancer-a </w:t>
      </w:r>
    </w:p>
    <w:p w:rsidR="00476A86" w:rsidRDefault="00030A26" w:rsidP="00030A26">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Prilikom formiranja load balansera, oba HAProxy-a su podešena na dva različita porta i to tako da je jednom od njih dozvoljeno i čitanje i upis, a drugom samo čitanje. </w:t>
      </w:r>
      <w:r w:rsidR="00E60AFD">
        <w:rPr>
          <w:rFonts w:ascii="Times New Roman" w:hAnsi="Times New Roman" w:cs="Times New Roman"/>
          <w:sz w:val="24"/>
          <w:szCs w:val="24"/>
          <w:lang w:val="sr-Latn-RS"/>
        </w:rPr>
        <w:t>Ako posmatramo port gde je dozvoljeno i čitanje i upis, primarni server je na mreži, a ostali su van, odnosno samo primar ima dozvolu upisa, a kod drugog porta gde je dozvoljeno samo čitanje svi oni se nalaze na mreži.</w:t>
      </w:r>
      <w:r w:rsidR="00112A08">
        <w:rPr>
          <w:rFonts w:ascii="Times New Roman" w:hAnsi="Times New Roman" w:cs="Times New Roman"/>
          <w:sz w:val="24"/>
          <w:szCs w:val="24"/>
          <w:lang w:val="sr-Latn-RS"/>
        </w:rPr>
        <w:t xml:space="preserve"> HAProxy radi tako da ukoliko otkrije da bilo koji od čvorova, nevažno da li je primarni ili neki od standby čvorova ne reaguje, automatski ga označava kao da se </w:t>
      </w:r>
      <w:r w:rsidR="00BA03C8">
        <w:rPr>
          <w:rFonts w:ascii="Times New Roman" w:hAnsi="Times New Roman" w:cs="Times New Roman"/>
          <w:sz w:val="24"/>
          <w:szCs w:val="24"/>
          <w:lang w:val="sr-Latn-RS"/>
        </w:rPr>
        <w:t>nalazi van mreže. Automatsko ot</w:t>
      </w:r>
      <w:r w:rsidR="00112A08">
        <w:rPr>
          <w:rFonts w:ascii="Times New Roman" w:hAnsi="Times New Roman" w:cs="Times New Roman"/>
          <w:sz w:val="24"/>
          <w:szCs w:val="24"/>
          <w:lang w:val="sr-Latn-RS"/>
        </w:rPr>
        <w:t xml:space="preserve">krivanje greški se kod ClusterControl-a vrši pomoću skripti </w:t>
      </w:r>
      <w:r w:rsidR="00BA03C8">
        <w:rPr>
          <w:rFonts w:ascii="Times New Roman" w:hAnsi="Times New Roman" w:cs="Times New Roman"/>
          <w:sz w:val="24"/>
          <w:szCs w:val="24"/>
          <w:lang w:val="sr-Latn-RS"/>
        </w:rPr>
        <w:t>koje se konfigurišu za vreme</w:t>
      </w:r>
      <w:r w:rsidR="00112A08">
        <w:rPr>
          <w:rFonts w:ascii="Times New Roman" w:hAnsi="Times New Roman" w:cs="Times New Roman"/>
          <w:sz w:val="24"/>
          <w:szCs w:val="24"/>
          <w:lang w:val="sr-Latn-RS"/>
        </w:rPr>
        <w:t xml:space="preserve"> primene ovako konfigurisanog sistema. Kada se identifikuje nepravilnost, označava se stanje pripravnosti i ukoliko je otkazao primar, HAProxy ga označava kao da se nalazi u offline režimu za oba porta i bira jedan od preostala dva standby-a, proglašava ga primarom i stavlja ga na mrežu gde je dozvoljeno i čitanje i upis. Ovaj proces je moguć zahvaljujući dodeli virtuelne IP adrese. Međutim, nije neretka pojava da i sam HAProxy ne uspe, zahvaljujući mehanizmu Keepalived, virtuelna IP adresa se migrira na pasivni HAProxy, koji postaje aktivan i sistem nastavlja da funkcioniše normalno bez bilo kakve ručne intervencije</w:t>
      </w:r>
      <w:r w:rsidR="00BF1E47">
        <w:rPr>
          <w:rFonts w:ascii="Times New Roman" w:hAnsi="Times New Roman" w:cs="Times New Roman"/>
          <w:sz w:val="24"/>
          <w:szCs w:val="24"/>
          <w:lang w:val="sr-Latn-RS"/>
        </w:rPr>
        <w:t>, što je i cilj principa visoke dostupnosti.</w:t>
      </w:r>
    </w:p>
    <w:p w:rsidR="009930BA" w:rsidRDefault="00FB6074" w:rsidP="00FB607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Pored HAProxy load balansera, PostgreSQL koristi i PGPoll-II kao proxy load balanser za balansiranje opterećenja servera i postizanje high availability koncepta.</w:t>
      </w:r>
      <w:r w:rsidR="003D4FA7">
        <w:rPr>
          <w:rFonts w:ascii="Times New Roman" w:hAnsi="Times New Roman" w:cs="Times New Roman"/>
          <w:sz w:val="24"/>
          <w:szCs w:val="24"/>
          <w:lang w:val="sr-Latn-RS"/>
        </w:rPr>
        <w:t>Prema definiciji,  PGPoll-II je open source proxy softver koji se koristi za balansiranje opterećenja PostgreSQL servera i predstavlja sponu između serverskog sloja klijentske aplikacije i servera PostgreSQL baze podataka. Pored balansiranja opterećenja, PGPoll-II pruža i kontrolu keš upita, grupisanje veza i mnogih drugih funkcija. Najčešće se za obezbeđenje visoke dostupnosti koristi u kombinaciji sa streaming replikacijom</w:t>
      </w:r>
      <w:r w:rsidR="00A26270">
        <w:rPr>
          <w:rFonts w:ascii="Times New Roman" w:hAnsi="Times New Roman" w:cs="Times New Roman"/>
          <w:sz w:val="24"/>
          <w:szCs w:val="24"/>
        </w:rPr>
        <w:t xml:space="preserve"> [15]</w:t>
      </w:r>
      <w:r w:rsidR="003D4FA7">
        <w:rPr>
          <w:rFonts w:ascii="Times New Roman" w:hAnsi="Times New Roman" w:cs="Times New Roman"/>
          <w:sz w:val="24"/>
          <w:szCs w:val="24"/>
          <w:lang w:val="sr-Latn-RS"/>
        </w:rPr>
        <w:t>.</w:t>
      </w:r>
    </w:p>
    <w:p w:rsidR="002E36FD" w:rsidRDefault="002E36FD" w:rsidP="00FB607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PGPoll-II obezbeđuje visoku dostupnos</w:t>
      </w:r>
      <w:r w:rsidR="005D5793">
        <w:rPr>
          <w:rFonts w:ascii="Times New Roman" w:hAnsi="Times New Roman" w:cs="Times New Roman"/>
          <w:sz w:val="24"/>
          <w:szCs w:val="24"/>
          <w:lang w:val="sr-Latn-RS"/>
        </w:rPr>
        <w:t>t procesom poliranja konekcija i</w:t>
      </w:r>
      <w:r>
        <w:rPr>
          <w:rFonts w:ascii="Times New Roman" w:hAnsi="Times New Roman" w:cs="Times New Roman"/>
          <w:sz w:val="24"/>
          <w:szCs w:val="24"/>
          <w:lang w:val="sr-Latn-RS"/>
        </w:rPr>
        <w:t xml:space="preserve"> automatskom podrškom za failover mehanizam. Naime, PGPoll-II je proxy, što znači da se postavlja kao posrednik između aplikacija i servera ili klastera. On prihvata konekcije aplikacija i distribuira ih između dostupnih servera u klasteru, čime direktno balansira opterećenja i poboljšava performanse. Takođe obezbeđuje i mehanizam automatskog preusmerenja saobraćaja u slučaju da jedan od PostgreSQL servera otkaže, čime pruža kontinuitet u radu. Automatsko preusmerenje saobraćaja je moguće jer PGPoll-II aktivno proverava statuse svih servera u klasteru i čim primeti da je neki od nj</w:t>
      </w:r>
      <w:r w:rsidR="004A75AD">
        <w:rPr>
          <w:rFonts w:ascii="Times New Roman" w:hAnsi="Times New Roman" w:cs="Times New Roman"/>
          <w:sz w:val="24"/>
          <w:szCs w:val="24"/>
          <w:lang w:val="sr-Latn-RS"/>
        </w:rPr>
        <w:t>ih nedostupan, automatski ga is</w:t>
      </w:r>
      <w:r>
        <w:rPr>
          <w:rFonts w:ascii="Times New Roman" w:hAnsi="Times New Roman" w:cs="Times New Roman"/>
          <w:sz w:val="24"/>
          <w:szCs w:val="24"/>
          <w:lang w:val="sr-Latn-RS"/>
        </w:rPr>
        <w:t>ključuje. Podržava i mehanizam replikacije između čvorova sistema, što u slučaju kvara nekog od čvorova omogućava efikasno prebacivanje podataka sa jednog na drugi čvor.</w:t>
      </w:r>
    </w:p>
    <w:p w:rsidR="00D777F1" w:rsidRDefault="00D777F1" w:rsidP="00FB607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Primer podešavanja PGPoll-II proxy-a dat je u nastavku. Podrazumeva se da je prethodno PGPoll-II preuzet i instaliran, kako bi dalja konfiguracija i povezivanje sa PostgreSQL serverima bila moguća.</w:t>
      </w:r>
      <w:r w:rsidR="00740D86">
        <w:rPr>
          <w:rFonts w:ascii="Times New Roman" w:hAnsi="Times New Roman" w:cs="Times New Roman"/>
          <w:sz w:val="24"/>
          <w:szCs w:val="24"/>
        </w:rPr>
        <w:t xml:space="preserve"> </w:t>
      </w:r>
      <w:r w:rsidR="00AB0D33">
        <w:rPr>
          <w:rFonts w:ascii="Times New Roman" w:hAnsi="Times New Roman" w:cs="Times New Roman"/>
          <w:sz w:val="24"/>
          <w:szCs w:val="24"/>
          <w:lang w:val="sr-Latn-RS"/>
        </w:rPr>
        <w:t>Za primer su iskorišćena dva prethodna servera na kojima je već podešena streaming replikacija (pogledati poglavlje seminarskog rada posvećeno replikaciji)</w:t>
      </w:r>
      <w:r w:rsidR="00360433">
        <w:rPr>
          <w:rFonts w:ascii="Times New Roman" w:hAnsi="Times New Roman" w:cs="Times New Roman"/>
          <w:sz w:val="24"/>
          <w:szCs w:val="24"/>
          <w:lang w:val="sr-Latn-RS"/>
        </w:rPr>
        <w:t xml:space="preserve"> i kreiran korisnik, ali da bi PGPPoll-II funkcionisao, potrebno je izvršiti neophodne promene u njegovom konfiguracionom fajlu, kao što je prikazano na narednoj slici.</w:t>
      </w:r>
    </w:p>
    <w:p w:rsidR="0091634F" w:rsidRPr="00740D86" w:rsidRDefault="0091634F" w:rsidP="00FB6074">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margin">
              <wp:align>center</wp:align>
            </wp:positionH>
            <wp:positionV relativeFrom="margin">
              <wp:posOffset>1093470</wp:posOffset>
            </wp:positionV>
            <wp:extent cx="2664443" cy="4572000"/>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gpoll.png"/>
                    <pic:cNvPicPr/>
                  </pic:nvPicPr>
                  <pic:blipFill>
                    <a:blip r:embed="rId53">
                      <a:extLst>
                        <a:ext uri="{28A0092B-C50C-407E-A947-70E740481C1C}">
                          <a14:useLocalDpi xmlns:a14="http://schemas.microsoft.com/office/drawing/2010/main" val="0"/>
                        </a:ext>
                      </a:extLst>
                    </a:blip>
                    <a:stretch>
                      <a:fillRect/>
                    </a:stretch>
                  </pic:blipFill>
                  <pic:spPr>
                    <a:xfrm>
                      <a:off x="0" y="0"/>
                      <a:ext cx="2664443" cy="4572000"/>
                    </a:xfrm>
                    <a:prstGeom prst="rect">
                      <a:avLst/>
                    </a:prstGeom>
                  </pic:spPr>
                </pic:pic>
              </a:graphicData>
            </a:graphic>
            <wp14:sizeRelH relativeFrom="margin">
              <wp14:pctWidth>0</wp14:pctWidth>
            </wp14:sizeRelH>
            <wp14:sizeRelV relativeFrom="margin">
              <wp14:pctHeight>0</wp14:pctHeight>
            </wp14:sizeRelV>
          </wp:anchor>
        </w:drawing>
      </w:r>
    </w:p>
    <w:p w:rsidR="00297705" w:rsidRDefault="00297705" w:rsidP="00FB6074">
      <w:pPr>
        <w:spacing w:after="0" w:line="240" w:lineRule="auto"/>
        <w:ind w:firstLine="360"/>
        <w:rPr>
          <w:rFonts w:ascii="Times New Roman" w:hAnsi="Times New Roman" w:cs="Times New Roman"/>
          <w:sz w:val="24"/>
          <w:szCs w:val="24"/>
          <w:lang w:val="sr-Latn-RS"/>
        </w:rPr>
      </w:pPr>
    </w:p>
    <w:p w:rsidR="00637382" w:rsidRDefault="00637382" w:rsidP="00030A26">
      <w:pPr>
        <w:spacing w:after="0" w:line="240" w:lineRule="auto"/>
        <w:rPr>
          <w:rFonts w:ascii="Times New Roman" w:hAnsi="Times New Roman" w:cs="Times New Roman"/>
          <w:sz w:val="24"/>
          <w:szCs w:val="24"/>
          <w:lang w:val="sr-Latn-RS"/>
        </w:rPr>
      </w:pPr>
    </w:p>
    <w:p w:rsidR="006809A6" w:rsidRPr="00461562" w:rsidRDefault="006809A6" w:rsidP="006809A6">
      <w:pPr>
        <w:spacing w:after="0" w:line="240" w:lineRule="auto"/>
        <w:rPr>
          <w:rFonts w:ascii="Times New Roman" w:hAnsi="Times New Roman" w:cs="Times New Roman"/>
          <w:sz w:val="24"/>
          <w:szCs w:val="24"/>
          <w:lang w:val="sr-Latn-RS"/>
        </w:rPr>
      </w:pPr>
    </w:p>
    <w:p w:rsidR="001E7812" w:rsidRPr="001E7812" w:rsidRDefault="001E7812" w:rsidP="001E7812">
      <w:pPr>
        <w:rPr>
          <w:lang w:val="sr-Latn-RS"/>
        </w:rPr>
      </w:pPr>
    </w:p>
    <w:p w:rsidR="00A151B7" w:rsidRPr="00996DFB" w:rsidRDefault="00A151B7" w:rsidP="00FC68C8">
      <w:pPr>
        <w:spacing w:after="0" w:line="240" w:lineRule="auto"/>
        <w:rPr>
          <w:rFonts w:ascii="Times New Roman" w:hAnsi="Times New Roman" w:cs="Times New Roman"/>
          <w:sz w:val="24"/>
          <w:szCs w:val="24"/>
          <w:lang w:val="sr-Latn-RS"/>
        </w:rPr>
      </w:pPr>
    </w:p>
    <w:p w:rsidR="00431CAF" w:rsidRPr="00431CAF" w:rsidRDefault="00431CAF" w:rsidP="00431CAF">
      <w:pPr>
        <w:pStyle w:val="ListParagraph"/>
        <w:rPr>
          <w:lang w:val="sr-Latn-RS"/>
        </w:rPr>
      </w:pPr>
    </w:p>
    <w:p w:rsidR="00E15827" w:rsidRDefault="00E15827"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E15827">
      <w:pPr>
        <w:rPr>
          <w:lang w:val="sr-Latn-RS"/>
        </w:rPr>
      </w:pPr>
    </w:p>
    <w:p w:rsidR="0091634F" w:rsidRDefault="0091634F" w:rsidP="0091634F">
      <w:pPr>
        <w:spacing w:after="0" w:line="240" w:lineRule="auto"/>
        <w:jc w:val="center"/>
        <w:rPr>
          <w:rFonts w:ascii="Times New Roman" w:hAnsi="Times New Roman" w:cs="Times New Roman"/>
          <w:sz w:val="24"/>
          <w:szCs w:val="24"/>
          <w:lang w:val="sr-Latn-RS"/>
        </w:rPr>
      </w:pPr>
    </w:p>
    <w:p w:rsidR="0091634F" w:rsidRDefault="0091634F" w:rsidP="0091634F">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34- Konfiguracija PGPoll-II </w:t>
      </w:r>
    </w:p>
    <w:p w:rsidR="005B1B2D" w:rsidRDefault="00E83324" w:rsidP="005B1B2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Među najvažnijim parametrima konfiguracinog fajla PGPoll-II-a su svakako parametar listen_addresses, koji kako je na slici prikazano prihvata sve dolazne k</w:t>
      </w:r>
      <w:r w:rsidR="001E3FFD">
        <w:rPr>
          <w:rFonts w:ascii="Times New Roman" w:hAnsi="Times New Roman" w:cs="Times New Roman"/>
          <w:sz w:val="24"/>
          <w:szCs w:val="24"/>
          <w:lang w:val="sr-Latn-RS"/>
        </w:rPr>
        <w:t>onekcije, zatim port na kome PG</w:t>
      </w:r>
      <w:r>
        <w:rPr>
          <w:rFonts w:ascii="Times New Roman" w:hAnsi="Times New Roman" w:cs="Times New Roman"/>
          <w:sz w:val="24"/>
          <w:szCs w:val="24"/>
          <w:lang w:val="sr-Latn-RS"/>
        </w:rPr>
        <w:t xml:space="preserve">PolL-II osluškuje te dolazne konekcije. Zatim, </w:t>
      </w:r>
      <w:r w:rsidR="001E3FFD">
        <w:rPr>
          <w:rFonts w:ascii="Times New Roman" w:hAnsi="Times New Roman" w:cs="Times New Roman"/>
          <w:sz w:val="24"/>
          <w:szCs w:val="24"/>
          <w:lang w:val="sr-Latn-RS"/>
        </w:rPr>
        <w:t xml:space="preserve">se nevode adrese i portovi servera i omogućava se replikacija. Kada se svi parametri konfigurišu, PGPoll-II se može iskoristiti za balansiranje opterećenja PostgreSQL servera. </w:t>
      </w:r>
    </w:p>
    <w:p w:rsidR="001E3FFD" w:rsidRDefault="001E3FFD" w:rsidP="001E3FF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PGPoll-II pored nabrojanih funkcija, ima sposobnost donošenja odluke o tome koji zahtev treba da bude upućen kom čvoru u zavisnosti od vrste naredbe koja formira zahtev. Upiti koji bi trebalo da se prosleđuju samo primarnom čvoru su svi oni koji sadrže SELECT, UPDATE, INSERT, CREATE, ALTER, DROP, COPY, TRUNCATE i slične naredbe, zatim transakcione komande koje podrazumevaju setovanje,  započinjanje i završetak transakcija, </w:t>
      </w:r>
      <w:r w:rsidR="00764593">
        <w:rPr>
          <w:rFonts w:ascii="Times New Roman" w:hAnsi="Times New Roman" w:cs="Times New Roman"/>
          <w:sz w:val="24"/>
          <w:szCs w:val="24"/>
          <w:lang w:val="sr-Latn-RS"/>
        </w:rPr>
        <w:t xml:space="preserve">VACUUM naredbe, multi-statement querije i sekvencijalne funkcije. Naredbe poput SET, DISCARD i DELLOCATE ALL šalju se i primarnom i standby čvorovima, a naredbe poput EXPLAIN, </w:t>
      </w:r>
      <w:r w:rsidR="00764593">
        <w:rPr>
          <w:rFonts w:ascii="Times New Roman" w:hAnsi="Times New Roman" w:cs="Times New Roman"/>
          <w:sz w:val="24"/>
          <w:szCs w:val="24"/>
          <w:lang w:val="sr-Latn-RS"/>
        </w:rPr>
        <w:lastRenderedPageBreak/>
        <w:t>ANALYZE i SHOW, mogu se poslati na oba čvora, ali ukoliko je već omogućeno balansiranje opterećenja PGPoll-II proxy-jem i primarni server normalno funkcioniše, ovakvi upiti biće prosleđeni njemu.</w:t>
      </w:r>
    </w:p>
    <w:p w:rsidR="000A0C5A" w:rsidRDefault="000A0C5A" w:rsidP="001E3FF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Pored opisanih i prikazanih load balansera, postoji još dosta njih koji se koriste u saradnji sa PostgreSQL serverima kako bi se garantovala visoka dostupnost sistema, a izbor konkretne vrste zavisi od vrste aplikacije za koju se sistem projektuje, ličnih sklonosti i veština administratora i korisnika sistema i njihovih preferencija.</w:t>
      </w:r>
    </w:p>
    <w:p w:rsidR="00161E1C" w:rsidRDefault="00161E1C" w:rsidP="00161E1C">
      <w:pPr>
        <w:pStyle w:val="Heading2"/>
        <w:numPr>
          <w:ilvl w:val="1"/>
          <w:numId w:val="3"/>
        </w:numPr>
        <w:ind w:left="180" w:firstLine="0"/>
        <w:rPr>
          <w:lang w:val="sr-Latn-RS"/>
        </w:rPr>
      </w:pPr>
      <w:bookmarkStart w:id="15" w:name="_Toc138682940"/>
      <w:r>
        <w:rPr>
          <w:lang w:val="sr-Latn-RS"/>
        </w:rPr>
        <w:t>Prednosti Load Balancing-a za održavanje high availability-a</w:t>
      </w:r>
      <w:bookmarkEnd w:id="15"/>
    </w:p>
    <w:p w:rsidR="00161E1C" w:rsidRDefault="00E74EE6" w:rsidP="00611E4D">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Sumiranjem prikazanog sadržaja Load Balancing-a i njegove primene kod PostgreSQL baze podataka u cilju garantovanja visoke dostupnosti sistema ( eng. high availability)</w:t>
      </w:r>
      <w:r w:rsidR="00DE54F3">
        <w:rPr>
          <w:rFonts w:ascii="Times New Roman" w:hAnsi="Times New Roman" w:cs="Times New Roman"/>
          <w:sz w:val="24"/>
          <w:szCs w:val="24"/>
          <w:lang w:val="sr-Latn-RS"/>
        </w:rPr>
        <w:t xml:space="preserve"> u okviru seminarskog rada, može se zaključiti da Load Balancing pruža niz prednosti koji omogućavaju efikasan i pouzdan rad sistema.</w:t>
      </w:r>
    </w:p>
    <w:p w:rsidR="00DE012E" w:rsidRDefault="00DE012E" w:rsidP="00611E4D">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Kao što je več rečeno u radu, Load Balancing omogućava ravnomerno raspoređenje upita i zahteva između servera u PostgreSQL klasteru, pa je samim tim iskorišćenje resursa bolje i sprečava se preopterećenost pojedinačnih servera,a kao rezultat performanse baze su poboljšane,a vreme odziva niže. Pored toga sistem je kontinuirano dostupan, jer i u slučaju otkaza nekog od servera, load balancing detektuje otkaz servera i automatski preusmerava upite ka drugim dostupnim serverima. Na taj način obezbeđuje kontinuitet u radu sistema</w:t>
      </w:r>
      <w:r w:rsidR="002E1843">
        <w:rPr>
          <w:rFonts w:ascii="Times New Roman" w:hAnsi="Times New Roman" w:cs="Times New Roman"/>
          <w:sz w:val="24"/>
          <w:szCs w:val="24"/>
          <w:lang w:val="sr-Latn-RS"/>
        </w:rPr>
        <w:t>.</w:t>
      </w:r>
    </w:p>
    <w:p w:rsidR="002E1843" w:rsidRDefault="002E1843" w:rsidP="002E184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Load Balanseri pružaju i dobru osnovu za skalabilnost sistema, jer dodavanjem novih čvorova u klaster PostgreSQL baze podataka, zahvaljujući funkcijama koje poseduju, load balanseri automatski vrše raspodelu upita između novih servera, što omogućava sistemima da se prilagode rastućem broju korisnika i njihovim zahtevima.</w:t>
      </w:r>
    </w:p>
    <w:p w:rsidR="003423C0" w:rsidRDefault="003423C0" w:rsidP="002E184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Otpornost na kvarove sistema koji koriste load balansere je velika, jer oni podržavaju mehanizam automatske detekcije kvara i preusmerenja saobraćaja, kako sistem ne bi prestao sa radom, a još jedna od važnih karakteristika je i velika fleksibilnost. Administratori mogu lako dodavati nove servere u klaster i vršiti konfiguraciju istih, bez bojazni da će tako narušiti rad sistema, jer load balanseri automatski vrše raspodelu opterećenja prema novim konfiguracijama, što olakšava administraciju i održavanje baze podataka</w:t>
      </w:r>
      <w:r w:rsidR="00DC37D1">
        <w:rPr>
          <w:rFonts w:ascii="Times New Roman" w:hAnsi="Times New Roman" w:cs="Times New Roman"/>
          <w:sz w:val="24"/>
          <w:szCs w:val="24"/>
          <w:lang w:val="sr-Latn-RS"/>
        </w:rPr>
        <w:t>, pa samim tim povećava fleksibilnost sistema</w:t>
      </w:r>
      <w:r>
        <w:rPr>
          <w:rFonts w:ascii="Times New Roman" w:hAnsi="Times New Roman" w:cs="Times New Roman"/>
          <w:sz w:val="24"/>
          <w:szCs w:val="24"/>
          <w:lang w:val="sr-Latn-RS"/>
        </w:rPr>
        <w:t>.</w:t>
      </w:r>
    </w:p>
    <w:p w:rsidR="006B4F01" w:rsidRDefault="00AE5F0A" w:rsidP="00AE5F0A">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Korišćenje load balansinga pruža mnoge prednosti za održanje visoke dostupnosti kod PostgreSQL baze podataka, a implementacija odgovarajućeg balansera i load balancing strategije pruža optimalno koršćenje resursa, minimalno vreme prestanka rada sistema i bolje performanse baze podataka.</w:t>
      </w: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AF5044" w:rsidP="00AE5F0A">
      <w:pPr>
        <w:spacing w:after="0" w:line="240" w:lineRule="auto"/>
        <w:ind w:firstLine="180"/>
        <w:rPr>
          <w:rFonts w:ascii="Times New Roman" w:hAnsi="Times New Roman" w:cs="Times New Roman"/>
          <w:sz w:val="24"/>
          <w:szCs w:val="24"/>
          <w:lang w:val="sr-Latn-RS"/>
        </w:rPr>
      </w:pPr>
    </w:p>
    <w:p w:rsidR="00AF5044" w:rsidRDefault="00B2728F" w:rsidP="00B2728F">
      <w:pPr>
        <w:pStyle w:val="Heading1"/>
        <w:numPr>
          <w:ilvl w:val="0"/>
          <w:numId w:val="3"/>
        </w:numPr>
        <w:rPr>
          <w:lang w:val="sr-Latn-RS"/>
        </w:rPr>
      </w:pPr>
      <w:bookmarkStart w:id="16" w:name="_Toc138682941"/>
      <w:r>
        <w:rPr>
          <w:lang w:val="sr-Latn-RS"/>
        </w:rPr>
        <w:lastRenderedPageBreak/>
        <w:t>FAILOVER I HIGH AVAILABILITY KOD POSTGRESQL BAZE</w:t>
      </w:r>
      <w:bookmarkEnd w:id="16"/>
    </w:p>
    <w:p w:rsidR="00795261" w:rsidRDefault="001D620D" w:rsidP="001D620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Failover je jedan od ključnih koncepata u postizanju visoke dostupnosti kod PostgreSQL baze podataka. </w:t>
      </w:r>
    </w:p>
    <w:p w:rsidR="001D620D" w:rsidRDefault="001D620D" w:rsidP="001D620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Failover se odnosi na automatsko preuzimanje rada od strane rezervnog servera u slučaju kvara primarnog servera</w:t>
      </w:r>
      <w:r w:rsidR="00040A08">
        <w:rPr>
          <w:rFonts w:ascii="Times New Roman" w:hAnsi="Times New Roman" w:cs="Times New Roman"/>
          <w:sz w:val="24"/>
          <w:szCs w:val="24"/>
          <w:lang w:val="sr-Latn-RS"/>
        </w:rPr>
        <w:t>, čime se obezbeđuje neprikidno funkcionisanje sistema, čak i u prisustvu hardverskih ili softverskih problema.</w:t>
      </w:r>
    </w:p>
    <w:p w:rsidR="00544C51" w:rsidRDefault="00105B0F" w:rsidP="00105B0F">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Ako se pokvari primarni server, server koji se nalazi u stanju pripravnosti bi trebalo da započne proceduru failover-a. Međutim ako se pokvari neki od standby servera, a podaci su pristutni na primaru ili ostalim serverima, nema potrebe za pokretanjem postupka oporavka, jedino ukoliko ne postoji šansa da se taj rezervni server može ponovo pokrenu</w:t>
      </w:r>
      <w:r w:rsidR="00A945B4">
        <w:rPr>
          <w:rFonts w:ascii="Times New Roman" w:hAnsi="Times New Roman" w:cs="Times New Roman"/>
          <w:sz w:val="24"/>
          <w:szCs w:val="24"/>
          <w:lang w:val="sr-Latn-RS"/>
        </w:rPr>
        <w:t xml:space="preserve">ti.Tada se može koristiti failover, ali ukoliko je standby server trajno oštećen, potrebno je kreirati potpuno novu instancu servera </w:t>
      </w:r>
      <w:r w:rsidR="00A945B4">
        <w:rPr>
          <w:rFonts w:ascii="Times New Roman" w:hAnsi="Times New Roman" w:cs="Times New Roman"/>
          <w:sz w:val="24"/>
          <w:szCs w:val="24"/>
        </w:rPr>
        <w:t>[16]</w:t>
      </w:r>
      <w:r w:rsidR="00A945B4">
        <w:rPr>
          <w:rFonts w:ascii="Times New Roman" w:hAnsi="Times New Roman" w:cs="Times New Roman"/>
          <w:sz w:val="24"/>
          <w:szCs w:val="24"/>
          <w:lang w:val="sr-Latn-RS"/>
        </w:rPr>
        <w:t>.</w:t>
      </w:r>
      <w:r w:rsidR="00684B12">
        <w:rPr>
          <w:rFonts w:ascii="Times New Roman" w:hAnsi="Times New Roman" w:cs="Times New Roman"/>
          <w:sz w:val="24"/>
          <w:szCs w:val="24"/>
          <w:lang w:val="sr-Latn-RS"/>
        </w:rPr>
        <w:t xml:space="preserve"> </w:t>
      </w:r>
      <w:r w:rsidR="00077F1B">
        <w:rPr>
          <w:rFonts w:ascii="Times New Roman" w:hAnsi="Times New Roman" w:cs="Times New Roman"/>
          <w:sz w:val="24"/>
          <w:szCs w:val="24"/>
          <w:lang w:val="sr-Latn-RS"/>
        </w:rPr>
        <w:t xml:space="preserve">U slučaju kada otkaže primarni server, a rezervni server preuzme njegovu ulogu, ukoliko se stari primar posle nekog vremena ponovo pokrene može doći do konflikta u sistemu, jer stari server nije obavešten o promeni uloga. Zato mora da postoji mehanizam obaveštenja servera o promeni uloge i ovaj proces je uglavnom poznat pod imenom  „STONITH“ tj, „ Shoot The Other Node In The Head“, što je neophodno kako bi se izbegle situacije u kojima oba servera misle da su primarni, jer u tom slučaju može doći do ozbiljnog gubitaka podataka </w:t>
      </w:r>
      <w:r w:rsidR="00077F1B">
        <w:rPr>
          <w:rFonts w:ascii="Times New Roman" w:hAnsi="Times New Roman" w:cs="Times New Roman"/>
          <w:sz w:val="24"/>
          <w:szCs w:val="24"/>
        </w:rPr>
        <w:t>[16]</w:t>
      </w:r>
      <w:r w:rsidR="00077F1B">
        <w:rPr>
          <w:rFonts w:ascii="Times New Roman" w:hAnsi="Times New Roman" w:cs="Times New Roman"/>
          <w:sz w:val="24"/>
          <w:szCs w:val="24"/>
          <w:lang w:val="sr-Latn-RS"/>
        </w:rPr>
        <w:t>.</w:t>
      </w:r>
    </w:p>
    <w:p w:rsidR="00AA74D7" w:rsidRDefault="00544C51" w:rsidP="00105B0F">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baza podataka, inicijalno ne obezbeđuje sistemski softver potreban za identifikaciju kvara na čvoru i obaveštenje servera u stanju pripravnosti</w:t>
      </w:r>
      <w:r w:rsidR="00445C5E">
        <w:rPr>
          <w:rFonts w:ascii="Times New Roman" w:hAnsi="Times New Roman" w:cs="Times New Roman"/>
          <w:sz w:val="24"/>
          <w:szCs w:val="24"/>
          <w:lang w:val="sr-Latn-RS"/>
        </w:rPr>
        <w:t>. Iz tog razloga neophodno je korišćenje raznih tehnika, metoda i alata, da bi se izvršila identifikacija greške i njeno razrešenje, a jedan od načina je migracija IP adrese, kao što je u pakazano u slučaju HAProxy load balansera i keepalive konekcije.</w:t>
      </w:r>
    </w:p>
    <w:p w:rsidR="004A3E0A" w:rsidRDefault="00AA74D7" w:rsidP="00105B0F">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Kada je nekim od ovih mehanizama obezbeđena podrška identifikacije greške</w:t>
      </w:r>
      <w:r w:rsidR="005C0695">
        <w:rPr>
          <w:rFonts w:ascii="Times New Roman" w:hAnsi="Times New Roman" w:cs="Times New Roman"/>
          <w:sz w:val="24"/>
          <w:szCs w:val="24"/>
          <w:lang w:val="sr-Latn-RS"/>
        </w:rPr>
        <w:t xml:space="preserve"> i primarni ser</w:t>
      </w:r>
      <w:r w:rsidR="00A93215">
        <w:rPr>
          <w:rFonts w:ascii="Times New Roman" w:hAnsi="Times New Roman" w:cs="Times New Roman"/>
          <w:sz w:val="24"/>
          <w:szCs w:val="24"/>
          <w:lang w:val="sr-Latn-RS"/>
        </w:rPr>
        <w:t>ver je zamenjen, odnosno nekadašnji standby je postao primarni server, postoji mogućnost da se stari primar ponovo oporavi i mora mu se naglasiti promena uloga. Postoji pomoćni program koji PostgreSQL baza koristi kako bi ubrzala ovaj proces, ukoliko se koriste veliki klasteri i to je pg_revind. Nakon završetka ovog procesa, može se sa sigurnošću smatrati da su uloge zamenjene,a serveri obavešteni o tome</w:t>
      </w:r>
      <w:r w:rsidR="00191748">
        <w:rPr>
          <w:rFonts w:ascii="Times New Roman" w:hAnsi="Times New Roman" w:cs="Times New Roman"/>
          <w:sz w:val="24"/>
          <w:szCs w:val="24"/>
          <w:lang w:val="sr-Latn-RS"/>
        </w:rPr>
        <w:t>.</w:t>
      </w:r>
      <w:r w:rsidR="004A3E0A">
        <w:rPr>
          <w:rFonts w:ascii="Times New Roman" w:hAnsi="Times New Roman" w:cs="Times New Roman"/>
          <w:sz w:val="24"/>
          <w:szCs w:val="24"/>
          <w:lang w:val="sr-Latn-RS"/>
        </w:rPr>
        <w:t xml:space="preserve"> Posmatrano sa stanovišta brzine izvršenja prelaska sa jednog na drugi server prilikom otkaza, ovaj proces može relativno brzo da se izvrši, ali je potrebno neko vreme da se klaster ponovo dovede u stanje odakle može da prevaziđe neometano buduće greške u sistemu. Iz tog razloga, redovno testiranje sistema u potencijalnom stanju priravnosti je dobra praksa, jer se na taj način može stvoriti realna slika o tome kako će se sitem  ponašati, ako zaista do greške ili pada nekog od servera dođe. Promovisanje ovakvog testiranja obavlja se narednim funkcijama</w:t>
      </w:r>
      <w:r w:rsidR="004A3E0A">
        <w:rPr>
          <w:rFonts w:ascii="Times New Roman" w:hAnsi="Times New Roman" w:cs="Times New Roman"/>
          <w:sz w:val="24"/>
          <w:szCs w:val="24"/>
        </w:rPr>
        <w:t xml:space="preserve"> [16]</w:t>
      </w:r>
      <w:r w:rsidR="004A3E0A">
        <w:rPr>
          <w:rFonts w:ascii="Times New Roman" w:hAnsi="Times New Roman" w:cs="Times New Roman"/>
          <w:sz w:val="24"/>
          <w:szCs w:val="24"/>
          <w:lang w:val="sr-Latn-RS"/>
        </w:rPr>
        <w:t>:</w:t>
      </w:r>
    </w:p>
    <w:p w:rsidR="006C5E53" w:rsidRDefault="004A3E0A" w:rsidP="004A3E0A">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Pg_ctl- trigerovanje failovera za sekundarni server;</w:t>
      </w:r>
    </w:p>
    <w:p w:rsidR="004A3E0A" w:rsidRDefault="004A3E0A" w:rsidP="004A3E0A">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Pg_promote ()- kreiranje datoteke sa specifikacijom putanje do promote_triger_fajla u kome se nalaze informacije o pokretanju servera. Međutim ovaj fajl nije neophodan ukoliko se vrši prelazak na konkretnu grešku tj. na njenu obradu.</w:t>
      </w:r>
    </w:p>
    <w:p w:rsidR="005677BE" w:rsidRPr="005677BE" w:rsidRDefault="00EA7AD2" w:rsidP="00EA7AD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Važna napomena je da ovaj proces nije potrebno izvršavati za obezbeđenje visoke dostupnosti ukoliko su serveri inicijalno podešeni kao read-only.</w:t>
      </w:r>
    </w:p>
    <w:p w:rsidR="00B2728F" w:rsidRDefault="0055548B" w:rsidP="000208B9">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Jedna od najnovijih opcija, dodatih u PostgreSQL bazu koja podržava failover i zasniva se na load balansing tehnici, opisanoj u prethodnom delu rada</w:t>
      </w:r>
      <w:r w:rsidR="00E232C9">
        <w:rPr>
          <w:rFonts w:ascii="Times New Roman" w:hAnsi="Times New Roman" w:cs="Times New Roman"/>
          <w:sz w:val="24"/>
          <w:szCs w:val="24"/>
          <w:lang w:val="sr-Latn-RS"/>
        </w:rPr>
        <w:t xml:space="preserve">, jeste load_balance_hosts funkcija. Ona ima samo dva parametra koja imaju isti efekat, u slučaju pada, aktivira se load balanser i failover tehnika je omogućena ili po random parametru, što znači da se saobraćaj povezuje na bilo koji od </w:t>
      </w:r>
      <w:r w:rsidR="00E232C9">
        <w:rPr>
          <w:rFonts w:ascii="Times New Roman" w:hAnsi="Times New Roman" w:cs="Times New Roman"/>
          <w:sz w:val="24"/>
          <w:szCs w:val="24"/>
          <w:lang w:val="sr-Latn-RS"/>
        </w:rPr>
        <w:lastRenderedPageBreak/>
        <w:t xml:space="preserve">čvorova koji su bili u pripravnosti, ili po disable parametru gde je suština da se povezivanje izvrši u ranije navedenom redosledu navođenja standby servera. </w:t>
      </w:r>
    </w:p>
    <w:p w:rsidR="00E67389" w:rsidRDefault="00183322" w:rsidP="000208B9">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margin">
              <wp:align>left</wp:align>
            </wp:positionH>
            <wp:positionV relativeFrom="margin">
              <wp:posOffset>1447800</wp:posOffset>
            </wp:positionV>
            <wp:extent cx="5867400" cy="138938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ail4.png"/>
                    <pic:cNvPicPr/>
                  </pic:nvPicPr>
                  <pic:blipFill>
                    <a:blip r:embed="rId54">
                      <a:extLst>
                        <a:ext uri="{28A0092B-C50C-407E-A947-70E740481C1C}">
                          <a14:useLocalDpi xmlns:a14="http://schemas.microsoft.com/office/drawing/2010/main" val="0"/>
                        </a:ext>
                      </a:extLst>
                    </a:blip>
                    <a:stretch>
                      <a:fillRect/>
                    </a:stretch>
                  </pic:blipFill>
                  <pic:spPr>
                    <a:xfrm>
                      <a:off x="0" y="0"/>
                      <a:ext cx="5867400" cy="1389380"/>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margin">
              <wp:align>left</wp:align>
            </wp:positionH>
            <wp:positionV relativeFrom="margin">
              <wp:posOffset>788670</wp:posOffset>
            </wp:positionV>
            <wp:extent cx="5875529" cy="61727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ail1.png"/>
                    <pic:cNvPicPr/>
                  </pic:nvPicPr>
                  <pic:blipFill>
                    <a:blip r:embed="rId55">
                      <a:extLst>
                        <a:ext uri="{28A0092B-C50C-407E-A947-70E740481C1C}">
                          <a14:useLocalDpi xmlns:a14="http://schemas.microsoft.com/office/drawing/2010/main" val="0"/>
                        </a:ext>
                      </a:extLst>
                    </a:blip>
                    <a:stretch>
                      <a:fillRect/>
                    </a:stretch>
                  </pic:blipFill>
                  <pic:spPr>
                    <a:xfrm>
                      <a:off x="0" y="0"/>
                      <a:ext cx="5875529" cy="617273"/>
                    </a:xfrm>
                    <a:prstGeom prst="rect">
                      <a:avLst/>
                    </a:prstGeom>
                  </pic:spPr>
                </pic:pic>
              </a:graphicData>
            </a:graphic>
          </wp:anchor>
        </w:drawing>
      </w:r>
      <w:r w:rsidR="00E67389">
        <w:rPr>
          <w:rFonts w:ascii="Times New Roman" w:hAnsi="Times New Roman" w:cs="Times New Roman"/>
          <w:sz w:val="24"/>
          <w:szCs w:val="24"/>
          <w:lang w:val="sr-Latn-RS"/>
        </w:rPr>
        <w:t xml:space="preserve">Naredni primer koristi ranije kreiran klaster, kome je pridodat još jedan standby čvor i svi serveri su pokrenuti i konfigurisani u skladu sa svojim ulogama, kao što je prikazano na slici. </w:t>
      </w:r>
    </w:p>
    <w:p w:rsidR="00183322" w:rsidRDefault="00183322" w:rsidP="0018332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35- Podešavanje master servera </w:t>
      </w:r>
    </w:p>
    <w:p w:rsidR="00183322" w:rsidRDefault="00183322" w:rsidP="00183322">
      <w:pPr>
        <w:spacing w:after="0" w:line="240" w:lineRule="auto"/>
        <w:jc w:val="center"/>
        <w:rPr>
          <w:rFonts w:ascii="Times New Roman" w:hAnsi="Times New Roman" w:cs="Times New Roman"/>
          <w:sz w:val="24"/>
          <w:szCs w:val="24"/>
          <w:lang w:val="sr-Latn-RS"/>
        </w:rPr>
      </w:pPr>
    </w:p>
    <w:p w:rsidR="00183322" w:rsidRDefault="00183322" w:rsidP="0018332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36- Podešavanje standby servera </w:t>
      </w:r>
    </w:p>
    <w:p w:rsidR="00B576B1" w:rsidRDefault="00B576B1" w:rsidP="00183322">
      <w:pPr>
        <w:spacing w:after="0" w:line="240" w:lineRule="auto"/>
        <w:jc w:val="center"/>
        <w:rPr>
          <w:rFonts w:ascii="Times New Roman" w:hAnsi="Times New Roman" w:cs="Times New Roman"/>
          <w:sz w:val="24"/>
          <w:szCs w:val="24"/>
          <w:lang w:val="sr-Latn-RS"/>
        </w:rPr>
      </w:pPr>
    </w:p>
    <w:p w:rsidR="00183322" w:rsidRDefault="00183322" w:rsidP="006804A4">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margin">
              <wp:posOffset>107950</wp:posOffset>
            </wp:positionH>
            <wp:positionV relativeFrom="margin">
              <wp:posOffset>4655820</wp:posOffset>
            </wp:positionV>
            <wp:extent cx="5713095" cy="1118870"/>
            <wp:effectExtent l="0" t="0" r="1905" b="508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ail5.png"/>
                    <pic:cNvPicPr/>
                  </pic:nvPicPr>
                  <pic:blipFill>
                    <a:blip r:embed="rId56">
                      <a:extLst>
                        <a:ext uri="{28A0092B-C50C-407E-A947-70E740481C1C}">
                          <a14:useLocalDpi xmlns:a14="http://schemas.microsoft.com/office/drawing/2010/main" val="0"/>
                        </a:ext>
                      </a:extLst>
                    </a:blip>
                    <a:stretch>
                      <a:fillRect/>
                    </a:stretch>
                  </pic:blipFill>
                  <pic:spPr>
                    <a:xfrm>
                      <a:off x="0" y="0"/>
                      <a:ext cx="5713095" cy="1118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margin">
              <wp:posOffset>99060</wp:posOffset>
            </wp:positionH>
            <wp:positionV relativeFrom="margin">
              <wp:posOffset>3947160</wp:posOffset>
            </wp:positionV>
            <wp:extent cx="5745480" cy="65532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ail3.png"/>
                    <pic:cNvPicPr/>
                  </pic:nvPicPr>
                  <pic:blipFill>
                    <a:blip r:embed="rId57">
                      <a:extLst>
                        <a:ext uri="{28A0092B-C50C-407E-A947-70E740481C1C}">
                          <a14:useLocalDpi xmlns:a14="http://schemas.microsoft.com/office/drawing/2010/main" val="0"/>
                        </a:ext>
                      </a:extLst>
                    </a:blip>
                    <a:stretch>
                      <a:fillRect/>
                    </a:stretch>
                  </pic:blipFill>
                  <pic:spPr>
                    <a:xfrm>
                      <a:off x="0" y="0"/>
                      <a:ext cx="5745480" cy="655320"/>
                    </a:xfrm>
                    <a:prstGeom prst="rect">
                      <a:avLst/>
                    </a:prstGeom>
                  </pic:spPr>
                </pic:pic>
              </a:graphicData>
            </a:graphic>
            <wp14:sizeRelH relativeFrom="margin">
              <wp14:pctWidth>0</wp14:pctWidth>
            </wp14:sizeRelH>
          </wp:anchor>
        </w:drawing>
      </w:r>
      <w:r w:rsidR="006804A4">
        <w:rPr>
          <w:rFonts w:ascii="Times New Roman" w:hAnsi="Times New Roman" w:cs="Times New Roman"/>
          <w:sz w:val="24"/>
          <w:szCs w:val="24"/>
          <w:lang w:val="sr-Latn-RS"/>
        </w:rPr>
        <w:t>Kako bi se simulirao pad sistema, potrebno je u konfiguracionom fajlu željenog čvora čiji pad prikazujemo umesto tr</w:t>
      </w:r>
      <w:r w:rsidR="007F3678">
        <w:rPr>
          <w:rFonts w:ascii="Times New Roman" w:hAnsi="Times New Roman" w:cs="Times New Roman"/>
          <w:sz w:val="24"/>
          <w:szCs w:val="24"/>
          <w:lang w:val="sr-Latn-RS"/>
        </w:rPr>
        <w:t>ust parametra u pg_hba.conf fajlu, navesti reject parametar. Nakon toga port servera će biti isključ</w:t>
      </w:r>
      <w:r w:rsidR="006311DC">
        <w:rPr>
          <w:rFonts w:ascii="Times New Roman" w:hAnsi="Times New Roman" w:cs="Times New Roman"/>
          <w:sz w:val="24"/>
          <w:szCs w:val="24"/>
          <w:lang w:val="sr-Latn-RS"/>
        </w:rPr>
        <w:t xml:space="preserve">en i pad čvora će biti simuliran. Failover i detekcija greške, kao i oporavak se postiže korišćenjem tehnike balansiranja i ukoliko je naveden parametar random bilo koji slobodni i zdrav server preuzeće ulogu primara,a ukoliko je navedena opcija disable prvi naredni server iz connection stringa biće uzet kao novi primarni server. </w:t>
      </w:r>
      <w:r w:rsidR="0040263C">
        <w:rPr>
          <w:rFonts w:ascii="Times New Roman" w:hAnsi="Times New Roman" w:cs="Times New Roman"/>
          <w:sz w:val="24"/>
          <w:szCs w:val="24"/>
          <w:lang w:val="sr-Latn-RS"/>
        </w:rPr>
        <w:t xml:space="preserve">Ova opcija je relativno nova i još uvek nedovoljno ispitana, pa sve njene efekte treba uzeti sa rezervom. </w:t>
      </w:r>
    </w:p>
    <w:p w:rsidR="008C035D" w:rsidRPr="008C035D" w:rsidRDefault="008C035D" w:rsidP="006804A4">
      <w:pPr>
        <w:spacing w:after="0" w:line="240" w:lineRule="auto"/>
        <w:rPr>
          <w:rFonts w:ascii="Times New Roman" w:hAnsi="Times New Roman" w:cs="Times New Roman"/>
          <w:sz w:val="24"/>
          <w:szCs w:val="24"/>
        </w:rPr>
      </w:pPr>
    </w:p>
    <w:p w:rsidR="00183322" w:rsidRDefault="00183322" w:rsidP="00183322">
      <w:pPr>
        <w:spacing w:after="0" w:line="240" w:lineRule="auto"/>
        <w:jc w:val="center"/>
        <w:rPr>
          <w:rFonts w:ascii="Times New Roman" w:hAnsi="Times New Roman" w:cs="Times New Roman"/>
          <w:sz w:val="24"/>
          <w:szCs w:val="24"/>
          <w:lang w:val="sr-Latn-RS"/>
        </w:rPr>
      </w:pPr>
    </w:p>
    <w:p w:rsidR="00183322" w:rsidRDefault="00183322" w:rsidP="00183322">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margin">
              <wp:align>center</wp:align>
            </wp:positionH>
            <wp:positionV relativeFrom="margin">
              <wp:posOffset>3291840</wp:posOffset>
            </wp:positionV>
            <wp:extent cx="5776461" cy="609653"/>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ail2.png"/>
                    <pic:cNvPicPr/>
                  </pic:nvPicPr>
                  <pic:blipFill>
                    <a:blip r:embed="rId58">
                      <a:extLst>
                        <a:ext uri="{28A0092B-C50C-407E-A947-70E740481C1C}">
                          <a14:useLocalDpi xmlns:a14="http://schemas.microsoft.com/office/drawing/2010/main" val="0"/>
                        </a:ext>
                      </a:extLst>
                    </a:blip>
                    <a:stretch>
                      <a:fillRect/>
                    </a:stretch>
                  </pic:blipFill>
                  <pic:spPr>
                    <a:xfrm>
                      <a:off x="0" y="0"/>
                      <a:ext cx="5776461" cy="609653"/>
                    </a:xfrm>
                    <a:prstGeom prst="rect">
                      <a:avLst/>
                    </a:prstGeom>
                  </pic:spPr>
                </pic:pic>
              </a:graphicData>
            </a:graphic>
          </wp:anchor>
        </w:drawing>
      </w:r>
    </w:p>
    <w:p w:rsidR="00183322" w:rsidRDefault="00183322" w:rsidP="00183322">
      <w:pPr>
        <w:spacing w:after="0" w:line="240" w:lineRule="auto"/>
        <w:jc w:val="center"/>
        <w:rPr>
          <w:rFonts w:ascii="Times New Roman" w:hAnsi="Times New Roman" w:cs="Times New Roman"/>
          <w:sz w:val="24"/>
          <w:szCs w:val="24"/>
          <w:lang w:val="sr-Latn-RS"/>
        </w:rPr>
      </w:pPr>
    </w:p>
    <w:p w:rsidR="00183322" w:rsidRPr="00EC0A37" w:rsidRDefault="00B23C0D" w:rsidP="000208B9">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08416" behindDoc="0" locked="0" layoutInCell="1" allowOverlap="1">
            <wp:simplePos x="914400" y="914400"/>
            <wp:positionH relativeFrom="margin">
              <wp:align>center</wp:align>
            </wp:positionH>
            <wp:positionV relativeFrom="margin">
              <wp:align>top</wp:align>
            </wp:positionV>
            <wp:extent cx="4922947" cy="76206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il8.png"/>
                    <pic:cNvPicPr/>
                  </pic:nvPicPr>
                  <pic:blipFill>
                    <a:blip r:embed="rId59">
                      <a:extLst>
                        <a:ext uri="{28A0092B-C50C-407E-A947-70E740481C1C}">
                          <a14:useLocalDpi xmlns:a14="http://schemas.microsoft.com/office/drawing/2010/main" val="0"/>
                        </a:ext>
                      </a:extLst>
                    </a:blip>
                    <a:stretch>
                      <a:fillRect/>
                    </a:stretch>
                  </pic:blipFill>
                  <pic:spPr>
                    <a:xfrm>
                      <a:off x="0" y="0"/>
                      <a:ext cx="4922947" cy="762066"/>
                    </a:xfrm>
                    <a:prstGeom prst="rect">
                      <a:avLst/>
                    </a:prstGeom>
                  </pic:spPr>
                </pic:pic>
              </a:graphicData>
            </a:graphic>
          </wp:anchor>
        </w:drawing>
      </w:r>
    </w:p>
    <w:p w:rsidR="003046D8" w:rsidRPr="00161E1C" w:rsidRDefault="003046D8" w:rsidP="002E1843">
      <w:pPr>
        <w:spacing w:after="0" w:line="240" w:lineRule="auto"/>
        <w:rPr>
          <w:rFonts w:ascii="Times New Roman" w:hAnsi="Times New Roman" w:cs="Times New Roman"/>
          <w:sz w:val="24"/>
          <w:szCs w:val="24"/>
          <w:lang w:val="sr-Latn-RS"/>
        </w:rPr>
      </w:pPr>
    </w:p>
    <w:p w:rsidR="0091634F" w:rsidRDefault="0091634F" w:rsidP="00B23C0D">
      <w:pPr>
        <w:spacing w:after="0" w:line="240" w:lineRule="auto"/>
        <w:rPr>
          <w:rFonts w:ascii="Times New Roman" w:hAnsi="Times New Roman" w:cs="Times New Roman"/>
          <w:sz w:val="24"/>
          <w:szCs w:val="24"/>
          <w:lang w:val="sr-Latn-RS"/>
        </w:rPr>
      </w:pPr>
    </w:p>
    <w:p w:rsidR="00B23C0D" w:rsidRDefault="00B23C0D" w:rsidP="00B23C0D">
      <w:pPr>
        <w:spacing w:after="0" w:line="240" w:lineRule="auto"/>
        <w:rPr>
          <w:rFonts w:ascii="Times New Roman" w:hAnsi="Times New Roman" w:cs="Times New Roman"/>
          <w:sz w:val="24"/>
          <w:szCs w:val="24"/>
          <w:lang w:val="sr-Latn-RS"/>
        </w:rPr>
      </w:pPr>
    </w:p>
    <w:p w:rsidR="00B23C0D" w:rsidRDefault="00B23C0D" w:rsidP="00B23C0D">
      <w:pPr>
        <w:spacing w:after="0" w:line="240" w:lineRule="auto"/>
        <w:rPr>
          <w:rFonts w:ascii="Times New Roman" w:hAnsi="Times New Roman" w:cs="Times New Roman"/>
          <w:sz w:val="24"/>
          <w:szCs w:val="24"/>
          <w:lang w:val="sr-Latn-RS"/>
        </w:rPr>
      </w:pPr>
    </w:p>
    <w:p w:rsidR="00B23C0D" w:rsidRDefault="00B23C0D" w:rsidP="00B23C0D">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margin">
              <wp:posOffset>152400</wp:posOffset>
            </wp:positionH>
            <wp:positionV relativeFrom="margin">
              <wp:posOffset>1217295</wp:posOffset>
            </wp:positionV>
            <wp:extent cx="5943600" cy="467995"/>
            <wp:effectExtent l="0" t="0" r="0"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il1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anchor>
        </w:drawing>
      </w:r>
      <w:r>
        <w:rPr>
          <w:rFonts w:ascii="Times New Roman" w:hAnsi="Times New Roman" w:cs="Times New Roman"/>
          <w:sz w:val="24"/>
          <w:szCs w:val="24"/>
          <w:lang w:val="sr-Latn-RS"/>
        </w:rPr>
        <w:t xml:space="preserve">Slika 37- Provera ispravnosti master čvora klastera </w:t>
      </w:r>
    </w:p>
    <w:p w:rsidR="0091634F" w:rsidRDefault="00EB3A6A" w:rsidP="00B23C0D">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margin">
              <wp:posOffset>137160</wp:posOffset>
            </wp:positionH>
            <wp:positionV relativeFrom="margin">
              <wp:posOffset>2097405</wp:posOffset>
            </wp:positionV>
            <wp:extent cx="5943600" cy="437515"/>
            <wp:effectExtent l="0" t="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ail1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anchor>
        </w:drawing>
      </w:r>
      <w:r w:rsidR="00B23C0D">
        <w:rPr>
          <w:rFonts w:ascii="Times New Roman" w:hAnsi="Times New Roman" w:cs="Times New Roman"/>
          <w:sz w:val="24"/>
          <w:szCs w:val="24"/>
          <w:lang w:val="sr-Latn-RS"/>
        </w:rPr>
        <w:t>Slika 38- Simulacija failovera i provera uspešnosti prelaska na standby čvor korišćenjem parametra disable</w:t>
      </w:r>
    </w:p>
    <w:p w:rsidR="0091634F" w:rsidRDefault="00EB3A6A" w:rsidP="00EB3A6A">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39 – Simulacija failovera i provera uspešnosti prelaska na standby čvor korišćenjem parametra random</w:t>
      </w:r>
    </w:p>
    <w:p w:rsidR="00EB3A6A" w:rsidRDefault="00EB3A6A" w:rsidP="00EB3A6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Kao što se može zaključiti sa priloženih slika, u oba slučaja naredni izabrani čvor radi na portu 5433, sistem nastavlja da funkcioniše i dalje i iz ugla korisnika problem nije primetan.</w:t>
      </w: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B3A6A">
      <w:pPr>
        <w:spacing w:after="0" w:line="240" w:lineRule="auto"/>
        <w:rPr>
          <w:rFonts w:ascii="Times New Roman" w:hAnsi="Times New Roman" w:cs="Times New Roman"/>
          <w:sz w:val="24"/>
          <w:szCs w:val="24"/>
          <w:lang w:val="sr-Latn-RS"/>
        </w:rPr>
      </w:pPr>
    </w:p>
    <w:p w:rsidR="00E1323E" w:rsidRDefault="00E1323E" w:rsidP="00E1323E">
      <w:pPr>
        <w:pStyle w:val="Heading1"/>
        <w:numPr>
          <w:ilvl w:val="0"/>
          <w:numId w:val="3"/>
        </w:numPr>
        <w:rPr>
          <w:lang w:val="sr-Latn-RS"/>
        </w:rPr>
      </w:pPr>
      <w:bookmarkStart w:id="17" w:name="_Toc138682942"/>
      <w:r>
        <w:rPr>
          <w:lang w:val="sr-Latn-RS"/>
        </w:rPr>
        <w:lastRenderedPageBreak/>
        <w:t>HOT-STANDBY I HIGH AVAILABILITY KOD POSTGRESQL-A</w:t>
      </w:r>
      <w:bookmarkEnd w:id="17"/>
    </w:p>
    <w:p w:rsidR="00FE34F8" w:rsidRDefault="00F97A64" w:rsidP="00F97A6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Hot-Standby je termin koji se koristi za opisivanje mogućnosti povezivanja sa serverom i pokretanja upita samo za čitanje dok je server u režimu oporavka ili u režimu pripravnosti. Ovaj pristup je koristan</w:t>
      </w:r>
      <w:r w:rsidR="004E5583">
        <w:rPr>
          <w:rFonts w:ascii="Times New Roman" w:hAnsi="Times New Roman" w:cs="Times New Roman"/>
          <w:sz w:val="24"/>
          <w:szCs w:val="24"/>
          <w:lang w:val="sr-Latn-RS"/>
        </w:rPr>
        <w:t xml:space="preserve"> za potrebe replikacije i vraćanje rezervnih kopija u željeno stanje sa velikom preciznošću. Termin hot-standby se odnosi i na sposobnost samog servera da pređe sa oporavka u normalni režim rada, dok korisnici nastavljaju da izvršavaju upite</w:t>
      </w:r>
      <w:r w:rsidR="007746D1">
        <w:rPr>
          <w:rFonts w:ascii="Times New Roman" w:hAnsi="Times New Roman" w:cs="Times New Roman"/>
          <w:sz w:val="24"/>
          <w:szCs w:val="24"/>
          <w:lang w:val="sr-Latn-RS"/>
        </w:rPr>
        <w:t xml:space="preserve"> i drže svoje konekcije otvorenim</w:t>
      </w:r>
      <w:r w:rsidR="004E5583">
        <w:rPr>
          <w:rFonts w:ascii="Times New Roman" w:hAnsi="Times New Roman" w:cs="Times New Roman"/>
          <w:sz w:val="24"/>
          <w:szCs w:val="24"/>
          <w:lang w:val="sr-Latn-RS"/>
        </w:rPr>
        <w:t xml:space="preserve"> </w:t>
      </w:r>
      <w:r w:rsidR="004E5583">
        <w:rPr>
          <w:rFonts w:ascii="Times New Roman" w:hAnsi="Times New Roman" w:cs="Times New Roman"/>
          <w:sz w:val="24"/>
          <w:szCs w:val="24"/>
        </w:rPr>
        <w:t>[17]</w:t>
      </w:r>
      <w:r w:rsidR="004E5583">
        <w:rPr>
          <w:rFonts w:ascii="Times New Roman" w:hAnsi="Times New Roman" w:cs="Times New Roman"/>
          <w:sz w:val="24"/>
          <w:szCs w:val="24"/>
          <w:lang w:val="sr-Latn-RS"/>
        </w:rPr>
        <w:t>, što je pokazatelj visokog stepena dostupnosti sistema</w:t>
      </w:r>
      <w:r w:rsidR="00E2682B">
        <w:rPr>
          <w:rFonts w:ascii="Times New Roman" w:hAnsi="Times New Roman" w:cs="Times New Roman"/>
          <w:sz w:val="24"/>
          <w:szCs w:val="24"/>
          <w:lang w:val="sr-Latn-RS"/>
        </w:rPr>
        <w:t>.</w:t>
      </w:r>
    </w:p>
    <w:p w:rsidR="007537E0" w:rsidRDefault="007537E0" w:rsidP="00F97A6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okviru Hot-Standby arhitekture, postoji jedan primarni server koji prihvata upite i ažurira podatke i postoji jedan ili više standby servera, koji se mogu naći u pasivnom re</w:t>
      </w:r>
      <w:r w:rsidR="00533DDE">
        <w:rPr>
          <w:rFonts w:ascii="Times New Roman" w:hAnsi="Times New Roman" w:cs="Times New Roman"/>
          <w:sz w:val="24"/>
          <w:szCs w:val="24"/>
          <w:lang w:val="sr-Latn-RS"/>
        </w:rPr>
        <w:t>žimu, gde samo primaju replikovane podatke, ili u aktivnom režimu, omogućavajući čitanje podataka dok primarni server nije dostupan.</w:t>
      </w:r>
      <w:r w:rsidR="00197F3D">
        <w:rPr>
          <w:rFonts w:ascii="Times New Roman" w:hAnsi="Times New Roman" w:cs="Times New Roman"/>
          <w:sz w:val="24"/>
          <w:szCs w:val="24"/>
          <w:lang w:val="sr-Latn-RS"/>
        </w:rPr>
        <w:t xml:space="preserve"> Glavni cilj hot-stanby tehnike je obezbeđivanje kontinuirane dostupnosti baze podataka u slučaju pada primarnog servera. Kada primar postane nedostupan , jedan od standby servera može preuzeti njegovu ulogu i ovaj proces je poznat kao failover ( opisan u prethodnom poglavlju). </w:t>
      </w:r>
    </w:p>
    <w:p w:rsidR="00197F3D" w:rsidRDefault="00197F3D" w:rsidP="00F97A6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Visoka dostupnost ( eng. high availability) se postiže konfigurisanjem Hot-Standby arhitekture uz pomoć odgovarajućih replikacionih tehnika, </w:t>
      </w:r>
      <w:r w:rsidR="007A3760">
        <w:rPr>
          <w:rFonts w:ascii="Times New Roman" w:hAnsi="Times New Roman" w:cs="Times New Roman"/>
          <w:sz w:val="24"/>
          <w:szCs w:val="24"/>
          <w:lang w:val="sr-Latn-RS"/>
        </w:rPr>
        <w:t xml:space="preserve">kao što su </w:t>
      </w:r>
      <w:r>
        <w:rPr>
          <w:rFonts w:ascii="Times New Roman" w:hAnsi="Times New Roman" w:cs="Times New Roman"/>
          <w:sz w:val="24"/>
          <w:szCs w:val="24"/>
          <w:lang w:val="sr-Latn-RS"/>
        </w:rPr>
        <w:t>streaming ili logička replikacija, o kojima je ranije bilo reči u ra</w:t>
      </w:r>
      <w:r w:rsidR="004A6609">
        <w:rPr>
          <w:rFonts w:ascii="Times New Roman" w:hAnsi="Times New Roman" w:cs="Times New Roman"/>
          <w:sz w:val="24"/>
          <w:szCs w:val="24"/>
          <w:lang w:val="sr-Latn-RS"/>
        </w:rPr>
        <w:t>du. Ovim mehanizmima, obezbeđen</w:t>
      </w:r>
      <w:r>
        <w:rPr>
          <w:rFonts w:ascii="Times New Roman" w:hAnsi="Times New Roman" w:cs="Times New Roman"/>
          <w:sz w:val="24"/>
          <w:szCs w:val="24"/>
          <w:lang w:val="sr-Latn-RS"/>
        </w:rPr>
        <w:t xml:space="preserve">a je sinhronizacija podataka između glavnog i standby servera, ali i konzistentnost i pouzdanost </w:t>
      </w:r>
      <w:r w:rsidR="004A6609">
        <w:rPr>
          <w:rFonts w:ascii="Times New Roman" w:hAnsi="Times New Roman" w:cs="Times New Roman"/>
          <w:sz w:val="24"/>
          <w:szCs w:val="24"/>
          <w:lang w:val="sr-Latn-RS"/>
        </w:rPr>
        <w:t xml:space="preserve">same </w:t>
      </w:r>
      <w:r>
        <w:rPr>
          <w:rFonts w:ascii="Times New Roman" w:hAnsi="Times New Roman" w:cs="Times New Roman"/>
          <w:sz w:val="24"/>
          <w:szCs w:val="24"/>
          <w:lang w:val="sr-Latn-RS"/>
        </w:rPr>
        <w:t>replikacije.</w:t>
      </w:r>
    </w:p>
    <w:p w:rsidR="00D7261D" w:rsidRDefault="00D7261D" w:rsidP="00F97A6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Podrazumevano, kada se PostgreSQL sistem nalazi u stanju oporavka ili pripravnosti, on neće prihvatati klijentske konekcije, naprotiv odbijaće ih uz izdavanje obaveštenja:</w:t>
      </w:r>
    </w:p>
    <w:p w:rsidR="00D7261D" w:rsidRDefault="00D7261D" w:rsidP="00D726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database system is in recovery mode“.</w:t>
      </w:r>
      <w:r w:rsidR="00043706">
        <w:rPr>
          <w:rFonts w:ascii="Times New Roman" w:hAnsi="Times New Roman" w:cs="Times New Roman"/>
          <w:sz w:val="24"/>
          <w:szCs w:val="24"/>
          <w:lang w:val="sr-Latn-RS"/>
        </w:rPr>
        <w:t xml:space="preserve"> Međutim, aktiviranjem li</w:t>
      </w:r>
      <w:r w:rsidR="00065DAA">
        <w:rPr>
          <w:rFonts w:ascii="Times New Roman" w:hAnsi="Times New Roman" w:cs="Times New Roman"/>
          <w:sz w:val="24"/>
          <w:szCs w:val="24"/>
          <w:lang w:val="sr-Latn-RS"/>
        </w:rPr>
        <w:t>nije konfiguracionog fajla stand</w:t>
      </w:r>
      <w:r w:rsidR="00043706">
        <w:rPr>
          <w:rFonts w:ascii="Times New Roman" w:hAnsi="Times New Roman" w:cs="Times New Roman"/>
          <w:sz w:val="24"/>
          <w:szCs w:val="24"/>
          <w:lang w:val="sr-Latn-RS"/>
        </w:rPr>
        <w:t xml:space="preserve">by servera, </w:t>
      </w:r>
      <w:r w:rsidR="00065DAA">
        <w:rPr>
          <w:rFonts w:ascii="Times New Roman" w:hAnsi="Times New Roman" w:cs="Times New Roman"/>
          <w:sz w:val="24"/>
          <w:szCs w:val="24"/>
          <w:lang w:val="sr-Latn-RS"/>
        </w:rPr>
        <w:t xml:space="preserve">koja kao parametar ima </w:t>
      </w:r>
      <w:r w:rsidR="00043706">
        <w:rPr>
          <w:rFonts w:ascii="Times New Roman" w:hAnsi="Times New Roman" w:cs="Times New Roman"/>
          <w:sz w:val="24"/>
          <w:szCs w:val="24"/>
          <w:lang w:val="sr-Latn-RS"/>
        </w:rPr>
        <w:t xml:space="preserve">hot_standby na </w:t>
      </w:r>
      <w:r w:rsidR="00EC2DBF">
        <w:rPr>
          <w:rFonts w:ascii="Times New Roman" w:hAnsi="Times New Roman" w:cs="Times New Roman"/>
          <w:sz w:val="24"/>
          <w:szCs w:val="24"/>
          <w:lang w:val="sr-Latn-RS"/>
        </w:rPr>
        <w:t>„</w:t>
      </w:r>
      <w:r w:rsidR="00043706">
        <w:rPr>
          <w:rFonts w:ascii="Times New Roman" w:hAnsi="Times New Roman" w:cs="Times New Roman"/>
          <w:sz w:val="24"/>
          <w:szCs w:val="24"/>
          <w:lang w:val="sr-Latn-RS"/>
        </w:rPr>
        <w:t>on</w:t>
      </w:r>
      <w:r w:rsidR="00EC2DBF">
        <w:rPr>
          <w:rFonts w:ascii="Times New Roman" w:hAnsi="Times New Roman" w:cs="Times New Roman"/>
          <w:sz w:val="24"/>
          <w:szCs w:val="24"/>
          <w:lang w:val="sr-Latn-RS"/>
        </w:rPr>
        <w:t>“</w:t>
      </w:r>
      <w:r w:rsidR="00043706">
        <w:rPr>
          <w:rFonts w:ascii="Times New Roman" w:hAnsi="Times New Roman" w:cs="Times New Roman"/>
          <w:sz w:val="24"/>
          <w:szCs w:val="24"/>
          <w:lang w:val="sr-Latn-RS"/>
        </w:rPr>
        <w:t xml:space="preserve"> </w:t>
      </w:r>
      <w:r w:rsidR="00EC2DBF">
        <w:rPr>
          <w:rFonts w:ascii="Times New Roman" w:hAnsi="Times New Roman" w:cs="Times New Roman"/>
          <w:sz w:val="24"/>
          <w:szCs w:val="24"/>
          <w:lang w:val="sr-Latn-RS"/>
        </w:rPr>
        <w:t xml:space="preserve">za </w:t>
      </w:r>
      <w:r w:rsidR="00043706">
        <w:rPr>
          <w:rFonts w:ascii="Times New Roman" w:hAnsi="Times New Roman" w:cs="Times New Roman"/>
          <w:sz w:val="24"/>
          <w:szCs w:val="24"/>
          <w:lang w:val="sr-Latn-RS"/>
        </w:rPr>
        <w:t>režim rada, može se omogućiti PostgreSQL sistemu da prihvata klijentske konekcije i dozvoli read-only transakcije.</w:t>
      </w:r>
    </w:p>
    <w:p w:rsidR="00EB2746" w:rsidRDefault="00EB2746" w:rsidP="00D726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Dozovoljene su samo read-only transakcije, jer se sistem nalazi u stanju pripravnosti i podešavanjem hot-standby parametra proces uspostavljanja konekcija tek kreće, kako bi se sistem našao u konzistentnom stanju. Iz tog razloga sve veze koje se formiraju u tom trenutku moraju striktno biti samo za čitanje, čak ni privremene tabele ne mogu vršiti upis. U ovakvoj situaciji, podacima sa glavnog servera je potrebno neko vreme da stignu do ostalih servera, tako da u stanju pripravnosti postoji neko kašnjenje u prenosu podataka. Samim tim, pokreta</w:t>
      </w:r>
      <w:r w:rsidR="00162E7A">
        <w:rPr>
          <w:rFonts w:ascii="Times New Roman" w:hAnsi="Times New Roman" w:cs="Times New Roman"/>
          <w:sz w:val="24"/>
          <w:szCs w:val="24"/>
          <w:lang w:val="sr-Latn-RS"/>
        </w:rPr>
        <w:t>nje upita istovremeno i na prima</w:t>
      </w:r>
      <w:r>
        <w:rPr>
          <w:rFonts w:ascii="Times New Roman" w:hAnsi="Times New Roman" w:cs="Times New Roman"/>
          <w:sz w:val="24"/>
          <w:szCs w:val="24"/>
          <w:lang w:val="sr-Latn-RS"/>
        </w:rPr>
        <w:t>rnom i na nekom od standby servera, može da da različite rezultate, pa se zato u stanju pripravnosti kaže da su podaci u skladu sa onim što prikazuje primarni server</w:t>
      </w:r>
      <w:r w:rsidR="00162E7A">
        <w:rPr>
          <w:rFonts w:ascii="Times New Roman" w:hAnsi="Times New Roman" w:cs="Times New Roman"/>
          <w:sz w:val="24"/>
          <w:szCs w:val="24"/>
          <w:lang w:val="sr-Latn-RS"/>
        </w:rPr>
        <w:t xml:space="preserve"> </w:t>
      </w:r>
      <w:r w:rsidR="00162E7A">
        <w:rPr>
          <w:rFonts w:ascii="Times New Roman" w:hAnsi="Times New Roman" w:cs="Times New Roman"/>
          <w:sz w:val="24"/>
          <w:szCs w:val="24"/>
        </w:rPr>
        <w:t>[17]</w:t>
      </w:r>
      <w:r>
        <w:rPr>
          <w:rFonts w:ascii="Times New Roman" w:hAnsi="Times New Roman" w:cs="Times New Roman"/>
          <w:sz w:val="24"/>
          <w:szCs w:val="24"/>
          <w:lang w:val="sr-Latn-RS"/>
        </w:rPr>
        <w:t>.</w:t>
      </w:r>
    </w:p>
    <w:p w:rsidR="005B2434" w:rsidRDefault="005B2434" w:rsidP="00D726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Što se tiče standby servera, onog trenutka kada je izvršen commit zapisa transakcije u stanju pripravnosti, sve promene napravljene tom transakcijom biće vidljive snapshot-ovima standby-a u stanju pripravnosti. Kada će se izvršiti snapshot upita, zavisi od trenutnog nivoa izolacije transakcije </w:t>
      </w:r>
      <w:r>
        <w:rPr>
          <w:rFonts w:ascii="Times New Roman" w:hAnsi="Times New Roman" w:cs="Times New Roman"/>
          <w:sz w:val="24"/>
          <w:szCs w:val="24"/>
        </w:rPr>
        <w:t>[17].</w:t>
      </w:r>
    </w:p>
    <w:p w:rsidR="00160712" w:rsidRDefault="00160712" w:rsidP="00D726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Transkacije koje su započete tokom hot standby tehnike, mogu imati uticaj na sledeće komande:</w:t>
      </w:r>
    </w:p>
    <w:p w:rsidR="00160712" w:rsidRDefault="00160712" w:rsidP="00160712">
      <w:pPr>
        <w:pStyle w:val="ListParagraph"/>
        <w:numPr>
          <w:ilvl w:val="0"/>
          <w:numId w:val="1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Pristup upitu SELECT i COPY TO naredbama;</w:t>
      </w:r>
    </w:p>
    <w:p w:rsidR="00160712" w:rsidRDefault="00160712" w:rsidP="00160712">
      <w:pPr>
        <w:pStyle w:val="ListParagraph"/>
        <w:numPr>
          <w:ilvl w:val="0"/>
          <w:numId w:val="1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Komande kursora: DECLARE, FETCH, CLOSE;</w:t>
      </w:r>
    </w:p>
    <w:p w:rsidR="00160712" w:rsidRDefault="00160712" w:rsidP="00160712">
      <w:pPr>
        <w:pStyle w:val="ListParagraph"/>
        <w:numPr>
          <w:ilvl w:val="0"/>
          <w:numId w:val="1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Komande podešavanja: SHOW, SET, RESET;</w:t>
      </w:r>
    </w:p>
    <w:p w:rsidR="00160712" w:rsidRDefault="00160712" w:rsidP="00160712">
      <w:pPr>
        <w:pStyle w:val="ListParagraph"/>
        <w:numPr>
          <w:ilvl w:val="0"/>
          <w:numId w:val="16"/>
        </w:numPr>
        <w:spacing w:after="0" w:line="240" w:lineRule="auto"/>
        <w:rPr>
          <w:rFonts w:ascii="Times New Roman" w:hAnsi="Times New Roman" w:cs="Times New Roman"/>
          <w:sz w:val="24"/>
          <w:szCs w:val="24"/>
          <w:lang w:val="sr-Latn-RS"/>
        </w:rPr>
      </w:pPr>
      <w:r w:rsidRPr="00160712">
        <w:rPr>
          <w:rFonts w:ascii="Times New Roman" w:hAnsi="Times New Roman" w:cs="Times New Roman"/>
          <w:sz w:val="24"/>
          <w:szCs w:val="24"/>
          <w:lang w:val="sr-Latn-RS"/>
        </w:rPr>
        <w:t>Komande za upravljanje transakcijama: BEGIN; END; ABORT; TRANSACTION itd;</w:t>
      </w:r>
    </w:p>
    <w:p w:rsidR="00160712" w:rsidRDefault="00160712" w:rsidP="00160712">
      <w:pPr>
        <w:pStyle w:val="ListParagraph"/>
        <w:numPr>
          <w:ilvl w:val="0"/>
          <w:numId w:val="1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Komande za zaključavanjem pristupa tabeli: LOCK TABLE;</w:t>
      </w:r>
    </w:p>
    <w:p w:rsidR="00160712" w:rsidRDefault="00160712" w:rsidP="00160712">
      <w:pPr>
        <w:pStyle w:val="ListParagraph"/>
        <w:numPr>
          <w:ilvl w:val="0"/>
          <w:numId w:val="1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Komande za planiranje, plugin i uključivanje ekstenzija.</w:t>
      </w:r>
    </w:p>
    <w:p w:rsidR="00555143" w:rsidRDefault="0026763E" w:rsidP="0055514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Međutim i pored pomenutog kašnjenja, transakcionih pravila i mogućih uticaja na određene upite, hot- standby je jedna od tehnika koja na globalnom nivou PostgreSQL sistema baze podataka</w:t>
      </w:r>
      <w:r w:rsidR="00C13579">
        <w:rPr>
          <w:rFonts w:ascii="Times New Roman" w:hAnsi="Times New Roman" w:cs="Times New Roman"/>
          <w:sz w:val="24"/>
          <w:szCs w:val="24"/>
          <w:lang w:val="sr-Latn-RS"/>
        </w:rPr>
        <w:t xml:space="preserve"> smanjuje vreme nedostupnosti sistema, jer ukoliko je uključena proces failovera može gotovo momentalno započeti i biti transparentan za korisnike. Takođe povećava i otpornost na </w:t>
      </w:r>
      <w:r w:rsidR="00C13579">
        <w:rPr>
          <w:rFonts w:ascii="Times New Roman" w:hAnsi="Times New Roman" w:cs="Times New Roman"/>
          <w:sz w:val="24"/>
          <w:szCs w:val="24"/>
          <w:lang w:val="sr-Latn-RS"/>
        </w:rPr>
        <w:lastRenderedPageBreak/>
        <w:t xml:space="preserve">hardverske kvarove, jer u slučaju hardverskog kvara jednog servera, naredni nastavlja da radi i sistem ostaje dostupan, što je primarni faktor održanja visoke dostupnosti. Samim tim poboljšana je pouzdanost sistema i dodat je dodatni sloj zaštite od gubitaka informacija i podataka. </w:t>
      </w:r>
    </w:p>
    <w:p w:rsidR="00CD3EE1" w:rsidRDefault="00256105" w:rsidP="00555143">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margin">
              <wp:align>right</wp:align>
            </wp:positionH>
            <wp:positionV relativeFrom="margin">
              <wp:posOffset>1645920</wp:posOffset>
            </wp:positionV>
            <wp:extent cx="5943600" cy="836930"/>
            <wp:effectExtent l="0" t="0" r="0" b="12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t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anchor>
        </w:drawing>
      </w:r>
      <w:r w:rsidR="00CD3EE1">
        <w:rPr>
          <w:rFonts w:ascii="Times New Roman" w:hAnsi="Times New Roman" w:cs="Times New Roman"/>
          <w:sz w:val="24"/>
          <w:szCs w:val="24"/>
          <w:lang w:val="sr-Latn-RS"/>
        </w:rPr>
        <w:t>U nastavku je dat primer podešavanja standby servera kreiranog za potrebe demonstracije prethodnih metoda obezbeđenja visoke dostupnosti koje su opisane u radu, pa će jedan od standby servera biti is</w:t>
      </w:r>
      <w:r w:rsidR="006071C2">
        <w:rPr>
          <w:rFonts w:ascii="Times New Roman" w:hAnsi="Times New Roman" w:cs="Times New Roman"/>
          <w:sz w:val="24"/>
          <w:szCs w:val="24"/>
          <w:lang w:val="sr-Latn-RS"/>
        </w:rPr>
        <w:t>korišćen i za prikaz podešavanja</w:t>
      </w:r>
      <w:r w:rsidR="00CD3EE1">
        <w:rPr>
          <w:rFonts w:ascii="Times New Roman" w:hAnsi="Times New Roman" w:cs="Times New Roman"/>
          <w:sz w:val="24"/>
          <w:szCs w:val="24"/>
          <w:lang w:val="sr-Latn-RS"/>
        </w:rPr>
        <w:t xml:space="preserve"> hot-standby-a.</w:t>
      </w:r>
      <w:r w:rsidR="00B62D35">
        <w:rPr>
          <w:rFonts w:ascii="Times New Roman" w:hAnsi="Times New Roman" w:cs="Times New Roman"/>
          <w:sz w:val="24"/>
          <w:szCs w:val="24"/>
          <w:lang w:val="sr-Latn-RS"/>
        </w:rPr>
        <w:t xml:space="preserve"> Podrazmeva se da je sistem podešen za prihvatanje replikacije i recovery-a, tj da je kreiran i replikacioni slot na kome će se čuvati backup-ovani podaci. Prilikom konfigurisanja standby servera ne navodi se putanja do tog direktorijuma, već simboličko ime slota.</w:t>
      </w:r>
    </w:p>
    <w:p w:rsidR="00256105" w:rsidRDefault="00256105" w:rsidP="00256105">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40 – Primer podešavanja hot- standby-a kod PostgreSQL servera </w:t>
      </w: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256105">
      <w:pPr>
        <w:spacing w:after="0" w:line="240" w:lineRule="auto"/>
        <w:jc w:val="center"/>
        <w:rPr>
          <w:rFonts w:ascii="Times New Roman" w:hAnsi="Times New Roman" w:cs="Times New Roman"/>
          <w:sz w:val="24"/>
          <w:szCs w:val="24"/>
          <w:lang w:val="sr-Latn-RS"/>
        </w:rPr>
      </w:pPr>
    </w:p>
    <w:p w:rsidR="00AE03B0" w:rsidRDefault="00AE03B0" w:rsidP="00AE03B0">
      <w:pPr>
        <w:pStyle w:val="Heading1"/>
        <w:numPr>
          <w:ilvl w:val="0"/>
          <w:numId w:val="3"/>
        </w:numPr>
        <w:rPr>
          <w:lang w:val="sr-Latn-RS"/>
        </w:rPr>
      </w:pPr>
      <w:bookmarkStart w:id="18" w:name="_Toc138682943"/>
      <w:r>
        <w:rPr>
          <w:lang w:val="sr-Latn-RS"/>
        </w:rPr>
        <w:lastRenderedPageBreak/>
        <w:t>ZAKLJUČAK</w:t>
      </w:r>
      <w:bookmarkEnd w:id="18"/>
    </w:p>
    <w:p w:rsidR="007D7024" w:rsidRDefault="00452CB9" w:rsidP="00452CB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Visoka dostupnost ( eng. High Availability)</w:t>
      </w:r>
      <w:r w:rsidR="003D54E7">
        <w:rPr>
          <w:rFonts w:ascii="Times New Roman" w:hAnsi="Times New Roman" w:cs="Times New Roman"/>
          <w:sz w:val="24"/>
          <w:szCs w:val="24"/>
          <w:lang w:val="sr-Latn-RS"/>
        </w:rPr>
        <w:t xml:space="preserve"> je ključan faktor za održanjem neprekidnog rada i pouzdanosti PostgreSQL baze podataka, pri čemu PostgreSQL pruža različite mehanizme i funkcionalnosti za postizanjem visoke dostupnosti, što korisnicima omogučava kontinuirani pristup podacima i minimalno vreme prekida rada sistema.</w:t>
      </w:r>
    </w:p>
    <w:p w:rsidR="00D71D26" w:rsidRDefault="00D71D26" w:rsidP="00452CB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Implementacija visoke dostupnosti kod PostgreSQL baze podataka zahteva pažljivo planiranje i konfiguraciju sistema, uspostavljanje sigurnosnih mehanizama,ali i redovno testiranje i nadgledanje sistema. Takođe je važno i pravovremeno reagovanje na izdata upozorenja kako bi se sprečili potencijalni problemi i minimiziralo vreme prekida rada</w:t>
      </w:r>
      <w:r w:rsidR="00A40F3D">
        <w:rPr>
          <w:rFonts w:ascii="Times New Roman" w:hAnsi="Times New Roman" w:cs="Times New Roman"/>
          <w:sz w:val="24"/>
          <w:szCs w:val="24"/>
          <w:lang w:val="sr-Latn-RS"/>
        </w:rPr>
        <w:t>. Kroz pravilno konfigurisane mehanizme visoke dostupnosti, PostgreSQL baza podataka može obezbediti pouzdanu i neprekidnu uslugu za korisnike, što je od vitalnog značaja u poslovnim okruženjima. Visoka dostupnost pomaže u održanju integriteta podataka, sprečavanju trajnog gubitka istih i smanjenju vremena neefikasnosti sistema, čime se postiže viši nivo zadovoljstva korisnika i poverenja u sistem.</w:t>
      </w:r>
    </w:p>
    <w:p w:rsidR="00067B87" w:rsidRPr="007D7024" w:rsidRDefault="00067B87" w:rsidP="00452CB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seminarskom radu, pored definicije i pregleda svojstava visoke dostupnosti, prikazani su i obrađeni različiti mehanizmi koje PostgreSQL baza koristi kako bi postigla ovaj koncept, počevši od replikacije i njenih tipova, load balancing-a i klasterizacije, zaključno sa failover i hot-standby tehnikama. Svaki od prikazanih elemenata, propraćen je i primerima, pri čemu je skrenuta pažnja na ključne faktore koji se koriste prilikom konfigurisanja istih. Pregledom rada, može se ustanoviti da svaki element može da se kombinuje sa nekim od ostalih koji su pomenuti, pri čemu se postiže još viša efikasnost, a koj</w:t>
      </w:r>
      <w:r w:rsidR="00C43AA3">
        <w:rPr>
          <w:rFonts w:ascii="Times New Roman" w:hAnsi="Times New Roman" w:cs="Times New Roman"/>
          <w:sz w:val="24"/>
          <w:szCs w:val="24"/>
          <w:lang w:val="sr-Latn-RS"/>
        </w:rPr>
        <w:t>i od mehanizama će biti izabran,</w:t>
      </w:r>
      <w:r>
        <w:rPr>
          <w:rFonts w:ascii="Times New Roman" w:hAnsi="Times New Roman" w:cs="Times New Roman"/>
          <w:sz w:val="24"/>
          <w:szCs w:val="24"/>
          <w:lang w:val="sr-Latn-RS"/>
        </w:rPr>
        <w:t>zavisi pre svega od svrhe za koju će se PostgreSQL sistem koristiti, ali i specifičnih zahteva aplikacija i klijenata povezanih sa sistemom.</w:t>
      </w:r>
    </w:p>
    <w:p w:rsidR="00160712" w:rsidRPr="00160712" w:rsidRDefault="00160712" w:rsidP="00160712">
      <w:pPr>
        <w:spacing w:after="0" w:line="240" w:lineRule="auto"/>
        <w:rPr>
          <w:rFonts w:ascii="Times New Roman" w:hAnsi="Times New Roman" w:cs="Times New Roman"/>
          <w:sz w:val="24"/>
          <w:szCs w:val="24"/>
          <w:lang w:val="sr-Latn-RS"/>
        </w:rPr>
      </w:pPr>
    </w:p>
    <w:p w:rsidR="00BE5B23" w:rsidRDefault="00BE5B2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D7261D">
      <w:pPr>
        <w:spacing w:after="0" w:line="240" w:lineRule="auto"/>
        <w:rPr>
          <w:rFonts w:ascii="Times New Roman" w:hAnsi="Times New Roman" w:cs="Times New Roman"/>
          <w:sz w:val="24"/>
          <w:szCs w:val="24"/>
        </w:rPr>
      </w:pPr>
    </w:p>
    <w:p w:rsidR="00C43AA3" w:rsidRDefault="00C43AA3" w:rsidP="00C43AA3">
      <w:pPr>
        <w:pStyle w:val="Heading1"/>
        <w:numPr>
          <w:ilvl w:val="0"/>
          <w:numId w:val="3"/>
        </w:numPr>
      </w:pPr>
      <w:bookmarkStart w:id="19" w:name="_Toc138682944"/>
      <w:r>
        <w:lastRenderedPageBreak/>
        <w:t>SPISAK KORIŠĆENE LITERATURE</w:t>
      </w:r>
      <w:bookmarkEnd w:id="19"/>
      <w:r>
        <w:t xml:space="preserve"> </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 B. Lutkevich, A. S. Gillis, "High availability", TechTarget Data Centar</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https://www.techtarget.com/searchdatacenter/definition/high-availability</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https://www.techtarget.com/searchdatacenter/definition/high-availability</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[2] "What is a high availability database", Erospike</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https://aerospike.com/glossary/high-availability-database/</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https://aerospike.com/glossary/high-availability-database/</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[3] S. Insausti, "How to Deploy PostgreSQL for High Availability", 2018</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https://severalnines.com/blog/how-deploy-postgresql-high-availability/</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https://severalnines.com/blog/how-deploy-postgresql-high-availability/</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[4] "High availability concepts in Azure Database for PostgreSQL - Flexible Server", Microsoft Documentation, 2023.</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https://learn.microsoft.com/en-us/azure/postgresql/flexible-server/concepts-high-availability</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https://learn.microsoft.com/en-us/azure/postgresql/flexible-server/concepts-high-availability</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[5] "PostgreSQL Replication and Automatic Failover Tutorial", EDB, 2023.</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https://www.enterprisedb.com/postgres-tutorials/postgresql-replication-and-automatic-failover-tutorial</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https://www.enterprisedb.com/postgres-tutorials/postgresql-replication-and-automatic-failover-tutorial</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[6] "SYNCHRONOUS AND ASYNCHRONOUS REPLICATION", Cybertec</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https://www.cybertec-postgresql.com/en/services/postgresql-replication/synchronous-asynchronous-replication/</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https://www.cybertec-postgresql.com/en/services/postgresql-replication/synchronous-asynchronous-replication/</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[7] "Physical Replication Mechanisms in PostgreSQL", pgDash</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https://pgdash.io/blog/postgres-physical-replication.html</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https://pgdash.io/blog/postgres-physical-replication.html</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[8] "Log-Shipping Standby Servers", PostgreSQL 15 Documentation</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https://www.postgresql.org/docs/15/warm-standby.html</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https://www.postgresql.org/docs/15/warm-standby.html</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[9] S. Insausti, "PostgreSQL Replication Best Practices", seeveral9s,2021.</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https://severalnines.com/blog/postgresql-replication-best-practices-part1/</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https://severalnines.com/blog/postgresql-replication-best-practices-part1/</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[10] K. Ghosh, "Logical Replication in PostgreSQL Explained", EDB, 2023.</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https://www.enterprisedb.com/postgres-tutorials/logical-replication-postgresql-explained</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https://www.enterprisedb.com/postgres-tutorials/logical-replication-postgresql-explained</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[11] H. J. Schönig ,"POSTGRESQL CLUSTERS: MONITORING PERFORMANCE", Cybertec</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https://www.cybertec-postgresql.com/en/postgresql-clusters-monitoring-performance/</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https://www.cybertec-postgresql.com/en/postgresql-clusters-monitoring-performance/</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[12] S.Rithika, "Setup PostgreSQL Clusters in 4 Easy Steps [+7 Clustering Options]", Hevo, 2023.</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https://hevodata.com/learn/postgresql-cluster/#12</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https://hevodata.com/learn/postgresql-cluster/#12</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[13] M. Ibrahim, "What is a database cluster", 2022.</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fldChar w:fldCharType="begin"/>
      </w:r>
      <w:r>
        <w:rPr>
          <w:rFonts w:ascii="Times New Roman" w:hAnsi="Times New Roman" w:cs="Times New Roman"/>
          <w:sz w:val="24"/>
          <w:szCs w:val="24"/>
          <w:lang w:val="sr-Latn-RS"/>
        </w:rPr>
        <w:instrText xml:space="preserve"> HYPERLINK "</w:instrText>
      </w:r>
      <w:r w:rsidRPr="00836A9C">
        <w:rPr>
          <w:rFonts w:ascii="Times New Roman" w:hAnsi="Times New Roman" w:cs="Times New Roman"/>
          <w:sz w:val="24"/>
          <w:szCs w:val="24"/>
          <w:lang w:val="sr-Latn-RS"/>
        </w:rPr>
        <w:instrText>https://www.harperdb.io/post/what-is-database-clustering</w:instrText>
      </w:r>
      <w:r>
        <w:rPr>
          <w:rFonts w:ascii="Times New Roman" w:hAnsi="Times New Roman" w:cs="Times New Roman"/>
          <w:sz w:val="24"/>
          <w:szCs w:val="24"/>
          <w:lang w:val="sr-Latn-RS"/>
        </w:rPr>
        <w:instrText xml:space="preserve">" </w:instrText>
      </w:r>
      <w:r>
        <w:rPr>
          <w:rFonts w:ascii="Times New Roman" w:hAnsi="Times New Roman" w:cs="Times New Roman"/>
          <w:sz w:val="24"/>
          <w:szCs w:val="24"/>
          <w:lang w:val="sr-Latn-RS"/>
        </w:rPr>
        <w:fldChar w:fldCharType="separate"/>
      </w:r>
      <w:r w:rsidRPr="002B24A6">
        <w:rPr>
          <w:rStyle w:val="Hyperlink"/>
          <w:rFonts w:ascii="Times New Roman" w:hAnsi="Times New Roman" w:cs="Times New Roman"/>
          <w:sz w:val="24"/>
          <w:szCs w:val="24"/>
          <w:lang w:val="sr-Latn-RS"/>
        </w:rPr>
        <w:t>https://www.harperdb.io/post/what-is-database-clustering</w:t>
      </w:r>
      <w:r>
        <w:rPr>
          <w:rFonts w:ascii="Times New Roman" w:hAnsi="Times New Roman" w:cs="Times New Roman"/>
          <w:sz w:val="24"/>
          <w:szCs w:val="24"/>
          <w:lang w:val="sr-Latn-RS"/>
        </w:rPr>
        <w:fldChar w:fldCharType="end"/>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[14] S. Insausti, "How to Deploy PostgreSQL for High Availability", seeveral9s,2018.</w:t>
      </w:r>
    </w:p>
    <w:p w:rsidR="00836A9C" w:rsidRPr="00836A9C" w:rsidRDefault="00836A9C" w:rsidP="00836A9C">
      <w:pPr>
        <w:spacing w:after="0" w:line="240" w:lineRule="auto"/>
      </w:pPr>
      <w:r w:rsidRPr="00836A9C">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63" w:history="1">
        <w:r>
          <w:rPr>
            <w:rStyle w:val="Hyperlink"/>
          </w:rPr>
          <w:t xml:space="preserve">How to Deploy PostgreSQL for High Availability | </w:t>
        </w:r>
        <w:proofErr w:type="spellStart"/>
        <w:r>
          <w:rPr>
            <w:rStyle w:val="Hyperlink"/>
          </w:rPr>
          <w:t>Severalnines</w:t>
        </w:r>
        <w:proofErr w:type="spellEnd"/>
      </w:hyperlink>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[15] A. Muthuramalingam,"PgPool – II Installation &amp; Configuration", Mydbops, 2021.</w:t>
      </w:r>
    </w:p>
    <w:p w:rsidR="00836A9C" w:rsidRPr="00836A9C" w:rsidRDefault="00836A9C" w:rsidP="00836A9C">
      <w:pPr>
        <w:spacing w:after="0" w:line="240" w:lineRule="auto"/>
      </w:pPr>
      <w:r w:rsidRPr="00836A9C">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64" w:history="1">
        <w:proofErr w:type="spellStart"/>
        <w:r>
          <w:rPr>
            <w:rStyle w:val="Hyperlink"/>
          </w:rPr>
          <w:t>PgPool</w:t>
        </w:r>
        <w:proofErr w:type="spellEnd"/>
        <w:r>
          <w:rPr>
            <w:rStyle w:val="Hyperlink"/>
          </w:rPr>
          <w:t xml:space="preserve"> – II Installation &amp; Configuration – (Part-I) (wordpress.com)</w:t>
        </w:r>
      </w:hyperlink>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[16] Failover, PostgreSQL Documentation, 2023.</w:t>
      </w:r>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hyperlink r:id="rId65" w:history="1">
        <w:r w:rsidRPr="002B24A6">
          <w:rPr>
            <w:rStyle w:val="Hyperlink"/>
            <w:rFonts w:ascii="Times New Roman" w:hAnsi="Times New Roman" w:cs="Times New Roman"/>
            <w:sz w:val="24"/>
            <w:szCs w:val="24"/>
            <w:lang w:val="sr-Latn-RS"/>
          </w:rPr>
          <w:t>https://www.postgresql.org/docs/15/warm-standby-failover.html</w:t>
        </w:r>
      </w:hyperlink>
    </w:p>
    <w:p w:rsidR="00836A9C" w:rsidRPr="00836A9C"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[17] Hot Standby, PostgreSQL Documentation, 2023.</w:t>
      </w:r>
    </w:p>
    <w:p w:rsidR="004C2471" w:rsidRDefault="00836A9C" w:rsidP="00836A9C">
      <w:pPr>
        <w:spacing w:after="0" w:line="240" w:lineRule="auto"/>
        <w:rPr>
          <w:rFonts w:ascii="Times New Roman" w:hAnsi="Times New Roman" w:cs="Times New Roman"/>
          <w:sz w:val="24"/>
          <w:szCs w:val="24"/>
          <w:lang w:val="sr-Latn-RS"/>
        </w:rPr>
      </w:pPr>
      <w:r w:rsidRPr="00836A9C">
        <w:rPr>
          <w:rFonts w:ascii="Times New Roman" w:hAnsi="Times New Roman" w:cs="Times New Roman"/>
          <w:sz w:val="24"/>
          <w:szCs w:val="24"/>
          <w:lang w:val="sr-Latn-RS"/>
        </w:rPr>
        <w:t xml:space="preserve">Dostupno: </w:t>
      </w:r>
      <w:hyperlink r:id="rId66" w:history="1">
        <w:r w:rsidRPr="002B24A6">
          <w:rPr>
            <w:rStyle w:val="Hyperlink"/>
            <w:rFonts w:ascii="Times New Roman" w:hAnsi="Times New Roman" w:cs="Times New Roman"/>
            <w:sz w:val="24"/>
            <w:szCs w:val="24"/>
            <w:lang w:val="sr-Latn-RS"/>
          </w:rPr>
          <w:t>https://www.postgresql.org/docs/15/hot-standby.html</w:t>
        </w:r>
      </w:hyperlink>
    </w:p>
    <w:p w:rsidR="00836A9C" w:rsidRPr="00836A9C" w:rsidRDefault="00836A9C" w:rsidP="00836A9C">
      <w:pPr>
        <w:spacing w:after="0" w:line="240" w:lineRule="auto"/>
        <w:rPr>
          <w:rFonts w:ascii="Times New Roman" w:hAnsi="Times New Roman" w:cs="Times New Roman"/>
          <w:sz w:val="24"/>
          <w:szCs w:val="24"/>
          <w:lang w:val="sr-Latn-RS"/>
        </w:rPr>
      </w:pPr>
    </w:p>
    <w:p w:rsidR="00C43AA3" w:rsidRPr="007A3760" w:rsidRDefault="00C43AA3" w:rsidP="00D7261D">
      <w:pPr>
        <w:spacing w:after="0" w:line="240" w:lineRule="auto"/>
        <w:rPr>
          <w:rFonts w:ascii="Times New Roman" w:hAnsi="Times New Roman" w:cs="Times New Roman"/>
          <w:sz w:val="24"/>
          <w:szCs w:val="24"/>
        </w:rPr>
      </w:pPr>
    </w:p>
    <w:sectPr w:rsidR="00C43AA3" w:rsidRPr="007A3760" w:rsidSect="00CE51BC">
      <w:footerReference w:type="default" r:id="rId67"/>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B8F" w:rsidRDefault="006E0B8F" w:rsidP="00CB4C8F">
      <w:pPr>
        <w:spacing w:after="0" w:line="240" w:lineRule="auto"/>
      </w:pPr>
      <w:r>
        <w:separator/>
      </w:r>
    </w:p>
  </w:endnote>
  <w:endnote w:type="continuationSeparator" w:id="0">
    <w:p w:rsidR="006E0B8F" w:rsidRDefault="006E0B8F" w:rsidP="00CB4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143" w:rsidRPr="00CB4C8F" w:rsidRDefault="00555143" w:rsidP="00CB4C8F">
    <w:pPr>
      <w:pStyle w:val="Footer"/>
      <w:jc w:val="center"/>
      <w:rPr>
        <w:rFonts w:ascii="Times New Roman" w:hAnsi="Times New Roman" w:cs="Times New Roman"/>
        <w:sz w:val="28"/>
        <w:szCs w:val="28"/>
        <w:lang w:val="sr-Latn-RS"/>
      </w:rPr>
    </w:pPr>
    <w:r>
      <w:rPr>
        <w:rFonts w:ascii="Times New Roman" w:hAnsi="Times New Roman" w:cs="Times New Roman"/>
        <w:sz w:val="28"/>
        <w:szCs w:val="28"/>
        <w:lang w:val="sr-Latn-RS"/>
      </w:rPr>
      <w:t>Niš, 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6845528"/>
      <w:docPartObj>
        <w:docPartGallery w:val="Page Numbers (Bottom of Page)"/>
        <w:docPartUnique/>
      </w:docPartObj>
    </w:sdtPr>
    <w:sdtEndPr>
      <w:rPr>
        <w:noProof/>
      </w:rPr>
    </w:sdtEndPr>
    <w:sdtContent>
      <w:p w:rsidR="00555143" w:rsidRDefault="00555143">
        <w:pPr>
          <w:pStyle w:val="Footer"/>
          <w:jc w:val="right"/>
        </w:pPr>
        <w:r>
          <w:fldChar w:fldCharType="begin"/>
        </w:r>
        <w:r>
          <w:instrText xml:space="preserve"> PAGE   \* MERGEFORMAT </w:instrText>
        </w:r>
        <w:r>
          <w:fldChar w:fldCharType="separate"/>
        </w:r>
        <w:r w:rsidR="004E3D0B">
          <w:rPr>
            <w:noProof/>
          </w:rPr>
          <w:t>35</w:t>
        </w:r>
        <w:r>
          <w:rPr>
            <w:noProof/>
          </w:rPr>
          <w:fldChar w:fldCharType="end"/>
        </w:r>
      </w:p>
    </w:sdtContent>
  </w:sdt>
  <w:p w:rsidR="00555143" w:rsidRDefault="005551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B8F" w:rsidRDefault="006E0B8F" w:rsidP="00CB4C8F">
      <w:pPr>
        <w:spacing w:after="0" w:line="240" w:lineRule="auto"/>
      </w:pPr>
      <w:r>
        <w:separator/>
      </w:r>
    </w:p>
  </w:footnote>
  <w:footnote w:type="continuationSeparator" w:id="0">
    <w:p w:rsidR="006E0B8F" w:rsidRDefault="006E0B8F" w:rsidP="00CB4C8F">
      <w:pPr>
        <w:spacing w:after="0" w:line="240" w:lineRule="auto"/>
      </w:pPr>
      <w:r>
        <w:continuationSeparator/>
      </w:r>
    </w:p>
  </w:footnote>
  <w:footnote w:id="1">
    <w:p w:rsidR="00555143"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 xml:space="preserve">Izvor slike 1- </w:t>
      </w:r>
      <w:r>
        <w:rPr>
          <w:rStyle w:val="Hyperlink"/>
          <w:rFonts w:ascii="Times New Roman" w:hAnsi="Times New Roman" w:cs="Times New Roman"/>
          <w:lang w:val="sr-Latn-RS"/>
        </w:rPr>
        <w:fldChar w:fldCharType="begin"/>
      </w:r>
      <w:r>
        <w:rPr>
          <w:rStyle w:val="Hyperlink"/>
          <w:rFonts w:ascii="Times New Roman" w:hAnsi="Times New Roman" w:cs="Times New Roman"/>
          <w:lang w:val="sr-Latn-RS"/>
        </w:rPr>
        <w:instrText xml:space="preserve"> HYPERLINK "https://learn.microsoft.com/en-us/azure/postgresql/flexible-server/concepts-high-availability" </w:instrText>
      </w:r>
      <w:r>
        <w:rPr>
          <w:rStyle w:val="Hyperlink"/>
          <w:rFonts w:ascii="Times New Roman" w:hAnsi="Times New Roman" w:cs="Times New Roman"/>
          <w:lang w:val="sr-Latn-RS"/>
        </w:rPr>
        <w:fldChar w:fldCharType="separate"/>
      </w:r>
      <w:r w:rsidRPr="007F796B">
        <w:rPr>
          <w:rStyle w:val="Hyperlink"/>
          <w:rFonts w:ascii="Times New Roman" w:hAnsi="Times New Roman" w:cs="Times New Roman"/>
          <w:lang w:val="sr-Latn-RS"/>
        </w:rPr>
        <w:t>https://learn.microsoft.com/en-us/azure/postgresql/flexible-server/concepts-high-availability</w:t>
      </w:r>
      <w:r>
        <w:rPr>
          <w:rStyle w:val="Hyperlink"/>
          <w:rFonts w:ascii="Times New Roman" w:hAnsi="Times New Roman" w:cs="Times New Roman"/>
          <w:lang w:val="sr-Latn-RS"/>
        </w:rPr>
        <w:fldChar w:fldCharType="end"/>
      </w:r>
    </w:p>
    <w:p w:rsidR="00555143" w:rsidRPr="00755808" w:rsidRDefault="00555143">
      <w:pPr>
        <w:pStyle w:val="FootnoteText"/>
        <w:rPr>
          <w:rFonts w:ascii="Times New Roman" w:hAnsi="Times New Roman" w:cs="Times New Roman"/>
          <w:lang w:val="sr-Latn-RS"/>
        </w:rPr>
      </w:pPr>
    </w:p>
  </w:footnote>
  <w:footnote w:id="2">
    <w:p w:rsidR="00555143" w:rsidRPr="00714EB2"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 xml:space="preserve">Izvor </w:t>
      </w:r>
      <w:r>
        <w:rPr>
          <w:rFonts w:ascii="Times New Roman" w:hAnsi="Times New Roman" w:cs="Times New Roman"/>
          <w:lang w:val="sr-Latn-RS"/>
        </w:rPr>
        <w:t xml:space="preserve">slike 2- </w:t>
      </w:r>
      <w:r>
        <w:rPr>
          <w:rStyle w:val="Hyperlink"/>
        </w:rPr>
        <w:fldChar w:fldCharType="begin"/>
      </w:r>
      <w:r>
        <w:rPr>
          <w:rStyle w:val="Hyperlink"/>
        </w:rPr>
        <w:instrText xml:space="preserve"> HYPERLINK "https://www.enterprisedb.com/postgres-tutorials/postgresql-replication-and-automatic-failover-tutorial" </w:instrText>
      </w:r>
      <w:r>
        <w:rPr>
          <w:rStyle w:val="Hyperlink"/>
        </w:rPr>
        <w:fldChar w:fldCharType="separate"/>
      </w:r>
      <w:r>
        <w:rPr>
          <w:rStyle w:val="Hyperlink"/>
        </w:rPr>
        <w:t>PostgreSQL Replication and Automatic Failover Tutorial | EDB (enterprisedb.com)</w:t>
      </w:r>
      <w:r>
        <w:rPr>
          <w:rStyle w:val="Hyperlink"/>
        </w:rPr>
        <w:fldChar w:fldCharType="end"/>
      </w:r>
      <w:r>
        <w:t xml:space="preserve">  </w:t>
      </w:r>
    </w:p>
  </w:footnote>
  <w:footnote w:id="3">
    <w:p w:rsidR="00555143" w:rsidRPr="00E06F30"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 xml:space="preserve">Izvor slike 3- </w:t>
      </w:r>
      <w:r>
        <w:rPr>
          <w:rStyle w:val="Hyperlink"/>
        </w:rPr>
        <w:fldChar w:fldCharType="begin"/>
      </w:r>
      <w:r>
        <w:rPr>
          <w:rStyle w:val="Hyperlink"/>
        </w:rPr>
        <w:instrText xml:space="preserve"> HYPERLINK "https://www.cybertec-postgresql.com/en/services/postgresql-replication/synchronous-asynchronous-replication/" </w:instrText>
      </w:r>
      <w:r>
        <w:rPr>
          <w:rStyle w:val="Hyperlink"/>
        </w:rPr>
        <w:fldChar w:fldCharType="separate"/>
      </w:r>
      <w:r>
        <w:rPr>
          <w:rStyle w:val="Hyperlink"/>
        </w:rPr>
        <w:t>Synchronous and asynchronous replication in PostgreSQL | CYBERTEC (cybertec-postgresql.com)</w:t>
      </w:r>
      <w:r>
        <w:rPr>
          <w:rStyle w:val="Hyperlink"/>
        </w:rPr>
        <w:fldChar w:fldCharType="end"/>
      </w:r>
    </w:p>
  </w:footnote>
  <w:footnote w:id="4">
    <w:p w:rsidR="00555143" w:rsidRPr="003F5D1E"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 xml:space="preserve">Izvor slike 4- </w:t>
      </w:r>
      <w:r>
        <w:rPr>
          <w:rStyle w:val="Hyperlink"/>
        </w:rPr>
        <w:fldChar w:fldCharType="begin"/>
      </w:r>
      <w:r>
        <w:rPr>
          <w:rStyle w:val="Hyperlink"/>
        </w:rPr>
        <w:instrText xml:space="preserve"> HYPERLINK "https://www.sqlpac.com/en/documents/postgresql-9.6-10-11-configuration-setup-streaming-replication-standby-ubuntu.html" </w:instrText>
      </w:r>
      <w:r>
        <w:rPr>
          <w:rStyle w:val="Hyperlink"/>
        </w:rPr>
        <w:fldChar w:fldCharType="separate"/>
      </w:r>
      <w:r>
        <w:rPr>
          <w:rStyle w:val="Hyperlink"/>
        </w:rPr>
        <w:t>Streaming replication with PostgreSQL 9.6, 10 &amp; 11 - PostgreSQL Standby Databases (sqlpac.com)</w:t>
      </w:r>
      <w:r>
        <w:rPr>
          <w:rStyle w:val="Hyperlink"/>
        </w:rPr>
        <w:fldChar w:fldCharType="end"/>
      </w:r>
      <w:r>
        <w:t xml:space="preserve"> </w:t>
      </w:r>
    </w:p>
  </w:footnote>
  <w:footnote w:id="5">
    <w:p w:rsidR="00555143" w:rsidRPr="00881686"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 xml:space="preserve">Izvor slike 14 - </w:t>
      </w:r>
      <w:r>
        <w:rPr>
          <w:rStyle w:val="Hyperlink"/>
        </w:rPr>
        <w:fldChar w:fldCharType="begin"/>
      </w:r>
      <w:r>
        <w:rPr>
          <w:rStyle w:val="Hyperlink"/>
        </w:rPr>
        <w:instrText xml:space="preserve"> HYPERLINK "https://severalnines.com/blog/postgresql-replication-best-practices-part-1/" </w:instrText>
      </w:r>
      <w:r>
        <w:rPr>
          <w:rStyle w:val="Hyperlink"/>
        </w:rPr>
        <w:fldChar w:fldCharType="separate"/>
      </w:r>
      <w:r>
        <w:rPr>
          <w:rStyle w:val="Hyperlink"/>
        </w:rPr>
        <w:t xml:space="preserve">PostgreSQL Replication Best Practices - Part 1 | </w:t>
      </w:r>
      <w:proofErr w:type="spellStart"/>
      <w:r>
        <w:rPr>
          <w:rStyle w:val="Hyperlink"/>
        </w:rPr>
        <w:t>Severalnines</w:t>
      </w:r>
      <w:proofErr w:type="spellEnd"/>
      <w:r>
        <w:rPr>
          <w:rStyle w:val="Hyperlink"/>
        </w:rPr>
        <w:fldChar w:fldCharType="end"/>
      </w:r>
      <w:r>
        <w:t xml:space="preserve"> </w:t>
      </w:r>
    </w:p>
  </w:footnote>
  <w:footnote w:id="6">
    <w:p w:rsidR="00555143" w:rsidRPr="00410085"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22-</w:t>
      </w:r>
      <w:r>
        <w:rPr>
          <w:rStyle w:val="Hyperlink"/>
        </w:rPr>
        <w:fldChar w:fldCharType="begin"/>
      </w:r>
      <w:r>
        <w:rPr>
          <w:rStyle w:val="Hyperlink"/>
        </w:rPr>
        <w:instrText xml:space="preserve"> HYPERLINK "https://www.harperdb.io/post/what-is-database-clustering" </w:instrText>
      </w:r>
      <w:r>
        <w:rPr>
          <w:rStyle w:val="Hyperlink"/>
        </w:rPr>
        <w:fldChar w:fldCharType="separate"/>
      </w:r>
      <w:r>
        <w:rPr>
          <w:rStyle w:val="Hyperlink"/>
        </w:rPr>
        <w:t>What is Database Clustering? (harperdb.io)</w:t>
      </w:r>
      <w:r>
        <w:rPr>
          <w:rStyle w:val="Hyperlink"/>
        </w:rPr>
        <w:fldChar w:fldCharType="end"/>
      </w:r>
    </w:p>
  </w:footnote>
  <w:footnote w:id="7">
    <w:p w:rsidR="00555143" w:rsidRPr="00EF112B" w:rsidRDefault="0055514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 xml:space="preserve">Izvor slike- </w:t>
      </w:r>
      <w:r>
        <w:rPr>
          <w:rStyle w:val="Hyperlink"/>
        </w:rPr>
        <w:fldChar w:fldCharType="begin"/>
      </w:r>
      <w:r>
        <w:rPr>
          <w:rStyle w:val="Hyperlink"/>
        </w:rPr>
        <w:instrText xml:space="preserve"> HYPERLINK "https://severalnines.com/blog/how-deploy-postgresql-high-availability" </w:instrText>
      </w:r>
      <w:r>
        <w:rPr>
          <w:rStyle w:val="Hyperlink"/>
        </w:rPr>
        <w:fldChar w:fldCharType="separate"/>
      </w:r>
      <w:r>
        <w:rPr>
          <w:rStyle w:val="Hyperlink"/>
        </w:rPr>
        <w:t xml:space="preserve">How to Deploy PostgreSQL for High Availability | </w:t>
      </w:r>
      <w:proofErr w:type="spellStart"/>
      <w:r>
        <w:rPr>
          <w:rStyle w:val="Hyperlink"/>
        </w:rPr>
        <w:t>Severalnines</w:t>
      </w:r>
      <w:proofErr w:type="spellEnd"/>
      <w:r>
        <w:rPr>
          <w:rStyle w:val="Hyperlink"/>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71E2D"/>
    <w:multiLevelType w:val="hybridMultilevel"/>
    <w:tmpl w:val="A0986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F30DE0"/>
    <w:multiLevelType w:val="hybridMultilevel"/>
    <w:tmpl w:val="186C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F66F3"/>
    <w:multiLevelType w:val="hybridMultilevel"/>
    <w:tmpl w:val="A19C6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475FFD"/>
    <w:multiLevelType w:val="hybridMultilevel"/>
    <w:tmpl w:val="90DA5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F762F4"/>
    <w:multiLevelType w:val="hybridMultilevel"/>
    <w:tmpl w:val="022801F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2B7C76C5"/>
    <w:multiLevelType w:val="multilevel"/>
    <w:tmpl w:val="06403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FB314FB"/>
    <w:multiLevelType w:val="hybridMultilevel"/>
    <w:tmpl w:val="2848B36C"/>
    <w:lvl w:ilvl="0" w:tplc="944CD5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637CF"/>
    <w:multiLevelType w:val="hybridMultilevel"/>
    <w:tmpl w:val="6490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22A6F"/>
    <w:multiLevelType w:val="hybridMultilevel"/>
    <w:tmpl w:val="321E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4541A"/>
    <w:multiLevelType w:val="hybridMultilevel"/>
    <w:tmpl w:val="4812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8843B0"/>
    <w:multiLevelType w:val="hybridMultilevel"/>
    <w:tmpl w:val="1164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97E77"/>
    <w:multiLevelType w:val="hybridMultilevel"/>
    <w:tmpl w:val="CE7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22E72"/>
    <w:multiLevelType w:val="hybridMultilevel"/>
    <w:tmpl w:val="162A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396806"/>
    <w:multiLevelType w:val="hybridMultilevel"/>
    <w:tmpl w:val="FA263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EF03180"/>
    <w:multiLevelType w:val="hybridMultilevel"/>
    <w:tmpl w:val="1B48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BC3122"/>
    <w:multiLevelType w:val="hybridMultilevel"/>
    <w:tmpl w:val="4C109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13"/>
  </w:num>
  <w:num w:numId="5">
    <w:abstractNumId w:val="2"/>
  </w:num>
  <w:num w:numId="6">
    <w:abstractNumId w:val="8"/>
  </w:num>
  <w:num w:numId="7">
    <w:abstractNumId w:val="0"/>
  </w:num>
  <w:num w:numId="8">
    <w:abstractNumId w:val="9"/>
  </w:num>
  <w:num w:numId="9">
    <w:abstractNumId w:val="3"/>
  </w:num>
  <w:num w:numId="10">
    <w:abstractNumId w:val="1"/>
  </w:num>
  <w:num w:numId="11">
    <w:abstractNumId w:val="7"/>
  </w:num>
  <w:num w:numId="12">
    <w:abstractNumId w:val="12"/>
  </w:num>
  <w:num w:numId="13">
    <w:abstractNumId w:val="10"/>
  </w:num>
  <w:num w:numId="14">
    <w:abstractNumId w:val="4"/>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FC9"/>
    <w:rsid w:val="00002B1B"/>
    <w:rsid w:val="00005689"/>
    <w:rsid w:val="00005D39"/>
    <w:rsid w:val="00013E19"/>
    <w:rsid w:val="000173F2"/>
    <w:rsid w:val="000177C7"/>
    <w:rsid w:val="000208B9"/>
    <w:rsid w:val="00022C48"/>
    <w:rsid w:val="00024669"/>
    <w:rsid w:val="00030A26"/>
    <w:rsid w:val="00030F43"/>
    <w:rsid w:val="00030FEB"/>
    <w:rsid w:val="00031E7D"/>
    <w:rsid w:val="000322F8"/>
    <w:rsid w:val="00034B07"/>
    <w:rsid w:val="00040A08"/>
    <w:rsid w:val="00041060"/>
    <w:rsid w:val="00041557"/>
    <w:rsid w:val="00041595"/>
    <w:rsid w:val="00041CF8"/>
    <w:rsid w:val="00043706"/>
    <w:rsid w:val="0004450C"/>
    <w:rsid w:val="00046EDE"/>
    <w:rsid w:val="00052C22"/>
    <w:rsid w:val="00063E8A"/>
    <w:rsid w:val="00065DAA"/>
    <w:rsid w:val="000677FA"/>
    <w:rsid w:val="00067B87"/>
    <w:rsid w:val="0007384C"/>
    <w:rsid w:val="00077E29"/>
    <w:rsid w:val="00077F1B"/>
    <w:rsid w:val="00082EF9"/>
    <w:rsid w:val="00084BAA"/>
    <w:rsid w:val="00084F7E"/>
    <w:rsid w:val="00086C16"/>
    <w:rsid w:val="00087967"/>
    <w:rsid w:val="00097391"/>
    <w:rsid w:val="000A0C5A"/>
    <w:rsid w:val="000B61DA"/>
    <w:rsid w:val="000C4408"/>
    <w:rsid w:val="000D79B5"/>
    <w:rsid w:val="000F02FA"/>
    <w:rsid w:val="000F40E0"/>
    <w:rsid w:val="000F7345"/>
    <w:rsid w:val="00105300"/>
    <w:rsid w:val="00105B0F"/>
    <w:rsid w:val="00111EFC"/>
    <w:rsid w:val="00112A08"/>
    <w:rsid w:val="00120324"/>
    <w:rsid w:val="00120746"/>
    <w:rsid w:val="00125E23"/>
    <w:rsid w:val="001319FE"/>
    <w:rsid w:val="00135481"/>
    <w:rsid w:val="0014083F"/>
    <w:rsid w:val="00146308"/>
    <w:rsid w:val="00155E2B"/>
    <w:rsid w:val="00160712"/>
    <w:rsid w:val="00161E1C"/>
    <w:rsid w:val="001621C0"/>
    <w:rsid w:val="00162E7A"/>
    <w:rsid w:val="001723C3"/>
    <w:rsid w:val="001818E2"/>
    <w:rsid w:val="00183322"/>
    <w:rsid w:val="00187285"/>
    <w:rsid w:val="00191748"/>
    <w:rsid w:val="001935EE"/>
    <w:rsid w:val="001947A0"/>
    <w:rsid w:val="001953D2"/>
    <w:rsid w:val="00197F3D"/>
    <w:rsid w:val="001A68B0"/>
    <w:rsid w:val="001B21A7"/>
    <w:rsid w:val="001C6C44"/>
    <w:rsid w:val="001D083E"/>
    <w:rsid w:val="001D3178"/>
    <w:rsid w:val="001D620D"/>
    <w:rsid w:val="001E2608"/>
    <w:rsid w:val="001E3FFD"/>
    <w:rsid w:val="001E7812"/>
    <w:rsid w:val="00203978"/>
    <w:rsid w:val="002120DC"/>
    <w:rsid w:val="002126F3"/>
    <w:rsid w:val="00216369"/>
    <w:rsid w:val="0021673E"/>
    <w:rsid w:val="00221E9D"/>
    <w:rsid w:val="00222083"/>
    <w:rsid w:val="002510DD"/>
    <w:rsid w:val="002511CF"/>
    <w:rsid w:val="0025400C"/>
    <w:rsid w:val="00256105"/>
    <w:rsid w:val="002641C0"/>
    <w:rsid w:val="002659BC"/>
    <w:rsid w:val="002659F0"/>
    <w:rsid w:val="0026763E"/>
    <w:rsid w:val="00270BA0"/>
    <w:rsid w:val="002719A2"/>
    <w:rsid w:val="002743F3"/>
    <w:rsid w:val="002815B5"/>
    <w:rsid w:val="00282EA7"/>
    <w:rsid w:val="002855D5"/>
    <w:rsid w:val="00287B84"/>
    <w:rsid w:val="00297705"/>
    <w:rsid w:val="002978DF"/>
    <w:rsid w:val="002A49E5"/>
    <w:rsid w:val="002A7E36"/>
    <w:rsid w:val="002B0996"/>
    <w:rsid w:val="002B7539"/>
    <w:rsid w:val="002C6DEC"/>
    <w:rsid w:val="002D50DB"/>
    <w:rsid w:val="002D5338"/>
    <w:rsid w:val="002E1843"/>
    <w:rsid w:val="002E36FD"/>
    <w:rsid w:val="002F2CDA"/>
    <w:rsid w:val="002F3649"/>
    <w:rsid w:val="002F77F3"/>
    <w:rsid w:val="003046D8"/>
    <w:rsid w:val="00304EEE"/>
    <w:rsid w:val="00306638"/>
    <w:rsid w:val="00313F26"/>
    <w:rsid w:val="003205A7"/>
    <w:rsid w:val="003221DE"/>
    <w:rsid w:val="0032225B"/>
    <w:rsid w:val="00340A61"/>
    <w:rsid w:val="00341F26"/>
    <w:rsid w:val="003423C0"/>
    <w:rsid w:val="003425D6"/>
    <w:rsid w:val="00345297"/>
    <w:rsid w:val="00352006"/>
    <w:rsid w:val="003521A5"/>
    <w:rsid w:val="00360433"/>
    <w:rsid w:val="00372508"/>
    <w:rsid w:val="0037502B"/>
    <w:rsid w:val="00377534"/>
    <w:rsid w:val="00384332"/>
    <w:rsid w:val="0039190A"/>
    <w:rsid w:val="003A46FF"/>
    <w:rsid w:val="003A55D1"/>
    <w:rsid w:val="003B652F"/>
    <w:rsid w:val="003B66EF"/>
    <w:rsid w:val="003B6A96"/>
    <w:rsid w:val="003B7DB4"/>
    <w:rsid w:val="003C12D1"/>
    <w:rsid w:val="003C3282"/>
    <w:rsid w:val="003D0BB0"/>
    <w:rsid w:val="003D192F"/>
    <w:rsid w:val="003D3F81"/>
    <w:rsid w:val="003D4FA7"/>
    <w:rsid w:val="003D54E7"/>
    <w:rsid w:val="003D7F94"/>
    <w:rsid w:val="003E3F44"/>
    <w:rsid w:val="003E42DA"/>
    <w:rsid w:val="003E4D8C"/>
    <w:rsid w:val="003E6B96"/>
    <w:rsid w:val="003F229B"/>
    <w:rsid w:val="003F5D1E"/>
    <w:rsid w:val="0040263C"/>
    <w:rsid w:val="00410085"/>
    <w:rsid w:val="0041390E"/>
    <w:rsid w:val="00431CAF"/>
    <w:rsid w:val="0043237E"/>
    <w:rsid w:val="004363C7"/>
    <w:rsid w:val="004400BB"/>
    <w:rsid w:val="00440B86"/>
    <w:rsid w:val="004416EB"/>
    <w:rsid w:val="00445C5E"/>
    <w:rsid w:val="00452CB9"/>
    <w:rsid w:val="00456937"/>
    <w:rsid w:val="00461536"/>
    <w:rsid w:val="00461562"/>
    <w:rsid w:val="0046634F"/>
    <w:rsid w:val="004756E8"/>
    <w:rsid w:val="00476A86"/>
    <w:rsid w:val="00487EF8"/>
    <w:rsid w:val="0049212F"/>
    <w:rsid w:val="004A3E0A"/>
    <w:rsid w:val="004A6609"/>
    <w:rsid w:val="004A75AD"/>
    <w:rsid w:val="004A7BC5"/>
    <w:rsid w:val="004B27D0"/>
    <w:rsid w:val="004B771D"/>
    <w:rsid w:val="004C1530"/>
    <w:rsid w:val="004C2471"/>
    <w:rsid w:val="004C768E"/>
    <w:rsid w:val="004D2AAE"/>
    <w:rsid w:val="004D375C"/>
    <w:rsid w:val="004D6330"/>
    <w:rsid w:val="004D77C9"/>
    <w:rsid w:val="004E0E61"/>
    <w:rsid w:val="004E3D0B"/>
    <w:rsid w:val="004E5583"/>
    <w:rsid w:val="004E7169"/>
    <w:rsid w:val="004F171C"/>
    <w:rsid w:val="005068E8"/>
    <w:rsid w:val="005172DB"/>
    <w:rsid w:val="00520DAA"/>
    <w:rsid w:val="00522913"/>
    <w:rsid w:val="00523D63"/>
    <w:rsid w:val="005240B8"/>
    <w:rsid w:val="0053019D"/>
    <w:rsid w:val="00533DDE"/>
    <w:rsid w:val="005365A9"/>
    <w:rsid w:val="00542E1D"/>
    <w:rsid w:val="00544C51"/>
    <w:rsid w:val="005464D5"/>
    <w:rsid w:val="00555143"/>
    <w:rsid w:val="0055548B"/>
    <w:rsid w:val="00556F42"/>
    <w:rsid w:val="00560AC7"/>
    <w:rsid w:val="00563064"/>
    <w:rsid w:val="005677BE"/>
    <w:rsid w:val="00573376"/>
    <w:rsid w:val="00575C2C"/>
    <w:rsid w:val="00575D8F"/>
    <w:rsid w:val="005940F5"/>
    <w:rsid w:val="005A415C"/>
    <w:rsid w:val="005A43DF"/>
    <w:rsid w:val="005A50B4"/>
    <w:rsid w:val="005B1B2D"/>
    <w:rsid w:val="005B2434"/>
    <w:rsid w:val="005B6225"/>
    <w:rsid w:val="005B6658"/>
    <w:rsid w:val="005C0695"/>
    <w:rsid w:val="005C26F9"/>
    <w:rsid w:val="005D501D"/>
    <w:rsid w:val="005D5793"/>
    <w:rsid w:val="005D628D"/>
    <w:rsid w:val="005F42FF"/>
    <w:rsid w:val="006010B9"/>
    <w:rsid w:val="006071C2"/>
    <w:rsid w:val="006105C4"/>
    <w:rsid w:val="006112E8"/>
    <w:rsid w:val="00611E4D"/>
    <w:rsid w:val="00615147"/>
    <w:rsid w:val="00615DDC"/>
    <w:rsid w:val="006207ED"/>
    <w:rsid w:val="006311DC"/>
    <w:rsid w:val="006372FB"/>
    <w:rsid w:val="00637382"/>
    <w:rsid w:val="00641E48"/>
    <w:rsid w:val="0064438E"/>
    <w:rsid w:val="0065316B"/>
    <w:rsid w:val="00653960"/>
    <w:rsid w:val="00657C05"/>
    <w:rsid w:val="00660265"/>
    <w:rsid w:val="00662BCE"/>
    <w:rsid w:val="00664C5F"/>
    <w:rsid w:val="0066695A"/>
    <w:rsid w:val="00680392"/>
    <w:rsid w:val="006804A4"/>
    <w:rsid w:val="006809A6"/>
    <w:rsid w:val="00684B12"/>
    <w:rsid w:val="006902E0"/>
    <w:rsid w:val="006A212E"/>
    <w:rsid w:val="006B4F01"/>
    <w:rsid w:val="006B6A98"/>
    <w:rsid w:val="006C4654"/>
    <w:rsid w:val="006C5E53"/>
    <w:rsid w:val="006C6E3B"/>
    <w:rsid w:val="006D184B"/>
    <w:rsid w:val="006D237C"/>
    <w:rsid w:val="006D6A1E"/>
    <w:rsid w:val="006E0B8F"/>
    <w:rsid w:val="006E41EB"/>
    <w:rsid w:val="006F004B"/>
    <w:rsid w:val="007019D3"/>
    <w:rsid w:val="007038DB"/>
    <w:rsid w:val="00705732"/>
    <w:rsid w:val="00707454"/>
    <w:rsid w:val="00714EB2"/>
    <w:rsid w:val="00715F79"/>
    <w:rsid w:val="00720487"/>
    <w:rsid w:val="0072419B"/>
    <w:rsid w:val="0073168B"/>
    <w:rsid w:val="0073513A"/>
    <w:rsid w:val="00736BDB"/>
    <w:rsid w:val="0074009E"/>
    <w:rsid w:val="00740D86"/>
    <w:rsid w:val="00741B51"/>
    <w:rsid w:val="007537E0"/>
    <w:rsid w:val="00755808"/>
    <w:rsid w:val="00756928"/>
    <w:rsid w:val="00756D79"/>
    <w:rsid w:val="00757F51"/>
    <w:rsid w:val="00764593"/>
    <w:rsid w:val="0076459C"/>
    <w:rsid w:val="007715C0"/>
    <w:rsid w:val="007746D1"/>
    <w:rsid w:val="0077725A"/>
    <w:rsid w:val="00777F50"/>
    <w:rsid w:val="007807AB"/>
    <w:rsid w:val="00780898"/>
    <w:rsid w:val="00790C86"/>
    <w:rsid w:val="007923B0"/>
    <w:rsid w:val="00793C78"/>
    <w:rsid w:val="00795261"/>
    <w:rsid w:val="007A2C50"/>
    <w:rsid w:val="007A3242"/>
    <w:rsid w:val="007A3760"/>
    <w:rsid w:val="007A688D"/>
    <w:rsid w:val="007A7B03"/>
    <w:rsid w:val="007B4783"/>
    <w:rsid w:val="007B5354"/>
    <w:rsid w:val="007C3B1F"/>
    <w:rsid w:val="007D1539"/>
    <w:rsid w:val="007D4CE4"/>
    <w:rsid w:val="007D7024"/>
    <w:rsid w:val="007D78F5"/>
    <w:rsid w:val="007F3394"/>
    <w:rsid w:val="007F3678"/>
    <w:rsid w:val="007F3B06"/>
    <w:rsid w:val="008007CD"/>
    <w:rsid w:val="0080212B"/>
    <w:rsid w:val="00802D53"/>
    <w:rsid w:val="008123BE"/>
    <w:rsid w:val="00813129"/>
    <w:rsid w:val="00813536"/>
    <w:rsid w:val="00821D2C"/>
    <w:rsid w:val="00833F7C"/>
    <w:rsid w:val="00836165"/>
    <w:rsid w:val="00836A9C"/>
    <w:rsid w:val="008447F1"/>
    <w:rsid w:val="008450F9"/>
    <w:rsid w:val="00854C2D"/>
    <w:rsid w:val="0085619F"/>
    <w:rsid w:val="008564FB"/>
    <w:rsid w:val="008608E9"/>
    <w:rsid w:val="008619EC"/>
    <w:rsid w:val="008740FD"/>
    <w:rsid w:val="0087634A"/>
    <w:rsid w:val="00881686"/>
    <w:rsid w:val="00892042"/>
    <w:rsid w:val="008B39A4"/>
    <w:rsid w:val="008C035D"/>
    <w:rsid w:val="008C3403"/>
    <w:rsid w:val="008C37BB"/>
    <w:rsid w:val="008D21F8"/>
    <w:rsid w:val="008D530D"/>
    <w:rsid w:val="008D7EE3"/>
    <w:rsid w:val="008E00ED"/>
    <w:rsid w:val="008E0A6E"/>
    <w:rsid w:val="008E1FED"/>
    <w:rsid w:val="00907E96"/>
    <w:rsid w:val="009113F5"/>
    <w:rsid w:val="00912F57"/>
    <w:rsid w:val="0091634F"/>
    <w:rsid w:val="00921294"/>
    <w:rsid w:val="009256E1"/>
    <w:rsid w:val="00927C75"/>
    <w:rsid w:val="0093006A"/>
    <w:rsid w:val="0093239E"/>
    <w:rsid w:val="00932CCE"/>
    <w:rsid w:val="009331C2"/>
    <w:rsid w:val="009501CC"/>
    <w:rsid w:val="00950987"/>
    <w:rsid w:val="009541DE"/>
    <w:rsid w:val="00957A77"/>
    <w:rsid w:val="0096127F"/>
    <w:rsid w:val="009665A0"/>
    <w:rsid w:val="009676FA"/>
    <w:rsid w:val="00980456"/>
    <w:rsid w:val="009818D2"/>
    <w:rsid w:val="009930BA"/>
    <w:rsid w:val="0099473E"/>
    <w:rsid w:val="00996DFB"/>
    <w:rsid w:val="00996F26"/>
    <w:rsid w:val="009A03E6"/>
    <w:rsid w:val="009A04BA"/>
    <w:rsid w:val="009A1A94"/>
    <w:rsid w:val="009A446F"/>
    <w:rsid w:val="009A5700"/>
    <w:rsid w:val="009B4B13"/>
    <w:rsid w:val="009C1CB0"/>
    <w:rsid w:val="009C5583"/>
    <w:rsid w:val="009C5DA9"/>
    <w:rsid w:val="009D1001"/>
    <w:rsid w:val="009D2F31"/>
    <w:rsid w:val="009D3EF7"/>
    <w:rsid w:val="009E498E"/>
    <w:rsid w:val="009F152C"/>
    <w:rsid w:val="00A04C4A"/>
    <w:rsid w:val="00A12D6A"/>
    <w:rsid w:val="00A151B7"/>
    <w:rsid w:val="00A15634"/>
    <w:rsid w:val="00A16AC1"/>
    <w:rsid w:val="00A21FE6"/>
    <w:rsid w:val="00A26270"/>
    <w:rsid w:val="00A30B5B"/>
    <w:rsid w:val="00A33220"/>
    <w:rsid w:val="00A3625C"/>
    <w:rsid w:val="00A40F3D"/>
    <w:rsid w:val="00A459BD"/>
    <w:rsid w:val="00A45DD1"/>
    <w:rsid w:val="00A46B19"/>
    <w:rsid w:val="00A51D46"/>
    <w:rsid w:val="00A555F8"/>
    <w:rsid w:val="00A61BB0"/>
    <w:rsid w:val="00A70230"/>
    <w:rsid w:val="00A72720"/>
    <w:rsid w:val="00A76915"/>
    <w:rsid w:val="00A84939"/>
    <w:rsid w:val="00A865A7"/>
    <w:rsid w:val="00A931D9"/>
    <w:rsid w:val="00A93215"/>
    <w:rsid w:val="00A93D3B"/>
    <w:rsid w:val="00A945B4"/>
    <w:rsid w:val="00A94753"/>
    <w:rsid w:val="00AA3440"/>
    <w:rsid w:val="00AA74D7"/>
    <w:rsid w:val="00AB0D33"/>
    <w:rsid w:val="00AC0A4B"/>
    <w:rsid w:val="00AC53E8"/>
    <w:rsid w:val="00AD1FCF"/>
    <w:rsid w:val="00AD2FBF"/>
    <w:rsid w:val="00AD5B31"/>
    <w:rsid w:val="00AE03B0"/>
    <w:rsid w:val="00AE5F0A"/>
    <w:rsid w:val="00AE6866"/>
    <w:rsid w:val="00AF0C65"/>
    <w:rsid w:val="00AF5044"/>
    <w:rsid w:val="00B05325"/>
    <w:rsid w:val="00B0779F"/>
    <w:rsid w:val="00B1422C"/>
    <w:rsid w:val="00B15A60"/>
    <w:rsid w:val="00B15D61"/>
    <w:rsid w:val="00B21604"/>
    <w:rsid w:val="00B22B3A"/>
    <w:rsid w:val="00B23C0D"/>
    <w:rsid w:val="00B26741"/>
    <w:rsid w:val="00B269D8"/>
    <w:rsid w:val="00B2728F"/>
    <w:rsid w:val="00B42B93"/>
    <w:rsid w:val="00B42E9C"/>
    <w:rsid w:val="00B512BD"/>
    <w:rsid w:val="00B52C2D"/>
    <w:rsid w:val="00B531A5"/>
    <w:rsid w:val="00B57506"/>
    <w:rsid w:val="00B576B1"/>
    <w:rsid w:val="00B57A65"/>
    <w:rsid w:val="00B60551"/>
    <w:rsid w:val="00B62D35"/>
    <w:rsid w:val="00B66839"/>
    <w:rsid w:val="00B70D48"/>
    <w:rsid w:val="00B76EDE"/>
    <w:rsid w:val="00B80D6C"/>
    <w:rsid w:val="00B873B7"/>
    <w:rsid w:val="00BA03C8"/>
    <w:rsid w:val="00BA422F"/>
    <w:rsid w:val="00BA5483"/>
    <w:rsid w:val="00BB7C11"/>
    <w:rsid w:val="00BC14BE"/>
    <w:rsid w:val="00BC421D"/>
    <w:rsid w:val="00BC4D2B"/>
    <w:rsid w:val="00BC7AE5"/>
    <w:rsid w:val="00BD012B"/>
    <w:rsid w:val="00BD1CFA"/>
    <w:rsid w:val="00BD7859"/>
    <w:rsid w:val="00BE3ADF"/>
    <w:rsid w:val="00BE3B31"/>
    <w:rsid w:val="00BE5B23"/>
    <w:rsid w:val="00BF1E47"/>
    <w:rsid w:val="00BF25F3"/>
    <w:rsid w:val="00BF29B6"/>
    <w:rsid w:val="00BF31F9"/>
    <w:rsid w:val="00BF366C"/>
    <w:rsid w:val="00C05DDD"/>
    <w:rsid w:val="00C0645A"/>
    <w:rsid w:val="00C13579"/>
    <w:rsid w:val="00C20456"/>
    <w:rsid w:val="00C21DDD"/>
    <w:rsid w:val="00C2361D"/>
    <w:rsid w:val="00C26912"/>
    <w:rsid w:val="00C339B5"/>
    <w:rsid w:val="00C41BB7"/>
    <w:rsid w:val="00C4229A"/>
    <w:rsid w:val="00C43AA3"/>
    <w:rsid w:val="00C51FC9"/>
    <w:rsid w:val="00C607A8"/>
    <w:rsid w:val="00C6204C"/>
    <w:rsid w:val="00C65844"/>
    <w:rsid w:val="00C73110"/>
    <w:rsid w:val="00C81863"/>
    <w:rsid w:val="00C82188"/>
    <w:rsid w:val="00C90D43"/>
    <w:rsid w:val="00C9310C"/>
    <w:rsid w:val="00C96BC7"/>
    <w:rsid w:val="00CA1BF6"/>
    <w:rsid w:val="00CB3820"/>
    <w:rsid w:val="00CB4C8F"/>
    <w:rsid w:val="00CB6B56"/>
    <w:rsid w:val="00CC2B70"/>
    <w:rsid w:val="00CC42B8"/>
    <w:rsid w:val="00CC71DE"/>
    <w:rsid w:val="00CD189D"/>
    <w:rsid w:val="00CD3EE1"/>
    <w:rsid w:val="00CE51BC"/>
    <w:rsid w:val="00CF029F"/>
    <w:rsid w:val="00CF0983"/>
    <w:rsid w:val="00D042D5"/>
    <w:rsid w:val="00D153F9"/>
    <w:rsid w:val="00D17EA1"/>
    <w:rsid w:val="00D21A4D"/>
    <w:rsid w:val="00D271C7"/>
    <w:rsid w:val="00D31E3A"/>
    <w:rsid w:val="00D37F2A"/>
    <w:rsid w:val="00D4453C"/>
    <w:rsid w:val="00D572AD"/>
    <w:rsid w:val="00D71D26"/>
    <w:rsid w:val="00D7206F"/>
    <w:rsid w:val="00D7261D"/>
    <w:rsid w:val="00D777F1"/>
    <w:rsid w:val="00D85509"/>
    <w:rsid w:val="00D856AF"/>
    <w:rsid w:val="00D859E6"/>
    <w:rsid w:val="00D918D0"/>
    <w:rsid w:val="00D9250D"/>
    <w:rsid w:val="00D927D0"/>
    <w:rsid w:val="00D931E5"/>
    <w:rsid w:val="00D9775F"/>
    <w:rsid w:val="00DA0CA3"/>
    <w:rsid w:val="00DA2006"/>
    <w:rsid w:val="00DB26CD"/>
    <w:rsid w:val="00DB3C81"/>
    <w:rsid w:val="00DB6E30"/>
    <w:rsid w:val="00DC1295"/>
    <w:rsid w:val="00DC1DD9"/>
    <w:rsid w:val="00DC37D1"/>
    <w:rsid w:val="00DD37CB"/>
    <w:rsid w:val="00DD46DA"/>
    <w:rsid w:val="00DE012E"/>
    <w:rsid w:val="00DE2B4F"/>
    <w:rsid w:val="00DE54F3"/>
    <w:rsid w:val="00DE5EB9"/>
    <w:rsid w:val="00DF473B"/>
    <w:rsid w:val="00E049F0"/>
    <w:rsid w:val="00E065B1"/>
    <w:rsid w:val="00E06F30"/>
    <w:rsid w:val="00E07D4D"/>
    <w:rsid w:val="00E1323E"/>
    <w:rsid w:val="00E15827"/>
    <w:rsid w:val="00E232C9"/>
    <w:rsid w:val="00E2682B"/>
    <w:rsid w:val="00E33AAE"/>
    <w:rsid w:val="00E41E9E"/>
    <w:rsid w:val="00E4208A"/>
    <w:rsid w:val="00E44828"/>
    <w:rsid w:val="00E51BC2"/>
    <w:rsid w:val="00E60AFD"/>
    <w:rsid w:val="00E60F24"/>
    <w:rsid w:val="00E63403"/>
    <w:rsid w:val="00E67389"/>
    <w:rsid w:val="00E74EE6"/>
    <w:rsid w:val="00E81111"/>
    <w:rsid w:val="00E81E4A"/>
    <w:rsid w:val="00E82462"/>
    <w:rsid w:val="00E83324"/>
    <w:rsid w:val="00E945A0"/>
    <w:rsid w:val="00EA0F35"/>
    <w:rsid w:val="00EA7AD2"/>
    <w:rsid w:val="00EB1148"/>
    <w:rsid w:val="00EB16CD"/>
    <w:rsid w:val="00EB2289"/>
    <w:rsid w:val="00EB2746"/>
    <w:rsid w:val="00EB3A6A"/>
    <w:rsid w:val="00EC0A37"/>
    <w:rsid w:val="00EC2DBF"/>
    <w:rsid w:val="00ED00D6"/>
    <w:rsid w:val="00ED5F4B"/>
    <w:rsid w:val="00EE132F"/>
    <w:rsid w:val="00EE14B9"/>
    <w:rsid w:val="00EE3894"/>
    <w:rsid w:val="00EE6A86"/>
    <w:rsid w:val="00EE79B4"/>
    <w:rsid w:val="00EF112B"/>
    <w:rsid w:val="00EF3087"/>
    <w:rsid w:val="00EF3FC8"/>
    <w:rsid w:val="00EF5634"/>
    <w:rsid w:val="00F01D91"/>
    <w:rsid w:val="00F12643"/>
    <w:rsid w:val="00F128BD"/>
    <w:rsid w:val="00F14735"/>
    <w:rsid w:val="00F32C98"/>
    <w:rsid w:val="00F3563D"/>
    <w:rsid w:val="00F401F5"/>
    <w:rsid w:val="00F423BC"/>
    <w:rsid w:val="00F549E7"/>
    <w:rsid w:val="00F62EB9"/>
    <w:rsid w:val="00F634C8"/>
    <w:rsid w:val="00F67937"/>
    <w:rsid w:val="00F72F43"/>
    <w:rsid w:val="00F868E0"/>
    <w:rsid w:val="00F87177"/>
    <w:rsid w:val="00F95A47"/>
    <w:rsid w:val="00F97A64"/>
    <w:rsid w:val="00FA3636"/>
    <w:rsid w:val="00FB0CEA"/>
    <w:rsid w:val="00FB28EA"/>
    <w:rsid w:val="00FB6074"/>
    <w:rsid w:val="00FC6163"/>
    <w:rsid w:val="00FC68C8"/>
    <w:rsid w:val="00FD135F"/>
    <w:rsid w:val="00FD5E22"/>
    <w:rsid w:val="00FD6BF2"/>
    <w:rsid w:val="00FE34F8"/>
    <w:rsid w:val="00FE681A"/>
    <w:rsid w:val="00FF446C"/>
    <w:rsid w:val="00FF7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35C1B5-1B5F-463A-89DF-DB2B27701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4CE4"/>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A1A94"/>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A04C4A"/>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B56"/>
    <w:pPr>
      <w:ind w:left="720"/>
      <w:contextualSpacing/>
    </w:pPr>
  </w:style>
  <w:style w:type="paragraph" w:styleId="Header">
    <w:name w:val="header"/>
    <w:basedOn w:val="Normal"/>
    <w:link w:val="HeaderChar"/>
    <w:uiPriority w:val="99"/>
    <w:unhideWhenUsed/>
    <w:rsid w:val="00CB4C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C8F"/>
  </w:style>
  <w:style w:type="paragraph" w:styleId="Footer">
    <w:name w:val="footer"/>
    <w:basedOn w:val="Normal"/>
    <w:link w:val="FooterChar"/>
    <w:uiPriority w:val="99"/>
    <w:unhideWhenUsed/>
    <w:rsid w:val="00CB4C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C8F"/>
  </w:style>
  <w:style w:type="character" w:customStyle="1" w:styleId="Heading1Char">
    <w:name w:val="Heading 1 Char"/>
    <w:basedOn w:val="DefaultParagraphFont"/>
    <w:link w:val="Heading1"/>
    <w:uiPriority w:val="9"/>
    <w:rsid w:val="007D4CE4"/>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30FEB"/>
    <w:pPr>
      <w:outlineLvl w:val="9"/>
    </w:pPr>
  </w:style>
  <w:style w:type="paragraph" w:styleId="TOC1">
    <w:name w:val="toc 1"/>
    <w:basedOn w:val="Normal"/>
    <w:next w:val="Normal"/>
    <w:autoRedefine/>
    <w:uiPriority w:val="39"/>
    <w:unhideWhenUsed/>
    <w:rsid w:val="007D4CE4"/>
    <w:pPr>
      <w:spacing w:after="100"/>
    </w:pPr>
  </w:style>
  <w:style w:type="character" w:styleId="Hyperlink">
    <w:name w:val="Hyperlink"/>
    <w:basedOn w:val="DefaultParagraphFont"/>
    <w:uiPriority w:val="99"/>
    <w:unhideWhenUsed/>
    <w:rsid w:val="007D4CE4"/>
    <w:rPr>
      <w:color w:val="0563C1" w:themeColor="hyperlink"/>
      <w:u w:val="single"/>
    </w:rPr>
  </w:style>
  <w:style w:type="character" w:customStyle="1" w:styleId="Heading2Char">
    <w:name w:val="Heading 2 Char"/>
    <w:basedOn w:val="DefaultParagraphFont"/>
    <w:link w:val="Heading2"/>
    <w:uiPriority w:val="9"/>
    <w:rsid w:val="009A1A94"/>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6372FB"/>
    <w:pPr>
      <w:spacing w:after="100"/>
      <w:ind w:left="220"/>
    </w:pPr>
  </w:style>
  <w:style w:type="paragraph" w:styleId="FootnoteText">
    <w:name w:val="footnote text"/>
    <w:basedOn w:val="Normal"/>
    <w:link w:val="FootnoteTextChar"/>
    <w:uiPriority w:val="99"/>
    <w:semiHidden/>
    <w:unhideWhenUsed/>
    <w:rsid w:val="00755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5808"/>
    <w:rPr>
      <w:sz w:val="20"/>
      <w:szCs w:val="20"/>
    </w:rPr>
  </w:style>
  <w:style w:type="character" w:styleId="FootnoteReference">
    <w:name w:val="footnote reference"/>
    <w:basedOn w:val="DefaultParagraphFont"/>
    <w:uiPriority w:val="99"/>
    <w:semiHidden/>
    <w:unhideWhenUsed/>
    <w:rsid w:val="00755808"/>
    <w:rPr>
      <w:vertAlign w:val="superscript"/>
    </w:rPr>
  </w:style>
  <w:style w:type="character" w:customStyle="1" w:styleId="Heading3Char">
    <w:name w:val="Heading 3 Char"/>
    <w:basedOn w:val="DefaultParagraphFont"/>
    <w:link w:val="Heading3"/>
    <w:uiPriority w:val="9"/>
    <w:rsid w:val="00A04C4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9501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severalnines.com/blog/how-deploy-postgresql-high-availabilit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postgresql.org/docs/15/hot-standby.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postgresql.org/docs/15/warm-standby-failov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mydbops.wordpress.com/2021/01/20/pgpool-ii-installation-configuration-part-i/"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19607-A763-4F1E-9685-C38BFA68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11877</Words>
  <Characters>67704</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4</cp:revision>
  <cp:lastPrinted>2023-06-26T12:43:00Z</cp:lastPrinted>
  <dcterms:created xsi:type="dcterms:W3CDTF">2023-06-26T12:42:00Z</dcterms:created>
  <dcterms:modified xsi:type="dcterms:W3CDTF">2023-06-26T12:44:00Z</dcterms:modified>
</cp:coreProperties>
</file>