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a"/>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2"/>
        <w:gridCol w:w="4659"/>
      </w:tblGrid>
      <w:tr w:rsidR="00A0462E" w:rsidRPr="00B845BC" w14:paraId="6F5E0333" w14:textId="77777777" w:rsidTr="00955D14">
        <w:trPr>
          <w:trHeight w:val="4527"/>
        </w:trPr>
        <w:tc>
          <w:tcPr>
            <w:tcW w:w="8931" w:type="dxa"/>
            <w:gridSpan w:val="2"/>
          </w:tcPr>
          <w:p w14:paraId="666483FD" w14:textId="77777777" w:rsidR="00A0462E" w:rsidRPr="001B4677" w:rsidRDefault="00A0462E" w:rsidP="00B845BC">
            <w:pPr>
              <w:pStyle w:val="a7"/>
              <w:pBdr>
                <w:bottom w:val="none" w:sz="0" w:space="0" w:color="auto"/>
              </w:pBdr>
              <w:spacing w:line="276" w:lineRule="auto"/>
              <w:rPr>
                <w:rFonts w:ascii="Times New Roman" w:eastAsia="宋体" w:hAnsi="Times New Roman" w:cs="Times New Roman"/>
                <w:b/>
                <w:bCs/>
                <w:color w:val="auto"/>
                <w:sz w:val="36"/>
                <w:szCs w:val="36"/>
              </w:rPr>
            </w:pPr>
            <w:r w:rsidRPr="001B4677">
              <w:rPr>
                <w:rFonts w:ascii="Times New Roman" w:eastAsia="宋体" w:hAnsi="Times New Roman" w:cs="Times New Roman"/>
                <w:b/>
                <w:bCs/>
                <w:color w:val="auto"/>
                <w:sz w:val="36"/>
                <w:szCs w:val="36"/>
              </w:rPr>
              <w:t>第</w:t>
            </w:r>
            <w:r w:rsidRPr="001B4677">
              <w:rPr>
                <w:rFonts w:ascii="Times New Roman" w:eastAsia="宋体" w:hAnsi="Times New Roman" w:cs="Times New Roman"/>
                <w:b/>
                <w:bCs/>
                <w:color w:val="auto"/>
                <w:sz w:val="36"/>
                <w:szCs w:val="36"/>
              </w:rPr>
              <w:t>3</w:t>
            </w:r>
            <w:r w:rsidRPr="001B4677">
              <w:rPr>
                <w:rFonts w:ascii="Times New Roman" w:eastAsia="宋体" w:hAnsi="Times New Roman" w:cs="Times New Roman"/>
                <w:b/>
                <w:bCs/>
                <w:color w:val="auto"/>
                <w:sz w:val="36"/>
                <w:szCs w:val="36"/>
              </w:rPr>
              <w:t>章</w:t>
            </w:r>
            <w:r w:rsidRPr="001B4677">
              <w:rPr>
                <w:rFonts w:ascii="Times New Roman" w:eastAsia="宋体" w:hAnsi="Times New Roman" w:cs="Times New Roman"/>
                <w:b/>
                <w:bCs/>
                <w:color w:val="auto"/>
                <w:sz w:val="36"/>
                <w:szCs w:val="36"/>
              </w:rPr>
              <w:t xml:space="preserve"> </w:t>
            </w:r>
            <w:r w:rsidRPr="001B4677">
              <w:rPr>
                <w:rFonts w:ascii="Times New Roman" w:eastAsia="宋体" w:hAnsi="Times New Roman" w:cs="Times New Roman"/>
                <w:b/>
                <w:bCs/>
                <w:color w:val="auto"/>
                <w:sz w:val="36"/>
                <w:szCs w:val="36"/>
              </w:rPr>
              <w:t>运动能力</w:t>
            </w:r>
          </w:p>
          <w:p w14:paraId="392864A4" w14:textId="77777777" w:rsidR="00A0462E" w:rsidRPr="00B845BC" w:rsidRDefault="00A0462E" w:rsidP="00B845BC">
            <w:pPr>
              <w:spacing w:line="276" w:lineRule="auto"/>
              <w:rPr>
                <w:rFonts w:cs="Times New Roman"/>
                <w:szCs w:val="21"/>
              </w:rPr>
            </w:pPr>
          </w:p>
          <w:p w14:paraId="5DA9B859" w14:textId="30668372" w:rsidR="00A0462E" w:rsidRDefault="00A0462E" w:rsidP="00B845BC">
            <w:pPr>
              <w:spacing w:line="276" w:lineRule="auto"/>
              <w:rPr>
                <w:rFonts w:cs="Times New Roman"/>
                <w:i/>
                <w:szCs w:val="21"/>
              </w:rPr>
            </w:pPr>
            <w:r w:rsidRPr="00721100">
              <w:rPr>
                <w:rFonts w:cs="Times New Roman"/>
                <w:i/>
                <w:sz w:val="28"/>
                <w:szCs w:val="28"/>
              </w:rPr>
              <w:t>概念：运动技能学习和成功执行需要各种各样的能力。</w:t>
            </w:r>
          </w:p>
          <w:p w14:paraId="67CD84D4" w14:textId="77777777" w:rsidR="00867ED1" w:rsidRPr="00867ED1" w:rsidRDefault="00867ED1" w:rsidP="00B845BC">
            <w:pPr>
              <w:spacing w:line="276" w:lineRule="auto"/>
              <w:rPr>
                <w:rFonts w:cs="Times New Roman"/>
                <w:szCs w:val="21"/>
              </w:rPr>
            </w:pPr>
          </w:p>
          <w:p w14:paraId="53122731" w14:textId="77777777" w:rsidR="00A0462E" w:rsidRPr="00867ED1" w:rsidRDefault="00A0462E" w:rsidP="00B845BC">
            <w:pPr>
              <w:pStyle w:val="a9"/>
              <w:spacing w:line="276" w:lineRule="auto"/>
              <w:ind w:firstLineChars="0" w:firstLine="0"/>
              <w:rPr>
                <w:rFonts w:cs="Times New Roman"/>
                <w:szCs w:val="21"/>
              </w:rPr>
            </w:pPr>
            <w:bookmarkStart w:id="0" w:name="_Hlk69023994"/>
            <w:r w:rsidRPr="00867ED1">
              <w:rPr>
                <w:rFonts w:cs="Times New Roman"/>
                <w:szCs w:val="21"/>
              </w:rPr>
              <w:t>完成本章的学习后，你将能够</w:t>
            </w:r>
            <w:bookmarkEnd w:id="0"/>
            <w:r w:rsidRPr="00867ED1">
              <w:rPr>
                <w:rFonts w:cs="Times New Roman"/>
                <w:szCs w:val="21"/>
              </w:rPr>
              <w:t>：</w:t>
            </w:r>
          </w:p>
          <w:p w14:paraId="7A765C1D" w14:textId="77777777" w:rsidR="00A0462E" w:rsidRPr="00867ED1" w:rsidRDefault="00A0462E" w:rsidP="00B845BC">
            <w:pPr>
              <w:pStyle w:val="a9"/>
              <w:numPr>
                <w:ilvl w:val="0"/>
                <w:numId w:val="25"/>
              </w:numPr>
              <w:spacing w:line="276" w:lineRule="auto"/>
              <w:ind w:firstLineChars="0"/>
              <w:jc w:val="both"/>
              <w:rPr>
                <w:rFonts w:cs="Times New Roman"/>
                <w:szCs w:val="21"/>
              </w:rPr>
            </w:pPr>
            <w:r w:rsidRPr="00867ED1">
              <w:rPr>
                <w:rFonts w:cs="Times New Roman"/>
                <w:szCs w:val="21"/>
              </w:rPr>
              <w:t>解释</w:t>
            </w:r>
            <w:r w:rsidRPr="00867ED1">
              <w:rPr>
                <w:rFonts w:cs="Times New Roman"/>
                <w:i/>
                <w:szCs w:val="21"/>
              </w:rPr>
              <w:t>能力（</w:t>
            </w:r>
            <w:r w:rsidRPr="00867ED1">
              <w:rPr>
                <w:rFonts w:cs="Times New Roman"/>
                <w:i/>
                <w:szCs w:val="21"/>
              </w:rPr>
              <w:t>ability</w:t>
            </w:r>
            <w:r w:rsidRPr="00867ED1">
              <w:rPr>
                <w:rFonts w:cs="Times New Roman"/>
                <w:i/>
                <w:szCs w:val="21"/>
              </w:rPr>
              <w:t>）</w:t>
            </w:r>
            <w:r w:rsidRPr="00867ED1">
              <w:rPr>
                <w:rFonts w:cs="Times New Roman"/>
                <w:iCs/>
                <w:szCs w:val="21"/>
              </w:rPr>
              <w:t>的含义</w:t>
            </w:r>
            <w:r w:rsidRPr="00867ED1">
              <w:rPr>
                <w:rFonts w:cs="Times New Roman"/>
                <w:szCs w:val="21"/>
              </w:rPr>
              <w:t>，并与</w:t>
            </w:r>
            <w:r w:rsidRPr="00867ED1">
              <w:rPr>
                <w:rFonts w:cs="Times New Roman"/>
                <w:i/>
                <w:szCs w:val="21"/>
              </w:rPr>
              <w:t>技能（</w:t>
            </w:r>
            <w:r w:rsidRPr="00867ED1">
              <w:rPr>
                <w:rFonts w:cs="Times New Roman"/>
                <w:i/>
                <w:szCs w:val="21"/>
              </w:rPr>
              <w:t>skill</w:t>
            </w:r>
            <w:r w:rsidRPr="00867ED1">
              <w:rPr>
                <w:rFonts w:cs="Times New Roman"/>
                <w:i/>
                <w:szCs w:val="21"/>
              </w:rPr>
              <w:t>）</w:t>
            </w:r>
            <w:r w:rsidRPr="00867ED1">
              <w:rPr>
                <w:rFonts w:cs="Times New Roman"/>
                <w:szCs w:val="21"/>
              </w:rPr>
              <w:t>区分开</w:t>
            </w:r>
          </w:p>
          <w:p w14:paraId="29B8B228" w14:textId="77777777" w:rsidR="00A0462E" w:rsidRPr="00867ED1" w:rsidRDefault="00A0462E" w:rsidP="00B845BC">
            <w:pPr>
              <w:pStyle w:val="a9"/>
              <w:numPr>
                <w:ilvl w:val="0"/>
                <w:numId w:val="25"/>
              </w:numPr>
              <w:spacing w:line="276" w:lineRule="auto"/>
              <w:ind w:firstLineChars="0"/>
              <w:rPr>
                <w:rFonts w:cs="Times New Roman"/>
                <w:szCs w:val="21"/>
              </w:rPr>
            </w:pPr>
            <w:r w:rsidRPr="00867ED1">
              <w:rPr>
                <w:rFonts w:cs="Times New Roman"/>
                <w:szCs w:val="21"/>
              </w:rPr>
              <w:t>解释一般运动能力假设与专项运动能力假设之间的区别</w:t>
            </w:r>
          </w:p>
          <w:p w14:paraId="2D97787B" w14:textId="77777777" w:rsidR="00A0462E" w:rsidRPr="00867ED1" w:rsidRDefault="00A0462E" w:rsidP="00B845BC">
            <w:pPr>
              <w:pStyle w:val="a9"/>
              <w:numPr>
                <w:ilvl w:val="0"/>
                <w:numId w:val="25"/>
              </w:numPr>
              <w:spacing w:line="276" w:lineRule="auto"/>
              <w:ind w:firstLineChars="0"/>
              <w:rPr>
                <w:rFonts w:cs="Times New Roman"/>
                <w:szCs w:val="21"/>
              </w:rPr>
            </w:pPr>
            <w:r w:rsidRPr="00867ED1">
              <w:rPr>
                <w:rFonts w:cs="Times New Roman"/>
                <w:szCs w:val="21"/>
              </w:rPr>
              <w:t>列出并描述几种运动能力类别，并解释研究人员是如何识别出各种不同运动能力类别的</w:t>
            </w:r>
          </w:p>
          <w:p w14:paraId="0D401B25" w14:textId="7F342A40" w:rsidR="00A0462E" w:rsidRPr="00B845BC" w:rsidRDefault="00A0462E" w:rsidP="00B845BC">
            <w:pPr>
              <w:pStyle w:val="a9"/>
              <w:numPr>
                <w:ilvl w:val="0"/>
                <w:numId w:val="25"/>
              </w:numPr>
              <w:spacing w:line="276" w:lineRule="auto"/>
              <w:ind w:firstLineChars="0"/>
              <w:rPr>
                <w:rFonts w:cs="Times New Roman"/>
              </w:rPr>
            </w:pPr>
            <w:r w:rsidRPr="00867ED1">
              <w:rPr>
                <w:rFonts w:cs="Times New Roman"/>
                <w:szCs w:val="21"/>
              </w:rPr>
              <w:t>描述运动能力与运动技能表现之间的关系</w:t>
            </w:r>
          </w:p>
        </w:tc>
      </w:tr>
      <w:tr w:rsidR="00A0462E" w:rsidRPr="00B845BC" w14:paraId="22F62C11" w14:textId="77777777" w:rsidTr="00955D14">
        <w:trPr>
          <w:trHeight w:val="8205"/>
        </w:trPr>
        <w:tc>
          <w:tcPr>
            <w:tcW w:w="4272" w:type="dxa"/>
          </w:tcPr>
          <w:p w14:paraId="76FC4C95" w14:textId="5ACE5572" w:rsidR="00E33E92" w:rsidRPr="0071109E" w:rsidRDefault="00E33E92" w:rsidP="000C5AFC">
            <w:pPr>
              <w:pStyle w:val="1"/>
              <w:outlineLvl w:val="0"/>
            </w:pPr>
            <w:r w:rsidRPr="0071109E">
              <w:rPr>
                <w:rFonts w:hint="eastAsia"/>
              </w:rPr>
              <w:t>应用</w:t>
            </w:r>
            <w:r w:rsidRPr="0071109E">
              <w:t xml:space="preserve"> </w:t>
            </w:r>
          </w:p>
          <w:p w14:paraId="4812EFA8" w14:textId="77777777" w:rsidR="00E33E92" w:rsidRPr="00E33E92" w:rsidRDefault="00E33E92" w:rsidP="00E33E92">
            <w:pPr>
              <w:spacing w:line="276" w:lineRule="auto"/>
              <w:ind w:firstLineChars="200" w:firstLine="420"/>
            </w:pPr>
            <w:r w:rsidRPr="00E33E92">
              <w:rPr>
                <w:rFonts w:hint="eastAsia"/>
              </w:rPr>
              <w:t>有些人能够在许多不同的体育活动中都有很好的表现。这是为什么呢？他们难道是天生具有某种特殊的、无所不能的“运动能力”吗？他们是否在各种各样的活动中都受过大量良好的练习和训练呢？他们是真的无所不能，还是只是擅长某些活动呢？</w:t>
            </w:r>
          </w:p>
          <w:p w14:paraId="6FD241E9" w14:textId="77777777" w:rsidR="00E33E92" w:rsidRDefault="00E33E92" w:rsidP="006F0484">
            <w:pPr>
              <w:spacing w:line="276" w:lineRule="auto"/>
              <w:ind w:firstLineChars="200" w:firstLine="420"/>
            </w:pPr>
            <w:r w:rsidRPr="00E33E92">
              <w:rPr>
                <w:rFonts w:hint="eastAsia"/>
              </w:rPr>
              <w:t>此外，人们在学习运动技能的速度和成功程度方面也存在差异。如果你去观察一门初学者的体育活动课，没几天就会发现不同程度的成功和失败。例如，在高尔夫球初级班里，都是第一次学习击球，有的人仅仅在尝试碰到球上就花费了大量的时间，而有的人则处于另一个极端，能够把球击得很好。班里剩余的学生通常会分布在击球技能学习成功的这个连续体的两个极端之间。类似差异我们也可以在其它体育活动的课堂上看到，比如舞蹈课、驾车培训课和物理治疗课。</w:t>
            </w:r>
          </w:p>
          <w:p w14:paraId="04ADB48A" w14:textId="58333609" w:rsidR="00A0462E" w:rsidRPr="00E33E92" w:rsidRDefault="00E33E92" w:rsidP="006F0484">
            <w:pPr>
              <w:spacing w:line="276" w:lineRule="auto"/>
              <w:ind w:firstLineChars="200" w:firstLine="420"/>
            </w:pPr>
            <w:r w:rsidRPr="00E33E92">
              <w:rPr>
                <w:rFonts w:hint="eastAsia"/>
              </w:rPr>
              <w:t>理解运动能力在运动技能的学习和执行中所起的作用，有助于解释我们所观察到的人们在运动技能表现方面的一些差</w:t>
            </w:r>
            <w:r w:rsidR="006F0484" w:rsidRPr="00E33E92">
              <w:rPr>
                <w:rFonts w:cs="Times New Roman"/>
                <w:szCs w:val="21"/>
              </w:rPr>
              <w:t>异。</w:t>
            </w:r>
          </w:p>
        </w:tc>
        <w:tc>
          <w:tcPr>
            <w:tcW w:w="4659" w:type="dxa"/>
          </w:tcPr>
          <w:p w14:paraId="1DAB464E" w14:textId="0E150A27" w:rsidR="00E33E92" w:rsidRDefault="00E33E92" w:rsidP="006F0484">
            <w:pPr>
              <w:spacing w:line="276" w:lineRule="auto"/>
            </w:pPr>
            <w:r w:rsidRPr="00E33E92">
              <w:t>对从业人员来说，这种理解则为他们开展具体的工作提供了依据，例如解释技能表现的评估结果，开发有效的方法帮助人们克服表现缺陷，获取新技能，以及增强已掌握技能的运动表现。</w:t>
            </w:r>
          </w:p>
          <w:p w14:paraId="59FA5F7B" w14:textId="77777777" w:rsidR="00E33E92" w:rsidRPr="00E33E92" w:rsidRDefault="00E33E92" w:rsidP="006F0484">
            <w:pPr>
              <w:spacing w:line="276" w:lineRule="auto"/>
            </w:pPr>
          </w:p>
          <w:p w14:paraId="4EB4E837" w14:textId="77777777" w:rsidR="00E33E92" w:rsidRPr="00E33E92" w:rsidRDefault="00E33E92" w:rsidP="006F0484">
            <w:pPr>
              <w:spacing w:line="276" w:lineRule="auto"/>
            </w:pPr>
            <w:r w:rsidRPr="0071109E">
              <w:rPr>
                <w:b/>
                <w:sz w:val="24"/>
                <w:szCs w:val="28"/>
              </w:rPr>
              <w:t>待解决的应用问题</w:t>
            </w:r>
            <w:r w:rsidRPr="0071109E">
              <w:rPr>
                <w:sz w:val="24"/>
                <w:szCs w:val="28"/>
              </w:rPr>
              <w:t xml:space="preserve"> </w:t>
            </w:r>
            <w:r w:rsidRPr="00E33E92">
              <w:t>选择一项你用来娱乐或锻炼的运动技能，除了指导和练习的质量和数量，还有哪些原因会导致有些人比你强，有些人比你差呢？</w:t>
            </w:r>
          </w:p>
          <w:p w14:paraId="0D3D6392" w14:textId="77777777" w:rsidR="00E33E92" w:rsidRPr="0071109E" w:rsidRDefault="00E33E92" w:rsidP="006F0484">
            <w:pPr>
              <w:spacing w:line="276" w:lineRule="auto"/>
              <w:rPr>
                <w:sz w:val="28"/>
                <w:szCs w:val="32"/>
              </w:rPr>
            </w:pPr>
          </w:p>
          <w:p w14:paraId="07218680" w14:textId="38B0EB61" w:rsidR="00E33E92" w:rsidRPr="0071109E" w:rsidRDefault="00E33E92" w:rsidP="000C5AFC">
            <w:pPr>
              <w:pStyle w:val="1"/>
              <w:outlineLvl w:val="0"/>
            </w:pPr>
            <w:r w:rsidRPr="0071109E">
              <w:t>讨论</w:t>
            </w:r>
          </w:p>
          <w:p w14:paraId="2C31814B" w14:textId="77777777" w:rsidR="00E33E92" w:rsidRPr="00E33E92" w:rsidRDefault="00E33E92" w:rsidP="006F0484">
            <w:pPr>
              <w:spacing w:line="276" w:lineRule="auto"/>
            </w:pPr>
            <w:r w:rsidRPr="00E33E92">
              <w:t>在第</w:t>
            </w:r>
            <w:r w:rsidRPr="00E33E92">
              <w:t>1</w:t>
            </w:r>
            <w:r w:rsidRPr="00E33E92">
              <w:t>章和第</w:t>
            </w:r>
            <w:r w:rsidRPr="00E33E92">
              <w:t>2</w:t>
            </w:r>
            <w:r w:rsidRPr="00E33E92">
              <w:t>章，我们介绍了运动技能和运动技能表现的测量。现在，我们将要介绍一种被称为</w:t>
            </w:r>
            <w:r w:rsidRPr="00E33E92">
              <w:rPr>
                <w:i/>
              </w:rPr>
              <w:t>能力</w:t>
            </w:r>
            <w:r w:rsidRPr="00E33E92">
              <w:t>的个人特征，它会影响人们执行和学习运动技能的方式。</w:t>
            </w:r>
          </w:p>
          <w:p w14:paraId="16F3D319" w14:textId="77777777" w:rsidR="00A0462E" w:rsidRPr="00E33E92" w:rsidRDefault="00A0462E" w:rsidP="006F0484"/>
        </w:tc>
      </w:tr>
    </w:tbl>
    <w:p w14:paraId="6F710BA8" w14:textId="1D205841" w:rsidR="00B845BC" w:rsidRPr="00B845BC" w:rsidRDefault="00B845BC" w:rsidP="00510AF1">
      <w:pPr>
        <w:rPr>
          <w:rFonts w:cs="Times New Roman"/>
          <w:b/>
          <w:sz w:val="28"/>
        </w:rPr>
      </w:pPr>
      <w:r w:rsidRPr="00B845BC">
        <w:rPr>
          <w:rFonts w:cs="Times New Roman"/>
          <w:b/>
          <w:sz w:val="28"/>
        </w:rPr>
        <w:br w:type="page"/>
      </w:r>
    </w:p>
    <w:tbl>
      <w:tblPr>
        <w:tblStyle w:val="afa"/>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71109E" w14:paraId="516A0DB1" w14:textId="77777777" w:rsidTr="00955D14">
        <w:tc>
          <w:tcPr>
            <w:tcW w:w="4437" w:type="dxa"/>
          </w:tcPr>
          <w:p w14:paraId="31FADA4B" w14:textId="7F1B7116" w:rsidR="0071109E" w:rsidRPr="00B845BC" w:rsidRDefault="0071109E" w:rsidP="000C5AFC">
            <w:pPr>
              <w:pStyle w:val="1"/>
              <w:outlineLvl w:val="0"/>
            </w:pPr>
            <w:r w:rsidRPr="00B845BC">
              <w:lastRenderedPageBreak/>
              <w:t>能力和运动能力</w:t>
            </w:r>
            <w:r w:rsidRPr="00B845BC">
              <w:t xml:space="preserve"> </w:t>
            </w:r>
          </w:p>
          <w:p w14:paraId="7F952FFB" w14:textId="77777777" w:rsidR="0071109E" w:rsidRPr="00B845BC" w:rsidRDefault="0071109E" w:rsidP="0071109E">
            <w:pPr>
              <w:spacing w:line="276" w:lineRule="auto"/>
              <w:ind w:firstLine="420"/>
              <w:jc w:val="both"/>
              <w:rPr>
                <w:rFonts w:cs="Times New Roman"/>
              </w:rPr>
            </w:pPr>
            <w:r w:rsidRPr="00B845BC">
              <w:rPr>
                <w:rFonts w:cs="Times New Roman"/>
              </w:rPr>
              <w:t>在研究与运动技能表现相关联的能力这个概念时，遇到的困难之一就是，</w:t>
            </w:r>
            <w:r w:rsidRPr="00B845BC">
              <w:rPr>
                <w:rFonts w:cs="Times New Roman"/>
                <w:i/>
              </w:rPr>
              <w:t>能力（</w:t>
            </w:r>
            <w:r w:rsidRPr="00B845BC">
              <w:rPr>
                <w:rFonts w:cs="Times New Roman"/>
                <w:i/>
              </w:rPr>
              <w:t>ability</w:t>
            </w:r>
            <w:r w:rsidRPr="00B845BC">
              <w:rPr>
                <w:rFonts w:cs="Times New Roman"/>
                <w:i/>
              </w:rPr>
              <w:t>）</w:t>
            </w:r>
            <w:r w:rsidRPr="00B845BC">
              <w:rPr>
                <w:rFonts w:cs="Times New Roman"/>
              </w:rPr>
              <w:t>一词有非常多的使用方式。例如，物理治疗师和职业治疗师会使用</w:t>
            </w:r>
            <w:r w:rsidRPr="00B845BC">
              <w:rPr>
                <w:rFonts w:cs="Times New Roman"/>
              </w:rPr>
              <w:t>“</w:t>
            </w:r>
            <w:r w:rsidRPr="00B845BC">
              <w:rPr>
                <w:rFonts w:cs="Times New Roman"/>
              </w:rPr>
              <w:t>功能（</w:t>
            </w:r>
            <w:r w:rsidRPr="00B845BC">
              <w:rPr>
                <w:rFonts w:cs="Times New Roman"/>
              </w:rPr>
              <w:t>functional ability</w:t>
            </w:r>
            <w:r w:rsidRPr="00B845BC">
              <w:rPr>
                <w:rFonts w:cs="Times New Roman"/>
              </w:rPr>
              <w:t>）</w:t>
            </w:r>
            <w:r w:rsidRPr="00B845BC">
              <w:rPr>
                <w:rFonts w:cs="Times New Roman"/>
              </w:rPr>
              <w:t>”</w:t>
            </w:r>
            <w:r w:rsidRPr="00B845BC">
              <w:rPr>
                <w:rFonts w:cs="Times New Roman"/>
              </w:rPr>
              <w:t>；棒球教练可能会说球员的</w:t>
            </w:r>
            <w:r w:rsidRPr="00B845BC">
              <w:rPr>
                <w:rFonts w:cs="Times New Roman"/>
              </w:rPr>
              <w:t>“</w:t>
            </w:r>
            <w:r w:rsidRPr="00B845BC">
              <w:rPr>
                <w:rFonts w:cs="Times New Roman"/>
              </w:rPr>
              <w:t>奔跑能力（</w:t>
            </w:r>
            <w:r w:rsidRPr="00B845BC">
              <w:rPr>
                <w:rFonts w:cs="Times New Roman"/>
              </w:rPr>
              <w:t>running ability</w:t>
            </w:r>
            <w:r w:rsidRPr="00B845BC">
              <w:rPr>
                <w:rFonts w:cs="Times New Roman"/>
              </w:rPr>
              <w:t>）</w:t>
            </w:r>
            <w:r w:rsidRPr="00B845BC">
              <w:rPr>
                <w:rFonts w:cs="Times New Roman"/>
              </w:rPr>
              <w:t>”</w:t>
            </w:r>
            <w:r w:rsidRPr="00B845BC">
              <w:rPr>
                <w:rFonts w:cs="Times New Roman"/>
              </w:rPr>
              <w:t>；教育工作者则会经常使用学生的</w:t>
            </w:r>
            <w:r w:rsidRPr="00B845BC">
              <w:rPr>
                <w:rFonts w:cs="Times New Roman"/>
              </w:rPr>
              <w:t>“</w:t>
            </w:r>
            <w:r w:rsidRPr="00B845BC">
              <w:rPr>
                <w:rFonts w:cs="Times New Roman"/>
              </w:rPr>
              <w:t>认知能力（</w:t>
            </w:r>
            <w:r w:rsidRPr="00B845BC">
              <w:rPr>
                <w:rFonts w:cs="Times New Roman"/>
              </w:rPr>
              <w:t>cognitive ability</w:t>
            </w:r>
            <w:r w:rsidRPr="00B845BC">
              <w:rPr>
                <w:rFonts w:cs="Times New Roman"/>
              </w:rPr>
              <w:t>）</w:t>
            </w:r>
            <w:r w:rsidRPr="00B845BC">
              <w:rPr>
                <w:rFonts w:cs="Times New Roman"/>
              </w:rPr>
              <w:t>”</w:t>
            </w:r>
            <w:r w:rsidRPr="00B845BC">
              <w:rPr>
                <w:rFonts w:cs="Times New Roman"/>
              </w:rPr>
              <w:t>或</w:t>
            </w:r>
            <w:r w:rsidRPr="00B845BC">
              <w:rPr>
                <w:rFonts w:cs="Times New Roman"/>
              </w:rPr>
              <w:t>“</w:t>
            </w:r>
            <w:r w:rsidRPr="00B845BC">
              <w:rPr>
                <w:rFonts w:cs="Times New Roman"/>
              </w:rPr>
              <w:t>智力（</w:t>
            </w:r>
            <w:r w:rsidRPr="00B845BC">
              <w:rPr>
                <w:rFonts w:cs="Times New Roman"/>
              </w:rPr>
              <w:t>intellectual ability</w:t>
            </w:r>
            <w:r w:rsidRPr="00B845BC">
              <w:rPr>
                <w:rFonts w:cs="Times New Roman"/>
              </w:rPr>
              <w:t>）</w:t>
            </w:r>
            <w:r w:rsidRPr="00B845BC">
              <w:rPr>
                <w:rFonts w:cs="Times New Roman"/>
              </w:rPr>
              <w:t>”</w:t>
            </w:r>
            <w:r w:rsidRPr="00B845BC">
              <w:rPr>
                <w:rFonts w:cs="Times New Roman"/>
              </w:rPr>
              <w:t>。类似的例子不胜枚举，但足以说明问题所在。因此，指定该术语的明确使用方式非常重要。</w:t>
            </w:r>
          </w:p>
          <w:p w14:paraId="195EADFE" w14:textId="369F30D6" w:rsidR="0071109E" w:rsidRPr="00B845BC" w:rsidRDefault="0071109E" w:rsidP="0071109E">
            <w:pPr>
              <w:spacing w:line="276" w:lineRule="auto"/>
              <w:ind w:firstLine="420"/>
              <w:jc w:val="both"/>
              <w:rPr>
                <w:rFonts w:cs="Times New Roman"/>
              </w:rPr>
            </w:pPr>
            <w:r w:rsidRPr="00B845BC">
              <w:rPr>
                <w:rFonts w:cs="Times New Roman"/>
              </w:rPr>
              <w:t>在下面的讨论中，我们将根据</w:t>
            </w:r>
            <w:r w:rsidRPr="00B845BC">
              <w:rPr>
                <w:rFonts w:cs="Times New Roman"/>
                <w:i/>
                <w:iCs/>
              </w:rPr>
              <w:t>能力</w:t>
            </w:r>
            <w:r w:rsidRPr="00B845BC">
              <w:rPr>
                <w:rFonts w:cs="Times New Roman"/>
              </w:rPr>
              <w:t>一词在涉及</w:t>
            </w:r>
            <w:r w:rsidRPr="00B845BC">
              <w:rPr>
                <w:rFonts w:cs="Times New Roman"/>
                <w:i/>
                <w:iCs/>
              </w:rPr>
              <w:t>个体差异</w:t>
            </w:r>
            <w:r w:rsidRPr="00B845BC">
              <w:rPr>
                <w:rFonts w:cs="Times New Roman"/>
              </w:rPr>
              <w:t>研究的心理学领域的含义来使用它。个体差异的研究者关心的是，鉴别和测量能够表征和区分个体的能力。个体差异的心理学家还研究了能力与技能的表现以及学习之间的关系。在这种情况下，</w:t>
            </w:r>
            <w:r w:rsidRPr="00B845BC">
              <w:rPr>
                <w:rFonts w:cs="Times New Roman"/>
                <w:b/>
                <w:bCs/>
              </w:rPr>
              <w:t>能力</w:t>
            </w:r>
            <w:r w:rsidRPr="00B845BC">
              <w:rPr>
                <w:rFonts w:cs="Times New Roman"/>
              </w:rPr>
              <w:t>是指</w:t>
            </w:r>
            <w:r w:rsidRPr="00B845BC">
              <w:rPr>
                <w:rFonts w:cs="Times New Roman"/>
                <w:i/>
                <w:iCs/>
              </w:rPr>
              <w:t>个人的一般特质或</w:t>
            </w:r>
            <w:r w:rsidR="0085277C">
              <w:rPr>
                <w:rFonts w:cs="Times New Roman" w:hint="eastAsia"/>
                <w:i/>
                <w:iCs/>
              </w:rPr>
              <w:t>才能</w:t>
            </w:r>
            <w:r w:rsidRPr="00B845BC">
              <w:rPr>
                <w:rFonts w:cs="Times New Roman"/>
                <w:i/>
                <w:iCs/>
              </w:rPr>
              <w:t>，是一种相对持久的特征，决定了一个人在特定技能的表现上取得成就的潜力</w:t>
            </w:r>
            <w:r w:rsidRPr="00B845BC">
              <w:rPr>
                <w:rFonts w:cs="Times New Roman"/>
              </w:rPr>
              <w:t>，而</w:t>
            </w:r>
            <w:r w:rsidRPr="00B845BC">
              <w:rPr>
                <w:rFonts w:cs="Times New Roman"/>
                <w:b/>
                <w:bCs/>
              </w:rPr>
              <w:t>运动能力</w:t>
            </w:r>
            <w:r w:rsidRPr="00B845BC">
              <w:rPr>
                <w:rFonts w:cs="Times New Roman"/>
              </w:rPr>
              <w:t>则是指</w:t>
            </w:r>
            <w:r w:rsidRPr="00B845BC">
              <w:rPr>
                <w:rFonts w:cs="Times New Roman"/>
                <w:i/>
                <w:iCs/>
              </w:rPr>
              <w:t>一种与运动技能表现特别相关的能力</w:t>
            </w:r>
            <w:r w:rsidRPr="00B845BC">
              <w:rPr>
                <w:rFonts w:cs="Times New Roman"/>
              </w:rPr>
              <w:t>。值得注意的是，一些研究人员和从业人员会使用</w:t>
            </w:r>
            <w:r w:rsidRPr="00B845BC">
              <w:rPr>
                <w:rFonts w:cs="Times New Roman"/>
              </w:rPr>
              <w:t>“</w:t>
            </w:r>
            <w:r w:rsidRPr="00B845BC">
              <w:rPr>
                <w:rFonts w:cs="Times New Roman"/>
              </w:rPr>
              <w:t>心理运动能力</w:t>
            </w:r>
            <w:r w:rsidRPr="00B845BC">
              <w:rPr>
                <w:rFonts w:cs="Times New Roman"/>
              </w:rPr>
              <w:t>”</w:t>
            </w:r>
            <w:r w:rsidRPr="00B845BC">
              <w:rPr>
                <w:rFonts w:cs="Times New Roman"/>
              </w:rPr>
              <w:t>和</w:t>
            </w:r>
            <w:r w:rsidRPr="00B845BC">
              <w:rPr>
                <w:rFonts w:cs="Times New Roman"/>
              </w:rPr>
              <w:t>“</w:t>
            </w:r>
            <w:r w:rsidRPr="00B845BC">
              <w:rPr>
                <w:rFonts w:cs="Times New Roman"/>
              </w:rPr>
              <w:t>感知运动能力</w:t>
            </w:r>
            <w:r w:rsidRPr="00B845BC">
              <w:rPr>
                <w:rFonts w:cs="Times New Roman"/>
              </w:rPr>
              <w:t>”</w:t>
            </w:r>
            <w:r w:rsidRPr="00B845BC">
              <w:rPr>
                <w:rFonts w:cs="Times New Roman"/>
              </w:rPr>
              <w:t>等术语来指代我们所谓的运动能力。</w:t>
            </w:r>
            <w:r w:rsidRPr="00B845BC">
              <w:rPr>
                <w:rFonts w:cs="Times New Roman"/>
                <w:vertAlign w:val="superscript"/>
              </w:rPr>
              <w:t>1</w:t>
            </w:r>
          </w:p>
          <w:p w14:paraId="60459BD9" w14:textId="56384C84" w:rsidR="0071109E" w:rsidRPr="00B845BC" w:rsidRDefault="009C698E" w:rsidP="0071109E">
            <w:pPr>
              <w:spacing w:line="276" w:lineRule="auto"/>
              <w:ind w:firstLine="420"/>
              <w:jc w:val="both"/>
              <w:rPr>
                <w:rFonts w:cs="Times New Roman"/>
              </w:rPr>
            </w:pPr>
            <w:r>
              <w:rPr>
                <w:rFonts w:cs="Times New Roman" w:hint="eastAsia"/>
              </w:rPr>
              <w:t>鉴定</w:t>
            </w:r>
            <w:r w:rsidR="0071109E" w:rsidRPr="00B845BC">
              <w:rPr>
                <w:rFonts w:cs="Times New Roman"/>
              </w:rPr>
              <w:t>特定的运动能力不是一件容易的工作，因此，很少有研究人员涉足这一研究领域。然而，那些接受这项挑战的人在帮助我们更好地理解决定人们运动表现水平差异产生的原因上提供了有用的信息。</w:t>
            </w:r>
          </w:p>
          <w:p w14:paraId="0BC0FA7C" w14:textId="674569AA" w:rsidR="0071109E" w:rsidRPr="0071109E" w:rsidRDefault="0071109E" w:rsidP="0071109E">
            <w:pPr>
              <w:widowControl/>
              <w:spacing w:after="200" w:line="276" w:lineRule="auto"/>
              <w:rPr>
                <w:rFonts w:cs="Times New Roman"/>
                <w:b/>
                <w:sz w:val="28"/>
              </w:rPr>
            </w:pPr>
            <w:r w:rsidRPr="00B845BC">
              <w:rPr>
                <w:rFonts w:cs="Times New Roman"/>
                <w:noProof/>
              </w:rPr>
              <mc:AlternateContent>
                <mc:Choice Requires="wps">
                  <w:drawing>
                    <wp:anchor distT="45720" distB="45720" distL="114300" distR="114300" simplePos="0" relativeHeight="251667456" behindDoc="0" locked="0" layoutInCell="1" allowOverlap="1" wp14:anchorId="6978C4F9" wp14:editId="37B83B69">
                      <wp:simplePos x="0" y="0"/>
                      <wp:positionH relativeFrom="column">
                        <wp:posOffset>-27305</wp:posOffset>
                      </wp:positionH>
                      <wp:positionV relativeFrom="paragraph">
                        <wp:posOffset>390525</wp:posOffset>
                      </wp:positionV>
                      <wp:extent cx="2639695" cy="723265"/>
                      <wp:effectExtent l="0" t="0" r="27305" b="1968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723265"/>
                              </a:xfrm>
                              <a:prstGeom prst="rect">
                                <a:avLst/>
                              </a:prstGeom>
                              <a:solidFill>
                                <a:srgbClr val="FFFFFF"/>
                              </a:solidFill>
                              <a:ln w="9525">
                                <a:solidFill>
                                  <a:schemeClr val="bg1"/>
                                </a:solidFill>
                                <a:miter lim="800000"/>
                                <a:headEnd/>
                                <a:tailEnd/>
                              </a:ln>
                            </wps:spPr>
                            <wps:txbx>
                              <w:txbxContent>
                                <w:p w14:paraId="33CBF175" w14:textId="77777777" w:rsidR="0071109E" w:rsidRPr="002F7719" w:rsidRDefault="0071109E" w:rsidP="0071109E">
                                  <w:pPr>
                                    <w:rPr>
                                      <w:rFonts w:ascii="宋体" w:hAnsi="宋体"/>
                                      <w:sz w:val="18"/>
                                      <w:szCs w:val="18"/>
                                    </w:rPr>
                                  </w:pPr>
                                  <w:r w:rsidRPr="002F7719">
                                    <w:rPr>
                                      <w:rFonts w:ascii="宋体" w:hAnsi="宋体"/>
                                      <w:sz w:val="18"/>
                                      <w:szCs w:val="18"/>
                                    </w:rPr>
                                    <w:t>1.</w:t>
                                  </w:r>
                                  <w:r w:rsidRPr="002F7719">
                                    <w:rPr>
                                      <w:rFonts w:ascii="宋体" w:hAnsi="宋体" w:hint="eastAsia"/>
                                      <w:sz w:val="18"/>
                                      <w:szCs w:val="18"/>
                                    </w:rPr>
                                    <w:t>尽管术语</w:t>
                                  </w:r>
                                  <w:r w:rsidRPr="002F7719">
                                    <w:rPr>
                                      <w:rFonts w:ascii="宋体" w:hAnsi="宋体" w:hint="eastAsia"/>
                                      <w:i/>
                                      <w:iCs/>
                                      <w:sz w:val="18"/>
                                      <w:szCs w:val="18"/>
                                    </w:rPr>
                                    <w:t>运动能力</w:t>
                                  </w:r>
                                  <w:r w:rsidRPr="002F7719">
                                    <w:rPr>
                                      <w:rFonts w:ascii="宋体" w:hAnsi="宋体" w:hint="eastAsia"/>
                                      <w:sz w:val="18"/>
                                      <w:szCs w:val="18"/>
                                    </w:rPr>
                                    <w:t>，</w:t>
                                  </w:r>
                                  <w:r>
                                    <w:rPr>
                                      <w:rFonts w:ascii="宋体" w:hAnsi="宋体" w:hint="eastAsia"/>
                                      <w:i/>
                                      <w:iCs/>
                                      <w:sz w:val="18"/>
                                      <w:szCs w:val="18"/>
                                    </w:rPr>
                                    <w:t>心理</w:t>
                                  </w:r>
                                  <w:r w:rsidRPr="002F7719">
                                    <w:rPr>
                                      <w:rFonts w:ascii="宋体" w:hAnsi="宋体" w:hint="eastAsia"/>
                                      <w:i/>
                                      <w:iCs/>
                                      <w:sz w:val="18"/>
                                      <w:szCs w:val="18"/>
                                    </w:rPr>
                                    <w:t>运动能力</w:t>
                                  </w:r>
                                  <w:r w:rsidRPr="002F7719">
                                    <w:rPr>
                                      <w:rFonts w:ascii="宋体" w:hAnsi="宋体" w:hint="eastAsia"/>
                                      <w:sz w:val="18"/>
                                      <w:szCs w:val="18"/>
                                    </w:rPr>
                                    <w:t>和</w:t>
                                  </w:r>
                                  <w:r w:rsidRPr="002F7719">
                                    <w:rPr>
                                      <w:rFonts w:ascii="宋体" w:hAnsi="宋体" w:hint="eastAsia"/>
                                      <w:i/>
                                      <w:iCs/>
                                      <w:sz w:val="18"/>
                                      <w:szCs w:val="18"/>
                                    </w:rPr>
                                    <w:t>感知运动能力</w:t>
                                  </w:r>
                                  <w:r w:rsidRPr="002F7719">
                                    <w:rPr>
                                      <w:rFonts w:ascii="宋体" w:hAnsi="宋体" w:hint="eastAsia"/>
                                      <w:sz w:val="18"/>
                                      <w:szCs w:val="18"/>
                                    </w:rPr>
                                    <w:t>都有特定的含义，但在本书中</w:t>
                                  </w:r>
                                  <w:r>
                                    <w:rPr>
                                      <w:rFonts w:ascii="宋体" w:hAnsi="宋体" w:hint="eastAsia"/>
                                      <w:sz w:val="18"/>
                                      <w:szCs w:val="18"/>
                                    </w:rPr>
                                    <w:t>，三者的</w:t>
                                  </w:r>
                                  <w:r w:rsidRPr="002F7719">
                                    <w:rPr>
                                      <w:rFonts w:ascii="宋体" w:hAnsi="宋体" w:hint="eastAsia"/>
                                      <w:sz w:val="18"/>
                                      <w:szCs w:val="18"/>
                                    </w:rPr>
                                    <w:t>使用</w:t>
                                  </w:r>
                                  <w:r>
                                    <w:rPr>
                                      <w:rFonts w:ascii="宋体" w:hAnsi="宋体" w:hint="eastAsia"/>
                                      <w:sz w:val="18"/>
                                      <w:szCs w:val="18"/>
                                    </w:rPr>
                                    <w:t>相似</w:t>
                                  </w:r>
                                  <w:r w:rsidRPr="002F7719">
                                    <w:rPr>
                                      <w:rFonts w:ascii="宋体" w:hAnsi="宋体" w:hint="eastAsia"/>
                                      <w:sz w:val="18"/>
                                      <w:szCs w:val="18"/>
                                    </w:rPr>
                                    <w:t>，可以</w:t>
                                  </w:r>
                                  <w:r>
                                    <w:rPr>
                                      <w:rFonts w:ascii="宋体" w:hAnsi="宋体" w:hint="eastAsia"/>
                                      <w:sz w:val="18"/>
                                      <w:szCs w:val="18"/>
                                    </w:rPr>
                                    <w:t>由</w:t>
                                  </w:r>
                                  <w:r w:rsidRPr="002F7719">
                                    <w:rPr>
                                      <w:rFonts w:ascii="宋体" w:hAnsi="宋体" w:hint="eastAsia"/>
                                      <w:i/>
                                      <w:iCs/>
                                      <w:sz w:val="18"/>
                                      <w:szCs w:val="18"/>
                                    </w:rPr>
                                    <w:t>运动能力</w:t>
                                  </w:r>
                                  <w:r>
                                    <w:rPr>
                                      <w:rFonts w:ascii="宋体" w:hAnsi="宋体" w:hint="eastAsia"/>
                                      <w:sz w:val="18"/>
                                      <w:szCs w:val="18"/>
                                    </w:rPr>
                                    <w:t>指代所有。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6978C4F9" id="_x0000_t202" coordsize="21600,21600" o:spt="202" path="m,l,21600r21600,l21600,xe">
                      <v:stroke joinstyle="miter"/>
                      <v:path gradientshapeok="t" o:connecttype="rect"/>
                    </v:shapetype>
                    <v:shape id="_x0000_s1026" type="#_x0000_t202" style="position:absolute;margin-left:-2.15pt;margin-top:30.75pt;width:207.85pt;height:56.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" strokecolor="white [3212]">
                      <v:textbox>
                        <w:txbxContent>
                          <w:p w14:paraId="33CBF175" w14:textId="77777777" w:rsidR="0071109E" w:rsidRPr="002F7719" w:rsidRDefault="0071109E" w:rsidP="0071109E">
                            <w:pPr>
                              <w:rPr>
                                <w:rFonts w:ascii="宋体" w:hAnsi="宋体"/>
                                <w:sz w:val="18"/>
                                <w:szCs w:val="18"/>
                              </w:rPr>
                            </w:pPr>
                            <w:r w:rsidRPr="002F7719">
                              <w:rPr>
                                <w:rFonts w:ascii="宋体" w:hAnsi="宋体"/>
                                <w:sz w:val="18"/>
                                <w:szCs w:val="18"/>
                              </w:rPr>
                              <w:t>1.</w:t>
                            </w:r>
                            <w:r w:rsidRPr="002F7719">
                              <w:rPr>
                                <w:rFonts w:ascii="宋体" w:hAnsi="宋体" w:hint="eastAsia"/>
                                <w:sz w:val="18"/>
                                <w:szCs w:val="18"/>
                              </w:rPr>
                              <w:t>尽管术语</w:t>
                            </w:r>
                            <w:r w:rsidRPr="002F7719">
                              <w:rPr>
                                <w:rFonts w:ascii="宋体" w:hAnsi="宋体" w:hint="eastAsia"/>
                                <w:i/>
                                <w:iCs/>
                                <w:sz w:val="18"/>
                                <w:szCs w:val="18"/>
                              </w:rPr>
                              <w:t>运动能力</w:t>
                            </w:r>
                            <w:r w:rsidRPr="002F7719">
                              <w:rPr>
                                <w:rFonts w:ascii="宋体" w:hAnsi="宋体" w:hint="eastAsia"/>
                                <w:sz w:val="18"/>
                                <w:szCs w:val="18"/>
                              </w:rPr>
                              <w:t>，</w:t>
                            </w:r>
                            <w:r>
                              <w:rPr>
                                <w:rFonts w:ascii="宋体" w:hAnsi="宋体" w:hint="eastAsia"/>
                                <w:i/>
                                <w:iCs/>
                                <w:sz w:val="18"/>
                                <w:szCs w:val="18"/>
                              </w:rPr>
                              <w:t>心理</w:t>
                            </w:r>
                            <w:r w:rsidRPr="002F7719">
                              <w:rPr>
                                <w:rFonts w:ascii="宋体" w:hAnsi="宋体" w:hint="eastAsia"/>
                                <w:i/>
                                <w:iCs/>
                                <w:sz w:val="18"/>
                                <w:szCs w:val="18"/>
                              </w:rPr>
                              <w:t>运动能力</w:t>
                            </w:r>
                            <w:r w:rsidRPr="002F7719">
                              <w:rPr>
                                <w:rFonts w:ascii="宋体" w:hAnsi="宋体" w:hint="eastAsia"/>
                                <w:sz w:val="18"/>
                                <w:szCs w:val="18"/>
                              </w:rPr>
                              <w:t>和</w:t>
                            </w:r>
                            <w:r w:rsidRPr="002F7719">
                              <w:rPr>
                                <w:rFonts w:ascii="宋体" w:hAnsi="宋体" w:hint="eastAsia"/>
                                <w:i/>
                                <w:iCs/>
                                <w:sz w:val="18"/>
                                <w:szCs w:val="18"/>
                              </w:rPr>
                              <w:t>感知运动能力</w:t>
                            </w:r>
                            <w:r w:rsidRPr="002F7719">
                              <w:rPr>
                                <w:rFonts w:ascii="宋体" w:hAnsi="宋体" w:hint="eastAsia"/>
                                <w:sz w:val="18"/>
                                <w:szCs w:val="18"/>
                              </w:rPr>
                              <w:t>都有特定的含义，但在本书中</w:t>
                            </w:r>
                            <w:r>
                              <w:rPr>
                                <w:rFonts w:ascii="宋体" w:hAnsi="宋体" w:hint="eastAsia"/>
                                <w:sz w:val="18"/>
                                <w:szCs w:val="18"/>
                              </w:rPr>
                              <w:t>，三者的</w:t>
                            </w:r>
                            <w:r w:rsidRPr="002F7719">
                              <w:rPr>
                                <w:rFonts w:ascii="宋体" w:hAnsi="宋体" w:hint="eastAsia"/>
                                <w:sz w:val="18"/>
                                <w:szCs w:val="18"/>
                              </w:rPr>
                              <w:t>使用</w:t>
                            </w:r>
                            <w:r>
                              <w:rPr>
                                <w:rFonts w:ascii="宋体" w:hAnsi="宋体" w:hint="eastAsia"/>
                                <w:sz w:val="18"/>
                                <w:szCs w:val="18"/>
                              </w:rPr>
                              <w:t>相似</w:t>
                            </w:r>
                            <w:r w:rsidRPr="002F7719">
                              <w:rPr>
                                <w:rFonts w:ascii="宋体" w:hAnsi="宋体" w:hint="eastAsia"/>
                                <w:sz w:val="18"/>
                                <w:szCs w:val="18"/>
                              </w:rPr>
                              <w:t>，可以</w:t>
                            </w:r>
                            <w:r>
                              <w:rPr>
                                <w:rFonts w:ascii="宋体" w:hAnsi="宋体" w:hint="eastAsia"/>
                                <w:sz w:val="18"/>
                                <w:szCs w:val="18"/>
                              </w:rPr>
                              <w:t>由</w:t>
                            </w:r>
                            <w:r w:rsidRPr="002F7719">
                              <w:rPr>
                                <w:rFonts w:ascii="宋体" w:hAnsi="宋体" w:hint="eastAsia"/>
                                <w:i/>
                                <w:iCs/>
                                <w:sz w:val="18"/>
                                <w:szCs w:val="18"/>
                              </w:rPr>
                              <w:t>运动能力</w:t>
                            </w:r>
                            <w:r>
                              <w:rPr>
                                <w:rFonts w:ascii="宋体" w:hAnsi="宋体" w:hint="eastAsia"/>
                                <w:sz w:val="18"/>
                                <w:szCs w:val="18"/>
                              </w:rPr>
                              <w:t>指代所有。</w:t>
                            </w:r>
                          </w:p>
                        </w:txbxContent>
                      </v:textbox>
                      <w10:wrap type="square"/>
                    </v:shape>
                  </w:pict>
                </mc:Fallback>
              </mc:AlternateContent>
            </w:r>
          </w:p>
        </w:tc>
        <w:tc>
          <w:tcPr>
            <w:tcW w:w="4494" w:type="dxa"/>
          </w:tcPr>
          <w:p w14:paraId="6522D84A" w14:textId="24738754" w:rsidR="0071109E" w:rsidRPr="00B845BC" w:rsidRDefault="0071109E" w:rsidP="000C5AFC">
            <w:pPr>
              <w:pStyle w:val="2"/>
              <w:outlineLvl w:val="1"/>
            </w:pPr>
            <w:r w:rsidRPr="00B845BC">
              <w:t>能力作为个体差异变量</w:t>
            </w:r>
          </w:p>
          <w:p w14:paraId="04D08832" w14:textId="77777777" w:rsidR="0071109E" w:rsidRPr="00B845BC" w:rsidRDefault="0071109E" w:rsidP="0071109E">
            <w:pPr>
              <w:spacing w:line="276" w:lineRule="auto"/>
              <w:ind w:firstLine="420"/>
              <w:jc w:val="both"/>
              <w:rPr>
                <w:rFonts w:cs="Times New Roman"/>
              </w:rPr>
            </w:pPr>
            <w:r w:rsidRPr="00B845BC">
              <w:rPr>
                <w:rFonts w:cs="Times New Roman"/>
              </w:rPr>
              <w:t>在人们运动技能执行成功的数量方面，我们所能观察到的个体差异很大程度上取决于一个人在对该运动技能来说很重要的运动能力上的水平等级。例如，对于网球运动能力水平不同的人来说，在网球运动中的</w:t>
            </w:r>
            <w:r w:rsidRPr="00B845BC">
              <w:rPr>
                <w:rFonts w:cs="Times New Roman"/>
                <w:i/>
                <w:iCs/>
              </w:rPr>
              <w:t>成就潜力（</w:t>
            </w:r>
            <w:r w:rsidRPr="00B845BC">
              <w:rPr>
                <w:rFonts w:cs="Times New Roman"/>
                <w:i/>
                <w:iCs/>
              </w:rPr>
              <w:t>achievement potentials</w:t>
            </w:r>
            <w:r w:rsidRPr="00B845BC">
              <w:rPr>
                <w:rFonts w:cs="Times New Roman"/>
                <w:i/>
                <w:iCs/>
              </w:rPr>
              <w:t>）</w:t>
            </w:r>
            <w:r w:rsidRPr="00B845BC">
              <w:rPr>
                <w:rFonts w:cs="Times New Roman"/>
              </w:rPr>
              <w:t>也会不同。这个例子表明，一项复杂的运动技能（如网球）需要多种不同的运动能力做支撑，并且人们拥有这些能力的水平有高低之分。这也表明，如果两个人拥有相同的训练经历和练习量，但是在网球运动能力水平上不同，则该运动能力水平较高的人有可能取得更高水平的成绩。尽管研究人员普遍同意这一观点，但他们对同一个人不同的运动能力之间是如何相互关联的这一问题争论了很多年，特别是在上世纪五六十年代。</w:t>
            </w:r>
          </w:p>
          <w:p w14:paraId="4F059C90" w14:textId="0811F1D1" w:rsidR="0071109E" w:rsidRPr="00B845BC" w:rsidRDefault="0071109E" w:rsidP="0071109E">
            <w:pPr>
              <w:spacing w:line="276" w:lineRule="auto"/>
              <w:jc w:val="both"/>
              <w:rPr>
                <w:rFonts w:cs="Times New Roman"/>
              </w:rPr>
            </w:pPr>
            <w:r w:rsidRPr="000C5AFC">
              <w:rPr>
                <w:rFonts w:cs="Times New Roman"/>
                <w:b/>
                <w:i/>
                <w:sz w:val="22"/>
                <w:szCs w:val="24"/>
              </w:rPr>
              <w:t>一般与专项运动能力</w:t>
            </w:r>
            <w:r w:rsidR="000C5AFC">
              <w:rPr>
                <w:rFonts w:cs="Times New Roman" w:hint="eastAsia"/>
                <w:b/>
                <w:i/>
                <w:szCs w:val="24"/>
              </w:rPr>
              <w:t xml:space="preserve"> </w:t>
            </w:r>
            <w:r w:rsidRPr="00B845BC">
              <w:rPr>
                <w:rFonts w:cs="Times New Roman"/>
              </w:rPr>
              <w:t>在关于运动能力之间关系的争论中，有一种观点认为运动能力之间是</w:t>
            </w:r>
            <w:r w:rsidRPr="00B845BC">
              <w:rPr>
                <w:rFonts w:cs="Times New Roman"/>
                <w:i/>
                <w:iCs/>
              </w:rPr>
              <w:t>高度相关的</w:t>
            </w:r>
            <w:r w:rsidRPr="00B845BC">
              <w:rPr>
                <w:rFonts w:cs="Times New Roman"/>
              </w:rPr>
              <w:t>。相反的观点则认为它们是</w:t>
            </w:r>
            <w:r w:rsidRPr="00B845BC">
              <w:rPr>
                <w:rFonts w:cs="Times New Roman"/>
                <w:i/>
                <w:iCs/>
              </w:rPr>
              <w:t>相对独立的</w:t>
            </w:r>
            <w:r w:rsidRPr="00B845BC">
              <w:rPr>
                <w:rFonts w:cs="Times New Roman"/>
              </w:rPr>
              <w:t>。这种争论在现在的研究文献中没有被继续探讨。但是，对不同观点的理解将有助于你将运动能力的概念应用于运动技能表现的获取中</w:t>
            </w:r>
          </w:p>
          <w:p w14:paraId="05560E2A" w14:textId="46845AB7" w:rsidR="0071109E" w:rsidRDefault="0071109E" w:rsidP="0071109E">
            <w:pPr>
              <w:widowControl/>
              <w:spacing w:after="200" w:line="276" w:lineRule="auto"/>
              <w:ind w:firstLineChars="200" w:firstLine="422"/>
              <w:rPr>
                <w:rFonts w:cs="Times New Roman"/>
                <w:b/>
                <w:sz w:val="28"/>
              </w:rPr>
            </w:pPr>
            <w:r w:rsidRPr="00B845BC">
              <w:rPr>
                <w:rFonts w:cs="Times New Roman"/>
                <w:b/>
                <w:bCs/>
              </w:rPr>
              <w:t>一般运动能力假说</w:t>
            </w:r>
            <w:r w:rsidRPr="00B845BC">
              <w:rPr>
                <w:rFonts w:cs="Times New Roman"/>
              </w:rPr>
              <w:t>认为，尽管在单个人身上可以识别出许多不同的运动能力，但它们是高度相关的，可以用一种单一的、整体的运动能力来描述。并且，该运动能力水平影响着一个人在执行任何运动技能时的最终成功。这一观点自上世纪初就已经存在（例如，</w:t>
            </w:r>
            <w:r w:rsidRPr="00B845BC">
              <w:rPr>
                <w:rFonts w:cs="Times New Roman"/>
              </w:rPr>
              <w:t>Brace</w:t>
            </w:r>
            <w:r w:rsidRPr="00B845BC">
              <w:rPr>
                <w:rFonts w:cs="Times New Roman"/>
              </w:rPr>
              <w:t>，</w:t>
            </w:r>
            <w:r w:rsidRPr="00B845BC">
              <w:rPr>
                <w:rFonts w:cs="Times New Roman"/>
              </w:rPr>
              <w:t>1927</w:t>
            </w:r>
            <w:r w:rsidRPr="00B845BC">
              <w:rPr>
                <w:rFonts w:cs="Times New Roman"/>
              </w:rPr>
              <w:t>；</w:t>
            </w:r>
            <w:r w:rsidRPr="00B845BC">
              <w:rPr>
                <w:rFonts w:cs="Times New Roman"/>
              </w:rPr>
              <w:t>McCloy</w:t>
            </w:r>
            <w:r w:rsidRPr="00B845BC">
              <w:rPr>
                <w:rFonts w:cs="Times New Roman"/>
              </w:rPr>
              <w:t>，</w:t>
            </w:r>
            <w:r w:rsidRPr="00B845BC">
              <w:rPr>
                <w:rFonts w:cs="Times New Roman"/>
              </w:rPr>
              <w:t>1934</w:t>
            </w:r>
            <w:r w:rsidRPr="00B845BC">
              <w:rPr>
                <w:rFonts w:cs="Times New Roman"/>
              </w:rPr>
              <w:t>），只不过需要将运动能力类比当时流行的一般智力（</w:t>
            </w:r>
            <w:r w:rsidRPr="00B845BC">
              <w:rPr>
                <w:rFonts w:cs="Times New Roman"/>
              </w:rPr>
              <w:t>IQ</w:t>
            </w:r>
            <w:r w:rsidRPr="00B845BC">
              <w:rPr>
                <w:rFonts w:cs="Times New Roman"/>
              </w:rPr>
              <w:t>）的认知能力概念。该假设预测，如果一个人高度熟练一项运动技能，那么他</w:t>
            </w:r>
            <w:r w:rsidRPr="00B845BC">
              <w:rPr>
                <w:rFonts w:cs="Times New Roman"/>
              </w:rPr>
              <w:t>/</w:t>
            </w:r>
            <w:r w:rsidRPr="00B845BC">
              <w:rPr>
                <w:rFonts w:cs="Times New Roman"/>
              </w:rPr>
              <w:t>她就有望高度熟练所有运动</w:t>
            </w:r>
          </w:p>
        </w:tc>
      </w:tr>
    </w:tbl>
    <w:p w14:paraId="064A8D5A" w14:textId="77777777" w:rsidR="00DE501F" w:rsidRDefault="00B41696">
      <w:pPr>
        <w:widowControl/>
        <w:spacing w:after="200"/>
        <w:rPr>
          <w:rFonts w:cs="Times New Roman"/>
          <w:b/>
          <w:sz w:val="28"/>
        </w:rPr>
      </w:pPr>
      <w:r>
        <w:rPr>
          <w:rFonts w:cs="Times New Roman"/>
          <w:b/>
          <w:sz w:val="28"/>
        </w:rPr>
        <w:br w:type="page"/>
      </w:r>
    </w:p>
    <w:tbl>
      <w:tblPr>
        <w:tblStyle w:val="afa"/>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4716"/>
      </w:tblGrid>
      <w:tr w:rsidR="00DE501F" w14:paraId="368556EA" w14:textId="77777777" w:rsidTr="00955D14">
        <w:tc>
          <w:tcPr>
            <w:tcW w:w="4437" w:type="dxa"/>
          </w:tcPr>
          <w:p w14:paraId="3189662A" w14:textId="5E9908BA" w:rsidR="00DE501F" w:rsidRPr="00B845BC" w:rsidRDefault="00DE501F" w:rsidP="00DE501F">
            <w:pPr>
              <w:spacing w:line="360" w:lineRule="auto"/>
              <w:jc w:val="both"/>
              <w:rPr>
                <w:rFonts w:cs="Times New Roman"/>
              </w:rPr>
            </w:pPr>
            <w:r w:rsidRPr="00B845BC">
              <w:rPr>
                <w:rFonts w:cs="Times New Roman"/>
              </w:rPr>
              <w:lastRenderedPageBreak/>
              <w:t>技能。这一预测背后的推理是存在</w:t>
            </w:r>
            <w:r w:rsidRPr="00B845BC">
              <w:rPr>
                <w:rFonts w:cs="Times New Roman"/>
                <w:i/>
                <w:iCs/>
              </w:rPr>
              <w:t>一种</w:t>
            </w:r>
            <w:r w:rsidRPr="00B845BC">
              <w:rPr>
                <w:rFonts w:cs="Times New Roman"/>
              </w:rPr>
              <w:t>一般的运动能力。事实上，该观点的一位支持者开发了一套运动能力测试组合，他提议可以用来将学生分到五个包含同等运动能力水平的子组中，以便教学和从事体育活动（</w:t>
            </w:r>
            <w:r w:rsidRPr="00B845BC">
              <w:rPr>
                <w:rFonts w:cs="Times New Roman"/>
              </w:rPr>
              <w:t>Barrow</w:t>
            </w:r>
            <w:r w:rsidRPr="00B845BC">
              <w:rPr>
                <w:rFonts w:cs="Times New Roman"/>
              </w:rPr>
              <w:t>，</w:t>
            </w:r>
            <w:r w:rsidRPr="00B845BC">
              <w:rPr>
                <w:rFonts w:cs="Times New Roman"/>
              </w:rPr>
              <w:t>1957</w:t>
            </w:r>
            <w:r w:rsidRPr="00B845BC">
              <w:rPr>
                <w:rFonts w:cs="Times New Roman"/>
              </w:rPr>
              <w:t>）。</w:t>
            </w:r>
          </w:p>
          <w:p w14:paraId="40176D78" w14:textId="77777777" w:rsidR="00DE501F" w:rsidRDefault="00DE501F" w:rsidP="00DE501F">
            <w:pPr>
              <w:spacing w:line="276" w:lineRule="auto"/>
              <w:ind w:firstLine="420"/>
              <w:jc w:val="both"/>
              <w:rPr>
                <w:rFonts w:cs="Times New Roman"/>
              </w:rPr>
            </w:pPr>
            <w:r w:rsidRPr="00B845BC">
              <w:rPr>
                <w:rFonts w:cs="Times New Roman"/>
              </w:rPr>
              <w:t>但是与一般运动能力假说支持者的期待相反，很少有研究证据支持此观点。有人怀疑，这个假说之所以还存在的原因是它比较符合我们的直觉。一般运动能力的测试非常方便，对于那些想要为运动技能执行成败寻求简单解释的人来说很有吸引力。然而，即便这些测试不能很好地预测特定运动技能的表现，一般运动能力假设的吸引力也没有被削弱。</w:t>
            </w:r>
          </w:p>
          <w:p w14:paraId="7A05E768" w14:textId="77777777" w:rsidR="00DE501F" w:rsidRDefault="00DE501F" w:rsidP="00DE501F">
            <w:pPr>
              <w:spacing w:line="276" w:lineRule="auto"/>
              <w:ind w:firstLine="420"/>
              <w:jc w:val="both"/>
              <w:rPr>
                <w:rFonts w:cs="Times New Roman"/>
              </w:rPr>
            </w:pPr>
            <w:r w:rsidRPr="00B845BC">
              <w:rPr>
                <w:rFonts w:cs="Times New Roman"/>
              </w:rPr>
              <w:t>另一种观点是</w:t>
            </w:r>
            <w:r w:rsidRPr="00B845BC">
              <w:rPr>
                <w:rFonts w:cs="Times New Roman"/>
                <w:b/>
                <w:bCs/>
              </w:rPr>
              <w:t>专项运动能力假说</w:t>
            </w:r>
            <w:r w:rsidRPr="00B845BC">
              <w:rPr>
                <w:rFonts w:cs="Times New Roman"/>
              </w:rPr>
              <w:t>，该观点得到了大量的支持。通常认为是富兰克林</w:t>
            </w:r>
            <w:r w:rsidRPr="00B845BC">
              <w:rPr>
                <w:rFonts w:cs="Times New Roman"/>
              </w:rPr>
              <w:t>·</w:t>
            </w:r>
            <w:r w:rsidRPr="00B845BC">
              <w:rPr>
                <w:rFonts w:cs="Times New Roman"/>
              </w:rPr>
              <w:t>亨利推导出了该专项假说，他是为了解释自己研究中无法被一般运动能力假说解释的成果。</w:t>
            </w:r>
            <w:proofErr w:type="gramStart"/>
            <w:r w:rsidRPr="00B845BC">
              <w:rPr>
                <w:rFonts w:cs="Times New Roman"/>
              </w:rPr>
              <w:t>这种专项</w:t>
            </w:r>
            <w:proofErr w:type="gramEnd"/>
            <w:r w:rsidRPr="00B845BC">
              <w:rPr>
                <w:rFonts w:cs="Times New Roman"/>
              </w:rPr>
              <w:t>观点认为一个人有许多运动能力，并且这些能力都相对</w:t>
            </w:r>
            <w:r w:rsidRPr="00B845BC">
              <w:rPr>
                <w:rFonts w:cs="Times New Roman"/>
                <w:i/>
                <w:iCs/>
              </w:rPr>
              <w:t>独立</w:t>
            </w:r>
            <w:r w:rsidRPr="00B845BC">
              <w:rPr>
                <w:rFonts w:cs="Times New Roman"/>
              </w:rPr>
              <w:t>。这就意味着，例如，如果一个人表现出高度的平衡能力，我们也无法预测这个人在反应时测试中的表现。</w:t>
            </w:r>
          </w:p>
          <w:p w14:paraId="53655460" w14:textId="77777777" w:rsidR="00DE501F" w:rsidRPr="00B845BC" w:rsidRDefault="00DE501F" w:rsidP="00DE501F">
            <w:pPr>
              <w:spacing w:line="276" w:lineRule="auto"/>
              <w:ind w:firstLine="420"/>
              <w:jc w:val="both"/>
              <w:rPr>
                <w:rFonts w:cs="Times New Roman"/>
              </w:rPr>
            </w:pPr>
            <w:r w:rsidRPr="00B845BC">
              <w:rPr>
                <w:rFonts w:cs="Times New Roman"/>
              </w:rPr>
              <w:t>对专项运动能力假说的支持主要来自</w:t>
            </w:r>
            <w:r w:rsidRPr="00B845BC">
              <w:rPr>
                <w:rFonts w:cs="Times New Roman"/>
              </w:rPr>
              <w:t>20</w:t>
            </w:r>
            <w:r w:rsidRPr="00B845BC">
              <w:rPr>
                <w:rFonts w:cs="Times New Roman"/>
              </w:rPr>
              <w:t>世纪</w:t>
            </w:r>
            <w:r w:rsidRPr="00B845BC">
              <w:rPr>
                <w:rFonts w:cs="Times New Roman"/>
              </w:rPr>
              <w:t>60</w:t>
            </w:r>
            <w:r w:rsidRPr="00B845BC">
              <w:rPr>
                <w:rFonts w:cs="Times New Roman"/>
              </w:rPr>
              <w:t>年代的一些实验。这些实验基于一个共同的假设，即如果运动能力是特定且独立的，那么任何两种能力之间都几乎没有关系，例如平衡和反应时、反应时和运动速度、静态平衡和动态平衡。</w:t>
            </w:r>
          </w:p>
          <w:p w14:paraId="289C3175" w14:textId="7162D757" w:rsidR="00DE501F" w:rsidRPr="00DE501F" w:rsidRDefault="00DE501F" w:rsidP="00DE501F">
            <w:pPr>
              <w:spacing w:line="276" w:lineRule="auto"/>
              <w:ind w:firstLine="420"/>
              <w:jc w:val="both"/>
              <w:rPr>
                <w:rFonts w:cs="Times New Roman"/>
              </w:rPr>
            </w:pPr>
            <w:r w:rsidRPr="00B845BC">
              <w:rPr>
                <w:rFonts w:cs="Times New Roman"/>
              </w:rPr>
              <w:t>最初支持专项运动能力假说并成为进一步研究推动力的研究证据，来自富兰克林</w:t>
            </w:r>
            <w:r w:rsidRPr="00B845BC">
              <w:rPr>
                <w:rFonts w:cs="Times New Roman"/>
              </w:rPr>
              <w:t>·</w:t>
            </w:r>
            <w:r w:rsidRPr="00B845BC">
              <w:rPr>
                <w:rFonts w:cs="Times New Roman"/>
              </w:rPr>
              <w:t>亨利在加州大学（伯克利分校）的实验室。</w:t>
            </w:r>
          </w:p>
        </w:tc>
        <w:tc>
          <w:tcPr>
            <w:tcW w:w="4494" w:type="dxa"/>
          </w:tcPr>
          <w:p w14:paraId="72DD5286" w14:textId="77777777" w:rsidR="00DE501F" w:rsidRPr="00B845BC" w:rsidRDefault="00DE501F" w:rsidP="00DE501F">
            <w:pPr>
              <w:spacing w:line="276" w:lineRule="auto"/>
              <w:jc w:val="both"/>
              <w:rPr>
                <w:rFonts w:cs="Times New Roman"/>
              </w:rPr>
            </w:pPr>
            <w:r w:rsidRPr="00B845BC">
              <w:rPr>
                <w:rFonts w:cs="Times New Roman"/>
              </w:rPr>
              <w:t>这项研究的前提是运动能力相对独立。亨利和他的同事推断，他们可以简单地通过研究反应时和手臂动作速度之间的关系来证明这种独立性。回顾一下第</w:t>
            </w:r>
            <w:r w:rsidRPr="00B845BC">
              <w:rPr>
                <w:rFonts w:cs="Times New Roman"/>
              </w:rPr>
              <w:t>2</w:t>
            </w:r>
            <w:r w:rsidRPr="00B845BC">
              <w:rPr>
                <w:rFonts w:cs="Times New Roman"/>
              </w:rPr>
              <w:t>章的讨论，反应时是指看到、听到或感觉到刺激（即</w:t>
            </w:r>
            <w:r w:rsidRPr="00B845BC">
              <w:rPr>
                <w:rFonts w:cs="Times New Roman"/>
              </w:rPr>
              <w:t>“</w:t>
            </w:r>
            <w:r w:rsidRPr="00B845BC">
              <w:rPr>
                <w:rFonts w:cs="Times New Roman"/>
              </w:rPr>
              <w:t>开始</w:t>
            </w:r>
            <w:r w:rsidRPr="00B845BC">
              <w:rPr>
                <w:rFonts w:cs="Times New Roman"/>
              </w:rPr>
              <w:t>”</w:t>
            </w:r>
            <w:r w:rsidRPr="00B845BC">
              <w:rPr>
                <w:rFonts w:cs="Times New Roman"/>
              </w:rPr>
              <w:t>信号）后开始执行要求动作的时间间隔，动作时是</w:t>
            </w:r>
            <w:proofErr w:type="gramStart"/>
            <w:r w:rsidRPr="00B845BC">
              <w:rPr>
                <w:rFonts w:cs="Times New Roman"/>
              </w:rPr>
              <w:t>指动作</w:t>
            </w:r>
            <w:proofErr w:type="gramEnd"/>
            <w:r w:rsidRPr="00B845BC">
              <w:rPr>
                <w:rFonts w:cs="Times New Roman"/>
              </w:rPr>
              <w:t>从开始到完成的时间间隔。亨利实验室的许多实验（例如，</w:t>
            </w:r>
            <w:r w:rsidRPr="00B845BC">
              <w:rPr>
                <w:rFonts w:cs="Times New Roman"/>
              </w:rPr>
              <w:t>Henry</w:t>
            </w:r>
            <w:r w:rsidRPr="00B845BC">
              <w:rPr>
                <w:rFonts w:cs="Times New Roman"/>
              </w:rPr>
              <w:t>，</w:t>
            </w:r>
            <w:r w:rsidRPr="00B845BC">
              <w:rPr>
                <w:rFonts w:cs="Times New Roman"/>
              </w:rPr>
              <w:t>1961a</w:t>
            </w:r>
            <w:r w:rsidRPr="00B845BC">
              <w:rPr>
                <w:rFonts w:cs="Times New Roman"/>
              </w:rPr>
              <w:t>，</w:t>
            </w:r>
            <w:r w:rsidRPr="00B845BC">
              <w:rPr>
                <w:rFonts w:cs="Times New Roman"/>
              </w:rPr>
              <w:t>1961b</w:t>
            </w:r>
            <w:r w:rsidRPr="00B845BC">
              <w:rPr>
                <w:rFonts w:cs="Times New Roman"/>
              </w:rPr>
              <w:t>）有一个共同结果，即反应时和运动速度不相关</w:t>
            </w:r>
            <w:r w:rsidRPr="00B845BC">
              <w:rPr>
                <w:rFonts w:cs="Times New Roman"/>
                <w:vertAlign w:val="superscript"/>
              </w:rPr>
              <w:t>2</w:t>
            </w:r>
            <w:r w:rsidRPr="00B845BC">
              <w:rPr>
                <w:rFonts w:cs="Times New Roman"/>
              </w:rPr>
              <w:t>，这意味着二者是独立的运动能力。</w:t>
            </w:r>
          </w:p>
          <w:p w14:paraId="2FB3E507" w14:textId="77777777" w:rsidR="00DE501F" w:rsidRPr="00B845BC" w:rsidRDefault="00DE501F" w:rsidP="00DE501F">
            <w:pPr>
              <w:spacing w:line="276" w:lineRule="auto"/>
              <w:jc w:val="both"/>
              <w:rPr>
                <w:rFonts w:cs="Times New Roman"/>
                <w:b/>
              </w:rPr>
            </w:pPr>
            <w:r w:rsidRPr="00B845BC">
              <w:rPr>
                <w:rFonts w:cs="Times New Roman"/>
                <w:b/>
              </w:rPr>
              <w:t>平衡和计时能力（</w:t>
            </w:r>
            <w:r w:rsidRPr="00B845BC">
              <w:rPr>
                <w:rFonts w:cs="Times New Roman"/>
                <w:b/>
              </w:rPr>
              <w:t>Balance and Timing Abilities</w:t>
            </w:r>
            <w:r w:rsidRPr="00B845BC">
              <w:rPr>
                <w:rFonts w:cs="Times New Roman"/>
                <w:b/>
              </w:rPr>
              <w:t>）</w:t>
            </w:r>
          </w:p>
          <w:p w14:paraId="23660B3F" w14:textId="10EB7FAB" w:rsidR="00DE501F" w:rsidRDefault="00DE501F" w:rsidP="00DE501F">
            <w:pPr>
              <w:spacing w:line="276" w:lineRule="auto"/>
              <w:ind w:firstLine="420"/>
              <w:jc w:val="both"/>
              <w:rPr>
                <w:rFonts w:cs="Times New Roman"/>
              </w:rPr>
            </w:pPr>
            <w:r w:rsidRPr="00B845BC">
              <w:rPr>
                <w:rFonts w:cs="Times New Roman"/>
              </w:rPr>
              <w:t>尽管目前研究人员普遍接受了专项运动能力假说，但有人就某些专项运动能力的一般性提出了疑问，即某些运动能力是否代表了一种能力，或者说这些能力有几种变体，每一种都是针对特定任务并且互相之间相对独立的呢？本书中的平衡和计时能力就是两个例子。</w:t>
            </w:r>
          </w:p>
          <w:p w14:paraId="536F25C7" w14:textId="77777777" w:rsidR="00DE501F" w:rsidRDefault="00DE501F">
            <w:pPr>
              <w:widowControl/>
              <w:spacing w:after="200"/>
              <w:rPr>
                <w:rFonts w:cs="Times New Roman"/>
                <w:b/>
                <w:sz w:val="28"/>
              </w:rPr>
            </w:pPr>
            <w:r w:rsidRPr="00B845BC">
              <w:rPr>
                <w:rFonts w:cs="Times New Roman"/>
                <w:b/>
                <w:noProof/>
              </w:rPr>
              <mc:AlternateContent>
                <mc:Choice Requires="wps">
                  <w:drawing>
                    <wp:inline distT="0" distB="0" distL="0" distR="0" wp14:anchorId="7F1E9029" wp14:editId="096E5842">
                      <wp:extent cx="2838450" cy="985520"/>
                      <wp:effectExtent l="0" t="0" r="19050" b="2413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985520"/>
                              </a:xfrm>
                              <a:prstGeom prst="rect">
                                <a:avLst/>
                              </a:prstGeom>
                              <a:solidFill>
                                <a:srgbClr val="FFFFFF"/>
                              </a:solidFill>
                              <a:ln w="9525">
                                <a:solidFill>
                                  <a:schemeClr val="bg1"/>
                                </a:solidFill>
                                <a:miter lim="800000"/>
                                <a:headEnd/>
                                <a:tailEnd/>
                              </a:ln>
                            </wps:spPr>
                            <wps:txbx>
                              <w:txbxContent>
                                <w:p w14:paraId="233FADDB" w14:textId="77777777" w:rsidR="00DE501F" w:rsidRPr="001A4BC3" w:rsidRDefault="00DE501F" w:rsidP="00DE501F">
                                  <w:pPr>
                                    <w:jc w:val="both"/>
                                  </w:pPr>
                                  <w:r w:rsidRPr="001A4BC3">
                                    <w:rPr>
                                      <w:rFonts w:cs="Times New Roman"/>
                                      <w:sz w:val="20"/>
                                      <w:szCs w:val="20"/>
                                    </w:rPr>
                                    <w:t xml:space="preserve">2. </w:t>
                                  </w:r>
                                  <w:r w:rsidRPr="001A4BC3">
                                    <w:rPr>
                                      <w:rFonts w:cs="Times New Roman" w:hint="eastAsia"/>
                                      <w:sz w:val="20"/>
                                      <w:szCs w:val="20"/>
                                    </w:rPr>
                                    <w:t>需要</w:t>
                                  </w:r>
                                  <w:r w:rsidRPr="001A4BC3">
                                    <w:rPr>
                                      <w:rFonts w:cs="Times New Roman"/>
                                      <w:sz w:val="20"/>
                                      <w:szCs w:val="20"/>
                                    </w:rPr>
                                    <w:t>注意</w:t>
                                  </w:r>
                                  <w:r w:rsidRPr="001A4BC3">
                                    <w:rPr>
                                      <w:rFonts w:cs="Times New Roman" w:hint="eastAsia"/>
                                      <w:sz w:val="20"/>
                                      <w:szCs w:val="20"/>
                                    </w:rPr>
                                    <w:t>的是</w:t>
                                  </w:r>
                                  <w:r w:rsidRPr="001A4BC3">
                                    <w:rPr>
                                      <w:rFonts w:cs="Times New Roman"/>
                                      <w:sz w:val="20"/>
                                      <w:szCs w:val="20"/>
                                    </w:rPr>
                                    <w:t>，术语</w:t>
                                  </w:r>
                                  <w:r w:rsidRPr="001A4BC3">
                                    <w:rPr>
                                      <w:rFonts w:cs="Times New Roman"/>
                                      <w:sz w:val="20"/>
                                      <w:szCs w:val="20"/>
                                    </w:rPr>
                                    <w:t>“</w:t>
                                  </w:r>
                                  <w:r w:rsidRPr="001A4BC3">
                                    <w:rPr>
                                      <w:rFonts w:cs="Times New Roman"/>
                                      <w:sz w:val="20"/>
                                      <w:szCs w:val="20"/>
                                    </w:rPr>
                                    <w:t>不相关</w:t>
                                  </w:r>
                                  <w:r w:rsidRPr="001A4BC3">
                                    <w:rPr>
                                      <w:rFonts w:cs="Times New Roman"/>
                                      <w:sz w:val="20"/>
                                      <w:szCs w:val="20"/>
                                    </w:rPr>
                                    <w:t>”</w:t>
                                  </w:r>
                                  <w:r w:rsidRPr="001A4BC3">
                                    <w:rPr>
                                      <w:rFonts w:cs="Times New Roman"/>
                                      <w:sz w:val="20"/>
                                      <w:szCs w:val="20"/>
                                    </w:rPr>
                                    <w:t>是指两个或多个变量之间关系的统计学评估，</w:t>
                                  </w:r>
                                  <w:r w:rsidRPr="001A4BC3">
                                    <w:rPr>
                                      <w:rFonts w:cs="Times New Roman" w:hint="eastAsia"/>
                                      <w:sz w:val="20"/>
                                      <w:szCs w:val="20"/>
                                    </w:rPr>
                                    <w:t>称</w:t>
                                  </w:r>
                                  <w:r w:rsidRPr="001A4BC3">
                                    <w:rPr>
                                      <w:rFonts w:cs="Times New Roman"/>
                                      <w:sz w:val="20"/>
                                      <w:szCs w:val="20"/>
                                    </w:rPr>
                                    <w:t>为相关</w:t>
                                  </w:r>
                                  <w:r w:rsidRPr="001A4BC3">
                                    <w:rPr>
                                      <w:rFonts w:cs="Times New Roman" w:hint="eastAsia"/>
                                      <w:sz w:val="20"/>
                                      <w:szCs w:val="20"/>
                                    </w:rPr>
                                    <w:t>系数</w:t>
                                  </w:r>
                                  <w:r w:rsidRPr="001A4BC3">
                                    <w:rPr>
                                      <w:rFonts w:cs="Times New Roman"/>
                                      <w:sz w:val="20"/>
                                      <w:szCs w:val="20"/>
                                    </w:rPr>
                                    <w:t>，其范围介于不相关和高度相关之间，前者表示没有关系，后者</w:t>
                                  </w:r>
                                  <w:r>
                                    <w:rPr>
                                      <w:rFonts w:cs="Times New Roman" w:hint="eastAsia"/>
                                      <w:sz w:val="20"/>
                                      <w:szCs w:val="20"/>
                                    </w:rPr>
                                    <w:t>表示</w:t>
                                  </w:r>
                                  <w:r w:rsidRPr="001A4BC3">
                                    <w:rPr>
                                      <w:rFonts w:cs="Times New Roman"/>
                                      <w:sz w:val="20"/>
                                      <w:szCs w:val="20"/>
                                    </w:rPr>
                                    <w:t>变量之间关系密切。</w:t>
                                  </w:r>
                                </w:p>
                              </w:txbxContent>
                            </wps:txbx>
                            <wps:bodyPr rot="0" vert="horz" wrap="square" lIns="91440" tIns="45720" rIns="91440" bIns="45720" anchor="t" anchorCtr="0">
                              <a:noAutofit/>
                            </wps:bodyPr>
                          </wps:wsp>
                        </a:graphicData>
                      </a:graphic>
                    </wp:inline>
                  </w:drawing>
                </mc:Choice>
                <mc:Fallback xmlns:w16sdtdh="http://schemas.microsoft.com/office/word/2020/wordml/sdtdatahash" xmlns:w16="http://schemas.microsoft.com/office/word/2018/wordml" xmlns:w16cex="http://schemas.microsoft.com/office/word/2018/wordml/cex">
                  <w:pict>
                    <v:shape w14:anchorId="7F1E9029" id="文本框 2" o:spid="_x0000_s1027" type="#_x0000_t202" style="width:223.5pt;height:7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" strokecolor="white [3212]">
                      <v:textbox>
                        <w:txbxContent>
                          <w:p w14:paraId="233FADDB" w14:textId="77777777" w:rsidR="00DE501F" w:rsidRPr="001A4BC3" w:rsidRDefault="00DE501F" w:rsidP="00DE501F">
                            <w:pPr>
                              <w:jc w:val="both"/>
                            </w:pPr>
                            <w:r w:rsidRPr="001A4BC3">
                              <w:rPr>
                                <w:rFonts w:cs="Times New Roman"/>
                                <w:sz w:val="20"/>
                                <w:szCs w:val="20"/>
                              </w:rPr>
                              <w:t xml:space="preserve">2. </w:t>
                            </w:r>
                            <w:r w:rsidRPr="001A4BC3">
                              <w:rPr>
                                <w:rFonts w:cs="Times New Roman" w:hint="eastAsia"/>
                                <w:sz w:val="20"/>
                                <w:szCs w:val="20"/>
                              </w:rPr>
                              <w:t>需要</w:t>
                            </w:r>
                            <w:r w:rsidRPr="001A4BC3">
                              <w:rPr>
                                <w:rFonts w:cs="Times New Roman"/>
                                <w:sz w:val="20"/>
                                <w:szCs w:val="20"/>
                              </w:rPr>
                              <w:t>注意</w:t>
                            </w:r>
                            <w:r w:rsidRPr="001A4BC3">
                              <w:rPr>
                                <w:rFonts w:cs="Times New Roman" w:hint="eastAsia"/>
                                <w:sz w:val="20"/>
                                <w:szCs w:val="20"/>
                              </w:rPr>
                              <w:t>的是</w:t>
                            </w:r>
                            <w:r w:rsidRPr="001A4BC3">
                              <w:rPr>
                                <w:rFonts w:cs="Times New Roman"/>
                                <w:sz w:val="20"/>
                                <w:szCs w:val="20"/>
                              </w:rPr>
                              <w:t>，术语</w:t>
                            </w:r>
                            <w:r w:rsidRPr="001A4BC3">
                              <w:rPr>
                                <w:rFonts w:cs="Times New Roman"/>
                                <w:sz w:val="20"/>
                                <w:szCs w:val="20"/>
                              </w:rPr>
                              <w:t>“</w:t>
                            </w:r>
                            <w:r w:rsidRPr="001A4BC3">
                              <w:rPr>
                                <w:rFonts w:cs="Times New Roman"/>
                                <w:sz w:val="20"/>
                                <w:szCs w:val="20"/>
                              </w:rPr>
                              <w:t>不相关</w:t>
                            </w:r>
                            <w:r w:rsidRPr="001A4BC3">
                              <w:rPr>
                                <w:rFonts w:cs="Times New Roman"/>
                                <w:sz w:val="20"/>
                                <w:szCs w:val="20"/>
                              </w:rPr>
                              <w:t>”</w:t>
                            </w:r>
                            <w:r w:rsidRPr="001A4BC3">
                              <w:rPr>
                                <w:rFonts w:cs="Times New Roman"/>
                                <w:sz w:val="20"/>
                                <w:szCs w:val="20"/>
                              </w:rPr>
                              <w:t>是指两个或多个变量之间关系的统计学评估，</w:t>
                            </w:r>
                            <w:r w:rsidRPr="001A4BC3">
                              <w:rPr>
                                <w:rFonts w:cs="Times New Roman" w:hint="eastAsia"/>
                                <w:sz w:val="20"/>
                                <w:szCs w:val="20"/>
                              </w:rPr>
                              <w:t>称</w:t>
                            </w:r>
                            <w:r w:rsidRPr="001A4BC3">
                              <w:rPr>
                                <w:rFonts w:cs="Times New Roman"/>
                                <w:sz w:val="20"/>
                                <w:szCs w:val="20"/>
                              </w:rPr>
                              <w:t>为相关</w:t>
                            </w:r>
                            <w:r w:rsidRPr="001A4BC3">
                              <w:rPr>
                                <w:rFonts w:cs="Times New Roman" w:hint="eastAsia"/>
                                <w:sz w:val="20"/>
                                <w:szCs w:val="20"/>
                              </w:rPr>
                              <w:t>系数</w:t>
                            </w:r>
                            <w:r w:rsidRPr="001A4BC3">
                              <w:rPr>
                                <w:rFonts w:cs="Times New Roman"/>
                                <w:sz w:val="20"/>
                                <w:szCs w:val="20"/>
                              </w:rPr>
                              <w:t>，其范围介于不相关和高度相关之间，前者表示没有关系，后者</w:t>
                            </w:r>
                            <w:r>
                              <w:rPr>
                                <w:rFonts w:cs="Times New Roman" w:hint="eastAsia"/>
                                <w:sz w:val="20"/>
                                <w:szCs w:val="20"/>
                              </w:rPr>
                              <w:t>表示</w:t>
                            </w:r>
                            <w:r w:rsidRPr="001A4BC3">
                              <w:rPr>
                                <w:rFonts w:cs="Times New Roman"/>
                                <w:sz w:val="20"/>
                                <w:szCs w:val="20"/>
                              </w:rPr>
                              <w:t>变量之间关系密切。</w:t>
                            </w:r>
                          </w:p>
                        </w:txbxContent>
                      </v:textbox>
                      <w10:anchorlock/>
                    </v:shape>
                  </w:pict>
                </mc:Fallback>
              </mc:AlternateContent>
            </w:r>
          </w:p>
          <w:p w14:paraId="0B221B7E" w14:textId="27A42BFE" w:rsidR="00DE501F" w:rsidRPr="00DE501F" w:rsidRDefault="00DE501F">
            <w:pPr>
              <w:widowControl/>
              <w:spacing w:after="200"/>
              <w:rPr>
                <w:rFonts w:cs="Times New Roman"/>
                <w:b/>
                <w:sz w:val="28"/>
              </w:rPr>
            </w:pPr>
            <w:r w:rsidRPr="00B845BC">
              <w:rPr>
                <w:rFonts w:cs="Times New Roman"/>
                <w:noProof/>
              </w:rPr>
              <mc:AlternateContent>
                <mc:Choice Requires="wpg">
                  <w:drawing>
                    <wp:inline distT="0" distB="0" distL="0" distR="0" wp14:anchorId="60386B24" wp14:editId="49A71D41">
                      <wp:extent cx="2501900" cy="2893752"/>
                      <wp:effectExtent l="0" t="19050" r="50800" b="20955"/>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0" cy="2893752"/>
                                <a:chOff x="6600" y="272"/>
                                <a:chExt cx="4080" cy="3301"/>
                              </a:xfrm>
                            </wpg:grpSpPr>
                            <wps:wsp>
                              <wps:cNvPr id="7" name="Line 3"/>
                              <wps:cNvCnPr>
                                <a:cxnSpLocks noChangeShapeType="1"/>
                              </wps:cNvCnPr>
                              <wps:spPr bwMode="auto">
                                <a:xfrm>
                                  <a:off x="6600" y="272"/>
                                  <a:ext cx="4080" cy="0"/>
                                </a:xfrm>
                                <a:prstGeom prst="line">
                                  <a:avLst/>
                                </a:prstGeom>
                                <a:noFill/>
                                <a:ln w="50800">
                                  <a:solidFill>
                                    <a:schemeClr val="tx1"/>
                                  </a:solidFill>
                                  <a:prstDash val="solid"/>
                                  <a:round/>
                                  <a:headEnd/>
                                  <a:tailEnd/>
                                </a:ln>
                                <a:extLst>
                                  <a:ext uri="{909E8E84-426E-40DD-AFC4-6F175D3DCCD1}">
                                    <a14:hiddenFill xmlns:a14="http://schemas.microsoft.com/office/drawing/2010/main">
                                      <a:noFill/>
                                    </a14:hiddenFill>
                                  </a:ext>
                                </a:extLst>
                              </wps:spPr>
                              <wps:bodyPr/>
                            </wps:wsp>
                            <wps:wsp>
                              <wps:cNvPr id="8" name="Line 4"/>
                              <wps:cNvCnPr>
                                <a:cxnSpLocks noChangeShapeType="1"/>
                              </wps:cNvCnPr>
                              <wps:spPr bwMode="auto">
                                <a:xfrm>
                                  <a:off x="6605" y="3568"/>
                                  <a:ext cx="0" cy="0"/>
                                </a:xfrm>
                                <a:prstGeom prst="line">
                                  <a:avLst/>
                                </a:prstGeom>
                                <a:noFill/>
                                <a:ln w="6350">
                                  <a:solidFill>
                                    <a:schemeClr val="tx1"/>
                                  </a:solidFill>
                                  <a:prstDash val="solid"/>
                                  <a:round/>
                                  <a:headEnd/>
                                  <a:tailEnd/>
                                </a:ln>
                                <a:extLst>
                                  <a:ext uri="{909E8E84-426E-40DD-AFC4-6F175D3DCCD1}">
                                    <a14:hiddenFill xmlns:a14="http://schemas.microsoft.com/office/drawing/2010/main">
                                      <a:noFill/>
                                    </a14:hiddenFill>
                                  </a:ext>
                                </a:extLst>
                              </wps:spPr>
                              <wps:bodyPr/>
                            </wps:wsp>
                            <wps:wsp>
                              <wps:cNvPr id="9" name="Line 5"/>
                              <wps:cNvCnPr>
                                <a:cxnSpLocks noChangeShapeType="1"/>
                              </wps:cNvCnPr>
                              <wps:spPr bwMode="auto">
                                <a:xfrm>
                                  <a:off x="10675" y="3568"/>
                                  <a:ext cx="0" cy="0"/>
                                </a:xfrm>
                                <a:prstGeom prst="line">
                                  <a:avLst/>
                                </a:prstGeom>
                                <a:noFill/>
                                <a:ln w="6350">
                                  <a:solidFill>
                                    <a:schemeClr val="tx1"/>
                                  </a:solidFill>
                                  <a:prstDash val="solid"/>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6600" y="3573"/>
                                  <a:ext cx="4080" cy="0"/>
                                </a:xfrm>
                                <a:prstGeom prst="line">
                                  <a:avLst/>
                                </a:prstGeom>
                                <a:noFill/>
                                <a:ln w="6350">
                                  <a:solidFill>
                                    <a:schemeClr val="tx1"/>
                                  </a:solidFill>
                                  <a:prstDash val="solid"/>
                                  <a:round/>
                                  <a:headEnd/>
                                  <a:tailEnd/>
                                </a:ln>
                                <a:extLst>
                                  <a:ext uri="{909E8E84-426E-40DD-AFC4-6F175D3DCCD1}">
                                    <a14:hiddenFill xmlns:a14="http://schemas.microsoft.com/office/drawing/2010/main">
                                      <a:noFill/>
                                    </a14:hiddenFill>
                                  </a:ext>
                                </a:extLst>
                              </wps:spPr>
                              <wps:bodyPr/>
                            </wps:wsp>
                            <wps:wsp>
                              <wps:cNvPr id="11" name="Text Box 7"/>
                              <wps:cNvSpPr txBox="1">
                                <a:spLocks noChangeArrowheads="1"/>
                              </wps:cNvSpPr>
                              <wps:spPr bwMode="auto">
                                <a:xfrm>
                                  <a:off x="6610" y="311"/>
                                  <a:ext cx="4060" cy="325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F1804B" w14:textId="7D708FEC" w:rsidR="00DE501F" w:rsidRDefault="005F4993" w:rsidP="005F4993">
                                    <w:pPr>
                                      <w:spacing w:before="137"/>
                                      <w:ind w:left="120" w:right="232"/>
                                      <w:rPr>
                                        <w:color w:val="231F20"/>
                                        <w:sz w:val="18"/>
                                      </w:rPr>
                                    </w:pPr>
                                    <w:r>
                                      <w:rPr>
                                        <w:rFonts w:hint="eastAsia"/>
                                        <w:b/>
                                        <w:bCs/>
                                        <w:color w:val="231F20"/>
                                        <w:sz w:val="18"/>
                                      </w:rPr>
                                      <w:t>能力</w:t>
                                    </w:r>
                                    <w:r>
                                      <w:rPr>
                                        <w:rFonts w:hint="eastAsia"/>
                                        <w:b/>
                                        <w:bCs/>
                                        <w:color w:val="231F20"/>
                                        <w:sz w:val="18"/>
                                      </w:rPr>
                                      <w:t xml:space="preserve"> </w:t>
                                    </w:r>
                                    <w:r w:rsidR="00DE501F">
                                      <w:rPr>
                                        <w:rFonts w:hint="eastAsia"/>
                                        <w:color w:val="231F20"/>
                                        <w:sz w:val="18"/>
                                      </w:rPr>
                                      <w:t>一个人的一般特</w:t>
                                    </w:r>
                                    <w:r w:rsidR="0085277C">
                                      <w:rPr>
                                        <w:rFonts w:hint="eastAsia"/>
                                        <w:color w:val="231F20"/>
                                        <w:sz w:val="18"/>
                                      </w:rPr>
                                      <w:t>质</w:t>
                                    </w:r>
                                    <w:r w:rsidR="00DE501F">
                                      <w:rPr>
                                        <w:rFonts w:hint="eastAsia"/>
                                        <w:color w:val="231F20"/>
                                        <w:sz w:val="18"/>
                                      </w:rPr>
                                      <w:t>或</w:t>
                                    </w:r>
                                    <w:r w:rsidR="00917414">
                                      <w:rPr>
                                        <w:rFonts w:hint="eastAsia"/>
                                        <w:color w:val="231F20"/>
                                        <w:sz w:val="18"/>
                                      </w:rPr>
                                      <w:t>才能</w:t>
                                    </w:r>
                                    <w:r w:rsidR="00DE501F">
                                      <w:rPr>
                                        <w:rFonts w:hint="eastAsia"/>
                                        <w:color w:val="231F20"/>
                                        <w:sz w:val="18"/>
                                      </w:rPr>
                                      <w:t>，它决定了一个人在特定技能方面的成就潜力。</w:t>
                                    </w:r>
                                  </w:p>
                                  <w:p w14:paraId="03D38F39" w14:textId="5ADDF7BB" w:rsidR="00DE501F" w:rsidRDefault="00DE501F" w:rsidP="005F4993">
                                    <w:pPr>
                                      <w:spacing w:before="137"/>
                                      <w:ind w:left="120" w:right="232"/>
                                      <w:rPr>
                                        <w:sz w:val="18"/>
                                      </w:rPr>
                                    </w:pPr>
                                    <w:r>
                                      <w:rPr>
                                        <w:rFonts w:hint="eastAsia"/>
                                        <w:b/>
                                        <w:color w:val="231F20"/>
                                        <w:sz w:val="18"/>
                                      </w:rPr>
                                      <w:t>运动能力</w:t>
                                    </w:r>
                                    <w:r w:rsidR="00957AC6">
                                      <w:rPr>
                                        <w:rFonts w:hint="eastAsia"/>
                                        <w:b/>
                                        <w:color w:val="231F20"/>
                                        <w:sz w:val="18"/>
                                      </w:rPr>
                                      <w:t xml:space="preserve"> </w:t>
                                    </w:r>
                                    <w:r>
                                      <w:rPr>
                                        <w:rFonts w:hint="eastAsia"/>
                                        <w:color w:val="231F20"/>
                                        <w:sz w:val="18"/>
                                      </w:rPr>
                                      <w:t>一种与运动技能表现特别相关的能力。</w:t>
                                    </w:r>
                                  </w:p>
                                  <w:p w14:paraId="662A263E" w14:textId="2CEB0C5C" w:rsidR="00DE501F" w:rsidRDefault="00DE501F" w:rsidP="005F4993">
                                    <w:pPr>
                                      <w:spacing w:before="122"/>
                                      <w:ind w:left="120" w:right="32"/>
                                      <w:rPr>
                                        <w:sz w:val="18"/>
                                      </w:rPr>
                                    </w:pPr>
                                    <w:r>
                                      <w:rPr>
                                        <w:rFonts w:hint="eastAsia"/>
                                        <w:b/>
                                        <w:color w:val="231F20"/>
                                        <w:spacing w:val="-4"/>
                                        <w:sz w:val="18"/>
                                      </w:rPr>
                                      <w:t>一般运动能力假说</w:t>
                                    </w:r>
                                    <w:r w:rsidR="005F4993">
                                      <w:rPr>
                                        <w:rFonts w:hint="eastAsia"/>
                                        <w:b/>
                                        <w:color w:val="231F20"/>
                                        <w:spacing w:val="-4"/>
                                        <w:sz w:val="18"/>
                                      </w:rPr>
                                      <w:t xml:space="preserve"> </w:t>
                                    </w:r>
                                    <w:r w:rsidR="00607EFA">
                                      <w:rPr>
                                        <w:rFonts w:hint="eastAsia"/>
                                        <w:bCs/>
                                        <w:color w:val="231F20"/>
                                        <w:spacing w:val="-4"/>
                                        <w:sz w:val="18"/>
                                      </w:rPr>
                                      <w:t>一种</w:t>
                                    </w:r>
                                    <w:r w:rsidRPr="005F4993">
                                      <w:rPr>
                                        <w:rFonts w:hint="eastAsia"/>
                                        <w:bCs/>
                                        <w:color w:val="231F20"/>
                                        <w:spacing w:val="-4"/>
                                        <w:sz w:val="18"/>
                                      </w:rPr>
                                      <w:t>认为存在于个体中的许多不同</w:t>
                                    </w:r>
                                    <w:r w:rsidR="00607EFA">
                                      <w:rPr>
                                        <w:rFonts w:hint="eastAsia"/>
                                        <w:bCs/>
                                        <w:color w:val="231F20"/>
                                        <w:spacing w:val="-4"/>
                                        <w:sz w:val="18"/>
                                      </w:rPr>
                                      <w:t>的</w:t>
                                    </w:r>
                                    <w:r w:rsidRPr="005F4993">
                                      <w:rPr>
                                        <w:rFonts w:hint="eastAsia"/>
                                        <w:bCs/>
                                        <w:color w:val="231F20"/>
                                        <w:spacing w:val="-4"/>
                                        <w:sz w:val="18"/>
                                      </w:rPr>
                                      <w:t>运动能力高度相关</w:t>
                                    </w:r>
                                    <w:r w:rsidR="00607EFA">
                                      <w:rPr>
                                        <w:rFonts w:hint="eastAsia"/>
                                        <w:bCs/>
                                        <w:color w:val="231F20"/>
                                        <w:spacing w:val="-4"/>
                                        <w:sz w:val="18"/>
                                      </w:rPr>
                                      <w:t>并</w:t>
                                    </w:r>
                                    <w:r w:rsidRPr="005F4993">
                                      <w:rPr>
                                        <w:rFonts w:hint="eastAsia"/>
                                        <w:bCs/>
                                        <w:color w:val="231F20"/>
                                        <w:spacing w:val="-4"/>
                                        <w:sz w:val="18"/>
                                      </w:rPr>
                                      <w:t>可以用</w:t>
                                    </w:r>
                                    <w:r w:rsidR="00607EFA">
                                      <w:rPr>
                                        <w:rFonts w:hint="eastAsia"/>
                                        <w:bCs/>
                                        <w:color w:val="231F20"/>
                                        <w:spacing w:val="-4"/>
                                        <w:sz w:val="18"/>
                                      </w:rPr>
                                      <w:t>单个整体</w:t>
                                    </w:r>
                                    <w:r w:rsidRPr="005F4993">
                                      <w:rPr>
                                        <w:rFonts w:hint="eastAsia"/>
                                        <w:bCs/>
                                        <w:color w:val="231F20"/>
                                        <w:spacing w:val="-4"/>
                                        <w:sz w:val="18"/>
                                      </w:rPr>
                                      <w:t>运动能力来表征</w:t>
                                    </w:r>
                                    <w:r w:rsidR="00607EFA">
                                      <w:rPr>
                                        <w:rFonts w:hint="eastAsia"/>
                                        <w:bCs/>
                                        <w:color w:val="231F20"/>
                                        <w:spacing w:val="-4"/>
                                        <w:sz w:val="18"/>
                                      </w:rPr>
                                      <w:t>的假说</w:t>
                                    </w:r>
                                    <w:r w:rsidRPr="005F4993">
                                      <w:rPr>
                                        <w:rFonts w:hint="eastAsia"/>
                                        <w:bCs/>
                                        <w:color w:val="231F20"/>
                                        <w:spacing w:val="-4"/>
                                        <w:sz w:val="18"/>
                                      </w:rPr>
                                      <w:t>。</w:t>
                                    </w:r>
                                  </w:p>
                                  <w:p w14:paraId="6C2D79BD" w14:textId="26CC111F" w:rsidR="00DE501F" w:rsidRDefault="00917414" w:rsidP="00607EFA">
                                    <w:pPr>
                                      <w:spacing w:before="118"/>
                                      <w:ind w:left="120"/>
                                      <w:rPr>
                                        <w:sz w:val="18"/>
                                      </w:rPr>
                                    </w:pPr>
                                    <w:r>
                                      <w:rPr>
                                        <w:rFonts w:hint="eastAsia"/>
                                        <w:b/>
                                        <w:color w:val="231F20"/>
                                        <w:sz w:val="18"/>
                                      </w:rPr>
                                      <w:t>专项运动能力</w:t>
                                    </w:r>
                                    <w:r w:rsidR="00DE501F">
                                      <w:rPr>
                                        <w:rFonts w:hint="eastAsia"/>
                                        <w:b/>
                                        <w:color w:val="231F20"/>
                                        <w:sz w:val="18"/>
                                      </w:rPr>
                                      <w:t>假说</w:t>
                                    </w:r>
                                    <w:r w:rsidR="00607EFA">
                                      <w:rPr>
                                        <w:rFonts w:hint="eastAsia"/>
                                        <w:b/>
                                        <w:color w:val="231F20"/>
                                        <w:sz w:val="18"/>
                                      </w:rPr>
                                      <w:t xml:space="preserve"> </w:t>
                                    </w:r>
                                    <w:r w:rsidR="00607EFA">
                                      <w:rPr>
                                        <w:rFonts w:hint="eastAsia"/>
                                        <w:bCs/>
                                        <w:color w:val="231F20"/>
                                        <w:sz w:val="18"/>
                                      </w:rPr>
                                      <w:t>一种</w:t>
                                    </w:r>
                                    <w:r w:rsidR="00DE501F">
                                      <w:rPr>
                                        <w:rFonts w:hint="eastAsia"/>
                                        <w:color w:val="231F20"/>
                                        <w:sz w:val="18"/>
                                      </w:rPr>
                                      <w:t>认为个体的许多运动能力相对独立的</w:t>
                                    </w:r>
                                    <w:r w:rsidR="00607EFA">
                                      <w:rPr>
                                        <w:rFonts w:hint="eastAsia"/>
                                        <w:color w:val="231F20"/>
                                        <w:sz w:val="18"/>
                                      </w:rPr>
                                      <w:t>假说</w:t>
                                    </w:r>
                                    <w:r w:rsidR="00DE501F">
                                      <w:rPr>
                                        <w:rFonts w:hint="eastAsia"/>
                                        <w:color w:val="231F20"/>
                                        <w:sz w:val="18"/>
                                      </w:rPr>
                                      <w:t>。</w:t>
                                    </w:r>
                                  </w:p>
                                </w:txbxContent>
                              </wps:txbx>
                              <wps:bodyPr rot="0" vert="horz" wrap="square" lIns="0" tIns="0" rIns="0" bIns="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60386B24" id="组合 6" o:spid="_x0000_s1028" style="width:197pt;height:227.85pt;mso-position-horizontal-relative:char;mso-position-vertical-relative:line" coordorigin="6600,272" coordsize="4080,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">
                      <v:line id="Line 3" o:spid="_x0000_s1029" style="position:absolute;visibility:visible;mso-wrap-style:square" from="6600,272" to="10680,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" strokecolor="black [3213]" strokeweight="4pt"/>
                      <v:line id="Line 4" o:spid="_x0000_s1030" style="position:absolute;visibility:visible;mso-wrap-style:square" from="6605,3568" to="6605,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" strokecolor="black [3213]" strokeweight=".5pt"/>
                      <v:line id="Line 5" o:spid="_x0000_s1031" style="position:absolute;visibility:visible;mso-wrap-style:square" from="10675,3568" to="10675,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" strokecolor="black [3213]" strokeweight=".5pt"/>
                      <v:line id="Line 6" o:spid="_x0000_s1032" style="position:absolute;visibility:visible;mso-wrap-style:square" from="6600,3573" to="10680,3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" strokecolor="black [3213]" strokeweight=".5pt"/>
                      <v:shape id="Text Box 7" o:spid="_x0000_s1033" type="#_x0000_t202" style="position:absolute;left:6610;top:311;width:4060;height:3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" filled="f">
                        <v:textbox inset="0,0,0,0">
                          <w:txbxContent>
                            <w:p w14:paraId="18F1804B" w14:textId="7D708FEC" w:rsidR="00DE501F" w:rsidRDefault="005F4993" w:rsidP="005F4993">
                              <w:pPr>
                                <w:spacing w:before="137"/>
                                <w:ind w:left="120" w:right="232"/>
                                <w:rPr>
                                  <w:color w:val="231F20"/>
                                  <w:sz w:val="18"/>
                                </w:rPr>
                              </w:pPr>
                              <w:r>
                                <w:rPr>
                                  <w:rFonts w:hint="eastAsia"/>
                                  <w:b/>
                                  <w:bCs/>
                                  <w:color w:val="231F20"/>
                                  <w:sz w:val="18"/>
                                </w:rPr>
                                <w:t>能力</w:t>
                              </w:r>
                              <w:r>
                                <w:rPr>
                                  <w:rFonts w:hint="eastAsia"/>
                                  <w:b/>
                                  <w:bCs/>
                                  <w:color w:val="231F20"/>
                                  <w:sz w:val="18"/>
                                </w:rPr>
                                <w:t xml:space="preserve"> </w:t>
                              </w:r>
                              <w:r w:rsidR="00DE501F">
                                <w:rPr>
                                  <w:rFonts w:hint="eastAsia"/>
                                  <w:color w:val="231F20"/>
                                  <w:sz w:val="18"/>
                                </w:rPr>
                                <w:t>一个人的一般特</w:t>
                              </w:r>
                              <w:r w:rsidR="0085277C">
                                <w:rPr>
                                  <w:rFonts w:hint="eastAsia"/>
                                  <w:color w:val="231F20"/>
                                  <w:sz w:val="18"/>
                                </w:rPr>
                                <w:t>质</w:t>
                              </w:r>
                              <w:r w:rsidR="00DE501F">
                                <w:rPr>
                                  <w:rFonts w:hint="eastAsia"/>
                                  <w:color w:val="231F20"/>
                                  <w:sz w:val="18"/>
                                </w:rPr>
                                <w:t>或</w:t>
                              </w:r>
                              <w:r w:rsidR="00917414">
                                <w:rPr>
                                  <w:rFonts w:hint="eastAsia"/>
                                  <w:color w:val="231F20"/>
                                  <w:sz w:val="18"/>
                                </w:rPr>
                                <w:t>才能</w:t>
                              </w:r>
                              <w:r w:rsidR="00DE501F">
                                <w:rPr>
                                  <w:rFonts w:hint="eastAsia"/>
                                  <w:color w:val="231F20"/>
                                  <w:sz w:val="18"/>
                                </w:rPr>
                                <w:t>，它决定了一个人在特定技能方面的成就潜力。</w:t>
                              </w:r>
                            </w:p>
                            <w:p w14:paraId="03D38F39" w14:textId="5ADDF7BB" w:rsidR="00DE501F" w:rsidRDefault="00DE501F" w:rsidP="005F4993">
                              <w:pPr>
                                <w:spacing w:before="137"/>
                                <w:ind w:left="120" w:right="232"/>
                                <w:rPr>
                                  <w:sz w:val="18"/>
                                </w:rPr>
                              </w:pPr>
                              <w:r>
                                <w:rPr>
                                  <w:rFonts w:hint="eastAsia"/>
                                  <w:b/>
                                  <w:color w:val="231F20"/>
                                  <w:sz w:val="18"/>
                                </w:rPr>
                                <w:t>运动能力</w:t>
                              </w:r>
                              <w:r w:rsidR="00957AC6">
                                <w:rPr>
                                  <w:rFonts w:hint="eastAsia"/>
                                  <w:b/>
                                  <w:color w:val="231F20"/>
                                  <w:sz w:val="18"/>
                                </w:rPr>
                                <w:t xml:space="preserve"> </w:t>
                              </w:r>
                              <w:r>
                                <w:rPr>
                                  <w:rFonts w:hint="eastAsia"/>
                                  <w:color w:val="231F20"/>
                                  <w:sz w:val="18"/>
                                </w:rPr>
                                <w:t>一种与运动技能表现特别相关的能力。</w:t>
                              </w:r>
                            </w:p>
                            <w:p w14:paraId="662A263E" w14:textId="2CEB0C5C" w:rsidR="00DE501F" w:rsidRDefault="00DE501F" w:rsidP="005F4993">
                              <w:pPr>
                                <w:spacing w:before="122"/>
                                <w:ind w:left="120" w:right="32"/>
                                <w:rPr>
                                  <w:sz w:val="18"/>
                                </w:rPr>
                              </w:pPr>
                              <w:r>
                                <w:rPr>
                                  <w:rFonts w:hint="eastAsia"/>
                                  <w:b/>
                                  <w:color w:val="231F20"/>
                                  <w:spacing w:val="-4"/>
                                  <w:sz w:val="18"/>
                                </w:rPr>
                                <w:t>一般运动能力假说</w:t>
                              </w:r>
                              <w:r w:rsidR="005F4993">
                                <w:rPr>
                                  <w:rFonts w:hint="eastAsia"/>
                                  <w:b/>
                                  <w:color w:val="231F20"/>
                                  <w:spacing w:val="-4"/>
                                  <w:sz w:val="18"/>
                                </w:rPr>
                                <w:t xml:space="preserve"> </w:t>
                              </w:r>
                              <w:r w:rsidR="00607EFA">
                                <w:rPr>
                                  <w:rFonts w:hint="eastAsia"/>
                                  <w:bCs/>
                                  <w:color w:val="231F20"/>
                                  <w:spacing w:val="-4"/>
                                  <w:sz w:val="18"/>
                                </w:rPr>
                                <w:t>一种</w:t>
                              </w:r>
                              <w:r w:rsidRPr="005F4993">
                                <w:rPr>
                                  <w:rFonts w:hint="eastAsia"/>
                                  <w:bCs/>
                                  <w:color w:val="231F20"/>
                                  <w:spacing w:val="-4"/>
                                  <w:sz w:val="18"/>
                                </w:rPr>
                                <w:t>认为存在于个体中的许多不同</w:t>
                              </w:r>
                              <w:r w:rsidR="00607EFA">
                                <w:rPr>
                                  <w:rFonts w:hint="eastAsia"/>
                                  <w:bCs/>
                                  <w:color w:val="231F20"/>
                                  <w:spacing w:val="-4"/>
                                  <w:sz w:val="18"/>
                                </w:rPr>
                                <w:t>的</w:t>
                              </w:r>
                              <w:r w:rsidRPr="005F4993">
                                <w:rPr>
                                  <w:rFonts w:hint="eastAsia"/>
                                  <w:bCs/>
                                  <w:color w:val="231F20"/>
                                  <w:spacing w:val="-4"/>
                                  <w:sz w:val="18"/>
                                </w:rPr>
                                <w:t>运动能力高度相关</w:t>
                              </w:r>
                              <w:r w:rsidR="00607EFA">
                                <w:rPr>
                                  <w:rFonts w:hint="eastAsia"/>
                                  <w:bCs/>
                                  <w:color w:val="231F20"/>
                                  <w:spacing w:val="-4"/>
                                  <w:sz w:val="18"/>
                                </w:rPr>
                                <w:t>并</w:t>
                              </w:r>
                              <w:r w:rsidRPr="005F4993">
                                <w:rPr>
                                  <w:rFonts w:hint="eastAsia"/>
                                  <w:bCs/>
                                  <w:color w:val="231F20"/>
                                  <w:spacing w:val="-4"/>
                                  <w:sz w:val="18"/>
                                </w:rPr>
                                <w:t>可以用</w:t>
                              </w:r>
                              <w:r w:rsidR="00607EFA">
                                <w:rPr>
                                  <w:rFonts w:hint="eastAsia"/>
                                  <w:bCs/>
                                  <w:color w:val="231F20"/>
                                  <w:spacing w:val="-4"/>
                                  <w:sz w:val="18"/>
                                </w:rPr>
                                <w:t>单个整体</w:t>
                              </w:r>
                              <w:r w:rsidRPr="005F4993">
                                <w:rPr>
                                  <w:rFonts w:hint="eastAsia"/>
                                  <w:bCs/>
                                  <w:color w:val="231F20"/>
                                  <w:spacing w:val="-4"/>
                                  <w:sz w:val="18"/>
                                </w:rPr>
                                <w:t>运动能力来表征</w:t>
                              </w:r>
                              <w:r w:rsidR="00607EFA">
                                <w:rPr>
                                  <w:rFonts w:hint="eastAsia"/>
                                  <w:bCs/>
                                  <w:color w:val="231F20"/>
                                  <w:spacing w:val="-4"/>
                                  <w:sz w:val="18"/>
                                </w:rPr>
                                <w:t>的假说</w:t>
                              </w:r>
                              <w:r w:rsidRPr="005F4993">
                                <w:rPr>
                                  <w:rFonts w:hint="eastAsia"/>
                                  <w:bCs/>
                                  <w:color w:val="231F20"/>
                                  <w:spacing w:val="-4"/>
                                  <w:sz w:val="18"/>
                                </w:rPr>
                                <w:t>。</w:t>
                              </w:r>
                            </w:p>
                            <w:p w14:paraId="6C2D79BD" w14:textId="26CC111F" w:rsidR="00DE501F" w:rsidRDefault="00917414" w:rsidP="00607EFA">
                              <w:pPr>
                                <w:spacing w:before="118"/>
                                <w:ind w:left="120"/>
                                <w:rPr>
                                  <w:sz w:val="18"/>
                                </w:rPr>
                              </w:pPr>
                              <w:r>
                                <w:rPr>
                                  <w:rFonts w:hint="eastAsia"/>
                                  <w:b/>
                                  <w:color w:val="231F20"/>
                                  <w:sz w:val="18"/>
                                </w:rPr>
                                <w:t>专项运动能力</w:t>
                              </w:r>
                              <w:r w:rsidR="00DE501F">
                                <w:rPr>
                                  <w:rFonts w:hint="eastAsia"/>
                                  <w:b/>
                                  <w:color w:val="231F20"/>
                                  <w:sz w:val="18"/>
                                </w:rPr>
                                <w:t>假说</w:t>
                              </w:r>
                              <w:r w:rsidR="00607EFA">
                                <w:rPr>
                                  <w:rFonts w:hint="eastAsia"/>
                                  <w:b/>
                                  <w:color w:val="231F20"/>
                                  <w:sz w:val="18"/>
                                </w:rPr>
                                <w:t xml:space="preserve"> </w:t>
                              </w:r>
                              <w:r w:rsidR="00607EFA">
                                <w:rPr>
                                  <w:rFonts w:hint="eastAsia"/>
                                  <w:bCs/>
                                  <w:color w:val="231F20"/>
                                  <w:sz w:val="18"/>
                                </w:rPr>
                                <w:t>一种</w:t>
                              </w:r>
                              <w:r w:rsidR="00DE501F">
                                <w:rPr>
                                  <w:rFonts w:hint="eastAsia"/>
                                  <w:color w:val="231F20"/>
                                  <w:sz w:val="18"/>
                                </w:rPr>
                                <w:t>认为个体的许多运动能力相对独立的</w:t>
                              </w:r>
                              <w:r w:rsidR="00607EFA">
                                <w:rPr>
                                  <w:rFonts w:hint="eastAsia"/>
                                  <w:color w:val="231F20"/>
                                  <w:sz w:val="18"/>
                                </w:rPr>
                                <w:t>假说</w:t>
                              </w:r>
                              <w:r w:rsidR="00DE501F">
                                <w:rPr>
                                  <w:rFonts w:hint="eastAsia"/>
                                  <w:color w:val="231F20"/>
                                  <w:sz w:val="18"/>
                                </w:rPr>
                                <w:t>。</w:t>
                              </w:r>
                            </w:p>
                          </w:txbxContent>
                        </v:textbox>
                      </v:shape>
                      <w10:anchorlock/>
                    </v:group>
                  </w:pict>
                </mc:Fallback>
              </mc:AlternateContent>
            </w:r>
          </w:p>
        </w:tc>
      </w:tr>
    </w:tbl>
    <w:p w14:paraId="532AB733" w14:textId="77777777" w:rsidR="00932F9E" w:rsidRDefault="00932F9E">
      <w:pPr>
        <w:widowControl/>
        <w:spacing w:after="200"/>
        <w:rPr>
          <w:rFonts w:cs="Times New Roman"/>
          <w:b/>
          <w:sz w:val="28"/>
        </w:rPr>
      </w:pPr>
      <w:r>
        <w:rPr>
          <w:rFonts w:cs="Times New Roman"/>
          <w:b/>
          <w:sz w:val="28"/>
        </w:rPr>
        <w:br w:type="page"/>
      </w:r>
    </w:p>
    <w:tbl>
      <w:tblPr>
        <w:tblStyle w:val="afa"/>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932F9E" w14:paraId="5C60DED3" w14:textId="77777777" w:rsidTr="00955D14">
        <w:tc>
          <w:tcPr>
            <w:tcW w:w="4437" w:type="dxa"/>
          </w:tcPr>
          <w:p w14:paraId="20DA162D" w14:textId="77777777" w:rsidR="00504D23" w:rsidRDefault="00932F9E" w:rsidP="00504D23">
            <w:pPr>
              <w:spacing w:line="276" w:lineRule="auto"/>
              <w:jc w:val="both"/>
              <w:rPr>
                <w:rFonts w:cs="Times New Roman"/>
              </w:rPr>
            </w:pPr>
            <w:r w:rsidRPr="00932F9E">
              <w:rPr>
                <w:rFonts w:cs="Times New Roman"/>
                <w:b/>
                <w:i/>
                <w:sz w:val="22"/>
                <w:szCs w:val="24"/>
              </w:rPr>
              <w:lastRenderedPageBreak/>
              <w:t>平衡</w:t>
            </w:r>
            <w:r w:rsidRPr="00932F9E">
              <w:rPr>
                <w:rFonts w:cs="Times New Roman" w:hint="eastAsia"/>
                <w:b/>
                <w:i/>
                <w:sz w:val="22"/>
                <w:szCs w:val="24"/>
              </w:rPr>
              <w:t xml:space="preserve"> </w:t>
            </w:r>
            <w:proofErr w:type="gramStart"/>
            <w:r w:rsidRPr="00B845BC">
              <w:rPr>
                <w:rFonts w:cs="Times New Roman"/>
              </w:rPr>
              <w:t>当用于</w:t>
            </w:r>
            <w:proofErr w:type="gramEnd"/>
            <w:r w:rsidRPr="00B845BC">
              <w:rPr>
                <w:rFonts w:cs="Times New Roman"/>
              </w:rPr>
              <w:t>运动技能表现时，</w:t>
            </w:r>
            <w:r w:rsidRPr="00B845BC">
              <w:rPr>
                <w:rFonts w:cs="Times New Roman"/>
                <w:i/>
                <w:iCs/>
              </w:rPr>
              <w:t>平衡</w:t>
            </w:r>
            <w:r w:rsidRPr="00B845BC">
              <w:rPr>
                <w:rFonts w:cs="Times New Roman"/>
              </w:rPr>
              <w:t>一词指的是</w:t>
            </w:r>
            <w:r w:rsidRPr="00B845BC">
              <w:rPr>
                <w:rFonts w:cs="Times New Roman"/>
                <w:i/>
                <w:iCs/>
              </w:rPr>
              <w:t>姿态稳定性</w:t>
            </w:r>
            <w:r w:rsidRPr="00B845BC">
              <w:rPr>
                <w:rFonts w:cs="Times New Roman"/>
              </w:rPr>
              <w:t>（参见</w:t>
            </w:r>
            <w:r w:rsidRPr="00B845BC">
              <w:rPr>
                <w:rFonts w:cs="Times New Roman"/>
              </w:rPr>
              <w:t xml:space="preserve">Shumway Cook &amp; </w:t>
            </w:r>
            <w:proofErr w:type="spellStart"/>
            <w:r w:rsidRPr="00B845BC">
              <w:rPr>
                <w:rFonts w:cs="Times New Roman"/>
              </w:rPr>
              <w:t>Wollacott</w:t>
            </w:r>
            <w:proofErr w:type="spellEnd"/>
            <w:r w:rsidRPr="00B845BC">
              <w:rPr>
                <w:rFonts w:cs="Times New Roman"/>
              </w:rPr>
              <w:t>，</w:t>
            </w:r>
            <w:r w:rsidRPr="00B845BC">
              <w:rPr>
                <w:rFonts w:cs="Times New Roman"/>
              </w:rPr>
              <w:t>2017</w:t>
            </w:r>
            <w:r w:rsidRPr="00B845BC">
              <w:rPr>
                <w:rFonts w:cs="Times New Roman"/>
              </w:rPr>
              <w:t>），在静止或移动时保持平衡。换言之，平衡涉及的是我们在站立、坐下或移动时不会摔倒的能力。虽然平衡有时被视作一种单一的运动能力，但实际上它应该至少由两种类型组成，即静态和动态。</w:t>
            </w:r>
            <w:r w:rsidRPr="00B845BC">
              <w:rPr>
                <w:rFonts w:cs="Times New Roman"/>
                <w:i/>
                <w:iCs/>
              </w:rPr>
              <w:t>静态平衡</w:t>
            </w:r>
            <w:r w:rsidRPr="00B845BC">
              <w:rPr>
                <w:rFonts w:cs="Times New Roman"/>
              </w:rPr>
              <w:t>是指在静止（如站立、坐下或跪下）时保持平衡，</w:t>
            </w:r>
            <w:r w:rsidRPr="00B845BC">
              <w:rPr>
                <w:rFonts w:cs="Times New Roman"/>
                <w:i/>
                <w:iCs/>
              </w:rPr>
              <w:t>动态平衡</w:t>
            </w:r>
            <w:r w:rsidRPr="00B845BC">
              <w:rPr>
                <w:rFonts w:cs="Times New Roman"/>
              </w:rPr>
              <w:t>则是指在运动（如走路或跑步）中保持平衡。静态平衡有时被看作是一种较为简单的动态平衡。例如，康复方案中会要求一个人在从事含有动态平衡的活动（如走路）前，应该先开发静态平衡能力。然而，研究证据一致表明，静态平衡和动态平衡是相对独立的运动能力。例如，</w:t>
            </w:r>
            <w:r w:rsidRPr="00B845BC">
              <w:rPr>
                <w:rFonts w:cs="Times New Roman"/>
              </w:rPr>
              <w:t>Rose</w:t>
            </w:r>
            <w:r w:rsidRPr="00B845BC">
              <w:rPr>
                <w:rFonts w:cs="Times New Roman"/>
              </w:rPr>
              <w:t>等人（</w:t>
            </w:r>
            <w:r w:rsidRPr="00B845BC">
              <w:rPr>
                <w:rFonts w:cs="Times New Roman"/>
              </w:rPr>
              <w:t>2002</w:t>
            </w:r>
            <w:r w:rsidRPr="00B845BC">
              <w:rPr>
                <w:rFonts w:cs="Times New Roman"/>
              </w:rPr>
              <w:t>）报告说，在</w:t>
            </w:r>
            <w:r w:rsidRPr="00B845BC">
              <w:rPr>
                <w:rFonts w:cs="Times New Roman"/>
              </w:rPr>
              <w:t>23</w:t>
            </w:r>
            <w:r w:rsidRPr="00B845BC">
              <w:rPr>
                <w:rFonts w:cs="Times New Roman"/>
              </w:rPr>
              <w:t>名由脑瘫引起步态紊乱的儿童中，有</w:t>
            </w:r>
            <w:r w:rsidRPr="00B845BC">
              <w:rPr>
                <w:rFonts w:cs="Times New Roman"/>
              </w:rPr>
              <w:t>14</w:t>
            </w:r>
            <w:r w:rsidRPr="00B845BC">
              <w:rPr>
                <w:rFonts w:cs="Times New Roman"/>
              </w:rPr>
              <w:t>名表现出正常的站立平衡特征。</w:t>
            </w:r>
          </w:p>
          <w:p w14:paraId="1A8C44AE" w14:textId="4E65577C" w:rsidR="00932F9E" w:rsidRPr="00504D23" w:rsidRDefault="00932F9E" w:rsidP="00504D23">
            <w:pPr>
              <w:spacing w:line="276" w:lineRule="auto"/>
              <w:ind w:firstLineChars="200" w:firstLine="420"/>
              <w:jc w:val="both"/>
              <w:rPr>
                <w:rFonts w:cs="Times New Roman"/>
              </w:rPr>
            </w:pPr>
            <w:r w:rsidRPr="00B845BC">
              <w:rPr>
                <w:rFonts w:cs="Times New Roman"/>
              </w:rPr>
              <w:t>研究证据还表明，存在几种相对独立的静态和动态平衡。</w:t>
            </w:r>
            <w:proofErr w:type="spellStart"/>
            <w:r w:rsidRPr="00B845BC">
              <w:rPr>
                <w:rFonts w:cs="Times New Roman"/>
              </w:rPr>
              <w:t>Drowatzky</w:t>
            </w:r>
            <w:proofErr w:type="spellEnd"/>
            <w:r w:rsidRPr="00B845BC">
              <w:rPr>
                <w:rFonts w:cs="Times New Roman"/>
              </w:rPr>
              <w:t>和</w:t>
            </w:r>
            <w:proofErr w:type="spellStart"/>
            <w:r w:rsidRPr="00B845BC">
              <w:rPr>
                <w:rFonts w:cs="Times New Roman"/>
              </w:rPr>
              <w:t>Zuccato</w:t>
            </w:r>
            <w:proofErr w:type="spellEnd"/>
            <w:r w:rsidRPr="00B845BC">
              <w:rPr>
                <w:rFonts w:cs="Times New Roman"/>
              </w:rPr>
              <w:t xml:space="preserve"> </w:t>
            </w:r>
            <w:r w:rsidRPr="00B845BC">
              <w:rPr>
                <w:rFonts w:cs="Times New Roman"/>
              </w:rPr>
              <w:t>（</w:t>
            </w:r>
            <w:r w:rsidRPr="00B845BC">
              <w:rPr>
                <w:rFonts w:cs="Times New Roman"/>
              </w:rPr>
              <w:t>1967</w:t>
            </w:r>
            <w:r w:rsidRPr="00B845BC">
              <w:rPr>
                <w:rFonts w:cs="Times New Roman"/>
              </w:rPr>
              <w:t>）在很多年前就对此类研究给出了非常好的范例。在他们的实验中，受试者执行了六个不同的平衡任务，这些任务通常被当作是静态或动态平衡能力的量度。从所有测试结果之间的相关系数（表</w:t>
            </w:r>
            <w:r w:rsidRPr="00B845BC">
              <w:rPr>
                <w:rFonts w:cs="Times New Roman"/>
              </w:rPr>
              <w:t>3.1</w:t>
            </w:r>
            <w:r w:rsidRPr="00B845BC">
              <w:rPr>
                <w:rFonts w:cs="Times New Roman"/>
              </w:rPr>
              <w:t>）可以看出，</w:t>
            </w:r>
            <w:proofErr w:type="gramStart"/>
            <w:r w:rsidRPr="00B845BC">
              <w:rPr>
                <w:rFonts w:cs="Times New Roman"/>
              </w:rPr>
              <w:t>侧跳和</w:t>
            </w:r>
            <w:proofErr w:type="gramEnd"/>
            <w:r w:rsidRPr="00B845BC">
              <w:rPr>
                <w:rFonts w:cs="Times New Roman"/>
              </w:rPr>
              <w:t>贝斯踏脚石这两个动态平衡测试之间的相关性最高，相关系数为</w:t>
            </w:r>
            <w:r w:rsidRPr="00B845BC">
              <w:rPr>
                <w:rFonts w:cs="Times New Roman"/>
              </w:rPr>
              <w:t>0.31</w:t>
            </w:r>
            <w:r w:rsidRPr="00B845BC">
              <w:rPr>
                <w:rFonts w:cs="Times New Roman"/>
              </w:rPr>
              <w:t>，静态和动态平衡测试之间的最高相关系数为</w:t>
            </w:r>
            <w:r w:rsidRPr="00B845BC">
              <w:rPr>
                <w:rFonts w:cs="Times New Roman"/>
              </w:rPr>
              <w:t>0.26</w:t>
            </w:r>
            <w:r w:rsidRPr="00B845BC">
              <w:rPr>
                <w:rFonts w:cs="Times New Roman"/>
              </w:rPr>
              <w:t>，存在于垫脚尖单足站立和</w:t>
            </w:r>
            <w:proofErr w:type="gramStart"/>
            <w:r w:rsidRPr="00B845BC">
              <w:rPr>
                <w:rFonts w:cs="Times New Roman"/>
              </w:rPr>
              <w:t>侧</w:t>
            </w:r>
            <w:proofErr w:type="gramEnd"/>
            <w:r w:rsidRPr="00B845BC">
              <w:rPr>
                <w:rFonts w:cs="Times New Roman"/>
              </w:rPr>
              <w:t>跳之间，而大多数测试之间的相关系数在</w:t>
            </w:r>
            <w:r w:rsidRPr="00B845BC">
              <w:rPr>
                <w:rFonts w:cs="Times New Roman"/>
              </w:rPr>
              <w:t>0.12</w:t>
            </w:r>
            <w:r w:rsidRPr="00B845BC">
              <w:rPr>
                <w:rFonts w:cs="Times New Roman"/>
              </w:rPr>
              <w:t>到</w:t>
            </w:r>
            <w:r w:rsidRPr="00B845BC">
              <w:rPr>
                <w:rFonts w:cs="Times New Roman"/>
              </w:rPr>
              <w:t>0.19</w:t>
            </w:r>
            <w:r w:rsidRPr="00B845BC">
              <w:rPr>
                <w:rFonts w:cs="Times New Roman"/>
              </w:rPr>
              <w:t>之间。</w:t>
            </w:r>
            <w:proofErr w:type="spellStart"/>
            <w:r w:rsidRPr="00B845BC">
              <w:rPr>
                <w:rFonts w:cs="Times New Roman"/>
              </w:rPr>
              <w:t>Drowatzky</w:t>
            </w:r>
            <w:proofErr w:type="spellEnd"/>
            <w:r w:rsidRPr="00B845BC">
              <w:rPr>
                <w:rFonts w:cs="Times New Roman"/>
              </w:rPr>
              <w:t>和</w:t>
            </w:r>
            <w:proofErr w:type="spellStart"/>
            <w:r w:rsidRPr="00B845BC">
              <w:rPr>
                <w:rFonts w:cs="Times New Roman"/>
              </w:rPr>
              <w:t>Zuccato</w:t>
            </w:r>
            <w:proofErr w:type="spellEnd"/>
            <w:r w:rsidRPr="00B845BC">
              <w:rPr>
                <w:rFonts w:cs="Times New Roman"/>
              </w:rPr>
              <w:t>的结果并不是特例，其他研究人员也发现了类似的结果。例如，</w:t>
            </w:r>
            <w:proofErr w:type="spellStart"/>
            <w:r w:rsidRPr="00B845BC">
              <w:rPr>
                <w:rFonts w:cs="Times New Roman"/>
              </w:rPr>
              <w:t>Giboin</w:t>
            </w:r>
            <w:proofErr w:type="spellEnd"/>
            <w:r w:rsidRPr="00B845BC">
              <w:rPr>
                <w:rFonts w:cs="Times New Roman"/>
              </w:rPr>
              <w:t>，</w:t>
            </w:r>
            <w:r w:rsidRPr="00B845BC">
              <w:rPr>
                <w:rFonts w:cs="Times New Roman"/>
              </w:rPr>
              <w:t>Gruber</w:t>
            </w:r>
            <w:r w:rsidRPr="00B845BC">
              <w:rPr>
                <w:rFonts w:cs="Times New Roman"/>
              </w:rPr>
              <w:t>和</w:t>
            </w:r>
            <w:r w:rsidRPr="00B845BC">
              <w:rPr>
                <w:rFonts w:cs="Times New Roman"/>
              </w:rPr>
              <w:t>Kramer</w:t>
            </w:r>
            <w:r w:rsidRPr="00B845BC">
              <w:rPr>
                <w:rFonts w:cs="Times New Roman"/>
              </w:rPr>
              <w:t>（</w:t>
            </w:r>
            <w:r w:rsidRPr="00B845BC">
              <w:rPr>
                <w:rFonts w:cs="Times New Roman"/>
              </w:rPr>
              <w:t>2015</w:t>
            </w:r>
            <w:r w:rsidRPr="00B845BC">
              <w:rPr>
                <w:rFonts w:cs="Times New Roman"/>
              </w:rPr>
              <w:t>）发现受试者对于训练两周的平衡任务比从未训练过的平衡任务有更好的表现，从而揭示了平衡</w:t>
            </w:r>
          </w:p>
        </w:tc>
        <w:tc>
          <w:tcPr>
            <w:tcW w:w="4494" w:type="dxa"/>
          </w:tcPr>
          <w:p w14:paraId="039FEFBF" w14:textId="77777777" w:rsidR="00932F9E" w:rsidRDefault="00D00857">
            <w:pPr>
              <w:widowControl/>
              <w:spacing w:after="200"/>
              <w:rPr>
                <w:rFonts w:cs="Times New Roman"/>
                <w:b/>
                <w:sz w:val="28"/>
              </w:rPr>
            </w:pPr>
            <w:r>
              <w:rPr>
                <w:rFonts w:cs="Times New Roman"/>
                <w:b/>
                <w:noProof/>
                <w:sz w:val="28"/>
              </w:rPr>
              <mc:AlternateContent>
                <mc:Choice Requires="wpg">
                  <w:drawing>
                    <wp:inline distT="0" distB="0" distL="0" distR="0" wp14:anchorId="74B0B03F" wp14:editId="2DE2AF7A">
                      <wp:extent cx="2628900" cy="1538715"/>
                      <wp:effectExtent l="0" t="0" r="19050" b="23495"/>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538715"/>
                                <a:chOff x="5765" y="314"/>
                                <a:chExt cx="4140" cy="2306"/>
                              </a:xfrm>
                            </wpg:grpSpPr>
                            <wps:wsp>
                              <wps:cNvPr id="12" name="Rectangle 3"/>
                              <wps:cNvSpPr>
                                <a:spLocks noChangeArrowheads="1"/>
                              </wps:cNvSpPr>
                              <wps:spPr bwMode="auto">
                                <a:xfrm>
                                  <a:off x="5830" y="974"/>
                                  <a:ext cx="4070" cy="1646"/>
                                </a:xfrm>
                                <a:prstGeom prst="rect">
                                  <a:avLst/>
                                </a:prstGeom>
                                <a:noFill/>
                                <a:ln w="6350">
                                  <a:solidFill>
                                    <a:srgbClr val="231F2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765" y="314"/>
                                  <a:ext cx="66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5"/>
                              <wps:cNvSpPr txBox="1">
                                <a:spLocks noChangeArrowheads="1"/>
                              </wps:cNvSpPr>
                              <wps:spPr bwMode="auto">
                                <a:xfrm>
                                  <a:off x="5993" y="1037"/>
                                  <a:ext cx="3727" cy="1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F5267" w14:textId="3DB64514" w:rsidR="00D00857" w:rsidRPr="00733058" w:rsidRDefault="00D00857" w:rsidP="00EF23A3">
                                    <w:pPr>
                                      <w:spacing w:line="254" w:lineRule="auto"/>
                                      <w:ind w:right="44" w:firstLineChars="236" w:firstLine="425"/>
                                      <w:jc w:val="both"/>
                                      <w:rPr>
                                        <w:rFonts w:cs="Times New Roman"/>
                                        <w:sz w:val="18"/>
                                      </w:rPr>
                                    </w:pPr>
                                    <w:r w:rsidRPr="00733058">
                                      <w:rPr>
                                        <w:rFonts w:cs="Times New Roman"/>
                                        <w:color w:val="231F20"/>
                                        <w:sz w:val="18"/>
                                      </w:rPr>
                                      <w:t>在线学习中心实验手册第</w:t>
                                    </w:r>
                                    <w:r w:rsidRPr="00733058">
                                      <w:rPr>
                                        <w:rFonts w:cs="Times New Roman"/>
                                        <w:color w:val="231F20"/>
                                        <w:sz w:val="18"/>
                                      </w:rPr>
                                      <w:t>3</w:t>
                                    </w:r>
                                    <w:r w:rsidRPr="00733058">
                                      <w:rPr>
                                        <w:rFonts w:cs="Times New Roman"/>
                                        <w:color w:val="231F20"/>
                                        <w:sz w:val="18"/>
                                      </w:rPr>
                                      <w:t>章的实验</w:t>
                                    </w:r>
                                    <w:r w:rsidRPr="00733058">
                                      <w:rPr>
                                        <w:rFonts w:cs="Times New Roman"/>
                                        <w:color w:val="231F20"/>
                                        <w:sz w:val="18"/>
                                      </w:rPr>
                                      <w:t>3</w:t>
                                    </w:r>
                                    <w:r w:rsidRPr="00733058">
                                      <w:rPr>
                                        <w:rFonts w:cs="Times New Roman"/>
                                        <w:color w:val="231F20"/>
                                        <w:sz w:val="18"/>
                                      </w:rPr>
                                      <w:t>为</w:t>
                                    </w:r>
                                    <w:r w:rsidR="00D819CD">
                                      <w:rPr>
                                        <w:rFonts w:cs="Times New Roman" w:hint="eastAsia"/>
                                        <w:color w:val="231F20"/>
                                        <w:sz w:val="18"/>
                                      </w:rPr>
                                      <w:t>你</w:t>
                                    </w:r>
                                    <w:r w:rsidRPr="00733058">
                                      <w:rPr>
                                        <w:rFonts w:cs="Times New Roman"/>
                                        <w:color w:val="231F20"/>
                                        <w:sz w:val="18"/>
                                      </w:rPr>
                                      <w:t>提供了一个</w:t>
                                    </w:r>
                                    <w:r w:rsidR="00D819CD">
                                      <w:rPr>
                                        <w:rFonts w:cs="Times New Roman" w:hint="eastAsia"/>
                                        <w:color w:val="231F20"/>
                                        <w:sz w:val="18"/>
                                      </w:rPr>
                                      <w:t>可以</w:t>
                                    </w:r>
                                    <w:r w:rsidRPr="00733058">
                                      <w:rPr>
                                        <w:rFonts w:cs="Times New Roman"/>
                                        <w:color w:val="231F20"/>
                                        <w:sz w:val="18"/>
                                      </w:rPr>
                                      <w:t>体验几种不同类型平衡测试</w:t>
                                    </w:r>
                                    <w:r w:rsidR="00D819CD">
                                      <w:rPr>
                                        <w:rFonts w:cs="Times New Roman" w:hint="eastAsia"/>
                                        <w:color w:val="231F20"/>
                                        <w:sz w:val="18"/>
                                      </w:rPr>
                                      <w:t>的机会</w:t>
                                    </w:r>
                                    <w:r w:rsidRPr="00733058">
                                      <w:rPr>
                                        <w:rFonts w:cs="Times New Roman"/>
                                        <w:color w:val="231F20"/>
                                        <w:sz w:val="18"/>
                                      </w:rPr>
                                      <w:t>，</w:t>
                                    </w:r>
                                    <w:r w:rsidR="00E8751C">
                                      <w:rPr>
                                        <w:rFonts w:cs="Times New Roman" w:hint="eastAsia"/>
                                        <w:color w:val="231F20"/>
                                        <w:sz w:val="18"/>
                                      </w:rPr>
                                      <w:t>请</w:t>
                                    </w:r>
                                    <w:r w:rsidRPr="00733058">
                                      <w:rPr>
                                        <w:rFonts w:cs="Times New Roman"/>
                                        <w:color w:val="231F20"/>
                                        <w:sz w:val="18"/>
                                      </w:rPr>
                                      <w:t>将</w:t>
                                    </w:r>
                                    <w:r w:rsidR="00E8751C">
                                      <w:rPr>
                                        <w:rFonts w:cs="Times New Roman" w:hint="eastAsia"/>
                                        <w:color w:val="231F20"/>
                                        <w:sz w:val="18"/>
                                      </w:rPr>
                                      <w:t>你</w:t>
                                    </w:r>
                                    <w:r w:rsidRPr="00733058">
                                      <w:rPr>
                                        <w:rFonts w:cs="Times New Roman"/>
                                        <w:color w:val="231F20"/>
                                        <w:sz w:val="18"/>
                                      </w:rPr>
                                      <w:t>的</w:t>
                                    </w:r>
                                    <w:r w:rsidR="00E8751C">
                                      <w:rPr>
                                        <w:rFonts w:cs="Times New Roman" w:hint="eastAsia"/>
                                        <w:color w:val="231F20"/>
                                        <w:sz w:val="18"/>
                                      </w:rPr>
                                      <w:t>实验</w:t>
                                    </w:r>
                                    <w:r w:rsidRPr="00733058">
                                      <w:rPr>
                                        <w:rFonts w:cs="Times New Roman"/>
                                        <w:color w:val="231F20"/>
                                        <w:sz w:val="18"/>
                                      </w:rPr>
                                      <w:t>结果与一般运动能力</w:t>
                                    </w:r>
                                    <w:r w:rsidR="00E8751C">
                                      <w:rPr>
                                        <w:rFonts w:cs="Times New Roman" w:hint="eastAsia"/>
                                        <w:color w:val="231F20"/>
                                        <w:sz w:val="18"/>
                                      </w:rPr>
                                      <w:t>假说</w:t>
                                    </w:r>
                                    <w:r w:rsidRPr="00733058">
                                      <w:rPr>
                                        <w:rFonts w:cs="Times New Roman"/>
                                        <w:color w:val="231F20"/>
                                        <w:sz w:val="18"/>
                                      </w:rPr>
                                      <w:t>和</w:t>
                                    </w:r>
                                    <w:r w:rsidR="00E8751C">
                                      <w:rPr>
                                        <w:rFonts w:cs="Times New Roman" w:hint="eastAsia"/>
                                        <w:color w:val="231F20"/>
                                        <w:sz w:val="18"/>
                                      </w:rPr>
                                      <w:t>专项</w:t>
                                    </w:r>
                                    <w:r w:rsidRPr="00733058">
                                      <w:rPr>
                                        <w:rFonts w:cs="Times New Roman"/>
                                        <w:color w:val="231F20"/>
                                        <w:sz w:val="18"/>
                                      </w:rPr>
                                      <w:t>运动能力</w:t>
                                    </w:r>
                                    <w:r w:rsidR="00E8751C">
                                      <w:rPr>
                                        <w:rFonts w:cs="Times New Roman" w:hint="eastAsia"/>
                                        <w:color w:val="231F20"/>
                                        <w:sz w:val="18"/>
                                      </w:rPr>
                                      <w:t>假说的预测结果</w:t>
                                    </w:r>
                                    <w:r w:rsidRPr="00733058">
                                      <w:rPr>
                                        <w:rFonts w:cs="Times New Roman"/>
                                        <w:color w:val="231F20"/>
                                        <w:sz w:val="18"/>
                                      </w:rPr>
                                      <w:t>进行比较。</w:t>
                                    </w:r>
                                  </w:p>
                                </w:txbxContent>
                              </wps:txbx>
                              <wps:bodyPr rot="0" vert="horz" wrap="square" lIns="0" tIns="0" rIns="0" bIns="0" anchor="t" anchorCtr="0" upright="1">
                                <a:noAutofit/>
                              </wps:bodyPr>
                            </wps:wsp>
                            <wps:wsp>
                              <wps:cNvPr id="15" name="Text Box 6"/>
                              <wps:cNvSpPr txBox="1">
                                <a:spLocks noChangeArrowheads="1"/>
                              </wps:cNvSpPr>
                              <wps:spPr bwMode="auto">
                                <a:xfrm>
                                  <a:off x="6415" y="605"/>
                                  <a:ext cx="3490" cy="300"/>
                                </a:xfrm>
                                <a:prstGeom prst="rect">
                                  <a:avLst/>
                                </a:prstGeom>
                                <a:solidFill>
                                  <a:srgbClr val="58595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894490" w14:textId="5E18284E" w:rsidR="00D00857" w:rsidRDefault="00D00857" w:rsidP="00D00857">
                                    <w:pPr>
                                      <w:spacing w:before="28"/>
                                      <w:ind w:left="120"/>
                                      <w:rPr>
                                        <w:b/>
                                        <w:sz w:val="20"/>
                                      </w:rPr>
                                    </w:pPr>
                                    <w:r>
                                      <w:rPr>
                                        <w:rFonts w:hint="eastAsia"/>
                                        <w:b/>
                                        <w:color w:val="FFFFFF"/>
                                        <w:sz w:val="20"/>
                                      </w:rPr>
                                      <w:t>实验链接</w:t>
                                    </w:r>
                                  </w:p>
                                </w:txbxContent>
                              </wps:txbx>
                              <wps:bodyPr rot="0" vert="horz" wrap="square" lIns="0" tIns="0" rIns="0" bIns="0" anchor="t" anchorCtr="0" upright="1">
                                <a:noAutofit/>
                              </wps:bodyPr>
                            </wps:wsp>
                          </wpg:wgp>
                        </a:graphicData>
                      </a:graphic>
                    </wp:inline>
                  </w:drawing>
                </mc:Choice>
                <mc:Fallback>
                  <w:pict>
                    <v:group w14:anchorId="74B0B03F" id="组合 2" o:spid="_x0000_s1034" style="width:207pt;height:121.15pt;mso-position-horizontal-relative:char;mso-position-vertical-relative:line" coordorigin="5765,314" coordsize="4140,2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">
                      <v:rect id="Rectangle 3" o:spid="_x0000_s1035" style="position:absolute;left:5830;top:974;width:4070;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" filled="f" strokecolor="#231f20"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6" type="#_x0000_t75" style="position:absolute;left:5765;top:314;width:660;height: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 Box 5" o:spid="_x0000_s1037" type="#_x0000_t202" style="position:absolute;left:5993;top:1037;width:3727;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7A7F5267" w14:textId="3DB64514" w:rsidR="00D00857" w:rsidRPr="00733058" w:rsidRDefault="00D00857" w:rsidP="00EF23A3">
                              <w:pPr>
                                <w:spacing w:line="254" w:lineRule="auto"/>
                                <w:ind w:right="44" w:firstLineChars="236" w:firstLine="425"/>
                                <w:jc w:val="both"/>
                                <w:rPr>
                                  <w:rFonts w:cs="Times New Roman"/>
                                  <w:sz w:val="18"/>
                                </w:rPr>
                              </w:pPr>
                              <w:r w:rsidRPr="00733058">
                                <w:rPr>
                                  <w:rFonts w:cs="Times New Roman"/>
                                  <w:color w:val="231F20"/>
                                  <w:sz w:val="18"/>
                                </w:rPr>
                                <w:t>在线学习中心实验手册第</w:t>
                              </w:r>
                              <w:r w:rsidRPr="00733058">
                                <w:rPr>
                                  <w:rFonts w:cs="Times New Roman"/>
                                  <w:color w:val="231F20"/>
                                  <w:sz w:val="18"/>
                                </w:rPr>
                                <w:t>3</w:t>
                              </w:r>
                              <w:r w:rsidRPr="00733058">
                                <w:rPr>
                                  <w:rFonts w:cs="Times New Roman"/>
                                  <w:color w:val="231F20"/>
                                  <w:sz w:val="18"/>
                                </w:rPr>
                                <w:t>章的实验</w:t>
                              </w:r>
                              <w:r w:rsidRPr="00733058">
                                <w:rPr>
                                  <w:rFonts w:cs="Times New Roman"/>
                                  <w:color w:val="231F20"/>
                                  <w:sz w:val="18"/>
                                </w:rPr>
                                <w:t>3</w:t>
                              </w:r>
                              <w:r w:rsidRPr="00733058">
                                <w:rPr>
                                  <w:rFonts w:cs="Times New Roman"/>
                                  <w:color w:val="231F20"/>
                                  <w:sz w:val="18"/>
                                </w:rPr>
                                <w:t>为</w:t>
                              </w:r>
                              <w:r w:rsidR="00D819CD">
                                <w:rPr>
                                  <w:rFonts w:cs="Times New Roman" w:hint="eastAsia"/>
                                  <w:color w:val="231F20"/>
                                  <w:sz w:val="18"/>
                                </w:rPr>
                                <w:t>你</w:t>
                              </w:r>
                              <w:r w:rsidRPr="00733058">
                                <w:rPr>
                                  <w:rFonts w:cs="Times New Roman"/>
                                  <w:color w:val="231F20"/>
                                  <w:sz w:val="18"/>
                                </w:rPr>
                                <w:t>提供了一个</w:t>
                              </w:r>
                              <w:r w:rsidR="00D819CD">
                                <w:rPr>
                                  <w:rFonts w:cs="Times New Roman" w:hint="eastAsia"/>
                                  <w:color w:val="231F20"/>
                                  <w:sz w:val="18"/>
                                </w:rPr>
                                <w:t>可以</w:t>
                              </w:r>
                              <w:r w:rsidRPr="00733058">
                                <w:rPr>
                                  <w:rFonts w:cs="Times New Roman"/>
                                  <w:color w:val="231F20"/>
                                  <w:sz w:val="18"/>
                                </w:rPr>
                                <w:t>体验几种不同类型平衡测试</w:t>
                              </w:r>
                              <w:r w:rsidR="00D819CD">
                                <w:rPr>
                                  <w:rFonts w:cs="Times New Roman" w:hint="eastAsia"/>
                                  <w:color w:val="231F20"/>
                                  <w:sz w:val="18"/>
                                </w:rPr>
                                <w:t>的机会</w:t>
                              </w:r>
                              <w:r w:rsidRPr="00733058">
                                <w:rPr>
                                  <w:rFonts w:cs="Times New Roman"/>
                                  <w:color w:val="231F20"/>
                                  <w:sz w:val="18"/>
                                </w:rPr>
                                <w:t>，</w:t>
                              </w:r>
                              <w:r w:rsidR="00E8751C">
                                <w:rPr>
                                  <w:rFonts w:cs="Times New Roman" w:hint="eastAsia"/>
                                  <w:color w:val="231F20"/>
                                  <w:sz w:val="18"/>
                                </w:rPr>
                                <w:t>请</w:t>
                              </w:r>
                              <w:r w:rsidRPr="00733058">
                                <w:rPr>
                                  <w:rFonts w:cs="Times New Roman"/>
                                  <w:color w:val="231F20"/>
                                  <w:sz w:val="18"/>
                                </w:rPr>
                                <w:t>将</w:t>
                              </w:r>
                              <w:r w:rsidR="00E8751C">
                                <w:rPr>
                                  <w:rFonts w:cs="Times New Roman" w:hint="eastAsia"/>
                                  <w:color w:val="231F20"/>
                                  <w:sz w:val="18"/>
                                </w:rPr>
                                <w:t>你</w:t>
                              </w:r>
                              <w:r w:rsidRPr="00733058">
                                <w:rPr>
                                  <w:rFonts w:cs="Times New Roman"/>
                                  <w:color w:val="231F20"/>
                                  <w:sz w:val="18"/>
                                </w:rPr>
                                <w:t>的</w:t>
                              </w:r>
                              <w:r w:rsidR="00E8751C">
                                <w:rPr>
                                  <w:rFonts w:cs="Times New Roman" w:hint="eastAsia"/>
                                  <w:color w:val="231F20"/>
                                  <w:sz w:val="18"/>
                                </w:rPr>
                                <w:t>实验</w:t>
                              </w:r>
                              <w:r w:rsidRPr="00733058">
                                <w:rPr>
                                  <w:rFonts w:cs="Times New Roman"/>
                                  <w:color w:val="231F20"/>
                                  <w:sz w:val="18"/>
                                </w:rPr>
                                <w:t>结果与一般运动能力</w:t>
                              </w:r>
                              <w:r w:rsidR="00E8751C">
                                <w:rPr>
                                  <w:rFonts w:cs="Times New Roman" w:hint="eastAsia"/>
                                  <w:color w:val="231F20"/>
                                  <w:sz w:val="18"/>
                                </w:rPr>
                                <w:t>假说</w:t>
                              </w:r>
                              <w:r w:rsidRPr="00733058">
                                <w:rPr>
                                  <w:rFonts w:cs="Times New Roman"/>
                                  <w:color w:val="231F20"/>
                                  <w:sz w:val="18"/>
                                </w:rPr>
                                <w:t>和</w:t>
                              </w:r>
                              <w:r w:rsidR="00E8751C">
                                <w:rPr>
                                  <w:rFonts w:cs="Times New Roman" w:hint="eastAsia"/>
                                  <w:color w:val="231F20"/>
                                  <w:sz w:val="18"/>
                                </w:rPr>
                                <w:t>专项</w:t>
                              </w:r>
                              <w:r w:rsidRPr="00733058">
                                <w:rPr>
                                  <w:rFonts w:cs="Times New Roman"/>
                                  <w:color w:val="231F20"/>
                                  <w:sz w:val="18"/>
                                </w:rPr>
                                <w:t>运动能力</w:t>
                              </w:r>
                              <w:r w:rsidR="00E8751C">
                                <w:rPr>
                                  <w:rFonts w:cs="Times New Roman" w:hint="eastAsia"/>
                                  <w:color w:val="231F20"/>
                                  <w:sz w:val="18"/>
                                </w:rPr>
                                <w:t>假说的预测结果</w:t>
                              </w:r>
                              <w:r w:rsidRPr="00733058">
                                <w:rPr>
                                  <w:rFonts w:cs="Times New Roman"/>
                                  <w:color w:val="231F20"/>
                                  <w:sz w:val="18"/>
                                </w:rPr>
                                <w:t>进行比较。</w:t>
                              </w:r>
                            </w:p>
                          </w:txbxContent>
                        </v:textbox>
                      </v:shape>
                      <v:shape id="Text Box 6" o:spid="_x0000_s1038" type="#_x0000_t202" style="position:absolute;left:6415;top:605;width:349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" fillcolor="#58595b" stroked="f">
                        <v:textbox inset="0,0,0,0">
                          <w:txbxContent>
                            <w:p w14:paraId="01894490" w14:textId="5E18284E" w:rsidR="00D00857" w:rsidRDefault="00D00857" w:rsidP="00D00857">
                              <w:pPr>
                                <w:spacing w:before="28"/>
                                <w:ind w:left="120"/>
                                <w:rPr>
                                  <w:b/>
                                  <w:sz w:val="20"/>
                                </w:rPr>
                              </w:pPr>
                              <w:r>
                                <w:rPr>
                                  <w:rFonts w:hint="eastAsia"/>
                                  <w:b/>
                                  <w:color w:val="FFFFFF"/>
                                  <w:sz w:val="20"/>
                                </w:rPr>
                                <w:t>实验链接</w:t>
                              </w:r>
                            </w:p>
                          </w:txbxContent>
                        </v:textbox>
                      </v:shape>
                      <w10:anchorlock/>
                    </v:group>
                  </w:pict>
                </mc:Fallback>
              </mc:AlternateContent>
            </w:r>
          </w:p>
          <w:p w14:paraId="0308A1C0" w14:textId="77777777" w:rsidR="00E8751C" w:rsidRPr="00B845BC" w:rsidRDefault="00E8751C" w:rsidP="00E8751C">
            <w:pPr>
              <w:spacing w:line="276" w:lineRule="auto"/>
              <w:jc w:val="both"/>
              <w:rPr>
                <w:rFonts w:cs="Times New Roman"/>
              </w:rPr>
            </w:pPr>
            <w:r w:rsidRPr="00B845BC">
              <w:rPr>
                <w:rFonts w:cs="Times New Roman"/>
              </w:rPr>
              <w:t>训练效果具有高度的任务特异性。此外，</w:t>
            </w:r>
            <w:proofErr w:type="spellStart"/>
            <w:r w:rsidRPr="00B845BC">
              <w:rPr>
                <w:rFonts w:cs="Times New Roman"/>
              </w:rPr>
              <w:t>Ringhof</w:t>
            </w:r>
            <w:proofErr w:type="spellEnd"/>
            <w:r w:rsidRPr="00B845BC">
              <w:rPr>
                <w:rFonts w:cs="Times New Roman"/>
              </w:rPr>
              <w:t>和</w:t>
            </w:r>
            <w:r w:rsidRPr="00B845BC">
              <w:rPr>
                <w:rFonts w:cs="Times New Roman"/>
              </w:rPr>
              <w:t>Stein</w:t>
            </w:r>
            <w:r w:rsidRPr="00B845BC">
              <w:rPr>
                <w:rFonts w:cs="Times New Roman"/>
              </w:rPr>
              <w:t>（</w:t>
            </w:r>
            <w:r w:rsidRPr="00B845BC">
              <w:rPr>
                <w:rFonts w:cs="Times New Roman"/>
              </w:rPr>
              <w:t>2018</w:t>
            </w:r>
            <w:r w:rsidRPr="00B845BC">
              <w:rPr>
                <w:rFonts w:cs="Times New Roman"/>
              </w:rPr>
              <w:t>）发现</w:t>
            </w:r>
            <w:proofErr w:type="gramStart"/>
            <w:r w:rsidRPr="00B845BC">
              <w:rPr>
                <w:rFonts w:cs="Times New Roman"/>
              </w:rPr>
              <w:t>女性体操</w:t>
            </w:r>
            <w:proofErr w:type="gramEnd"/>
            <w:r w:rsidRPr="00B845BC">
              <w:rPr>
                <w:rFonts w:cs="Times New Roman"/>
              </w:rPr>
              <w:t>运动员和游泳运动员在三项动态平衡测试（单腿跳落地，不稳定平台上扰动和模拟前倾后恢复平衡）中的表现结果也呈现很低的相关性。这两项研究均支持平衡不是一种大一统的能力这一观点。这里值得注意的是，研究人员还发现，即便是动作高度相关的静态和动态平衡测试，如单腿站立和单腿落地后稳定身体，彼此之间也没有高度相关性（</w:t>
            </w:r>
            <w:r w:rsidRPr="00B845BC">
              <w:rPr>
                <w:rFonts w:cs="Times New Roman"/>
              </w:rPr>
              <w:t>Pau</w:t>
            </w:r>
            <w:r w:rsidRPr="00B845BC">
              <w:rPr>
                <w:rFonts w:cs="Times New Roman"/>
              </w:rPr>
              <w:t>等人，</w:t>
            </w:r>
            <w:r w:rsidRPr="00B845BC">
              <w:rPr>
                <w:rFonts w:cs="Times New Roman"/>
              </w:rPr>
              <w:t>2015</w:t>
            </w:r>
            <w:r w:rsidRPr="00B845BC">
              <w:rPr>
                <w:rFonts w:cs="Times New Roman"/>
              </w:rPr>
              <w:t>）。</w:t>
            </w:r>
          </w:p>
          <w:p w14:paraId="12337D76" w14:textId="0CE354B4" w:rsidR="00E8751C" w:rsidRPr="00D00857" w:rsidRDefault="00E8751C" w:rsidP="00E8751C">
            <w:pPr>
              <w:widowControl/>
              <w:spacing w:after="200" w:line="276" w:lineRule="auto"/>
              <w:ind w:firstLineChars="200" w:firstLine="420"/>
              <w:jc w:val="both"/>
              <w:rPr>
                <w:rFonts w:cs="Times New Roman"/>
                <w:b/>
                <w:sz w:val="28"/>
              </w:rPr>
            </w:pPr>
            <w:r w:rsidRPr="00B845BC">
              <w:rPr>
                <w:rFonts w:cs="Times New Roman"/>
              </w:rPr>
              <w:t>根据这些结果可以看出，</w:t>
            </w:r>
            <w:r w:rsidRPr="00B845BC">
              <w:rPr>
                <w:rFonts w:cs="Times New Roman"/>
                <w:i/>
                <w:iCs/>
              </w:rPr>
              <w:t>我们很难仅仅将一个测试作为平衡能力的有效量度</w:t>
            </w:r>
            <w:r w:rsidRPr="00B845BC">
              <w:rPr>
                <w:rFonts w:cs="Times New Roman"/>
              </w:rPr>
              <w:t>。最起码我们也需要把静态平衡和动态平衡看作是两种独立的平衡能力。静态和动态平衡的相对独立性在专业实践中的应用，可以在康复情境中常用的几种平衡测试中看到。例如，最常用的平衡测试之一</w:t>
            </w:r>
            <w:r w:rsidRPr="00B845BC">
              <w:rPr>
                <w:rFonts w:cs="Times New Roman"/>
              </w:rPr>
              <w:t>——</w:t>
            </w:r>
            <w:r w:rsidRPr="00B845BC">
              <w:rPr>
                <w:rFonts w:cs="Times New Roman"/>
              </w:rPr>
              <w:t>伯</w:t>
            </w:r>
            <w:proofErr w:type="gramStart"/>
            <w:r w:rsidRPr="00B845BC">
              <w:rPr>
                <w:rFonts w:cs="Times New Roman"/>
              </w:rPr>
              <w:t>格平衡</w:t>
            </w:r>
            <w:proofErr w:type="gramEnd"/>
            <w:r w:rsidRPr="00B845BC">
              <w:rPr>
                <w:rFonts w:cs="Times New Roman"/>
              </w:rPr>
              <w:t>量表（</w:t>
            </w:r>
            <w:r w:rsidRPr="00B845BC">
              <w:rPr>
                <w:rFonts w:cs="Times New Roman"/>
              </w:rPr>
              <w:t>Berg Balance Scale</w:t>
            </w:r>
            <w:r w:rsidRPr="00B845BC">
              <w:rPr>
                <w:rFonts w:cs="Times New Roman"/>
              </w:rPr>
              <w:t>，</w:t>
            </w:r>
            <w:r w:rsidRPr="00B845BC">
              <w:rPr>
                <w:rFonts w:cs="Times New Roman"/>
              </w:rPr>
              <w:t>BBS</w:t>
            </w:r>
            <w:r w:rsidRPr="00B845BC">
              <w:rPr>
                <w:rFonts w:cs="Times New Roman"/>
              </w:rPr>
              <w:t>）就包括</w:t>
            </w:r>
            <w:r w:rsidRPr="00B845BC">
              <w:rPr>
                <w:rFonts w:cs="Times New Roman"/>
              </w:rPr>
              <w:t>14</w:t>
            </w:r>
            <w:r w:rsidRPr="00B845BC">
              <w:rPr>
                <w:rFonts w:cs="Times New Roman"/>
              </w:rPr>
              <w:t>种静态和动态平衡测试。研究证据表明，</w:t>
            </w:r>
            <w:r w:rsidRPr="00B845BC">
              <w:rPr>
                <w:rFonts w:cs="Times New Roman"/>
              </w:rPr>
              <w:t>BBS</w:t>
            </w:r>
            <w:r w:rsidRPr="00B845BC">
              <w:rPr>
                <w:rFonts w:cs="Times New Roman"/>
              </w:rPr>
              <w:t>是一种在各种场景中都非常有用的评估工具，例如确定老年人跌倒的风险和评估中风后患者的治疗效果（参见</w:t>
            </w:r>
            <w:r w:rsidRPr="00B845BC">
              <w:rPr>
                <w:rFonts w:cs="Times New Roman"/>
              </w:rPr>
              <w:t>Blum &amp; Korner-</w:t>
            </w:r>
            <w:proofErr w:type="spellStart"/>
            <w:r w:rsidRPr="00B845BC">
              <w:rPr>
                <w:rFonts w:cs="Times New Roman"/>
              </w:rPr>
              <w:t>Bitensky</w:t>
            </w:r>
            <w:proofErr w:type="spellEnd"/>
            <w:r w:rsidRPr="00B845BC">
              <w:rPr>
                <w:rFonts w:cs="Times New Roman"/>
              </w:rPr>
              <w:t>，</w:t>
            </w:r>
            <w:r w:rsidRPr="00B845BC">
              <w:rPr>
                <w:rFonts w:cs="Times New Roman"/>
              </w:rPr>
              <w:t>2008</w:t>
            </w:r>
            <w:r w:rsidRPr="00B845BC">
              <w:rPr>
                <w:rFonts w:cs="Times New Roman"/>
              </w:rPr>
              <w:t>），不过支持以上功能的证据不足（</w:t>
            </w:r>
            <w:r w:rsidRPr="00B845BC">
              <w:rPr>
                <w:rFonts w:cs="Times New Roman"/>
              </w:rPr>
              <w:t>Lima</w:t>
            </w:r>
            <w:r>
              <w:rPr>
                <w:rFonts w:cs="Times New Roman" w:hint="eastAsia"/>
              </w:rPr>
              <w:t>，</w:t>
            </w:r>
            <w:r w:rsidRPr="00B845BC">
              <w:rPr>
                <w:rFonts w:cs="Times New Roman"/>
              </w:rPr>
              <w:t>Ricci</w:t>
            </w:r>
            <w:r>
              <w:rPr>
                <w:rFonts w:cs="Times New Roman" w:hint="eastAsia"/>
              </w:rPr>
              <w:t>，</w:t>
            </w:r>
            <w:r w:rsidRPr="00B845BC">
              <w:rPr>
                <w:rFonts w:cs="Times New Roman"/>
              </w:rPr>
              <w:t>Nogueira</w:t>
            </w:r>
            <w:r w:rsidRPr="00B845BC">
              <w:rPr>
                <w:rFonts w:cs="Times New Roman"/>
              </w:rPr>
              <w:t>，</w:t>
            </w:r>
            <w:r w:rsidRPr="00B845BC">
              <w:rPr>
                <w:rFonts w:cs="Times New Roman"/>
              </w:rPr>
              <w:t xml:space="preserve">&amp; </w:t>
            </w:r>
            <w:proofErr w:type="spellStart"/>
            <w:r w:rsidRPr="00B845BC">
              <w:rPr>
                <w:rFonts w:cs="Times New Roman"/>
              </w:rPr>
              <w:t>Perracini</w:t>
            </w:r>
            <w:proofErr w:type="spellEnd"/>
            <w:r w:rsidRPr="00B845BC">
              <w:rPr>
                <w:rFonts w:cs="Times New Roman"/>
              </w:rPr>
              <w:t>，</w:t>
            </w:r>
            <w:r w:rsidRPr="00B845BC">
              <w:rPr>
                <w:rFonts w:cs="Times New Roman"/>
              </w:rPr>
              <w:t>2018</w:t>
            </w:r>
            <w:r w:rsidRPr="00B845BC">
              <w:rPr>
                <w:rFonts w:cs="Times New Roman"/>
              </w:rPr>
              <w:t>）。许多其它平衡测试在研制的时候也都包含了多种静态和动态活动。研究表明，这些测试</w:t>
            </w:r>
          </w:p>
        </w:tc>
      </w:tr>
    </w:tbl>
    <w:p w14:paraId="586E8B57" w14:textId="77777777" w:rsidR="00E8751C" w:rsidRDefault="00932F9E">
      <w:pPr>
        <w:widowControl/>
        <w:spacing w:after="200"/>
        <w:rPr>
          <w:rFonts w:cs="Times New Roman"/>
          <w:b/>
          <w:sz w:val="28"/>
        </w:rPr>
      </w:pPr>
      <w:r>
        <w:rPr>
          <w:rFonts w:cs="Times New Roman"/>
          <w:b/>
          <w:sz w:val="28"/>
        </w:rPr>
        <w:br w:type="page"/>
      </w:r>
    </w:p>
    <w:tbl>
      <w:tblPr>
        <w:tblStyle w:val="afa"/>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E8751C" w14:paraId="7CB53F3B" w14:textId="77777777" w:rsidTr="00955D14">
        <w:trPr>
          <w:trHeight w:val="7220"/>
        </w:trPr>
        <w:tc>
          <w:tcPr>
            <w:tcW w:w="8931" w:type="dxa"/>
            <w:gridSpan w:val="2"/>
          </w:tcPr>
          <w:tbl>
            <w:tblPr>
              <w:tblStyle w:val="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046"/>
              <w:gridCol w:w="1128"/>
              <w:gridCol w:w="1418"/>
              <w:gridCol w:w="1139"/>
              <w:gridCol w:w="1511"/>
              <w:gridCol w:w="1276"/>
            </w:tblGrid>
            <w:tr w:rsidR="00013BAD" w:rsidRPr="00013BAD" w14:paraId="1D0D7BFA" w14:textId="77777777" w:rsidTr="00E849DC">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8288" w:type="dxa"/>
                  <w:gridSpan w:val="7"/>
                  <w:tcBorders>
                    <w:left w:val="nil"/>
                    <w:bottom w:val="single" w:sz="4" w:space="0" w:color="auto"/>
                    <w:right w:val="nil"/>
                  </w:tcBorders>
                  <w:vAlign w:val="center"/>
                </w:tcPr>
                <w:p w14:paraId="2C00280E" w14:textId="288C0A71" w:rsidR="00013BAD" w:rsidRPr="00013BAD" w:rsidRDefault="00013BAD" w:rsidP="003F7918">
                  <w:pPr>
                    <w:widowControl/>
                    <w:spacing w:line="276" w:lineRule="auto"/>
                    <w:rPr>
                      <w:rFonts w:cs="Times New Roman"/>
                      <w:b w:val="0"/>
                      <w:sz w:val="18"/>
                      <w:szCs w:val="18"/>
                    </w:rPr>
                  </w:pPr>
                  <w:r>
                    <w:rPr>
                      <w:rFonts w:cs="Times New Roman" w:hint="eastAsia"/>
                      <w:bCs w:val="0"/>
                      <w:sz w:val="18"/>
                      <w:szCs w:val="18"/>
                    </w:rPr>
                    <w:lastRenderedPageBreak/>
                    <w:t>表</w:t>
                  </w:r>
                  <w:r>
                    <w:rPr>
                      <w:rFonts w:cs="Times New Roman" w:hint="eastAsia"/>
                      <w:bCs w:val="0"/>
                      <w:sz w:val="18"/>
                      <w:szCs w:val="18"/>
                    </w:rPr>
                    <w:t>3</w:t>
                  </w:r>
                  <w:r>
                    <w:rPr>
                      <w:rFonts w:cs="Times New Roman"/>
                      <w:bCs w:val="0"/>
                      <w:sz w:val="18"/>
                      <w:szCs w:val="18"/>
                    </w:rPr>
                    <w:t>.1</w:t>
                  </w:r>
                  <w:r w:rsidR="00464BE2">
                    <w:rPr>
                      <w:rFonts w:cs="Times New Roman"/>
                      <w:bCs w:val="0"/>
                      <w:sz w:val="18"/>
                      <w:szCs w:val="18"/>
                    </w:rPr>
                    <w:t xml:space="preserve"> </w:t>
                  </w:r>
                  <w:proofErr w:type="spellStart"/>
                  <w:r w:rsidR="00464BE2" w:rsidRPr="00464BE2">
                    <w:rPr>
                      <w:rFonts w:cs="Times New Roman"/>
                      <w:bCs w:val="0"/>
                      <w:sz w:val="18"/>
                      <w:szCs w:val="18"/>
                    </w:rPr>
                    <w:t>Drowatzky</w:t>
                  </w:r>
                  <w:proofErr w:type="spellEnd"/>
                  <w:r w:rsidRPr="00013BAD">
                    <w:rPr>
                      <w:rFonts w:cs="Times New Roman" w:hint="eastAsia"/>
                      <w:bCs w:val="0"/>
                      <w:sz w:val="18"/>
                      <w:szCs w:val="18"/>
                    </w:rPr>
                    <w:t>和</w:t>
                  </w:r>
                  <w:proofErr w:type="spellStart"/>
                  <w:r w:rsidR="00464BE2" w:rsidRPr="00464BE2">
                    <w:rPr>
                      <w:rFonts w:cs="Times New Roman"/>
                      <w:bCs w:val="0"/>
                      <w:sz w:val="18"/>
                      <w:szCs w:val="18"/>
                    </w:rPr>
                    <w:t>Zuccato</w:t>
                  </w:r>
                  <w:proofErr w:type="spellEnd"/>
                  <w:r>
                    <w:rPr>
                      <w:rFonts w:cs="Times New Roman" w:hint="eastAsia"/>
                      <w:bCs w:val="0"/>
                      <w:sz w:val="18"/>
                      <w:szCs w:val="18"/>
                    </w:rPr>
                    <w:t>（</w:t>
                  </w:r>
                  <w:r>
                    <w:rPr>
                      <w:rFonts w:cs="Times New Roman" w:hint="eastAsia"/>
                      <w:bCs w:val="0"/>
                      <w:sz w:val="18"/>
                      <w:szCs w:val="18"/>
                    </w:rPr>
                    <w:t>1</w:t>
                  </w:r>
                  <w:r>
                    <w:rPr>
                      <w:rFonts w:cs="Times New Roman"/>
                      <w:bCs w:val="0"/>
                      <w:sz w:val="18"/>
                      <w:szCs w:val="18"/>
                    </w:rPr>
                    <w:t>967</w:t>
                  </w:r>
                  <w:r>
                    <w:rPr>
                      <w:rFonts w:cs="Times New Roman" w:hint="eastAsia"/>
                      <w:bCs w:val="0"/>
                      <w:sz w:val="18"/>
                      <w:szCs w:val="18"/>
                    </w:rPr>
                    <w:t>）</w:t>
                  </w:r>
                  <w:r w:rsidRPr="00013BAD">
                    <w:rPr>
                      <w:rFonts w:cs="Times New Roman" w:hint="eastAsia"/>
                      <w:bCs w:val="0"/>
                      <w:sz w:val="18"/>
                      <w:szCs w:val="18"/>
                    </w:rPr>
                    <w:t>的实验结果</w:t>
                  </w:r>
                  <w:r w:rsidR="00105040">
                    <w:rPr>
                      <w:rFonts w:cs="Times New Roman" w:hint="eastAsia"/>
                      <w:bCs w:val="0"/>
                      <w:sz w:val="18"/>
                      <w:szCs w:val="18"/>
                    </w:rPr>
                    <w:t>展示</w:t>
                  </w:r>
                  <w:r w:rsidRPr="00013BAD">
                    <w:rPr>
                      <w:rFonts w:cs="Times New Roman" w:hint="eastAsia"/>
                      <w:bCs w:val="0"/>
                      <w:sz w:val="18"/>
                      <w:szCs w:val="18"/>
                    </w:rPr>
                    <w:t>了</w:t>
                  </w:r>
                  <w:r w:rsidR="00C00055">
                    <w:rPr>
                      <w:rFonts w:cs="Times New Roman" w:hint="eastAsia"/>
                      <w:bCs w:val="0"/>
                      <w:sz w:val="18"/>
                      <w:szCs w:val="18"/>
                    </w:rPr>
                    <w:t>6</w:t>
                  </w:r>
                  <w:r w:rsidRPr="00013BAD">
                    <w:rPr>
                      <w:rFonts w:cs="Times New Roman" w:hint="eastAsia"/>
                      <w:bCs w:val="0"/>
                      <w:sz w:val="18"/>
                      <w:szCs w:val="18"/>
                    </w:rPr>
                    <w:t>种不同</w:t>
                  </w:r>
                  <w:r w:rsidR="00215298">
                    <w:rPr>
                      <w:rFonts w:cs="Times New Roman" w:hint="eastAsia"/>
                      <w:bCs w:val="0"/>
                      <w:sz w:val="18"/>
                      <w:szCs w:val="18"/>
                    </w:rPr>
                    <w:t>的</w:t>
                  </w:r>
                  <w:r w:rsidRPr="00013BAD">
                    <w:rPr>
                      <w:rFonts w:cs="Times New Roman" w:hint="eastAsia"/>
                      <w:bCs w:val="0"/>
                      <w:sz w:val="18"/>
                      <w:szCs w:val="18"/>
                    </w:rPr>
                    <w:t>静态和动态平衡测试之间的相关性</w:t>
                  </w:r>
                </w:p>
              </w:tc>
            </w:tr>
            <w:tr w:rsidR="00E849DC" w:rsidRPr="00013BAD" w14:paraId="0AFD2D12" w14:textId="77777777" w:rsidTr="0021529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70" w:type="dxa"/>
                  <w:tcBorders>
                    <w:top w:val="single" w:sz="4" w:space="0" w:color="auto"/>
                    <w:left w:val="nil"/>
                    <w:bottom w:val="nil"/>
                    <w:right w:val="nil"/>
                  </w:tcBorders>
                  <w:vAlign w:val="center"/>
                </w:tcPr>
                <w:p w14:paraId="3D910959" w14:textId="77777777" w:rsidR="00801D13" w:rsidRPr="00013BAD" w:rsidRDefault="00801D13" w:rsidP="003F7918">
                  <w:pPr>
                    <w:widowControl/>
                    <w:spacing w:line="276" w:lineRule="auto"/>
                    <w:rPr>
                      <w:rFonts w:cs="Times New Roman"/>
                      <w:b w:val="0"/>
                      <w:sz w:val="18"/>
                      <w:szCs w:val="18"/>
                    </w:rPr>
                  </w:pPr>
                </w:p>
              </w:tc>
              <w:tc>
                <w:tcPr>
                  <w:tcW w:w="3592" w:type="dxa"/>
                  <w:gridSpan w:val="3"/>
                  <w:tcBorders>
                    <w:top w:val="single" w:sz="4" w:space="0" w:color="auto"/>
                    <w:left w:val="nil"/>
                    <w:bottom w:val="nil"/>
                    <w:right w:val="nil"/>
                  </w:tcBorders>
                  <w:vAlign w:val="center"/>
                </w:tcPr>
                <w:p w14:paraId="2959E5F6" w14:textId="4028CDB8" w:rsidR="00801D13" w:rsidRPr="000D5D05" w:rsidRDefault="00801D13" w:rsidP="003F7918">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sidRPr="000D5D05">
                    <w:rPr>
                      <w:rFonts w:cs="Times New Roman" w:hint="eastAsia"/>
                      <w:b/>
                      <w:bCs/>
                      <w:sz w:val="18"/>
                      <w:szCs w:val="18"/>
                    </w:rPr>
                    <w:t>静态平衡测试</w:t>
                  </w:r>
                </w:p>
              </w:tc>
              <w:tc>
                <w:tcPr>
                  <w:tcW w:w="3926" w:type="dxa"/>
                  <w:gridSpan w:val="3"/>
                  <w:tcBorders>
                    <w:top w:val="single" w:sz="4" w:space="0" w:color="auto"/>
                    <w:left w:val="nil"/>
                    <w:bottom w:val="nil"/>
                    <w:right w:val="nil"/>
                  </w:tcBorders>
                  <w:vAlign w:val="center"/>
                </w:tcPr>
                <w:p w14:paraId="78D7D46C" w14:textId="3B3A3795" w:rsidR="00801D13" w:rsidRPr="000D5D05" w:rsidRDefault="00105040" w:rsidP="000D5D05">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Pr>
                      <w:rFonts w:cs="Times New Roman" w:hint="eastAsia"/>
                      <w:b/>
                      <w:bCs/>
                      <w:sz w:val="18"/>
                      <w:szCs w:val="18"/>
                    </w:rPr>
                    <w:t>动态</w:t>
                  </w:r>
                  <w:r w:rsidR="00801D13" w:rsidRPr="000D5D05">
                    <w:rPr>
                      <w:rFonts w:cs="Times New Roman" w:hint="eastAsia"/>
                      <w:b/>
                      <w:bCs/>
                      <w:sz w:val="18"/>
                      <w:szCs w:val="18"/>
                    </w:rPr>
                    <w:t>平衡测试</w:t>
                  </w:r>
                </w:p>
              </w:tc>
            </w:tr>
            <w:tr w:rsidR="00105040" w:rsidRPr="00013BAD" w14:paraId="5DECCD0F" w14:textId="77777777" w:rsidTr="00215298">
              <w:trPr>
                <w:cantSplit/>
                <w:trHeight w:val="238"/>
                <w:jc w:val="center"/>
              </w:trPr>
              <w:tc>
                <w:tcPr>
                  <w:cnfStyle w:val="001000000000" w:firstRow="0" w:lastRow="0" w:firstColumn="1" w:lastColumn="0" w:oddVBand="0" w:evenVBand="0" w:oddHBand="0" w:evenHBand="0" w:firstRowFirstColumn="0" w:firstRowLastColumn="0" w:lastRowFirstColumn="0" w:lastRowLastColumn="0"/>
                  <w:tcW w:w="770" w:type="dxa"/>
                  <w:tcBorders>
                    <w:top w:val="nil"/>
                    <w:left w:val="nil"/>
                    <w:bottom w:val="nil"/>
                    <w:right w:val="nil"/>
                  </w:tcBorders>
                  <w:vAlign w:val="center"/>
                </w:tcPr>
                <w:p w14:paraId="773FC146" w14:textId="7D0DE25E" w:rsidR="00801D13" w:rsidRPr="00013BAD" w:rsidRDefault="00801D13" w:rsidP="003F7918">
                  <w:pPr>
                    <w:widowControl/>
                    <w:spacing w:line="276" w:lineRule="auto"/>
                    <w:rPr>
                      <w:rFonts w:cs="Times New Roman"/>
                      <w:b w:val="0"/>
                      <w:sz w:val="18"/>
                      <w:szCs w:val="18"/>
                    </w:rPr>
                  </w:pPr>
                </w:p>
              </w:tc>
              <w:tc>
                <w:tcPr>
                  <w:tcW w:w="1046" w:type="dxa"/>
                  <w:tcBorders>
                    <w:top w:val="nil"/>
                    <w:left w:val="nil"/>
                    <w:bottom w:val="single" w:sz="4" w:space="0" w:color="auto"/>
                    <w:right w:val="nil"/>
                  </w:tcBorders>
                  <w:vAlign w:val="center"/>
                </w:tcPr>
                <w:p w14:paraId="52CF4FBE" w14:textId="7EF4C74E" w:rsidR="00801D13" w:rsidRPr="000D5D05" w:rsidRDefault="00801D13" w:rsidP="003F7918">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0D5D05">
                    <w:rPr>
                      <w:rFonts w:cs="Times New Roman" w:hint="eastAsia"/>
                      <w:b/>
                      <w:bCs/>
                      <w:sz w:val="18"/>
                      <w:szCs w:val="18"/>
                    </w:rPr>
                    <w:t>1</w:t>
                  </w:r>
                </w:p>
              </w:tc>
              <w:tc>
                <w:tcPr>
                  <w:tcW w:w="1128" w:type="dxa"/>
                  <w:tcBorders>
                    <w:top w:val="nil"/>
                    <w:left w:val="nil"/>
                    <w:bottom w:val="single" w:sz="4" w:space="0" w:color="auto"/>
                    <w:right w:val="nil"/>
                  </w:tcBorders>
                  <w:vAlign w:val="center"/>
                </w:tcPr>
                <w:p w14:paraId="7632FD2B" w14:textId="0F8EEB5B" w:rsidR="00801D13" w:rsidRPr="000D5D05" w:rsidRDefault="00801D13" w:rsidP="003F7918">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0D5D05">
                    <w:rPr>
                      <w:rFonts w:cs="Times New Roman" w:hint="eastAsia"/>
                      <w:b/>
                      <w:bCs/>
                      <w:sz w:val="18"/>
                      <w:szCs w:val="18"/>
                    </w:rPr>
                    <w:t>2</w:t>
                  </w:r>
                </w:p>
              </w:tc>
              <w:tc>
                <w:tcPr>
                  <w:tcW w:w="1418" w:type="dxa"/>
                  <w:tcBorders>
                    <w:top w:val="nil"/>
                    <w:left w:val="nil"/>
                    <w:bottom w:val="single" w:sz="4" w:space="0" w:color="auto"/>
                    <w:right w:val="nil"/>
                  </w:tcBorders>
                  <w:vAlign w:val="center"/>
                </w:tcPr>
                <w:p w14:paraId="63E691A4" w14:textId="78E7CAD0" w:rsidR="00801D13" w:rsidRPr="000D5D05" w:rsidRDefault="00801D13" w:rsidP="003F7918">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0D5D05">
                    <w:rPr>
                      <w:rFonts w:cs="Times New Roman" w:hint="eastAsia"/>
                      <w:b/>
                      <w:bCs/>
                      <w:sz w:val="18"/>
                      <w:szCs w:val="18"/>
                    </w:rPr>
                    <w:t>3</w:t>
                  </w:r>
                </w:p>
              </w:tc>
              <w:tc>
                <w:tcPr>
                  <w:tcW w:w="1139" w:type="dxa"/>
                  <w:tcBorders>
                    <w:top w:val="nil"/>
                    <w:left w:val="nil"/>
                    <w:bottom w:val="single" w:sz="4" w:space="0" w:color="auto"/>
                    <w:right w:val="nil"/>
                  </w:tcBorders>
                  <w:vAlign w:val="center"/>
                </w:tcPr>
                <w:p w14:paraId="29CEF05E" w14:textId="6F5C75B6" w:rsidR="00801D13" w:rsidRPr="000D5D05" w:rsidRDefault="00801D13" w:rsidP="003F7918">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0D5D05">
                    <w:rPr>
                      <w:rFonts w:cs="Times New Roman" w:hint="eastAsia"/>
                      <w:b/>
                      <w:bCs/>
                      <w:sz w:val="18"/>
                      <w:szCs w:val="18"/>
                    </w:rPr>
                    <w:t>4</w:t>
                  </w:r>
                </w:p>
              </w:tc>
              <w:tc>
                <w:tcPr>
                  <w:tcW w:w="1511" w:type="dxa"/>
                  <w:tcBorders>
                    <w:top w:val="nil"/>
                    <w:left w:val="nil"/>
                    <w:bottom w:val="single" w:sz="4" w:space="0" w:color="auto"/>
                    <w:right w:val="nil"/>
                  </w:tcBorders>
                  <w:vAlign w:val="center"/>
                </w:tcPr>
                <w:p w14:paraId="02E80372" w14:textId="491CB38A" w:rsidR="00801D13" w:rsidRPr="000D5D05" w:rsidRDefault="00801D13" w:rsidP="003F7918">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0D5D05">
                    <w:rPr>
                      <w:rFonts w:cs="Times New Roman" w:hint="eastAsia"/>
                      <w:b/>
                      <w:bCs/>
                      <w:sz w:val="18"/>
                      <w:szCs w:val="18"/>
                    </w:rPr>
                    <w:t>5</w:t>
                  </w:r>
                </w:p>
              </w:tc>
              <w:tc>
                <w:tcPr>
                  <w:tcW w:w="1276" w:type="dxa"/>
                  <w:tcBorders>
                    <w:top w:val="nil"/>
                    <w:left w:val="nil"/>
                    <w:bottom w:val="single" w:sz="4" w:space="0" w:color="auto"/>
                    <w:right w:val="nil"/>
                  </w:tcBorders>
                  <w:vAlign w:val="center"/>
                </w:tcPr>
                <w:p w14:paraId="1F6E1A1F" w14:textId="6D2088AD" w:rsidR="00801D13" w:rsidRPr="000D5D05" w:rsidRDefault="00801D13" w:rsidP="003F7918">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0D5D05">
                    <w:rPr>
                      <w:rFonts w:cs="Times New Roman" w:hint="eastAsia"/>
                      <w:b/>
                      <w:bCs/>
                      <w:sz w:val="18"/>
                      <w:szCs w:val="18"/>
                    </w:rPr>
                    <w:t>6</w:t>
                  </w:r>
                </w:p>
              </w:tc>
            </w:tr>
            <w:tr w:rsidR="00C00055" w:rsidRPr="00013BAD" w14:paraId="46D4EF55" w14:textId="77777777" w:rsidTr="0021529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70" w:type="dxa"/>
                  <w:tcBorders>
                    <w:top w:val="nil"/>
                    <w:left w:val="nil"/>
                    <w:bottom w:val="single" w:sz="4" w:space="0" w:color="auto"/>
                    <w:right w:val="single" w:sz="4" w:space="0" w:color="auto"/>
                  </w:tcBorders>
                  <w:vAlign w:val="center"/>
                </w:tcPr>
                <w:p w14:paraId="192A2E52" w14:textId="18B2305A" w:rsidR="00801D13" w:rsidRPr="00105040" w:rsidRDefault="00801D13" w:rsidP="00105040">
                  <w:pPr>
                    <w:widowControl/>
                    <w:spacing w:line="276" w:lineRule="auto"/>
                    <w:jc w:val="center"/>
                    <w:rPr>
                      <w:rFonts w:cs="Times New Roman"/>
                      <w:bCs w:val="0"/>
                      <w:sz w:val="18"/>
                      <w:szCs w:val="18"/>
                    </w:rPr>
                  </w:pPr>
                  <w:r w:rsidRPr="00105040">
                    <w:rPr>
                      <w:rFonts w:cs="Times New Roman" w:hint="eastAsia"/>
                      <w:bCs w:val="0"/>
                      <w:sz w:val="18"/>
                      <w:szCs w:val="18"/>
                    </w:rPr>
                    <w:t>测试</w:t>
                  </w:r>
                </w:p>
              </w:tc>
              <w:tc>
                <w:tcPr>
                  <w:tcW w:w="1046" w:type="dxa"/>
                  <w:tcBorders>
                    <w:top w:val="single" w:sz="4" w:space="0" w:color="auto"/>
                    <w:left w:val="single" w:sz="4" w:space="0" w:color="auto"/>
                    <w:bottom w:val="single" w:sz="4" w:space="0" w:color="auto"/>
                    <w:right w:val="nil"/>
                  </w:tcBorders>
                  <w:vAlign w:val="center"/>
                </w:tcPr>
                <w:p w14:paraId="023FC6E6" w14:textId="5D9E0D00" w:rsidR="00801D13" w:rsidRPr="00E849DC" w:rsidRDefault="00801D13"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vertAlign w:val="superscript"/>
                    </w:rPr>
                  </w:pPr>
                  <w:r w:rsidRPr="00105040">
                    <w:rPr>
                      <w:rFonts w:cs="Times New Roman" w:hint="eastAsia"/>
                      <w:b/>
                      <w:sz w:val="18"/>
                      <w:szCs w:val="18"/>
                    </w:rPr>
                    <w:t>金鸡独立</w:t>
                  </w:r>
                  <w:r w:rsidR="00E849DC">
                    <w:rPr>
                      <w:rFonts w:cs="Times New Roman" w:hint="eastAsia"/>
                      <w:b/>
                      <w:sz w:val="18"/>
                      <w:szCs w:val="18"/>
                      <w:vertAlign w:val="superscript"/>
                    </w:rPr>
                    <w:t>a</w:t>
                  </w:r>
                </w:p>
              </w:tc>
              <w:tc>
                <w:tcPr>
                  <w:tcW w:w="1128" w:type="dxa"/>
                  <w:tcBorders>
                    <w:top w:val="single" w:sz="4" w:space="0" w:color="auto"/>
                    <w:left w:val="nil"/>
                    <w:bottom w:val="single" w:sz="4" w:space="0" w:color="auto"/>
                    <w:right w:val="nil"/>
                  </w:tcBorders>
                  <w:vAlign w:val="center"/>
                </w:tcPr>
                <w:p w14:paraId="63BE277D" w14:textId="1365B2E9" w:rsidR="00801D13" w:rsidRPr="00E849DC" w:rsidRDefault="003F7918"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vertAlign w:val="superscript"/>
                    </w:rPr>
                  </w:pPr>
                  <w:r w:rsidRPr="00105040">
                    <w:rPr>
                      <w:rFonts w:cs="Times New Roman" w:hint="eastAsia"/>
                      <w:b/>
                      <w:sz w:val="18"/>
                      <w:szCs w:val="18"/>
                    </w:rPr>
                    <w:t>潜水员站</w:t>
                  </w:r>
                  <w:r w:rsidR="00E849DC">
                    <w:rPr>
                      <w:rFonts w:cs="Times New Roman" w:hint="eastAsia"/>
                      <w:b/>
                      <w:sz w:val="18"/>
                      <w:szCs w:val="18"/>
                      <w:vertAlign w:val="superscript"/>
                    </w:rPr>
                    <w:t>b</w:t>
                  </w:r>
                </w:p>
              </w:tc>
              <w:tc>
                <w:tcPr>
                  <w:tcW w:w="1418" w:type="dxa"/>
                  <w:tcBorders>
                    <w:top w:val="single" w:sz="4" w:space="0" w:color="auto"/>
                    <w:left w:val="nil"/>
                    <w:bottom w:val="single" w:sz="4" w:space="0" w:color="auto"/>
                    <w:right w:val="single" w:sz="4" w:space="0" w:color="auto"/>
                  </w:tcBorders>
                  <w:vAlign w:val="center"/>
                </w:tcPr>
                <w:p w14:paraId="2DB6CC81" w14:textId="4CF59130" w:rsidR="00801D13" w:rsidRPr="00E849DC" w:rsidRDefault="00105040"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vertAlign w:val="superscript"/>
                    </w:rPr>
                  </w:pPr>
                  <w:proofErr w:type="gramStart"/>
                  <w:r>
                    <w:rPr>
                      <w:rFonts w:cs="Times New Roman" w:hint="eastAsia"/>
                      <w:b/>
                      <w:sz w:val="18"/>
                      <w:szCs w:val="18"/>
                    </w:rPr>
                    <w:t>贝斯</w:t>
                  </w:r>
                  <w:r w:rsidR="004C33A8">
                    <w:rPr>
                      <w:rFonts w:cs="Times New Roman" w:hint="eastAsia"/>
                      <w:b/>
                      <w:sz w:val="18"/>
                      <w:szCs w:val="18"/>
                    </w:rPr>
                    <w:t>木站</w:t>
                  </w:r>
                  <w:proofErr w:type="gramEnd"/>
                  <w:r w:rsidR="00E849DC">
                    <w:rPr>
                      <w:rFonts w:cs="Times New Roman" w:hint="eastAsia"/>
                      <w:b/>
                      <w:sz w:val="18"/>
                      <w:szCs w:val="18"/>
                      <w:vertAlign w:val="superscript"/>
                    </w:rPr>
                    <w:t>c</w:t>
                  </w:r>
                </w:p>
              </w:tc>
              <w:tc>
                <w:tcPr>
                  <w:tcW w:w="1139" w:type="dxa"/>
                  <w:tcBorders>
                    <w:top w:val="single" w:sz="4" w:space="0" w:color="auto"/>
                    <w:left w:val="single" w:sz="4" w:space="0" w:color="auto"/>
                    <w:bottom w:val="single" w:sz="4" w:space="0" w:color="auto"/>
                    <w:right w:val="nil"/>
                  </w:tcBorders>
                  <w:vAlign w:val="center"/>
                </w:tcPr>
                <w:p w14:paraId="1FCA9523" w14:textId="78D6BA12" w:rsidR="00801D13" w:rsidRPr="00E849DC" w:rsidRDefault="00105040"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vertAlign w:val="superscript"/>
                    </w:rPr>
                  </w:pPr>
                  <w:proofErr w:type="gramStart"/>
                  <w:r>
                    <w:rPr>
                      <w:rFonts w:cs="Times New Roman" w:hint="eastAsia"/>
                      <w:b/>
                      <w:sz w:val="18"/>
                      <w:szCs w:val="18"/>
                    </w:rPr>
                    <w:t>侧跳</w:t>
                  </w:r>
                  <w:r w:rsidR="00E61B6E">
                    <w:rPr>
                      <w:rFonts w:cs="Times New Roman" w:hint="eastAsia"/>
                      <w:b/>
                      <w:sz w:val="18"/>
                      <w:szCs w:val="18"/>
                    </w:rPr>
                    <w:t>测试</w:t>
                  </w:r>
                  <w:proofErr w:type="gramEnd"/>
                  <w:r w:rsidR="00E849DC">
                    <w:rPr>
                      <w:rFonts w:cs="Times New Roman" w:hint="eastAsia"/>
                      <w:b/>
                      <w:sz w:val="18"/>
                      <w:szCs w:val="18"/>
                      <w:vertAlign w:val="superscript"/>
                    </w:rPr>
                    <w:t>d</w:t>
                  </w:r>
                </w:p>
              </w:tc>
              <w:tc>
                <w:tcPr>
                  <w:tcW w:w="1511" w:type="dxa"/>
                  <w:tcBorders>
                    <w:top w:val="single" w:sz="4" w:space="0" w:color="auto"/>
                    <w:left w:val="nil"/>
                    <w:bottom w:val="single" w:sz="4" w:space="0" w:color="auto"/>
                    <w:right w:val="nil"/>
                  </w:tcBorders>
                  <w:vAlign w:val="center"/>
                </w:tcPr>
                <w:p w14:paraId="39C82DDE" w14:textId="25E0B71D" w:rsidR="00801D13" w:rsidRPr="00E849DC" w:rsidRDefault="00105040"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vertAlign w:val="superscript"/>
                    </w:rPr>
                  </w:pPr>
                  <w:r>
                    <w:rPr>
                      <w:rFonts w:cs="Times New Roman" w:hint="eastAsia"/>
                      <w:b/>
                      <w:sz w:val="18"/>
                      <w:szCs w:val="18"/>
                    </w:rPr>
                    <w:t>贝斯踏石测试</w:t>
                  </w:r>
                  <w:r w:rsidR="00E849DC">
                    <w:rPr>
                      <w:rFonts w:cs="Times New Roman" w:hint="eastAsia"/>
                      <w:b/>
                      <w:sz w:val="18"/>
                      <w:szCs w:val="18"/>
                      <w:vertAlign w:val="superscript"/>
                    </w:rPr>
                    <w:t>e</w:t>
                  </w:r>
                </w:p>
              </w:tc>
              <w:tc>
                <w:tcPr>
                  <w:tcW w:w="1276" w:type="dxa"/>
                  <w:tcBorders>
                    <w:top w:val="single" w:sz="4" w:space="0" w:color="auto"/>
                    <w:left w:val="nil"/>
                    <w:bottom w:val="single" w:sz="4" w:space="0" w:color="auto"/>
                    <w:right w:val="nil"/>
                  </w:tcBorders>
                  <w:vAlign w:val="center"/>
                </w:tcPr>
                <w:p w14:paraId="58D036D8" w14:textId="312BF009" w:rsidR="00801D13" w:rsidRPr="00E849DC" w:rsidRDefault="00105040"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
                      <w:sz w:val="18"/>
                      <w:szCs w:val="18"/>
                      <w:vertAlign w:val="superscript"/>
                    </w:rPr>
                  </w:pPr>
                  <w:r>
                    <w:rPr>
                      <w:rFonts w:cs="Times New Roman" w:hint="eastAsia"/>
                      <w:b/>
                      <w:sz w:val="18"/>
                      <w:szCs w:val="18"/>
                    </w:rPr>
                    <w:t>平衡木测试</w:t>
                  </w:r>
                  <w:r w:rsidR="00E849DC">
                    <w:rPr>
                      <w:rFonts w:cs="Times New Roman" w:hint="eastAsia"/>
                      <w:b/>
                      <w:sz w:val="18"/>
                      <w:szCs w:val="18"/>
                      <w:vertAlign w:val="superscript"/>
                    </w:rPr>
                    <w:t>f</w:t>
                  </w:r>
                </w:p>
              </w:tc>
            </w:tr>
            <w:tr w:rsidR="00C00055" w:rsidRPr="00013BAD" w14:paraId="2470C6F2" w14:textId="77777777" w:rsidTr="00215298">
              <w:trPr>
                <w:cantSplit/>
                <w:jc w:val="center"/>
              </w:trPr>
              <w:tc>
                <w:tcPr>
                  <w:cnfStyle w:val="001000000000" w:firstRow="0" w:lastRow="0" w:firstColumn="1" w:lastColumn="0" w:oddVBand="0" w:evenVBand="0" w:oddHBand="0" w:evenHBand="0" w:firstRowFirstColumn="0" w:firstRowLastColumn="0" w:lastRowFirstColumn="0" w:lastRowLastColumn="0"/>
                  <w:tcW w:w="770" w:type="dxa"/>
                  <w:tcBorders>
                    <w:top w:val="single" w:sz="4" w:space="0" w:color="auto"/>
                    <w:left w:val="nil"/>
                    <w:bottom w:val="nil"/>
                    <w:right w:val="single" w:sz="4" w:space="0" w:color="auto"/>
                  </w:tcBorders>
                  <w:vAlign w:val="center"/>
                </w:tcPr>
                <w:p w14:paraId="67B54D7F" w14:textId="0AD90639" w:rsidR="00801D13" w:rsidRPr="00013BAD" w:rsidRDefault="00801D13" w:rsidP="00105040">
                  <w:pPr>
                    <w:widowControl/>
                    <w:spacing w:line="276" w:lineRule="auto"/>
                    <w:jc w:val="center"/>
                    <w:rPr>
                      <w:rFonts w:cs="Times New Roman"/>
                      <w:bCs w:val="0"/>
                      <w:sz w:val="18"/>
                      <w:szCs w:val="18"/>
                    </w:rPr>
                  </w:pPr>
                  <w:r>
                    <w:rPr>
                      <w:rFonts w:cs="Times New Roman" w:hint="eastAsia"/>
                      <w:bCs w:val="0"/>
                      <w:sz w:val="18"/>
                      <w:szCs w:val="18"/>
                    </w:rPr>
                    <w:t>1</w:t>
                  </w:r>
                </w:p>
              </w:tc>
              <w:tc>
                <w:tcPr>
                  <w:tcW w:w="1046" w:type="dxa"/>
                  <w:tcBorders>
                    <w:top w:val="single" w:sz="4" w:space="0" w:color="auto"/>
                    <w:left w:val="single" w:sz="4" w:space="0" w:color="auto"/>
                    <w:bottom w:val="nil"/>
                    <w:right w:val="nil"/>
                  </w:tcBorders>
                  <w:vAlign w:val="center"/>
                </w:tcPr>
                <w:p w14:paraId="316AF0DB" w14:textId="2206CA90" w:rsidR="00801D13" w:rsidRPr="00E849DC" w:rsidRDefault="00105040"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E849DC">
                    <w:rPr>
                      <w:rFonts w:cs="Times New Roman" w:hint="eastAsia"/>
                      <w:bCs/>
                      <w:sz w:val="18"/>
                      <w:szCs w:val="18"/>
                    </w:rPr>
                    <w:t>—</w:t>
                  </w:r>
                </w:p>
              </w:tc>
              <w:tc>
                <w:tcPr>
                  <w:tcW w:w="1128" w:type="dxa"/>
                  <w:tcBorders>
                    <w:top w:val="single" w:sz="4" w:space="0" w:color="auto"/>
                    <w:left w:val="nil"/>
                    <w:bottom w:val="nil"/>
                    <w:right w:val="nil"/>
                  </w:tcBorders>
                  <w:vAlign w:val="center"/>
                </w:tcPr>
                <w:p w14:paraId="6EA6D4BA" w14:textId="7621ABA8" w:rsidR="00801D13" w:rsidRPr="00E849DC" w:rsidRDefault="00105040"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E849DC">
                    <w:rPr>
                      <w:rFonts w:cs="Times New Roman" w:hint="eastAsia"/>
                      <w:bCs/>
                      <w:sz w:val="18"/>
                      <w:szCs w:val="18"/>
                    </w:rPr>
                    <w:t>.</w:t>
                  </w:r>
                  <w:r w:rsidRPr="00E849DC">
                    <w:rPr>
                      <w:rFonts w:cs="Times New Roman"/>
                      <w:bCs/>
                      <w:sz w:val="18"/>
                      <w:szCs w:val="18"/>
                    </w:rPr>
                    <w:t>14</w:t>
                  </w:r>
                </w:p>
              </w:tc>
              <w:tc>
                <w:tcPr>
                  <w:tcW w:w="1418" w:type="dxa"/>
                  <w:tcBorders>
                    <w:top w:val="single" w:sz="4" w:space="0" w:color="auto"/>
                    <w:left w:val="nil"/>
                    <w:bottom w:val="nil"/>
                    <w:right w:val="single" w:sz="4" w:space="0" w:color="auto"/>
                  </w:tcBorders>
                  <w:vAlign w:val="center"/>
                </w:tcPr>
                <w:p w14:paraId="71EE7B2C" w14:textId="27A53B67" w:rsidR="00801D13" w:rsidRPr="00E849DC" w:rsidRDefault="00105040"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E849DC">
                    <w:rPr>
                      <w:rFonts w:cs="Times New Roman" w:hint="eastAsia"/>
                      <w:bCs/>
                      <w:sz w:val="18"/>
                      <w:szCs w:val="18"/>
                    </w:rPr>
                    <w:t>-</w:t>
                  </w:r>
                  <w:r w:rsidRPr="00E849DC">
                    <w:rPr>
                      <w:rFonts w:cs="Times New Roman"/>
                      <w:bCs/>
                      <w:sz w:val="18"/>
                      <w:szCs w:val="18"/>
                    </w:rPr>
                    <w:t>.12</w:t>
                  </w:r>
                </w:p>
              </w:tc>
              <w:tc>
                <w:tcPr>
                  <w:tcW w:w="1139" w:type="dxa"/>
                  <w:tcBorders>
                    <w:top w:val="single" w:sz="4" w:space="0" w:color="auto"/>
                    <w:left w:val="single" w:sz="4" w:space="0" w:color="auto"/>
                    <w:bottom w:val="nil"/>
                    <w:right w:val="nil"/>
                  </w:tcBorders>
                  <w:vAlign w:val="center"/>
                </w:tcPr>
                <w:p w14:paraId="0D47CEE4" w14:textId="2C147A6A" w:rsidR="00801D13" w:rsidRPr="00E849DC" w:rsidRDefault="00105040"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E849DC">
                    <w:rPr>
                      <w:rFonts w:cs="Times New Roman" w:hint="eastAsia"/>
                      <w:bCs/>
                      <w:sz w:val="18"/>
                      <w:szCs w:val="18"/>
                    </w:rPr>
                    <w:t>.</w:t>
                  </w:r>
                  <w:r w:rsidRPr="00E849DC">
                    <w:rPr>
                      <w:rFonts w:cs="Times New Roman"/>
                      <w:bCs/>
                      <w:sz w:val="18"/>
                      <w:szCs w:val="18"/>
                    </w:rPr>
                    <w:t>26</w:t>
                  </w:r>
                </w:p>
              </w:tc>
              <w:tc>
                <w:tcPr>
                  <w:tcW w:w="1511" w:type="dxa"/>
                  <w:tcBorders>
                    <w:top w:val="single" w:sz="4" w:space="0" w:color="auto"/>
                    <w:left w:val="nil"/>
                    <w:bottom w:val="nil"/>
                    <w:right w:val="nil"/>
                  </w:tcBorders>
                  <w:vAlign w:val="center"/>
                </w:tcPr>
                <w:p w14:paraId="16D8C218" w14:textId="5688837B" w:rsidR="00801D13" w:rsidRPr="00E849DC" w:rsidRDefault="00105040"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E849DC">
                    <w:rPr>
                      <w:rFonts w:cs="Times New Roman" w:hint="eastAsia"/>
                      <w:bCs/>
                      <w:sz w:val="18"/>
                      <w:szCs w:val="18"/>
                    </w:rPr>
                    <w:t>.</w:t>
                  </w:r>
                  <w:r w:rsidRPr="00E849DC">
                    <w:rPr>
                      <w:rFonts w:cs="Times New Roman"/>
                      <w:bCs/>
                      <w:sz w:val="18"/>
                      <w:szCs w:val="18"/>
                    </w:rPr>
                    <w:t>20</w:t>
                  </w:r>
                </w:p>
              </w:tc>
              <w:tc>
                <w:tcPr>
                  <w:tcW w:w="1276" w:type="dxa"/>
                  <w:tcBorders>
                    <w:top w:val="single" w:sz="4" w:space="0" w:color="auto"/>
                    <w:left w:val="nil"/>
                    <w:bottom w:val="nil"/>
                    <w:right w:val="nil"/>
                  </w:tcBorders>
                  <w:vAlign w:val="center"/>
                </w:tcPr>
                <w:p w14:paraId="64F84B61" w14:textId="0668F9DD" w:rsidR="00801D13" w:rsidRPr="00E849DC" w:rsidRDefault="00105040"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E849DC">
                    <w:rPr>
                      <w:rFonts w:cs="Times New Roman" w:hint="eastAsia"/>
                      <w:bCs/>
                      <w:sz w:val="18"/>
                      <w:szCs w:val="18"/>
                    </w:rPr>
                    <w:t>.</w:t>
                  </w:r>
                  <w:r w:rsidRPr="00E849DC">
                    <w:rPr>
                      <w:rFonts w:cs="Times New Roman"/>
                      <w:bCs/>
                      <w:sz w:val="18"/>
                      <w:szCs w:val="18"/>
                    </w:rPr>
                    <w:t>03</w:t>
                  </w:r>
                </w:p>
              </w:tc>
            </w:tr>
            <w:tr w:rsidR="00C00055" w:rsidRPr="00013BAD" w14:paraId="56D6ECF1" w14:textId="77777777" w:rsidTr="0021529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70" w:type="dxa"/>
                  <w:tcBorders>
                    <w:top w:val="nil"/>
                    <w:left w:val="nil"/>
                    <w:bottom w:val="nil"/>
                    <w:right w:val="single" w:sz="4" w:space="0" w:color="auto"/>
                  </w:tcBorders>
                  <w:vAlign w:val="center"/>
                </w:tcPr>
                <w:p w14:paraId="0CC95ED5" w14:textId="42D078B2" w:rsidR="00801D13" w:rsidRPr="00013BAD" w:rsidRDefault="00801D13" w:rsidP="00105040">
                  <w:pPr>
                    <w:widowControl/>
                    <w:spacing w:line="276" w:lineRule="auto"/>
                    <w:jc w:val="center"/>
                    <w:rPr>
                      <w:rFonts w:cs="Times New Roman"/>
                      <w:bCs w:val="0"/>
                      <w:sz w:val="18"/>
                      <w:szCs w:val="18"/>
                    </w:rPr>
                  </w:pPr>
                  <w:r>
                    <w:rPr>
                      <w:rFonts w:cs="Times New Roman" w:hint="eastAsia"/>
                      <w:bCs w:val="0"/>
                      <w:sz w:val="18"/>
                      <w:szCs w:val="18"/>
                    </w:rPr>
                    <w:t>2</w:t>
                  </w:r>
                </w:p>
              </w:tc>
              <w:tc>
                <w:tcPr>
                  <w:tcW w:w="1046" w:type="dxa"/>
                  <w:tcBorders>
                    <w:top w:val="nil"/>
                    <w:left w:val="single" w:sz="4" w:space="0" w:color="auto"/>
                    <w:bottom w:val="nil"/>
                    <w:right w:val="nil"/>
                  </w:tcBorders>
                  <w:vAlign w:val="center"/>
                </w:tcPr>
                <w:p w14:paraId="2447CB86" w14:textId="77777777" w:rsidR="00801D13" w:rsidRPr="00E849DC" w:rsidRDefault="00801D13"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p>
              </w:tc>
              <w:tc>
                <w:tcPr>
                  <w:tcW w:w="1128" w:type="dxa"/>
                  <w:tcBorders>
                    <w:top w:val="nil"/>
                    <w:left w:val="nil"/>
                    <w:bottom w:val="nil"/>
                    <w:right w:val="nil"/>
                  </w:tcBorders>
                  <w:vAlign w:val="center"/>
                </w:tcPr>
                <w:p w14:paraId="7157ABB8" w14:textId="0073DB78" w:rsidR="00801D13" w:rsidRPr="00E849DC" w:rsidRDefault="00105040"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E849DC">
                    <w:rPr>
                      <w:rFonts w:cs="Times New Roman" w:hint="eastAsia"/>
                      <w:bCs/>
                      <w:sz w:val="18"/>
                      <w:szCs w:val="18"/>
                    </w:rPr>
                    <w:t>—</w:t>
                  </w:r>
                </w:p>
              </w:tc>
              <w:tc>
                <w:tcPr>
                  <w:tcW w:w="1418" w:type="dxa"/>
                  <w:tcBorders>
                    <w:top w:val="nil"/>
                    <w:left w:val="nil"/>
                    <w:bottom w:val="nil"/>
                    <w:right w:val="single" w:sz="4" w:space="0" w:color="auto"/>
                  </w:tcBorders>
                  <w:vAlign w:val="center"/>
                </w:tcPr>
                <w:p w14:paraId="0BAFF15F" w14:textId="7D091B19" w:rsidR="00801D13" w:rsidRPr="00E849DC" w:rsidRDefault="00105040"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E849DC">
                    <w:rPr>
                      <w:rFonts w:cs="Times New Roman" w:hint="eastAsia"/>
                      <w:bCs/>
                      <w:sz w:val="18"/>
                      <w:szCs w:val="18"/>
                    </w:rPr>
                    <w:t>-</w:t>
                  </w:r>
                  <w:r w:rsidRPr="00E849DC">
                    <w:rPr>
                      <w:rFonts w:cs="Times New Roman"/>
                      <w:bCs/>
                      <w:sz w:val="18"/>
                      <w:szCs w:val="18"/>
                    </w:rPr>
                    <w:t>.12</w:t>
                  </w:r>
                </w:p>
              </w:tc>
              <w:tc>
                <w:tcPr>
                  <w:tcW w:w="1139" w:type="dxa"/>
                  <w:tcBorders>
                    <w:top w:val="nil"/>
                    <w:left w:val="single" w:sz="4" w:space="0" w:color="auto"/>
                    <w:bottom w:val="nil"/>
                    <w:right w:val="nil"/>
                  </w:tcBorders>
                  <w:vAlign w:val="center"/>
                </w:tcPr>
                <w:p w14:paraId="44EC2048" w14:textId="25C49374" w:rsidR="00801D13" w:rsidRPr="00E849DC" w:rsidRDefault="00105040"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E849DC">
                    <w:rPr>
                      <w:rFonts w:cs="Times New Roman" w:hint="eastAsia"/>
                      <w:bCs/>
                      <w:sz w:val="18"/>
                      <w:szCs w:val="18"/>
                    </w:rPr>
                    <w:t>-</w:t>
                  </w:r>
                  <w:r w:rsidRPr="00E849DC">
                    <w:rPr>
                      <w:rFonts w:cs="Times New Roman"/>
                      <w:bCs/>
                      <w:sz w:val="18"/>
                      <w:szCs w:val="18"/>
                    </w:rPr>
                    <w:t>.03</w:t>
                  </w:r>
                </w:p>
              </w:tc>
              <w:tc>
                <w:tcPr>
                  <w:tcW w:w="1511" w:type="dxa"/>
                  <w:tcBorders>
                    <w:top w:val="nil"/>
                    <w:left w:val="nil"/>
                    <w:bottom w:val="nil"/>
                    <w:right w:val="nil"/>
                  </w:tcBorders>
                  <w:vAlign w:val="center"/>
                </w:tcPr>
                <w:p w14:paraId="319F53A8" w14:textId="3FBFF5A6" w:rsidR="00801D13" w:rsidRPr="00E849DC" w:rsidRDefault="00105040"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E849DC">
                    <w:rPr>
                      <w:rFonts w:cs="Times New Roman" w:hint="eastAsia"/>
                      <w:bCs/>
                      <w:sz w:val="18"/>
                      <w:szCs w:val="18"/>
                    </w:rPr>
                    <w:t>-</w:t>
                  </w:r>
                  <w:r w:rsidRPr="00E849DC">
                    <w:rPr>
                      <w:rFonts w:cs="Times New Roman"/>
                      <w:bCs/>
                      <w:sz w:val="18"/>
                      <w:szCs w:val="18"/>
                    </w:rPr>
                    <w:t>.07</w:t>
                  </w:r>
                </w:p>
              </w:tc>
              <w:tc>
                <w:tcPr>
                  <w:tcW w:w="1276" w:type="dxa"/>
                  <w:tcBorders>
                    <w:top w:val="nil"/>
                    <w:left w:val="nil"/>
                    <w:bottom w:val="nil"/>
                    <w:right w:val="nil"/>
                  </w:tcBorders>
                  <w:vAlign w:val="center"/>
                </w:tcPr>
                <w:p w14:paraId="77CB8C6B" w14:textId="233AA2CB" w:rsidR="00801D13" w:rsidRPr="00E849DC" w:rsidRDefault="00105040"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E849DC">
                    <w:rPr>
                      <w:rFonts w:cs="Times New Roman" w:hint="eastAsia"/>
                      <w:bCs/>
                      <w:sz w:val="18"/>
                      <w:szCs w:val="18"/>
                    </w:rPr>
                    <w:t>-</w:t>
                  </w:r>
                  <w:r w:rsidRPr="00E849DC">
                    <w:rPr>
                      <w:rFonts w:cs="Times New Roman"/>
                      <w:bCs/>
                      <w:sz w:val="18"/>
                      <w:szCs w:val="18"/>
                    </w:rPr>
                    <w:t>.14</w:t>
                  </w:r>
                </w:p>
              </w:tc>
            </w:tr>
            <w:tr w:rsidR="00215298" w:rsidRPr="00013BAD" w14:paraId="6144AEA3" w14:textId="77777777" w:rsidTr="00215298">
              <w:trPr>
                <w:cantSplit/>
                <w:jc w:val="center"/>
              </w:trPr>
              <w:tc>
                <w:tcPr>
                  <w:cnfStyle w:val="001000000000" w:firstRow="0" w:lastRow="0" w:firstColumn="1" w:lastColumn="0" w:oddVBand="0" w:evenVBand="0" w:oddHBand="0" w:evenHBand="0" w:firstRowFirstColumn="0" w:firstRowLastColumn="0" w:lastRowFirstColumn="0" w:lastRowLastColumn="0"/>
                  <w:tcW w:w="770" w:type="dxa"/>
                  <w:tcBorders>
                    <w:top w:val="nil"/>
                    <w:left w:val="nil"/>
                    <w:bottom w:val="nil"/>
                    <w:right w:val="single" w:sz="4" w:space="0" w:color="auto"/>
                  </w:tcBorders>
                  <w:vAlign w:val="center"/>
                </w:tcPr>
                <w:p w14:paraId="7DC7ED54" w14:textId="52B32326" w:rsidR="00801D13" w:rsidRDefault="00801D13" w:rsidP="00105040">
                  <w:pPr>
                    <w:widowControl/>
                    <w:spacing w:line="276" w:lineRule="auto"/>
                    <w:jc w:val="center"/>
                    <w:rPr>
                      <w:rFonts w:cs="Times New Roman"/>
                      <w:bCs w:val="0"/>
                      <w:sz w:val="18"/>
                      <w:szCs w:val="18"/>
                    </w:rPr>
                  </w:pPr>
                  <w:r>
                    <w:rPr>
                      <w:rFonts w:cs="Times New Roman" w:hint="eastAsia"/>
                      <w:bCs w:val="0"/>
                      <w:sz w:val="18"/>
                      <w:szCs w:val="18"/>
                    </w:rPr>
                    <w:t>3</w:t>
                  </w:r>
                </w:p>
              </w:tc>
              <w:tc>
                <w:tcPr>
                  <w:tcW w:w="1046" w:type="dxa"/>
                  <w:tcBorders>
                    <w:top w:val="nil"/>
                    <w:left w:val="single" w:sz="4" w:space="0" w:color="auto"/>
                    <w:bottom w:val="nil"/>
                    <w:right w:val="nil"/>
                  </w:tcBorders>
                  <w:vAlign w:val="center"/>
                </w:tcPr>
                <w:p w14:paraId="79E8BA48" w14:textId="77777777" w:rsidR="00801D13" w:rsidRPr="00E849DC" w:rsidRDefault="00801D13"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p>
              </w:tc>
              <w:tc>
                <w:tcPr>
                  <w:tcW w:w="1128" w:type="dxa"/>
                  <w:tcBorders>
                    <w:top w:val="nil"/>
                    <w:left w:val="nil"/>
                    <w:bottom w:val="nil"/>
                    <w:right w:val="nil"/>
                  </w:tcBorders>
                  <w:vAlign w:val="center"/>
                </w:tcPr>
                <w:p w14:paraId="703F4547" w14:textId="77777777" w:rsidR="00801D13" w:rsidRPr="00E849DC" w:rsidRDefault="00801D13"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p>
              </w:tc>
              <w:tc>
                <w:tcPr>
                  <w:tcW w:w="1418" w:type="dxa"/>
                  <w:tcBorders>
                    <w:top w:val="nil"/>
                    <w:left w:val="nil"/>
                    <w:bottom w:val="nil"/>
                    <w:right w:val="single" w:sz="4" w:space="0" w:color="auto"/>
                  </w:tcBorders>
                  <w:vAlign w:val="center"/>
                </w:tcPr>
                <w:p w14:paraId="4651AF00" w14:textId="77B73B12" w:rsidR="00801D13" w:rsidRPr="00E849DC" w:rsidRDefault="00105040"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E849DC">
                    <w:rPr>
                      <w:rFonts w:cs="Times New Roman" w:hint="eastAsia"/>
                      <w:bCs/>
                      <w:sz w:val="18"/>
                      <w:szCs w:val="18"/>
                    </w:rPr>
                    <w:t>—</w:t>
                  </w:r>
                </w:p>
              </w:tc>
              <w:tc>
                <w:tcPr>
                  <w:tcW w:w="1139" w:type="dxa"/>
                  <w:tcBorders>
                    <w:top w:val="nil"/>
                    <w:left w:val="single" w:sz="4" w:space="0" w:color="auto"/>
                    <w:bottom w:val="nil"/>
                    <w:right w:val="nil"/>
                  </w:tcBorders>
                  <w:vAlign w:val="center"/>
                </w:tcPr>
                <w:p w14:paraId="46B376BB" w14:textId="627645C3" w:rsidR="00801D13" w:rsidRPr="00E849DC" w:rsidRDefault="00105040"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E849DC">
                    <w:rPr>
                      <w:rFonts w:cs="Times New Roman" w:hint="eastAsia"/>
                      <w:bCs/>
                      <w:sz w:val="18"/>
                      <w:szCs w:val="18"/>
                    </w:rPr>
                    <w:t>-</w:t>
                  </w:r>
                  <w:r w:rsidRPr="00E849DC">
                    <w:rPr>
                      <w:rFonts w:cs="Times New Roman"/>
                      <w:bCs/>
                      <w:sz w:val="18"/>
                      <w:szCs w:val="18"/>
                    </w:rPr>
                    <w:t>.04</w:t>
                  </w:r>
                </w:p>
              </w:tc>
              <w:tc>
                <w:tcPr>
                  <w:tcW w:w="1511" w:type="dxa"/>
                  <w:tcBorders>
                    <w:top w:val="nil"/>
                    <w:left w:val="nil"/>
                    <w:bottom w:val="nil"/>
                    <w:right w:val="nil"/>
                  </w:tcBorders>
                  <w:vAlign w:val="center"/>
                </w:tcPr>
                <w:p w14:paraId="6DDEB4B4" w14:textId="55E5BCAF" w:rsidR="00801D13" w:rsidRPr="00E849DC" w:rsidRDefault="00105040"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E849DC">
                    <w:rPr>
                      <w:rFonts w:cs="Times New Roman" w:hint="eastAsia"/>
                      <w:bCs/>
                      <w:sz w:val="18"/>
                      <w:szCs w:val="18"/>
                    </w:rPr>
                    <w:t>.</w:t>
                  </w:r>
                  <w:r w:rsidRPr="00E849DC">
                    <w:rPr>
                      <w:rFonts w:cs="Times New Roman"/>
                      <w:bCs/>
                      <w:sz w:val="18"/>
                      <w:szCs w:val="18"/>
                    </w:rPr>
                    <w:t>22</w:t>
                  </w:r>
                </w:p>
              </w:tc>
              <w:tc>
                <w:tcPr>
                  <w:tcW w:w="1276" w:type="dxa"/>
                  <w:tcBorders>
                    <w:top w:val="nil"/>
                    <w:left w:val="nil"/>
                    <w:bottom w:val="nil"/>
                    <w:right w:val="nil"/>
                  </w:tcBorders>
                  <w:vAlign w:val="center"/>
                </w:tcPr>
                <w:p w14:paraId="13C75641" w14:textId="5A14BD53" w:rsidR="00801D13" w:rsidRPr="00E849DC" w:rsidRDefault="00105040"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E849DC">
                    <w:rPr>
                      <w:rFonts w:cs="Times New Roman" w:hint="eastAsia"/>
                      <w:bCs/>
                      <w:sz w:val="18"/>
                      <w:szCs w:val="18"/>
                    </w:rPr>
                    <w:t>-</w:t>
                  </w:r>
                  <w:r w:rsidRPr="00E849DC">
                    <w:rPr>
                      <w:rFonts w:cs="Times New Roman"/>
                      <w:bCs/>
                      <w:sz w:val="18"/>
                      <w:szCs w:val="18"/>
                    </w:rPr>
                    <w:t>.19</w:t>
                  </w:r>
                </w:p>
              </w:tc>
            </w:tr>
            <w:tr w:rsidR="00215298" w:rsidRPr="00013BAD" w14:paraId="78156062" w14:textId="77777777" w:rsidTr="0021529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70" w:type="dxa"/>
                  <w:tcBorders>
                    <w:top w:val="nil"/>
                    <w:left w:val="nil"/>
                    <w:bottom w:val="nil"/>
                    <w:right w:val="single" w:sz="4" w:space="0" w:color="auto"/>
                  </w:tcBorders>
                  <w:vAlign w:val="center"/>
                </w:tcPr>
                <w:p w14:paraId="156B7C6B" w14:textId="3D584484" w:rsidR="00801D13" w:rsidRDefault="00801D13" w:rsidP="00105040">
                  <w:pPr>
                    <w:widowControl/>
                    <w:spacing w:line="276" w:lineRule="auto"/>
                    <w:jc w:val="center"/>
                    <w:rPr>
                      <w:rFonts w:cs="Times New Roman"/>
                      <w:bCs w:val="0"/>
                      <w:sz w:val="18"/>
                      <w:szCs w:val="18"/>
                    </w:rPr>
                  </w:pPr>
                  <w:r>
                    <w:rPr>
                      <w:rFonts w:cs="Times New Roman" w:hint="eastAsia"/>
                      <w:bCs w:val="0"/>
                      <w:sz w:val="18"/>
                      <w:szCs w:val="18"/>
                    </w:rPr>
                    <w:t>4</w:t>
                  </w:r>
                </w:p>
              </w:tc>
              <w:tc>
                <w:tcPr>
                  <w:tcW w:w="1046" w:type="dxa"/>
                  <w:tcBorders>
                    <w:top w:val="nil"/>
                    <w:left w:val="single" w:sz="4" w:space="0" w:color="auto"/>
                    <w:bottom w:val="nil"/>
                    <w:right w:val="nil"/>
                  </w:tcBorders>
                  <w:vAlign w:val="center"/>
                </w:tcPr>
                <w:p w14:paraId="5790E33F" w14:textId="77777777" w:rsidR="00801D13" w:rsidRPr="00E849DC" w:rsidRDefault="00801D13"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p>
              </w:tc>
              <w:tc>
                <w:tcPr>
                  <w:tcW w:w="1128" w:type="dxa"/>
                  <w:tcBorders>
                    <w:top w:val="nil"/>
                    <w:left w:val="nil"/>
                    <w:bottom w:val="nil"/>
                    <w:right w:val="nil"/>
                  </w:tcBorders>
                  <w:vAlign w:val="center"/>
                </w:tcPr>
                <w:p w14:paraId="6C6AC193" w14:textId="77777777" w:rsidR="00801D13" w:rsidRPr="00E849DC" w:rsidRDefault="00801D13"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p>
              </w:tc>
              <w:tc>
                <w:tcPr>
                  <w:tcW w:w="1418" w:type="dxa"/>
                  <w:tcBorders>
                    <w:top w:val="nil"/>
                    <w:left w:val="nil"/>
                    <w:bottom w:val="nil"/>
                    <w:right w:val="single" w:sz="4" w:space="0" w:color="auto"/>
                  </w:tcBorders>
                  <w:vAlign w:val="center"/>
                </w:tcPr>
                <w:p w14:paraId="56910E80" w14:textId="77777777" w:rsidR="00801D13" w:rsidRPr="00E849DC" w:rsidRDefault="00801D13"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p>
              </w:tc>
              <w:tc>
                <w:tcPr>
                  <w:tcW w:w="1139" w:type="dxa"/>
                  <w:tcBorders>
                    <w:top w:val="nil"/>
                    <w:left w:val="single" w:sz="4" w:space="0" w:color="auto"/>
                    <w:bottom w:val="nil"/>
                    <w:right w:val="nil"/>
                  </w:tcBorders>
                  <w:vAlign w:val="center"/>
                </w:tcPr>
                <w:p w14:paraId="15E62622" w14:textId="6E5F3150" w:rsidR="00801D13" w:rsidRPr="00E849DC" w:rsidRDefault="00105040"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E849DC">
                    <w:rPr>
                      <w:rFonts w:cs="Times New Roman" w:hint="eastAsia"/>
                      <w:bCs/>
                      <w:sz w:val="18"/>
                      <w:szCs w:val="18"/>
                    </w:rPr>
                    <w:t>—</w:t>
                  </w:r>
                </w:p>
              </w:tc>
              <w:tc>
                <w:tcPr>
                  <w:tcW w:w="1511" w:type="dxa"/>
                  <w:tcBorders>
                    <w:top w:val="nil"/>
                    <w:left w:val="nil"/>
                    <w:bottom w:val="nil"/>
                    <w:right w:val="nil"/>
                  </w:tcBorders>
                  <w:vAlign w:val="center"/>
                </w:tcPr>
                <w:p w14:paraId="3951B3D4" w14:textId="56748EE9" w:rsidR="00801D13" w:rsidRPr="00E849DC" w:rsidRDefault="00105040"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E849DC">
                    <w:rPr>
                      <w:rFonts w:cs="Times New Roman" w:hint="eastAsia"/>
                      <w:bCs/>
                      <w:sz w:val="18"/>
                      <w:szCs w:val="18"/>
                    </w:rPr>
                    <w:t>.</w:t>
                  </w:r>
                  <w:r w:rsidRPr="00E849DC">
                    <w:rPr>
                      <w:rFonts w:cs="Times New Roman"/>
                      <w:bCs/>
                      <w:sz w:val="18"/>
                      <w:szCs w:val="18"/>
                    </w:rPr>
                    <w:t>31</w:t>
                  </w:r>
                </w:p>
              </w:tc>
              <w:tc>
                <w:tcPr>
                  <w:tcW w:w="1276" w:type="dxa"/>
                  <w:tcBorders>
                    <w:top w:val="nil"/>
                    <w:left w:val="nil"/>
                    <w:bottom w:val="nil"/>
                    <w:right w:val="nil"/>
                  </w:tcBorders>
                  <w:vAlign w:val="center"/>
                </w:tcPr>
                <w:p w14:paraId="0E6C9ED1" w14:textId="56A65C39" w:rsidR="00801D13" w:rsidRPr="00E849DC" w:rsidRDefault="00105040"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E849DC">
                    <w:rPr>
                      <w:rFonts w:cs="Times New Roman" w:hint="eastAsia"/>
                      <w:bCs/>
                      <w:sz w:val="18"/>
                      <w:szCs w:val="18"/>
                    </w:rPr>
                    <w:t>.</w:t>
                  </w:r>
                  <w:r w:rsidRPr="00E849DC">
                    <w:rPr>
                      <w:rFonts w:cs="Times New Roman"/>
                      <w:bCs/>
                      <w:sz w:val="18"/>
                      <w:szCs w:val="18"/>
                    </w:rPr>
                    <w:t>19</w:t>
                  </w:r>
                </w:p>
              </w:tc>
            </w:tr>
            <w:tr w:rsidR="00215298" w:rsidRPr="00013BAD" w14:paraId="24650A21" w14:textId="77777777" w:rsidTr="00215298">
              <w:trPr>
                <w:cantSplit/>
                <w:jc w:val="center"/>
              </w:trPr>
              <w:tc>
                <w:tcPr>
                  <w:cnfStyle w:val="001000000000" w:firstRow="0" w:lastRow="0" w:firstColumn="1" w:lastColumn="0" w:oddVBand="0" w:evenVBand="0" w:oddHBand="0" w:evenHBand="0" w:firstRowFirstColumn="0" w:firstRowLastColumn="0" w:lastRowFirstColumn="0" w:lastRowLastColumn="0"/>
                  <w:tcW w:w="770" w:type="dxa"/>
                  <w:tcBorders>
                    <w:top w:val="nil"/>
                    <w:left w:val="nil"/>
                    <w:bottom w:val="nil"/>
                    <w:right w:val="single" w:sz="4" w:space="0" w:color="auto"/>
                  </w:tcBorders>
                  <w:vAlign w:val="center"/>
                </w:tcPr>
                <w:p w14:paraId="55DF3101" w14:textId="7E496260" w:rsidR="00801D13" w:rsidRDefault="00801D13" w:rsidP="00105040">
                  <w:pPr>
                    <w:widowControl/>
                    <w:spacing w:line="276" w:lineRule="auto"/>
                    <w:jc w:val="center"/>
                    <w:rPr>
                      <w:rFonts w:cs="Times New Roman"/>
                      <w:bCs w:val="0"/>
                      <w:sz w:val="18"/>
                      <w:szCs w:val="18"/>
                    </w:rPr>
                  </w:pPr>
                  <w:r>
                    <w:rPr>
                      <w:rFonts w:cs="Times New Roman" w:hint="eastAsia"/>
                      <w:bCs w:val="0"/>
                      <w:sz w:val="18"/>
                      <w:szCs w:val="18"/>
                    </w:rPr>
                    <w:t>5</w:t>
                  </w:r>
                </w:p>
              </w:tc>
              <w:tc>
                <w:tcPr>
                  <w:tcW w:w="1046" w:type="dxa"/>
                  <w:tcBorders>
                    <w:top w:val="nil"/>
                    <w:left w:val="single" w:sz="4" w:space="0" w:color="auto"/>
                    <w:bottom w:val="nil"/>
                    <w:right w:val="nil"/>
                  </w:tcBorders>
                  <w:vAlign w:val="center"/>
                </w:tcPr>
                <w:p w14:paraId="6E67E6FA" w14:textId="77777777" w:rsidR="00801D13" w:rsidRPr="00E849DC" w:rsidRDefault="00801D13"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p>
              </w:tc>
              <w:tc>
                <w:tcPr>
                  <w:tcW w:w="1128" w:type="dxa"/>
                  <w:tcBorders>
                    <w:top w:val="nil"/>
                    <w:left w:val="nil"/>
                    <w:bottom w:val="nil"/>
                    <w:right w:val="nil"/>
                  </w:tcBorders>
                  <w:vAlign w:val="center"/>
                </w:tcPr>
                <w:p w14:paraId="2314E914" w14:textId="77777777" w:rsidR="00801D13" w:rsidRPr="00E849DC" w:rsidRDefault="00801D13"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p>
              </w:tc>
              <w:tc>
                <w:tcPr>
                  <w:tcW w:w="1418" w:type="dxa"/>
                  <w:tcBorders>
                    <w:top w:val="nil"/>
                    <w:left w:val="nil"/>
                    <w:bottom w:val="nil"/>
                    <w:right w:val="single" w:sz="4" w:space="0" w:color="auto"/>
                  </w:tcBorders>
                  <w:vAlign w:val="center"/>
                </w:tcPr>
                <w:p w14:paraId="743E593D" w14:textId="77777777" w:rsidR="00801D13" w:rsidRPr="00E849DC" w:rsidRDefault="00801D13"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p>
              </w:tc>
              <w:tc>
                <w:tcPr>
                  <w:tcW w:w="1139" w:type="dxa"/>
                  <w:tcBorders>
                    <w:top w:val="nil"/>
                    <w:left w:val="single" w:sz="4" w:space="0" w:color="auto"/>
                    <w:bottom w:val="nil"/>
                    <w:right w:val="nil"/>
                  </w:tcBorders>
                  <w:vAlign w:val="center"/>
                </w:tcPr>
                <w:p w14:paraId="16F2631D" w14:textId="77777777" w:rsidR="00801D13" w:rsidRPr="00E849DC" w:rsidRDefault="00801D13"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p>
              </w:tc>
              <w:tc>
                <w:tcPr>
                  <w:tcW w:w="1511" w:type="dxa"/>
                  <w:tcBorders>
                    <w:top w:val="nil"/>
                    <w:left w:val="nil"/>
                    <w:bottom w:val="nil"/>
                    <w:right w:val="nil"/>
                  </w:tcBorders>
                  <w:vAlign w:val="center"/>
                </w:tcPr>
                <w:p w14:paraId="6BD0FD04" w14:textId="54F3C458" w:rsidR="00801D13" w:rsidRPr="00E849DC" w:rsidRDefault="00105040"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E849DC">
                    <w:rPr>
                      <w:rFonts w:cs="Times New Roman" w:hint="eastAsia"/>
                      <w:bCs/>
                      <w:sz w:val="18"/>
                      <w:szCs w:val="18"/>
                    </w:rPr>
                    <w:t>—</w:t>
                  </w:r>
                </w:p>
              </w:tc>
              <w:tc>
                <w:tcPr>
                  <w:tcW w:w="1276" w:type="dxa"/>
                  <w:tcBorders>
                    <w:top w:val="nil"/>
                    <w:left w:val="nil"/>
                    <w:bottom w:val="nil"/>
                    <w:right w:val="nil"/>
                  </w:tcBorders>
                  <w:vAlign w:val="center"/>
                </w:tcPr>
                <w:p w14:paraId="4B87661B" w14:textId="7928B146" w:rsidR="00801D13" w:rsidRPr="00E849DC" w:rsidRDefault="00105040" w:rsidP="00105040">
                  <w:pPr>
                    <w:widowControl/>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E849DC">
                    <w:rPr>
                      <w:rFonts w:cs="Times New Roman" w:hint="eastAsia"/>
                      <w:bCs/>
                      <w:sz w:val="18"/>
                      <w:szCs w:val="18"/>
                    </w:rPr>
                    <w:t>.</w:t>
                  </w:r>
                  <w:r w:rsidRPr="00E849DC">
                    <w:rPr>
                      <w:rFonts w:cs="Times New Roman"/>
                      <w:bCs/>
                      <w:sz w:val="18"/>
                      <w:szCs w:val="18"/>
                    </w:rPr>
                    <w:t>18</w:t>
                  </w:r>
                </w:p>
              </w:tc>
            </w:tr>
            <w:tr w:rsidR="000E5E73" w:rsidRPr="00013BAD" w14:paraId="7FC08C53" w14:textId="77777777" w:rsidTr="00215298">
              <w:trPr>
                <w:cnfStyle w:val="000000100000" w:firstRow="0" w:lastRow="0" w:firstColumn="0" w:lastColumn="0" w:oddVBand="0" w:evenVBand="0" w:oddHBand="1" w:evenHBand="0" w:firstRowFirstColumn="0" w:firstRowLastColumn="0" w:lastRowFirstColumn="0" w:lastRowLastColumn="0"/>
                <w:cantSplit/>
                <w:trHeight w:val="117"/>
                <w:jc w:val="center"/>
              </w:trPr>
              <w:tc>
                <w:tcPr>
                  <w:cnfStyle w:val="001000000000" w:firstRow="0" w:lastRow="0" w:firstColumn="1" w:lastColumn="0" w:oddVBand="0" w:evenVBand="0" w:oddHBand="0" w:evenHBand="0" w:firstRowFirstColumn="0" w:firstRowLastColumn="0" w:lastRowFirstColumn="0" w:lastRowLastColumn="0"/>
                  <w:tcW w:w="770" w:type="dxa"/>
                  <w:tcBorders>
                    <w:top w:val="nil"/>
                    <w:left w:val="nil"/>
                    <w:right w:val="single" w:sz="4" w:space="0" w:color="auto"/>
                  </w:tcBorders>
                  <w:vAlign w:val="center"/>
                </w:tcPr>
                <w:p w14:paraId="14497B5B" w14:textId="605008B1" w:rsidR="00801D13" w:rsidRDefault="00801D13" w:rsidP="00105040">
                  <w:pPr>
                    <w:widowControl/>
                    <w:spacing w:line="276" w:lineRule="auto"/>
                    <w:jc w:val="center"/>
                    <w:rPr>
                      <w:rFonts w:cs="Times New Roman"/>
                      <w:bCs w:val="0"/>
                      <w:sz w:val="18"/>
                      <w:szCs w:val="18"/>
                    </w:rPr>
                  </w:pPr>
                  <w:r>
                    <w:rPr>
                      <w:rFonts w:cs="Times New Roman" w:hint="eastAsia"/>
                      <w:bCs w:val="0"/>
                      <w:sz w:val="18"/>
                      <w:szCs w:val="18"/>
                    </w:rPr>
                    <w:t>6</w:t>
                  </w:r>
                </w:p>
              </w:tc>
              <w:tc>
                <w:tcPr>
                  <w:tcW w:w="1046" w:type="dxa"/>
                  <w:tcBorders>
                    <w:top w:val="nil"/>
                    <w:left w:val="single" w:sz="4" w:space="0" w:color="auto"/>
                    <w:bottom w:val="single" w:sz="4" w:space="0" w:color="auto"/>
                    <w:right w:val="nil"/>
                  </w:tcBorders>
                  <w:vAlign w:val="center"/>
                </w:tcPr>
                <w:p w14:paraId="620E19C3" w14:textId="77777777" w:rsidR="00801D13" w:rsidRPr="00E849DC" w:rsidRDefault="00801D13"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p>
              </w:tc>
              <w:tc>
                <w:tcPr>
                  <w:tcW w:w="1128" w:type="dxa"/>
                  <w:tcBorders>
                    <w:top w:val="nil"/>
                    <w:left w:val="nil"/>
                    <w:bottom w:val="single" w:sz="4" w:space="0" w:color="auto"/>
                    <w:right w:val="nil"/>
                  </w:tcBorders>
                  <w:vAlign w:val="center"/>
                </w:tcPr>
                <w:p w14:paraId="51FF4786" w14:textId="77777777" w:rsidR="00801D13" w:rsidRPr="00E849DC" w:rsidRDefault="00801D13"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p>
              </w:tc>
              <w:tc>
                <w:tcPr>
                  <w:tcW w:w="1418" w:type="dxa"/>
                  <w:tcBorders>
                    <w:top w:val="nil"/>
                    <w:left w:val="nil"/>
                    <w:bottom w:val="single" w:sz="4" w:space="0" w:color="auto"/>
                    <w:right w:val="single" w:sz="4" w:space="0" w:color="auto"/>
                  </w:tcBorders>
                  <w:vAlign w:val="center"/>
                </w:tcPr>
                <w:p w14:paraId="4967B8EB" w14:textId="77777777" w:rsidR="00801D13" w:rsidRPr="00E849DC" w:rsidRDefault="00801D13"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p>
              </w:tc>
              <w:tc>
                <w:tcPr>
                  <w:tcW w:w="1139" w:type="dxa"/>
                  <w:tcBorders>
                    <w:top w:val="nil"/>
                    <w:left w:val="single" w:sz="4" w:space="0" w:color="auto"/>
                    <w:bottom w:val="single" w:sz="4" w:space="0" w:color="auto"/>
                    <w:right w:val="nil"/>
                  </w:tcBorders>
                  <w:vAlign w:val="center"/>
                </w:tcPr>
                <w:p w14:paraId="2B2DF606" w14:textId="77777777" w:rsidR="00801D13" w:rsidRPr="00E849DC" w:rsidRDefault="00801D13"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p>
              </w:tc>
              <w:tc>
                <w:tcPr>
                  <w:tcW w:w="1511" w:type="dxa"/>
                  <w:tcBorders>
                    <w:top w:val="nil"/>
                    <w:left w:val="nil"/>
                    <w:bottom w:val="single" w:sz="4" w:space="0" w:color="auto"/>
                    <w:right w:val="nil"/>
                  </w:tcBorders>
                  <w:vAlign w:val="center"/>
                </w:tcPr>
                <w:p w14:paraId="1D44182D" w14:textId="77777777" w:rsidR="00801D13" w:rsidRPr="00E849DC" w:rsidRDefault="00801D13"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p>
              </w:tc>
              <w:tc>
                <w:tcPr>
                  <w:tcW w:w="1276" w:type="dxa"/>
                  <w:tcBorders>
                    <w:top w:val="nil"/>
                    <w:left w:val="nil"/>
                    <w:bottom w:val="single" w:sz="4" w:space="0" w:color="auto"/>
                    <w:right w:val="nil"/>
                  </w:tcBorders>
                  <w:vAlign w:val="center"/>
                </w:tcPr>
                <w:p w14:paraId="58604193" w14:textId="2925D606" w:rsidR="00801D13" w:rsidRPr="00E849DC" w:rsidRDefault="00105040" w:rsidP="00105040">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E849DC">
                    <w:rPr>
                      <w:rFonts w:cs="Times New Roman" w:hint="eastAsia"/>
                      <w:bCs/>
                      <w:sz w:val="18"/>
                      <w:szCs w:val="18"/>
                    </w:rPr>
                    <w:t>—</w:t>
                  </w:r>
                </w:p>
              </w:tc>
            </w:tr>
          </w:tbl>
          <w:p w14:paraId="13674E5C" w14:textId="633D31E0" w:rsidR="00E849DC" w:rsidRPr="00E849DC" w:rsidRDefault="00E849DC" w:rsidP="00E849DC">
            <w:pPr>
              <w:widowControl/>
              <w:jc w:val="both"/>
              <w:rPr>
                <w:rFonts w:cs="Times New Roman"/>
                <w:bCs/>
                <w:sz w:val="15"/>
                <w:szCs w:val="15"/>
              </w:rPr>
            </w:pPr>
            <w:r>
              <w:rPr>
                <w:rFonts w:cs="Times New Roman" w:hint="eastAsia"/>
                <w:bCs/>
                <w:sz w:val="15"/>
                <w:szCs w:val="15"/>
                <w:vertAlign w:val="superscript"/>
              </w:rPr>
              <w:t>a</w:t>
            </w:r>
            <w:r w:rsidRPr="00E849DC">
              <w:rPr>
                <w:rFonts w:cs="Times New Roman" w:hint="eastAsia"/>
                <w:bCs/>
                <w:sz w:val="15"/>
                <w:szCs w:val="15"/>
              </w:rPr>
              <w:t>金鸡独立</w:t>
            </w:r>
            <w:r w:rsidRPr="00E849DC">
              <w:rPr>
                <w:rFonts w:cs="Times New Roman"/>
                <w:bCs/>
                <w:sz w:val="15"/>
                <w:szCs w:val="15"/>
              </w:rPr>
              <w:t>——</w:t>
            </w:r>
            <w:r w:rsidR="000E5E73">
              <w:rPr>
                <w:rFonts w:cs="Times New Roman" w:hint="eastAsia"/>
                <w:bCs/>
                <w:sz w:val="15"/>
                <w:szCs w:val="15"/>
              </w:rPr>
              <w:t>尽可能长时间</w:t>
            </w:r>
            <w:r w:rsidR="004C33A8">
              <w:rPr>
                <w:rFonts w:cs="Times New Roman" w:hint="eastAsia"/>
                <w:bCs/>
                <w:sz w:val="15"/>
                <w:szCs w:val="15"/>
              </w:rPr>
              <w:t>地</w:t>
            </w:r>
            <w:r w:rsidR="000E5E73">
              <w:rPr>
                <w:rFonts w:cs="Times New Roman" w:hint="eastAsia"/>
                <w:bCs/>
                <w:sz w:val="15"/>
                <w:szCs w:val="15"/>
              </w:rPr>
              <w:t>保持用</w:t>
            </w:r>
            <w:r w:rsidR="00CB10D1">
              <w:rPr>
                <w:rFonts w:cs="Times New Roman" w:hint="eastAsia"/>
                <w:bCs/>
                <w:sz w:val="15"/>
                <w:szCs w:val="15"/>
              </w:rPr>
              <w:t>惯用</w:t>
            </w:r>
            <w:r w:rsidR="000E5E73">
              <w:rPr>
                <w:rFonts w:cs="Times New Roman" w:hint="eastAsia"/>
                <w:bCs/>
                <w:sz w:val="15"/>
                <w:szCs w:val="15"/>
              </w:rPr>
              <w:t>腿站立</w:t>
            </w:r>
            <w:r w:rsidRPr="00E849DC">
              <w:rPr>
                <w:rFonts w:cs="Times New Roman"/>
                <w:bCs/>
                <w:sz w:val="15"/>
                <w:szCs w:val="15"/>
              </w:rPr>
              <w:t>，同时将另一只脚放在支撑</w:t>
            </w:r>
            <w:r w:rsidR="000E5E73">
              <w:rPr>
                <w:rFonts w:cs="Times New Roman" w:hint="eastAsia"/>
                <w:bCs/>
                <w:sz w:val="15"/>
                <w:szCs w:val="15"/>
              </w:rPr>
              <w:t>腿</w:t>
            </w:r>
            <w:r w:rsidRPr="00E849DC">
              <w:rPr>
                <w:rFonts w:cs="Times New Roman"/>
                <w:bCs/>
                <w:sz w:val="15"/>
                <w:szCs w:val="15"/>
              </w:rPr>
              <w:t>膝盖的内侧，手放在臀部。</w:t>
            </w:r>
          </w:p>
          <w:p w14:paraId="7D35E58D" w14:textId="24AEC015" w:rsidR="00E849DC" w:rsidRPr="00E849DC" w:rsidRDefault="000E5E73" w:rsidP="00E849DC">
            <w:pPr>
              <w:widowControl/>
              <w:jc w:val="both"/>
              <w:rPr>
                <w:rFonts w:cs="Times New Roman"/>
                <w:bCs/>
                <w:sz w:val="15"/>
                <w:szCs w:val="15"/>
              </w:rPr>
            </w:pPr>
            <w:r>
              <w:rPr>
                <w:rFonts w:cs="Times New Roman" w:hint="eastAsia"/>
                <w:bCs/>
                <w:sz w:val="15"/>
                <w:szCs w:val="15"/>
                <w:vertAlign w:val="superscript"/>
              </w:rPr>
              <w:t>b</w:t>
            </w:r>
            <w:r>
              <w:rPr>
                <w:rFonts w:cs="Times New Roman" w:hint="eastAsia"/>
                <w:bCs/>
                <w:sz w:val="15"/>
                <w:szCs w:val="15"/>
              </w:rPr>
              <w:t>潜水员</w:t>
            </w:r>
            <w:r w:rsidR="00E849DC" w:rsidRPr="00E849DC">
              <w:rPr>
                <w:rFonts w:cs="Times New Roman"/>
                <w:bCs/>
                <w:sz w:val="15"/>
                <w:szCs w:val="15"/>
              </w:rPr>
              <w:t>站</w:t>
            </w:r>
            <w:r w:rsidR="00E849DC" w:rsidRPr="00E849DC">
              <w:rPr>
                <w:rFonts w:cs="Times New Roman"/>
                <w:bCs/>
                <w:sz w:val="15"/>
                <w:szCs w:val="15"/>
              </w:rPr>
              <w:t>——</w:t>
            </w:r>
            <w:r w:rsidR="00E849DC" w:rsidRPr="00E849DC">
              <w:rPr>
                <w:rFonts w:cs="Times New Roman"/>
                <w:bCs/>
                <w:sz w:val="15"/>
                <w:szCs w:val="15"/>
              </w:rPr>
              <w:t>双脚并拢</w:t>
            </w:r>
            <w:r>
              <w:rPr>
                <w:rFonts w:cs="Times New Roman" w:hint="eastAsia"/>
                <w:bCs/>
                <w:sz w:val="15"/>
                <w:szCs w:val="15"/>
              </w:rPr>
              <w:t>站直</w:t>
            </w:r>
            <w:r w:rsidR="00E849DC" w:rsidRPr="00E849DC">
              <w:rPr>
                <w:rFonts w:cs="Times New Roman"/>
                <w:bCs/>
                <w:sz w:val="15"/>
                <w:szCs w:val="15"/>
              </w:rPr>
              <w:t>，双臂向前伸展。</w:t>
            </w:r>
            <w:r>
              <w:rPr>
                <w:rFonts w:cs="Times New Roman" w:hint="eastAsia"/>
                <w:bCs/>
                <w:sz w:val="15"/>
                <w:szCs w:val="15"/>
              </w:rPr>
              <w:t>准备好后抬起脚跟，将重心放在前脚掌上</w:t>
            </w:r>
            <w:r w:rsidR="00E849DC" w:rsidRPr="00E849DC">
              <w:rPr>
                <w:rFonts w:cs="Times New Roman"/>
                <w:bCs/>
                <w:sz w:val="15"/>
                <w:szCs w:val="15"/>
              </w:rPr>
              <w:t>，闭上眼睛，尽可能长时间</w:t>
            </w:r>
            <w:r w:rsidR="004C33A8">
              <w:rPr>
                <w:rFonts w:cs="Times New Roman" w:hint="eastAsia"/>
                <w:bCs/>
                <w:sz w:val="15"/>
                <w:szCs w:val="15"/>
              </w:rPr>
              <w:t>地</w:t>
            </w:r>
            <w:r w:rsidR="00E849DC" w:rsidRPr="00E849DC">
              <w:rPr>
                <w:rFonts w:cs="Times New Roman"/>
                <w:bCs/>
                <w:sz w:val="15"/>
                <w:szCs w:val="15"/>
              </w:rPr>
              <w:t>保持这个姿势。</w:t>
            </w:r>
          </w:p>
          <w:p w14:paraId="17B45307" w14:textId="0ED635C3" w:rsidR="00E849DC" w:rsidRPr="00E849DC" w:rsidRDefault="000E5E73" w:rsidP="00E849DC">
            <w:pPr>
              <w:widowControl/>
              <w:jc w:val="both"/>
              <w:rPr>
                <w:rFonts w:cs="Times New Roman"/>
                <w:bCs/>
                <w:sz w:val="15"/>
                <w:szCs w:val="15"/>
              </w:rPr>
            </w:pPr>
            <w:r>
              <w:rPr>
                <w:rFonts w:cs="Times New Roman" w:hint="eastAsia"/>
                <w:bCs/>
                <w:sz w:val="15"/>
                <w:szCs w:val="15"/>
                <w:vertAlign w:val="superscript"/>
              </w:rPr>
              <w:t>c</w:t>
            </w:r>
            <w:proofErr w:type="gramStart"/>
            <w:r>
              <w:rPr>
                <w:rFonts w:cs="Times New Roman" w:hint="eastAsia"/>
                <w:bCs/>
                <w:sz w:val="15"/>
                <w:szCs w:val="15"/>
              </w:rPr>
              <w:t>贝斯</w:t>
            </w:r>
            <w:r w:rsidR="004C33A8">
              <w:rPr>
                <w:rFonts w:cs="Times New Roman" w:hint="eastAsia"/>
                <w:bCs/>
                <w:sz w:val="15"/>
                <w:szCs w:val="15"/>
              </w:rPr>
              <w:t>木站</w:t>
            </w:r>
            <w:proofErr w:type="gramEnd"/>
            <w:r w:rsidR="00E849DC" w:rsidRPr="00E849DC">
              <w:rPr>
                <w:rFonts w:cs="Times New Roman"/>
                <w:bCs/>
                <w:sz w:val="15"/>
                <w:szCs w:val="15"/>
              </w:rPr>
              <w:t>——</w:t>
            </w:r>
            <w:r>
              <w:rPr>
                <w:rFonts w:cs="Times New Roman" w:hint="eastAsia"/>
                <w:bCs/>
                <w:sz w:val="15"/>
                <w:szCs w:val="15"/>
              </w:rPr>
              <w:t>尽可能长时间（</w:t>
            </w:r>
            <w:r w:rsidR="00E849DC" w:rsidRPr="00E849DC">
              <w:rPr>
                <w:rFonts w:cs="Times New Roman"/>
                <w:bCs/>
                <w:sz w:val="15"/>
                <w:szCs w:val="15"/>
              </w:rPr>
              <w:t>最长</w:t>
            </w:r>
            <w:r w:rsidR="00E849DC" w:rsidRPr="00E849DC">
              <w:rPr>
                <w:rFonts w:cs="Times New Roman"/>
                <w:bCs/>
                <w:sz w:val="15"/>
                <w:szCs w:val="15"/>
              </w:rPr>
              <w:t>60</w:t>
            </w:r>
            <w:r w:rsidR="00E849DC" w:rsidRPr="00E849DC">
              <w:rPr>
                <w:rFonts w:cs="Times New Roman"/>
                <w:bCs/>
                <w:sz w:val="15"/>
                <w:szCs w:val="15"/>
              </w:rPr>
              <w:t>秒</w:t>
            </w:r>
            <w:r>
              <w:rPr>
                <w:rFonts w:cs="Times New Roman" w:hint="eastAsia"/>
                <w:bCs/>
                <w:sz w:val="15"/>
                <w:szCs w:val="15"/>
              </w:rPr>
              <w:t>）</w:t>
            </w:r>
            <w:r w:rsidR="004C33A8">
              <w:rPr>
                <w:rFonts w:cs="Times New Roman" w:hint="eastAsia"/>
                <w:bCs/>
                <w:sz w:val="15"/>
                <w:szCs w:val="15"/>
              </w:rPr>
              <w:t>地</w:t>
            </w:r>
            <w:r>
              <w:rPr>
                <w:rFonts w:cs="Times New Roman" w:hint="eastAsia"/>
                <w:bCs/>
                <w:sz w:val="15"/>
                <w:szCs w:val="15"/>
              </w:rPr>
              <w:t>保持</w:t>
            </w:r>
            <w:r w:rsidR="00215298">
              <w:rPr>
                <w:rFonts w:cs="Times New Roman" w:hint="eastAsia"/>
                <w:bCs/>
                <w:sz w:val="15"/>
                <w:szCs w:val="15"/>
              </w:rPr>
              <w:t>用惯用腿的前脚掌</w:t>
            </w:r>
            <w:r w:rsidR="004C33A8">
              <w:rPr>
                <w:rFonts w:cs="Times New Roman" w:hint="eastAsia"/>
                <w:bCs/>
                <w:sz w:val="15"/>
                <w:szCs w:val="15"/>
              </w:rPr>
              <w:t>站在一根</w:t>
            </w:r>
            <w:r w:rsidR="00E849DC" w:rsidRPr="00E849DC">
              <w:rPr>
                <w:rFonts w:cs="Times New Roman"/>
                <w:bCs/>
                <w:sz w:val="15"/>
                <w:szCs w:val="15"/>
              </w:rPr>
              <w:t>宽</w:t>
            </w:r>
            <w:r w:rsidR="00E849DC" w:rsidRPr="00E849DC">
              <w:rPr>
                <w:rFonts w:cs="Times New Roman"/>
                <w:bCs/>
                <w:sz w:val="15"/>
                <w:szCs w:val="15"/>
              </w:rPr>
              <w:t>1</w:t>
            </w:r>
            <w:r w:rsidR="00E849DC" w:rsidRPr="00E849DC">
              <w:rPr>
                <w:rFonts w:cs="Times New Roman"/>
                <w:bCs/>
                <w:sz w:val="15"/>
                <w:szCs w:val="15"/>
              </w:rPr>
              <w:t>英寸</w:t>
            </w:r>
            <w:r w:rsidR="004C33A8">
              <w:rPr>
                <w:rFonts w:cs="Times New Roman" w:hint="eastAsia"/>
                <w:bCs/>
                <w:sz w:val="15"/>
                <w:szCs w:val="15"/>
              </w:rPr>
              <w:t>、</w:t>
            </w:r>
            <w:r w:rsidR="00E849DC" w:rsidRPr="00E849DC">
              <w:rPr>
                <w:rFonts w:cs="Times New Roman"/>
                <w:bCs/>
                <w:sz w:val="15"/>
                <w:szCs w:val="15"/>
              </w:rPr>
              <w:t>高</w:t>
            </w:r>
            <w:r w:rsidR="00E849DC" w:rsidRPr="00E849DC">
              <w:rPr>
                <w:rFonts w:cs="Times New Roman"/>
                <w:bCs/>
                <w:sz w:val="15"/>
                <w:szCs w:val="15"/>
              </w:rPr>
              <w:t>12</w:t>
            </w:r>
            <w:r w:rsidR="00E849DC" w:rsidRPr="00E849DC">
              <w:rPr>
                <w:rFonts w:cs="Times New Roman"/>
                <w:bCs/>
                <w:sz w:val="15"/>
                <w:szCs w:val="15"/>
              </w:rPr>
              <w:t>英寸</w:t>
            </w:r>
            <w:r w:rsidR="004C33A8">
              <w:rPr>
                <w:rFonts w:cs="Times New Roman" w:hint="eastAsia"/>
                <w:bCs/>
                <w:sz w:val="15"/>
                <w:szCs w:val="15"/>
              </w:rPr>
              <w:t>的长木棍上</w:t>
            </w:r>
            <w:r w:rsidR="00E849DC" w:rsidRPr="00E849DC">
              <w:rPr>
                <w:rFonts w:cs="Times New Roman"/>
                <w:bCs/>
                <w:sz w:val="15"/>
                <w:szCs w:val="15"/>
              </w:rPr>
              <w:t>；另一只脚必须离</w:t>
            </w:r>
            <w:r w:rsidR="004C33A8">
              <w:rPr>
                <w:rFonts w:cs="Times New Roman" w:hint="eastAsia"/>
                <w:bCs/>
                <w:sz w:val="15"/>
                <w:szCs w:val="15"/>
              </w:rPr>
              <w:t>地</w:t>
            </w:r>
            <w:r w:rsidR="00E849DC" w:rsidRPr="00E849DC">
              <w:rPr>
                <w:rFonts w:cs="Times New Roman"/>
                <w:bCs/>
                <w:sz w:val="15"/>
                <w:szCs w:val="15"/>
              </w:rPr>
              <w:t>。</w:t>
            </w:r>
          </w:p>
          <w:p w14:paraId="7BE1F04E" w14:textId="6BFF5B78" w:rsidR="00E849DC" w:rsidRPr="00E849DC" w:rsidRDefault="00A27EA5" w:rsidP="00E849DC">
            <w:pPr>
              <w:widowControl/>
              <w:jc w:val="both"/>
              <w:rPr>
                <w:rFonts w:cs="Times New Roman"/>
                <w:bCs/>
                <w:sz w:val="15"/>
                <w:szCs w:val="15"/>
              </w:rPr>
            </w:pPr>
            <w:r>
              <w:rPr>
                <w:rFonts w:cs="Times New Roman" w:hint="eastAsia"/>
                <w:bCs/>
                <w:sz w:val="15"/>
                <w:szCs w:val="15"/>
                <w:vertAlign w:val="superscript"/>
              </w:rPr>
              <w:t>d</w:t>
            </w:r>
            <w:proofErr w:type="gramStart"/>
            <w:r w:rsidR="00E849DC" w:rsidRPr="00E849DC">
              <w:rPr>
                <w:rFonts w:cs="Times New Roman"/>
                <w:bCs/>
                <w:sz w:val="15"/>
                <w:szCs w:val="15"/>
              </w:rPr>
              <w:t>侧</w:t>
            </w:r>
            <w:r w:rsidR="00E61B6E">
              <w:rPr>
                <w:rFonts w:cs="Times New Roman" w:hint="eastAsia"/>
                <w:bCs/>
                <w:sz w:val="15"/>
                <w:szCs w:val="15"/>
              </w:rPr>
              <w:t>跳测试</w:t>
            </w:r>
            <w:proofErr w:type="gramEnd"/>
            <w:r w:rsidR="00E849DC" w:rsidRPr="00E849DC">
              <w:rPr>
                <w:rFonts w:cs="Times New Roman"/>
                <w:bCs/>
                <w:sz w:val="15"/>
                <w:szCs w:val="15"/>
              </w:rPr>
              <w:t>——</w:t>
            </w:r>
            <w:r w:rsidR="00E61B6E">
              <w:rPr>
                <w:rFonts w:cs="Times New Roman" w:hint="eastAsia"/>
                <w:bCs/>
                <w:sz w:val="15"/>
                <w:szCs w:val="15"/>
              </w:rPr>
              <w:t>左脚支撑</w:t>
            </w:r>
            <w:r w:rsidR="00215298">
              <w:rPr>
                <w:rFonts w:cs="Times New Roman" w:hint="eastAsia"/>
                <w:bCs/>
                <w:sz w:val="15"/>
                <w:szCs w:val="15"/>
              </w:rPr>
              <w:t>，</w:t>
            </w:r>
            <w:r w:rsidR="00E849DC" w:rsidRPr="00E849DC">
              <w:rPr>
                <w:rFonts w:cs="Times New Roman"/>
                <w:bCs/>
                <w:sz w:val="15"/>
                <w:szCs w:val="15"/>
              </w:rPr>
              <w:t>向右侧跳跃到地板上的一个标记</w:t>
            </w:r>
            <w:r w:rsidR="00E61B6E">
              <w:rPr>
                <w:rFonts w:cs="Times New Roman" w:hint="eastAsia"/>
                <w:bCs/>
                <w:sz w:val="15"/>
                <w:szCs w:val="15"/>
              </w:rPr>
              <w:t>位</w:t>
            </w:r>
            <w:r w:rsidR="00215298">
              <w:rPr>
                <w:rFonts w:cs="Times New Roman" w:hint="eastAsia"/>
                <w:bCs/>
                <w:sz w:val="15"/>
                <w:szCs w:val="15"/>
              </w:rPr>
              <w:t>（</w:t>
            </w:r>
            <w:r w:rsidR="00E849DC" w:rsidRPr="00E849DC">
              <w:rPr>
                <w:rFonts w:cs="Times New Roman"/>
                <w:bCs/>
                <w:sz w:val="15"/>
                <w:szCs w:val="15"/>
              </w:rPr>
              <w:t>距离</w:t>
            </w:r>
            <w:r w:rsidR="00E849DC" w:rsidRPr="00E849DC">
              <w:rPr>
                <w:rFonts w:cs="Times New Roman"/>
                <w:bCs/>
                <w:sz w:val="15"/>
                <w:szCs w:val="15"/>
              </w:rPr>
              <w:t>=</w:t>
            </w:r>
            <w:r w:rsidR="00E849DC" w:rsidRPr="00E849DC">
              <w:rPr>
                <w:rFonts w:cs="Times New Roman"/>
                <w:bCs/>
                <w:sz w:val="15"/>
                <w:szCs w:val="15"/>
              </w:rPr>
              <w:t>人的腿长</w:t>
            </w:r>
            <w:r w:rsidR="00215298">
              <w:rPr>
                <w:rFonts w:cs="Times New Roman" w:hint="eastAsia"/>
                <w:bCs/>
                <w:sz w:val="15"/>
                <w:szCs w:val="15"/>
              </w:rPr>
              <w:t>）</w:t>
            </w:r>
            <w:r w:rsidR="00E849DC" w:rsidRPr="00E849DC">
              <w:rPr>
                <w:rFonts w:cs="Times New Roman"/>
                <w:bCs/>
                <w:sz w:val="15"/>
                <w:szCs w:val="15"/>
              </w:rPr>
              <w:t>，</w:t>
            </w:r>
            <w:r w:rsidR="00E61B6E">
              <w:rPr>
                <w:rFonts w:cs="Times New Roman" w:hint="eastAsia"/>
                <w:bCs/>
                <w:sz w:val="15"/>
                <w:szCs w:val="15"/>
              </w:rPr>
              <w:t>身体前倾将一个</w:t>
            </w:r>
            <w:r w:rsidR="00E849DC" w:rsidRPr="00E849DC">
              <w:rPr>
                <w:rFonts w:cs="Times New Roman"/>
                <w:bCs/>
                <w:sz w:val="15"/>
                <w:szCs w:val="15"/>
              </w:rPr>
              <w:t>小物体</w:t>
            </w:r>
            <w:r w:rsidR="00E61B6E">
              <w:rPr>
                <w:rFonts w:cs="Times New Roman" w:hint="eastAsia"/>
                <w:bCs/>
                <w:sz w:val="15"/>
                <w:szCs w:val="15"/>
              </w:rPr>
              <w:t>推离标记位</w:t>
            </w:r>
            <w:r w:rsidR="00215298">
              <w:rPr>
                <w:rFonts w:cs="Times New Roman" w:hint="eastAsia"/>
                <w:bCs/>
                <w:sz w:val="15"/>
                <w:szCs w:val="15"/>
              </w:rPr>
              <w:t>（</w:t>
            </w:r>
            <w:r w:rsidR="00E61B6E">
              <w:rPr>
                <w:rFonts w:cs="Times New Roman" w:hint="eastAsia"/>
                <w:bCs/>
                <w:sz w:val="15"/>
                <w:szCs w:val="15"/>
              </w:rPr>
              <w:t>位于脚踩</w:t>
            </w:r>
            <w:proofErr w:type="gramStart"/>
            <w:r w:rsidR="00E61B6E">
              <w:rPr>
                <w:rFonts w:cs="Times New Roman" w:hint="eastAsia"/>
                <w:bCs/>
                <w:sz w:val="15"/>
                <w:szCs w:val="15"/>
              </w:rPr>
              <w:t>标记</w:t>
            </w:r>
            <w:proofErr w:type="gramEnd"/>
            <w:r w:rsidR="00E61B6E">
              <w:rPr>
                <w:rFonts w:cs="Times New Roman" w:hint="eastAsia"/>
                <w:bCs/>
                <w:sz w:val="15"/>
                <w:szCs w:val="15"/>
              </w:rPr>
              <w:t>位前方</w:t>
            </w:r>
            <w:r w:rsidR="00215298">
              <w:rPr>
                <w:rFonts w:cs="Times New Roman" w:hint="eastAsia"/>
                <w:bCs/>
                <w:sz w:val="15"/>
                <w:szCs w:val="15"/>
              </w:rPr>
              <w:t>1</w:t>
            </w:r>
            <w:r w:rsidR="00215298">
              <w:rPr>
                <w:rFonts w:cs="Times New Roman"/>
                <w:bCs/>
                <w:sz w:val="15"/>
                <w:szCs w:val="15"/>
              </w:rPr>
              <w:t>8</w:t>
            </w:r>
            <w:r w:rsidR="00215298">
              <w:rPr>
                <w:rFonts w:cs="Times New Roman" w:hint="eastAsia"/>
                <w:bCs/>
                <w:sz w:val="15"/>
                <w:szCs w:val="15"/>
              </w:rPr>
              <w:t>英寸</w:t>
            </w:r>
            <w:r w:rsidR="00E61B6E">
              <w:rPr>
                <w:rFonts w:cs="Times New Roman" w:hint="eastAsia"/>
                <w:bCs/>
                <w:sz w:val="15"/>
                <w:szCs w:val="15"/>
              </w:rPr>
              <w:t>处</w:t>
            </w:r>
            <w:r w:rsidR="00215298">
              <w:rPr>
                <w:rFonts w:cs="Times New Roman" w:hint="eastAsia"/>
                <w:bCs/>
                <w:sz w:val="15"/>
                <w:szCs w:val="15"/>
              </w:rPr>
              <w:t>）</w:t>
            </w:r>
            <w:r w:rsidR="00E849DC" w:rsidRPr="00E849DC">
              <w:rPr>
                <w:rFonts w:cs="Times New Roman"/>
                <w:bCs/>
                <w:sz w:val="15"/>
                <w:szCs w:val="15"/>
              </w:rPr>
              <w:t>，然后保持平衡</w:t>
            </w:r>
            <w:r w:rsidR="00E849DC" w:rsidRPr="00E849DC">
              <w:rPr>
                <w:rFonts w:cs="Times New Roman"/>
                <w:bCs/>
                <w:sz w:val="15"/>
                <w:szCs w:val="15"/>
              </w:rPr>
              <w:t>5</w:t>
            </w:r>
            <w:r w:rsidR="00E849DC" w:rsidRPr="00E849DC">
              <w:rPr>
                <w:rFonts w:cs="Times New Roman"/>
                <w:bCs/>
                <w:sz w:val="15"/>
                <w:szCs w:val="15"/>
              </w:rPr>
              <w:t>秒。</w:t>
            </w:r>
          </w:p>
          <w:p w14:paraId="25CCEC74" w14:textId="243C5095" w:rsidR="00E849DC" w:rsidRPr="00E849DC" w:rsidRDefault="00E61B6E" w:rsidP="00E849DC">
            <w:pPr>
              <w:widowControl/>
              <w:jc w:val="both"/>
              <w:rPr>
                <w:rFonts w:cs="Times New Roman"/>
                <w:bCs/>
                <w:sz w:val="15"/>
                <w:szCs w:val="15"/>
              </w:rPr>
            </w:pPr>
            <w:r>
              <w:rPr>
                <w:rFonts w:cs="Times New Roman" w:hint="eastAsia"/>
                <w:bCs/>
                <w:sz w:val="15"/>
                <w:szCs w:val="15"/>
                <w:vertAlign w:val="superscript"/>
              </w:rPr>
              <w:t>e</w:t>
            </w:r>
            <w:r>
              <w:rPr>
                <w:rFonts w:cs="Times New Roman" w:hint="eastAsia"/>
                <w:bCs/>
                <w:sz w:val="15"/>
                <w:szCs w:val="15"/>
              </w:rPr>
              <w:t>贝斯踏石</w:t>
            </w:r>
            <w:r w:rsidR="00E849DC" w:rsidRPr="00E849DC">
              <w:rPr>
                <w:rFonts w:cs="Times New Roman"/>
                <w:bCs/>
                <w:sz w:val="15"/>
                <w:szCs w:val="15"/>
              </w:rPr>
              <w:t>测试</w:t>
            </w:r>
            <w:r w:rsidR="00E849DC" w:rsidRPr="00E849DC">
              <w:rPr>
                <w:rFonts w:cs="Times New Roman"/>
                <w:bCs/>
                <w:sz w:val="15"/>
                <w:szCs w:val="15"/>
              </w:rPr>
              <w:t>——</w:t>
            </w:r>
            <w:r>
              <w:rPr>
                <w:rFonts w:cs="Times New Roman" w:hint="eastAsia"/>
                <w:bCs/>
                <w:sz w:val="15"/>
                <w:szCs w:val="15"/>
              </w:rPr>
              <w:t>右脚支撑站在起始标记位</w:t>
            </w:r>
            <w:r w:rsidR="00E849DC" w:rsidRPr="00E849DC">
              <w:rPr>
                <w:rFonts w:cs="Times New Roman"/>
                <w:bCs/>
                <w:sz w:val="15"/>
                <w:szCs w:val="15"/>
              </w:rPr>
              <w:t>，然后跳到位于</w:t>
            </w:r>
            <w:r w:rsidR="00727FB3">
              <w:rPr>
                <w:rFonts w:cs="Times New Roman" w:hint="eastAsia"/>
                <w:bCs/>
                <w:sz w:val="15"/>
                <w:szCs w:val="15"/>
              </w:rPr>
              <w:t>身体前方</w:t>
            </w:r>
            <w:r w:rsidR="00E849DC" w:rsidRPr="00E849DC">
              <w:rPr>
                <w:rFonts w:cs="Times New Roman"/>
                <w:bCs/>
                <w:sz w:val="15"/>
                <w:szCs w:val="15"/>
              </w:rPr>
              <w:t>的一系列目标上，交替使用左脚和右脚。在每个目标上，</w:t>
            </w:r>
            <w:r w:rsidR="00727FB3">
              <w:rPr>
                <w:rFonts w:cs="Times New Roman" w:hint="eastAsia"/>
                <w:bCs/>
                <w:sz w:val="15"/>
                <w:szCs w:val="15"/>
              </w:rPr>
              <w:t>都</w:t>
            </w:r>
            <w:r w:rsidR="00E849DC" w:rsidRPr="00E849DC">
              <w:rPr>
                <w:rFonts w:cs="Times New Roman"/>
                <w:bCs/>
                <w:sz w:val="15"/>
                <w:szCs w:val="15"/>
              </w:rPr>
              <w:t>尽可能长时间</w:t>
            </w:r>
            <w:r w:rsidR="00727FB3">
              <w:rPr>
                <w:rFonts w:cs="Times New Roman" w:hint="eastAsia"/>
                <w:bCs/>
                <w:sz w:val="15"/>
                <w:szCs w:val="15"/>
              </w:rPr>
              <w:t>（</w:t>
            </w:r>
            <w:r w:rsidR="00727FB3" w:rsidRPr="00E849DC">
              <w:rPr>
                <w:rFonts w:cs="Times New Roman"/>
                <w:bCs/>
                <w:sz w:val="15"/>
                <w:szCs w:val="15"/>
              </w:rPr>
              <w:t>最长</w:t>
            </w:r>
            <w:r w:rsidR="00727FB3" w:rsidRPr="00E849DC">
              <w:rPr>
                <w:rFonts w:cs="Times New Roman"/>
                <w:bCs/>
                <w:sz w:val="15"/>
                <w:szCs w:val="15"/>
              </w:rPr>
              <w:t>5</w:t>
            </w:r>
            <w:r w:rsidR="00727FB3" w:rsidRPr="00E849DC">
              <w:rPr>
                <w:rFonts w:cs="Times New Roman"/>
                <w:bCs/>
                <w:sz w:val="15"/>
                <w:szCs w:val="15"/>
              </w:rPr>
              <w:t>秒</w:t>
            </w:r>
            <w:r w:rsidR="00727FB3">
              <w:rPr>
                <w:rFonts w:cs="Times New Roman" w:hint="eastAsia"/>
                <w:bCs/>
                <w:sz w:val="15"/>
                <w:szCs w:val="15"/>
              </w:rPr>
              <w:t>）地</w:t>
            </w:r>
            <w:r w:rsidR="00E849DC" w:rsidRPr="00E849DC">
              <w:rPr>
                <w:rFonts w:cs="Times New Roman"/>
                <w:bCs/>
                <w:sz w:val="15"/>
                <w:szCs w:val="15"/>
              </w:rPr>
              <w:t>保持平衡。</w:t>
            </w:r>
          </w:p>
          <w:p w14:paraId="4197EB64" w14:textId="6BE80880" w:rsidR="00E849DC" w:rsidRPr="00E849DC" w:rsidRDefault="00727FB3" w:rsidP="00E849DC">
            <w:pPr>
              <w:widowControl/>
              <w:jc w:val="both"/>
              <w:rPr>
                <w:rFonts w:cs="Times New Roman"/>
                <w:bCs/>
                <w:sz w:val="15"/>
                <w:szCs w:val="15"/>
              </w:rPr>
            </w:pPr>
            <w:r>
              <w:rPr>
                <w:rFonts w:cs="Times New Roman" w:hint="eastAsia"/>
                <w:bCs/>
                <w:sz w:val="15"/>
                <w:szCs w:val="15"/>
                <w:vertAlign w:val="superscript"/>
              </w:rPr>
              <w:t>f</w:t>
            </w:r>
            <w:r w:rsidR="00E849DC" w:rsidRPr="00E849DC">
              <w:rPr>
                <w:rFonts w:cs="Times New Roman"/>
                <w:bCs/>
                <w:sz w:val="15"/>
                <w:szCs w:val="15"/>
              </w:rPr>
              <w:t>平衡木测试</w:t>
            </w:r>
            <w:r w:rsidRPr="00E849DC">
              <w:rPr>
                <w:rFonts w:cs="Times New Roman"/>
                <w:bCs/>
                <w:sz w:val="15"/>
                <w:szCs w:val="15"/>
              </w:rPr>
              <w:t>——</w:t>
            </w:r>
            <w:r w:rsidR="00E849DC" w:rsidRPr="00E849DC">
              <w:rPr>
                <w:rFonts w:cs="Times New Roman"/>
                <w:bCs/>
                <w:sz w:val="15"/>
                <w:szCs w:val="15"/>
              </w:rPr>
              <w:t>在平衡木</w:t>
            </w:r>
            <w:r w:rsidRPr="00E849DC">
              <w:rPr>
                <w:rFonts w:cs="Times New Roman"/>
                <w:bCs/>
                <w:sz w:val="15"/>
                <w:szCs w:val="15"/>
              </w:rPr>
              <w:t xml:space="preserve"> </w:t>
            </w:r>
            <w:r w:rsidR="00E849DC" w:rsidRPr="00E849DC">
              <w:rPr>
                <w:rFonts w:cs="Times New Roman"/>
                <w:bCs/>
                <w:sz w:val="15"/>
                <w:szCs w:val="15"/>
              </w:rPr>
              <w:t>(</w:t>
            </w:r>
            <w:r w:rsidR="007B4962">
              <w:rPr>
                <w:rFonts w:cs="Times New Roman" w:hint="eastAsia"/>
                <w:bCs/>
                <w:sz w:val="15"/>
                <w:szCs w:val="15"/>
              </w:rPr>
              <w:t>长</w:t>
            </w:r>
            <w:r w:rsidR="007B4962" w:rsidRPr="00E849DC">
              <w:rPr>
                <w:rFonts w:cs="Times New Roman"/>
                <w:bCs/>
                <w:sz w:val="15"/>
                <w:szCs w:val="15"/>
              </w:rPr>
              <w:t>10</w:t>
            </w:r>
            <w:r w:rsidR="007B4962" w:rsidRPr="00E849DC">
              <w:rPr>
                <w:rFonts w:cs="Times New Roman"/>
                <w:bCs/>
                <w:sz w:val="15"/>
                <w:szCs w:val="15"/>
              </w:rPr>
              <w:t>英尺</w:t>
            </w:r>
            <w:r w:rsidR="007B4962">
              <w:rPr>
                <w:rFonts w:cs="Times New Roman" w:hint="eastAsia"/>
                <w:bCs/>
                <w:sz w:val="15"/>
                <w:szCs w:val="15"/>
              </w:rPr>
              <w:t>、宽</w:t>
            </w:r>
            <w:r w:rsidR="00E849DC" w:rsidRPr="00E849DC">
              <w:rPr>
                <w:rFonts w:cs="Times New Roman"/>
                <w:bCs/>
                <w:sz w:val="15"/>
                <w:szCs w:val="15"/>
              </w:rPr>
              <w:t>4</w:t>
            </w:r>
            <w:r w:rsidR="00E849DC" w:rsidRPr="00E849DC">
              <w:rPr>
                <w:rFonts w:cs="Times New Roman"/>
                <w:bCs/>
                <w:sz w:val="15"/>
                <w:szCs w:val="15"/>
              </w:rPr>
              <w:t>英寸</w:t>
            </w:r>
            <w:r w:rsidR="007B4962">
              <w:rPr>
                <w:rFonts w:cs="Times New Roman" w:hint="eastAsia"/>
                <w:bCs/>
                <w:sz w:val="15"/>
                <w:szCs w:val="15"/>
              </w:rPr>
              <w:t>、高</w:t>
            </w:r>
            <w:r w:rsidR="00E849DC" w:rsidRPr="00E849DC">
              <w:rPr>
                <w:rFonts w:cs="Times New Roman"/>
                <w:bCs/>
                <w:sz w:val="15"/>
                <w:szCs w:val="15"/>
              </w:rPr>
              <w:t>4.5</w:t>
            </w:r>
            <w:r w:rsidR="00E849DC" w:rsidRPr="00E849DC">
              <w:rPr>
                <w:rFonts w:cs="Times New Roman"/>
                <w:bCs/>
                <w:sz w:val="15"/>
                <w:szCs w:val="15"/>
              </w:rPr>
              <w:t>英寸</w:t>
            </w:r>
            <w:r w:rsidR="00E849DC" w:rsidRPr="00E849DC">
              <w:rPr>
                <w:rFonts w:cs="Times New Roman"/>
                <w:bCs/>
                <w:sz w:val="15"/>
                <w:szCs w:val="15"/>
              </w:rPr>
              <w:t>)</w:t>
            </w:r>
            <w:r w:rsidR="007B4962">
              <w:rPr>
                <w:rFonts w:cs="Times New Roman" w:hint="eastAsia"/>
                <w:bCs/>
                <w:sz w:val="15"/>
                <w:szCs w:val="15"/>
              </w:rPr>
              <w:t>上行走</w:t>
            </w:r>
            <w:r w:rsidR="00E849DC" w:rsidRPr="00E849DC">
              <w:rPr>
                <w:rFonts w:cs="Times New Roman"/>
                <w:bCs/>
                <w:sz w:val="15"/>
                <w:szCs w:val="15"/>
              </w:rPr>
              <w:t>，手放在臀部，脚跟到脚尖走</w:t>
            </w:r>
            <w:r w:rsidR="00E849DC" w:rsidRPr="00E849DC">
              <w:rPr>
                <w:rFonts w:cs="Times New Roman"/>
                <w:bCs/>
                <w:sz w:val="15"/>
                <w:szCs w:val="15"/>
              </w:rPr>
              <w:t>10</w:t>
            </w:r>
            <w:r w:rsidR="00E849DC" w:rsidRPr="00E849DC">
              <w:rPr>
                <w:rFonts w:cs="Times New Roman"/>
                <w:bCs/>
                <w:sz w:val="15"/>
                <w:szCs w:val="15"/>
              </w:rPr>
              <w:t>步或直到</w:t>
            </w:r>
            <w:r w:rsidR="007B4962">
              <w:rPr>
                <w:rFonts w:cs="Times New Roman" w:hint="eastAsia"/>
                <w:bCs/>
                <w:sz w:val="15"/>
                <w:szCs w:val="15"/>
              </w:rPr>
              <w:t>跌</w:t>
            </w:r>
            <w:r w:rsidR="00E849DC" w:rsidRPr="00E849DC">
              <w:rPr>
                <w:rFonts w:cs="Times New Roman"/>
                <w:bCs/>
                <w:sz w:val="15"/>
                <w:szCs w:val="15"/>
              </w:rPr>
              <w:t>倒；如果跌倒，回到</w:t>
            </w:r>
            <w:r w:rsidR="007B4962">
              <w:rPr>
                <w:rFonts w:cs="Times New Roman" w:hint="eastAsia"/>
                <w:bCs/>
                <w:sz w:val="15"/>
                <w:szCs w:val="15"/>
              </w:rPr>
              <w:t>平衡木</w:t>
            </w:r>
            <w:r w:rsidR="00E849DC" w:rsidRPr="00E849DC">
              <w:rPr>
                <w:rFonts w:cs="Times New Roman"/>
                <w:bCs/>
                <w:sz w:val="15"/>
                <w:szCs w:val="15"/>
              </w:rPr>
              <w:t>上继续行走</w:t>
            </w:r>
            <w:r w:rsidR="007B4962">
              <w:rPr>
                <w:rFonts w:cs="Times New Roman" w:hint="eastAsia"/>
                <w:bCs/>
                <w:sz w:val="15"/>
                <w:szCs w:val="15"/>
              </w:rPr>
              <w:t>，直到</w:t>
            </w:r>
            <w:r w:rsidR="00E849DC" w:rsidRPr="00E849DC">
              <w:rPr>
                <w:rFonts w:cs="Times New Roman"/>
                <w:bCs/>
                <w:sz w:val="15"/>
                <w:szCs w:val="15"/>
              </w:rPr>
              <w:t>行走</w:t>
            </w:r>
            <w:r w:rsidR="00E849DC" w:rsidRPr="00E849DC">
              <w:rPr>
                <w:rFonts w:cs="Times New Roman"/>
                <w:bCs/>
                <w:sz w:val="15"/>
                <w:szCs w:val="15"/>
              </w:rPr>
              <w:t>10</w:t>
            </w:r>
            <w:r w:rsidR="00E849DC" w:rsidRPr="00E849DC">
              <w:rPr>
                <w:rFonts w:cs="Times New Roman"/>
                <w:bCs/>
                <w:sz w:val="15"/>
                <w:szCs w:val="15"/>
              </w:rPr>
              <w:t>步或第二次跌倒</w:t>
            </w:r>
            <w:r w:rsidR="007B4962">
              <w:rPr>
                <w:rFonts w:cs="Times New Roman" w:hint="eastAsia"/>
                <w:bCs/>
                <w:sz w:val="15"/>
                <w:szCs w:val="15"/>
              </w:rPr>
              <w:t>为止。</w:t>
            </w:r>
          </w:p>
          <w:p w14:paraId="29C81AB4" w14:textId="26260F7C" w:rsidR="00E8751C" w:rsidRPr="007B4962" w:rsidRDefault="00E849DC" w:rsidP="007B4962">
            <w:pPr>
              <w:widowControl/>
              <w:jc w:val="both"/>
              <w:rPr>
                <w:rFonts w:cs="Times New Roman"/>
                <w:b/>
                <w:sz w:val="28"/>
              </w:rPr>
            </w:pPr>
            <w:r w:rsidRPr="007B4962">
              <w:rPr>
                <w:rFonts w:cs="Times New Roman"/>
                <w:bCs/>
                <w:i/>
                <w:iCs/>
                <w:sz w:val="15"/>
                <w:szCs w:val="15"/>
              </w:rPr>
              <w:t>资料来源</w:t>
            </w:r>
            <w:r w:rsidR="007B4962" w:rsidRPr="007B4962">
              <w:rPr>
                <w:rFonts w:cs="Times New Roman" w:hint="eastAsia"/>
                <w:bCs/>
                <w:i/>
                <w:iCs/>
                <w:sz w:val="15"/>
                <w:szCs w:val="15"/>
              </w:rPr>
              <w:t>：</w:t>
            </w:r>
            <w:proofErr w:type="spellStart"/>
            <w:r w:rsidR="007B4962" w:rsidRPr="007B4962">
              <w:rPr>
                <w:rFonts w:cs="Times New Roman"/>
                <w:bCs/>
                <w:sz w:val="15"/>
                <w:szCs w:val="15"/>
              </w:rPr>
              <w:t>Drowatzky</w:t>
            </w:r>
            <w:proofErr w:type="spellEnd"/>
            <w:r w:rsidR="007B4962" w:rsidRPr="007B4962">
              <w:rPr>
                <w:rFonts w:cs="Times New Roman"/>
                <w:bCs/>
                <w:sz w:val="15"/>
                <w:szCs w:val="15"/>
              </w:rPr>
              <w:t xml:space="preserve">, J. N., &amp; </w:t>
            </w:r>
            <w:proofErr w:type="spellStart"/>
            <w:r w:rsidR="007B4962" w:rsidRPr="007B4962">
              <w:rPr>
                <w:rFonts w:cs="Times New Roman"/>
                <w:bCs/>
                <w:sz w:val="15"/>
                <w:szCs w:val="15"/>
              </w:rPr>
              <w:t>Zuccato</w:t>
            </w:r>
            <w:proofErr w:type="spellEnd"/>
            <w:r w:rsidR="007B4962" w:rsidRPr="007B4962">
              <w:rPr>
                <w:rFonts w:cs="Times New Roman"/>
                <w:bCs/>
                <w:sz w:val="15"/>
                <w:szCs w:val="15"/>
              </w:rPr>
              <w:t>, F. C. (1967). Interrelationships between selected measures of static and dynamic balance. Research Quarterly for Exercise and Sport, 38, 509–510. 1967 American Alliance for Health, Physical Education, Recreation, and Dance.</w:t>
            </w:r>
          </w:p>
        </w:tc>
      </w:tr>
      <w:tr w:rsidR="00E8751C" w14:paraId="2F9B5D46" w14:textId="77777777" w:rsidTr="00955D14">
        <w:trPr>
          <w:trHeight w:val="5083"/>
        </w:trPr>
        <w:tc>
          <w:tcPr>
            <w:tcW w:w="4437" w:type="dxa"/>
          </w:tcPr>
          <w:p w14:paraId="7638265B" w14:textId="77777777" w:rsidR="00E8751C" w:rsidRPr="00B845BC" w:rsidRDefault="00E8751C" w:rsidP="0035478A">
            <w:pPr>
              <w:spacing w:line="276" w:lineRule="auto"/>
              <w:jc w:val="both"/>
              <w:rPr>
                <w:rFonts w:cs="Times New Roman"/>
              </w:rPr>
            </w:pPr>
            <w:r w:rsidRPr="00B845BC">
              <w:rPr>
                <w:rFonts w:cs="Times New Roman"/>
              </w:rPr>
              <w:t>都用于特定人群并有特定目的（例如，</w:t>
            </w:r>
            <w:proofErr w:type="spellStart"/>
            <w:r w:rsidRPr="00B845BC">
              <w:rPr>
                <w:rFonts w:cs="Times New Roman"/>
              </w:rPr>
              <w:t>Cattaneo</w:t>
            </w:r>
            <w:proofErr w:type="spellEnd"/>
            <w:r w:rsidRPr="00B845BC">
              <w:rPr>
                <w:rFonts w:cs="Times New Roman"/>
              </w:rPr>
              <w:t>，</w:t>
            </w:r>
            <w:proofErr w:type="spellStart"/>
            <w:r w:rsidRPr="00B845BC">
              <w:rPr>
                <w:rFonts w:cs="Times New Roman"/>
              </w:rPr>
              <w:t>Jonsdottir</w:t>
            </w:r>
            <w:proofErr w:type="spellEnd"/>
            <w:r w:rsidRPr="00B845BC">
              <w:rPr>
                <w:rFonts w:cs="Times New Roman"/>
              </w:rPr>
              <w:t>，</w:t>
            </w:r>
            <w:r w:rsidRPr="00B845BC">
              <w:rPr>
                <w:rFonts w:cs="Times New Roman"/>
              </w:rPr>
              <w:t xml:space="preserve">&amp; </w:t>
            </w:r>
            <w:proofErr w:type="spellStart"/>
            <w:r w:rsidRPr="00B845BC">
              <w:rPr>
                <w:rFonts w:cs="Times New Roman"/>
              </w:rPr>
              <w:t>Repetti</w:t>
            </w:r>
            <w:proofErr w:type="spellEnd"/>
            <w:r w:rsidRPr="00B845BC">
              <w:rPr>
                <w:rFonts w:cs="Times New Roman"/>
              </w:rPr>
              <w:t>，</w:t>
            </w:r>
            <w:r w:rsidRPr="00B845BC">
              <w:rPr>
                <w:rFonts w:cs="Times New Roman"/>
              </w:rPr>
              <w:t>2007</w:t>
            </w:r>
            <w:r w:rsidRPr="00B845BC">
              <w:rPr>
                <w:rFonts w:cs="Times New Roman"/>
              </w:rPr>
              <w:t>；</w:t>
            </w:r>
            <w:r w:rsidRPr="00B845BC">
              <w:rPr>
                <w:rFonts w:cs="Times New Roman"/>
              </w:rPr>
              <w:t>Haines</w:t>
            </w:r>
            <w:r w:rsidRPr="00B845BC">
              <w:rPr>
                <w:rFonts w:cs="Times New Roman"/>
              </w:rPr>
              <w:t>等，</w:t>
            </w:r>
            <w:r w:rsidRPr="00B845BC">
              <w:rPr>
                <w:rFonts w:cs="Times New Roman"/>
              </w:rPr>
              <w:t>2007</w:t>
            </w:r>
            <w:r w:rsidRPr="00B845BC">
              <w:rPr>
                <w:rFonts w:cs="Times New Roman"/>
              </w:rPr>
              <w:t>；</w:t>
            </w:r>
            <w:r w:rsidRPr="00B845BC">
              <w:rPr>
                <w:rFonts w:cs="Times New Roman"/>
              </w:rPr>
              <w:t>Rose</w:t>
            </w:r>
            <w:r w:rsidRPr="00B845BC">
              <w:rPr>
                <w:rFonts w:cs="Times New Roman"/>
              </w:rPr>
              <w:t>，</w:t>
            </w:r>
            <w:r w:rsidRPr="00B845BC">
              <w:rPr>
                <w:rFonts w:cs="Times New Roman"/>
              </w:rPr>
              <w:t>Lucchese &amp; Wiersma</w:t>
            </w:r>
            <w:r w:rsidRPr="00B845BC">
              <w:rPr>
                <w:rFonts w:cs="Times New Roman"/>
              </w:rPr>
              <w:t>，</w:t>
            </w:r>
            <w:r w:rsidRPr="00B845BC">
              <w:rPr>
                <w:rFonts w:cs="Times New Roman"/>
              </w:rPr>
              <w:t>2006</w:t>
            </w:r>
            <w:r w:rsidRPr="00B845BC">
              <w:rPr>
                <w:rFonts w:cs="Times New Roman"/>
              </w:rPr>
              <w:t>；</w:t>
            </w:r>
            <w:proofErr w:type="spellStart"/>
            <w:r w:rsidRPr="00B845BC">
              <w:rPr>
                <w:rFonts w:cs="Times New Roman"/>
              </w:rPr>
              <w:t>Verbecque</w:t>
            </w:r>
            <w:proofErr w:type="spellEnd"/>
            <w:r w:rsidRPr="00B845BC">
              <w:rPr>
                <w:rFonts w:cs="Times New Roman"/>
              </w:rPr>
              <w:t>，</w:t>
            </w:r>
            <w:r w:rsidRPr="00B845BC">
              <w:rPr>
                <w:rFonts w:cs="Times New Roman"/>
              </w:rPr>
              <w:t xml:space="preserve">Da Costa </w:t>
            </w:r>
            <w:proofErr w:type="spellStart"/>
            <w:r w:rsidRPr="00B845BC">
              <w:rPr>
                <w:rFonts w:cs="Times New Roman"/>
              </w:rPr>
              <w:t>Vereeck</w:t>
            </w:r>
            <w:proofErr w:type="spellEnd"/>
            <w:r w:rsidRPr="00B845BC">
              <w:rPr>
                <w:rFonts w:cs="Times New Roman"/>
              </w:rPr>
              <w:t xml:space="preserve"> &amp; </w:t>
            </w:r>
            <w:proofErr w:type="spellStart"/>
            <w:r w:rsidRPr="00B845BC">
              <w:rPr>
                <w:rFonts w:cs="Times New Roman"/>
              </w:rPr>
              <w:t>Hallemans</w:t>
            </w:r>
            <w:proofErr w:type="spellEnd"/>
            <w:r w:rsidRPr="00B845BC">
              <w:rPr>
                <w:rFonts w:cs="Times New Roman"/>
              </w:rPr>
              <w:t>，</w:t>
            </w:r>
            <w:r w:rsidRPr="00B845BC">
              <w:rPr>
                <w:rFonts w:cs="Times New Roman"/>
              </w:rPr>
              <w:t>2015</w:t>
            </w:r>
            <w:r w:rsidRPr="00B845BC">
              <w:rPr>
                <w:rFonts w:cs="Times New Roman"/>
              </w:rPr>
              <w:t>）。从对平衡测试的研究可以得出一个重要的结论，即</w:t>
            </w:r>
            <w:r w:rsidRPr="00B845BC">
              <w:rPr>
                <w:rFonts w:cs="Times New Roman"/>
                <w:i/>
                <w:iCs/>
              </w:rPr>
              <w:t>平衡是一种多维能力</w:t>
            </w:r>
            <w:r w:rsidRPr="00B845BC">
              <w:rPr>
                <w:rFonts w:cs="Times New Roman"/>
              </w:rPr>
              <w:t>，对涉及平衡的任务或技能具有特异性，包括静态和动态平衡两大类别。</w:t>
            </w:r>
          </w:p>
          <w:p w14:paraId="5047C473" w14:textId="23BAEBE5" w:rsidR="00E8751C" w:rsidRPr="00E8751C" w:rsidRDefault="00E8751C" w:rsidP="0035478A">
            <w:pPr>
              <w:widowControl/>
              <w:spacing w:after="200" w:line="276" w:lineRule="auto"/>
              <w:jc w:val="both"/>
              <w:rPr>
                <w:rFonts w:cs="Times New Roman"/>
                <w:b/>
                <w:sz w:val="28"/>
              </w:rPr>
            </w:pPr>
            <w:r w:rsidRPr="00E8751C">
              <w:rPr>
                <w:rFonts w:cs="Times New Roman"/>
                <w:b/>
                <w:i/>
                <w:sz w:val="22"/>
                <w:szCs w:val="24"/>
              </w:rPr>
              <w:t>计时（</w:t>
            </w:r>
            <w:r w:rsidRPr="00E8751C">
              <w:rPr>
                <w:rFonts w:cs="Times New Roman"/>
                <w:b/>
                <w:i/>
                <w:sz w:val="22"/>
                <w:szCs w:val="24"/>
              </w:rPr>
              <w:t>Timing</w:t>
            </w:r>
            <w:r w:rsidRPr="00E8751C">
              <w:rPr>
                <w:rFonts w:cs="Times New Roman"/>
                <w:b/>
                <w:i/>
                <w:sz w:val="22"/>
                <w:szCs w:val="24"/>
              </w:rPr>
              <w:t>）</w:t>
            </w:r>
            <w:r>
              <w:rPr>
                <w:rFonts w:cs="Times New Roman"/>
                <w:b/>
                <w:i/>
              </w:rPr>
              <w:t xml:space="preserve"> </w:t>
            </w:r>
            <w:r w:rsidRPr="00B845BC">
              <w:rPr>
                <w:rFonts w:cs="Times New Roman"/>
              </w:rPr>
              <w:t>作为一种运动能力，计时是许多运动技能表现的重要组成部分。对于一些技能，我们需要精确匹配自己动作的起始时间与外部物体的移动时间，例如，击打移动的棒球或在跑道上开始冲刺。这种类型的计时通常被</w:t>
            </w:r>
          </w:p>
        </w:tc>
        <w:tc>
          <w:tcPr>
            <w:tcW w:w="4494" w:type="dxa"/>
          </w:tcPr>
          <w:p w14:paraId="6C486018" w14:textId="5C9916F1" w:rsidR="00E8751C" w:rsidRPr="00E8751C" w:rsidRDefault="00E8751C" w:rsidP="0035478A">
            <w:pPr>
              <w:spacing w:line="276" w:lineRule="auto"/>
              <w:jc w:val="both"/>
              <w:rPr>
                <w:rFonts w:cs="Times New Roman"/>
                <w:b/>
                <w:sz w:val="28"/>
              </w:rPr>
            </w:pPr>
            <w:r w:rsidRPr="00B845BC">
              <w:rPr>
                <w:rFonts w:cs="Times New Roman"/>
              </w:rPr>
              <w:t>称为</w:t>
            </w:r>
            <w:r w:rsidRPr="00B845BC">
              <w:rPr>
                <w:rFonts w:cs="Times New Roman"/>
                <w:i/>
                <w:iCs/>
              </w:rPr>
              <w:t>外部计时</w:t>
            </w:r>
            <w:r w:rsidRPr="00B845BC">
              <w:rPr>
                <w:rFonts w:cs="Times New Roman"/>
              </w:rPr>
              <w:t>或</w:t>
            </w:r>
            <w:r w:rsidRPr="00B845BC">
              <w:rPr>
                <w:rFonts w:cs="Times New Roman"/>
                <w:i/>
                <w:iCs/>
              </w:rPr>
              <w:t>预期计时</w:t>
            </w:r>
            <w:r w:rsidRPr="00B845BC">
              <w:rPr>
                <w:rFonts w:cs="Times New Roman"/>
              </w:rPr>
              <w:t>。而对于另外一些技能，我们根据对时间的了解来为自己的动作计时，例如，我们以期望的速度走路或慢跑，或舞者在没有音乐的情况下还必须保持特定韵律和节奏的表演。这种类型的计时称为</w:t>
            </w:r>
            <w:r w:rsidRPr="00B845BC">
              <w:rPr>
                <w:rFonts w:cs="Times New Roman"/>
                <w:i/>
                <w:iCs/>
              </w:rPr>
              <w:t>内部计时</w:t>
            </w:r>
            <w:r w:rsidRPr="00B845BC">
              <w:rPr>
                <w:rFonts w:cs="Times New Roman"/>
              </w:rPr>
              <w:t>。在个体差异的研究中，研究人员对内部计时作为一种运动能力持有不同的观点。一种观点认为，计时是由一个很像内部时钟的公共计时进程控制的，该进程为肌肉组织提供产生技能持续计时要求所需的节奏信息（例如，</w:t>
            </w:r>
            <w:proofErr w:type="spellStart"/>
            <w:r w:rsidRPr="00B845BC">
              <w:rPr>
                <w:rFonts w:cs="Times New Roman"/>
              </w:rPr>
              <w:t>Ivry</w:t>
            </w:r>
            <w:proofErr w:type="spellEnd"/>
            <w:r w:rsidRPr="00B845BC">
              <w:rPr>
                <w:rFonts w:cs="Times New Roman"/>
              </w:rPr>
              <w:t xml:space="preserve"> &amp; Hazeltine</w:t>
            </w:r>
            <w:r w:rsidRPr="00B845BC">
              <w:rPr>
                <w:rFonts w:cs="Times New Roman"/>
              </w:rPr>
              <w:t>，</w:t>
            </w:r>
            <w:r w:rsidRPr="00B845BC">
              <w:rPr>
                <w:rFonts w:cs="Times New Roman"/>
              </w:rPr>
              <w:t>1995</w:t>
            </w:r>
            <w:r w:rsidRPr="00B845BC">
              <w:rPr>
                <w:rFonts w:cs="Times New Roman"/>
              </w:rPr>
              <w:t>）。另一种观点则认为，我们所观察到的精确节奏计时，是由特定任务中与人和执行环境之间交互相关的特征所造成的。</w:t>
            </w:r>
          </w:p>
        </w:tc>
      </w:tr>
    </w:tbl>
    <w:p w14:paraId="282005FA" w14:textId="2F43D5D1" w:rsidR="00E8751C" w:rsidRDefault="00E8751C">
      <w:pPr>
        <w:widowControl/>
        <w:spacing w:after="200"/>
        <w:rPr>
          <w:rFonts w:cs="Times New Roman"/>
          <w:b/>
          <w:sz w:val="28"/>
        </w:rPr>
      </w:pPr>
      <w:r>
        <w:rPr>
          <w:rFonts w:cs="Times New Roman"/>
          <w:b/>
          <w:sz w:val="28"/>
        </w:rPr>
        <w:br w:type="page"/>
      </w:r>
    </w:p>
    <w:tbl>
      <w:tblPr>
        <w:tblStyle w:val="afa"/>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464BE2" w14:paraId="0D28440F" w14:textId="77777777" w:rsidTr="00955D14">
        <w:trPr>
          <w:trHeight w:val="5377"/>
        </w:trPr>
        <w:tc>
          <w:tcPr>
            <w:tcW w:w="4437" w:type="dxa"/>
            <w:vMerge w:val="restart"/>
          </w:tcPr>
          <w:p w14:paraId="373B7A19" w14:textId="5BC351D4" w:rsidR="00464BE2" w:rsidRDefault="00464BE2" w:rsidP="007B4962">
            <w:pPr>
              <w:spacing w:line="276" w:lineRule="auto"/>
              <w:ind w:firstLine="420"/>
              <w:jc w:val="both"/>
              <w:rPr>
                <w:rFonts w:cs="Times New Roman"/>
              </w:rPr>
            </w:pPr>
            <w:r w:rsidRPr="00B845BC">
              <w:rPr>
                <w:rFonts w:cs="Times New Roman"/>
              </w:rPr>
              <w:lastRenderedPageBreak/>
              <w:t>一种研究人员用来测试内部计时控制观点的方法是，沿用我们之前讨论过的用于测试专项运动能力假说的方法。如果存在一个</w:t>
            </w:r>
            <w:r w:rsidRPr="00B845BC">
              <w:rPr>
                <w:rFonts w:cs="Times New Roman"/>
              </w:rPr>
              <w:t>“</w:t>
            </w:r>
            <w:r w:rsidRPr="00B845BC">
              <w:rPr>
                <w:rFonts w:cs="Times New Roman"/>
              </w:rPr>
              <w:t>内部时钟</w:t>
            </w:r>
            <w:r w:rsidRPr="00B845BC">
              <w:rPr>
                <w:rFonts w:cs="Times New Roman"/>
              </w:rPr>
              <w:t>”</w:t>
            </w:r>
            <w:r w:rsidRPr="00B845BC">
              <w:rPr>
                <w:rFonts w:cs="Times New Roman"/>
              </w:rPr>
              <w:t>控制计时，那么我们就可以期望有一种一般的计时能力，因此人们应该在需要计时的各种任务中都有相似的表现。另一方面，如果计时是具有任务特异性的，那么在一种任务上的表现不应该预测出我们在不同任务上的表现。这两种可能性最早被</w:t>
            </w:r>
            <w:r w:rsidRPr="00B845BC">
              <w:rPr>
                <w:rFonts w:cs="Times New Roman"/>
              </w:rPr>
              <w:t>Robertson</w:t>
            </w:r>
            <w:r w:rsidRPr="00B845BC">
              <w:rPr>
                <w:rFonts w:cs="Times New Roman"/>
              </w:rPr>
              <w:t>和她的同事们在一系列实验中进行了测试（</w:t>
            </w:r>
            <w:r w:rsidRPr="00B845BC">
              <w:rPr>
                <w:rFonts w:cs="Times New Roman"/>
              </w:rPr>
              <w:t>Robertson</w:t>
            </w:r>
            <w:r w:rsidRPr="00B845BC">
              <w:rPr>
                <w:rFonts w:cs="Times New Roman"/>
              </w:rPr>
              <w:t>等，</w:t>
            </w:r>
            <w:r w:rsidRPr="00B845BC">
              <w:rPr>
                <w:rFonts w:cs="Times New Roman"/>
              </w:rPr>
              <w:t>1999</w:t>
            </w:r>
            <w:r w:rsidRPr="00B845BC">
              <w:rPr>
                <w:rFonts w:cs="Times New Roman"/>
              </w:rPr>
              <w:t>）。这些实验主要对比两项包含相同计时要求任务（即一系列</w:t>
            </w:r>
            <w:r w:rsidRPr="00B845BC">
              <w:rPr>
                <w:rFonts w:cs="Times New Roman"/>
              </w:rPr>
              <w:t>800</w:t>
            </w:r>
            <w:r w:rsidRPr="00B845BC">
              <w:rPr>
                <w:rFonts w:cs="Times New Roman"/>
              </w:rPr>
              <w:t>毫秒的简单动作）的表现。一项任务要求参与者以每次</w:t>
            </w:r>
            <w:r w:rsidRPr="00B845BC">
              <w:rPr>
                <w:rFonts w:cs="Times New Roman"/>
              </w:rPr>
              <w:t>800</w:t>
            </w:r>
            <w:r w:rsidRPr="00B845BC">
              <w:rPr>
                <w:rFonts w:cs="Times New Roman"/>
              </w:rPr>
              <w:t>毫秒的速度用食指重复敲击桌面；另一项任务要求参与者以每圈</w:t>
            </w:r>
            <w:r w:rsidRPr="00B845BC">
              <w:rPr>
                <w:rFonts w:cs="Times New Roman"/>
              </w:rPr>
              <w:t>800</w:t>
            </w:r>
            <w:r w:rsidRPr="00B845BC">
              <w:rPr>
                <w:rFonts w:cs="Times New Roman"/>
              </w:rPr>
              <w:t>毫秒的速度重复画圈。参与者最初被提供一个节拍器作为指导，以便使他们能够熟悉</w:t>
            </w:r>
            <w:r w:rsidRPr="00B845BC">
              <w:rPr>
                <w:rFonts w:cs="Times New Roman"/>
              </w:rPr>
              <w:t>800</w:t>
            </w:r>
            <w:r w:rsidRPr="00B845BC">
              <w:rPr>
                <w:rFonts w:cs="Times New Roman"/>
              </w:rPr>
              <w:t>毫秒的动作速度。然后停下节拍器，参与者继续敲击或画圈作为他们计时能力的测试。结果显示，两项任务之间的相关性很低，这表明两项任务中任何一项的表现都不能预测参与者在另一项任务上的表现。此外，</w:t>
            </w:r>
            <w:proofErr w:type="spellStart"/>
            <w:r w:rsidRPr="00B845BC">
              <w:rPr>
                <w:rFonts w:cs="Times New Roman"/>
              </w:rPr>
              <w:t>Zelaznik</w:t>
            </w:r>
            <w:proofErr w:type="spellEnd"/>
            <w:r w:rsidRPr="00B845BC">
              <w:rPr>
                <w:rFonts w:cs="Times New Roman"/>
              </w:rPr>
              <w:t>和他的同事们所做的研究表明，以参与者的偏好速度进行重复动作的结果与之相似（例如，</w:t>
            </w:r>
            <w:proofErr w:type="spellStart"/>
            <w:r w:rsidRPr="00B845BC">
              <w:rPr>
                <w:rFonts w:cs="Times New Roman"/>
              </w:rPr>
              <w:t>Zelaznik</w:t>
            </w:r>
            <w:proofErr w:type="spellEnd"/>
            <w:r w:rsidRPr="00B845BC">
              <w:rPr>
                <w:rFonts w:cs="Times New Roman"/>
              </w:rPr>
              <w:t>，</w:t>
            </w:r>
            <w:r w:rsidRPr="00B845BC">
              <w:rPr>
                <w:rFonts w:cs="Times New Roman"/>
              </w:rPr>
              <w:t xml:space="preserve">Spencer &amp; </w:t>
            </w:r>
            <w:proofErr w:type="spellStart"/>
            <w:r w:rsidRPr="00B845BC">
              <w:rPr>
                <w:rFonts w:cs="Times New Roman"/>
              </w:rPr>
              <w:t>Doffin</w:t>
            </w:r>
            <w:proofErr w:type="spellEnd"/>
            <w:r w:rsidRPr="00B845BC">
              <w:rPr>
                <w:rFonts w:cs="Times New Roman"/>
              </w:rPr>
              <w:t>，</w:t>
            </w:r>
            <w:r w:rsidRPr="00B845BC">
              <w:rPr>
                <w:rFonts w:cs="Times New Roman"/>
              </w:rPr>
              <w:t>2000</w:t>
            </w:r>
            <w:r w:rsidRPr="00B845BC">
              <w:rPr>
                <w:rFonts w:cs="Times New Roman"/>
              </w:rPr>
              <w:t>）。</w:t>
            </w:r>
          </w:p>
          <w:p w14:paraId="561B73E0" w14:textId="4CCC91E0" w:rsidR="00464BE2" w:rsidRPr="00464BE2" w:rsidRDefault="00464BE2" w:rsidP="007B4962">
            <w:pPr>
              <w:spacing w:line="276" w:lineRule="auto"/>
              <w:ind w:firstLine="420"/>
              <w:jc w:val="both"/>
              <w:rPr>
                <w:rFonts w:cs="Times New Roman"/>
              </w:rPr>
            </w:pPr>
            <w:r w:rsidRPr="00B845BC">
              <w:rPr>
                <w:rFonts w:cs="Times New Roman"/>
              </w:rPr>
              <w:t>基于统计学相关性分析的结果并不是判断计时是一般能力还是专项能力的唯一方法</w:t>
            </w:r>
            <w:r>
              <w:rPr>
                <w:rFonts w:cs="Times New Roman" w:hint="eastAsia"/>
              </w:rPr>
              <w:t>。</w:t>
            </w:r>
            <w:r w:rsidRPr="00B845BC">
              <w:rPr>
                <w:rFonts w:cs="Times New Roman"/>
              </w:rPr>
              <w:t>Spencer</w:t>
            </w:r>
            <w:r w:rsidRPr="00B845BC">
              <w:rPr>
                <w:rFonts w:cs="Times New Roman"/>
              </w:rPr>
              <w:t>和</w:t>
            </w:r>
            <w:proofErr w:type="spellStart"/>
            <w:r w:rsidRPr="00B845BC">
              <w:rPr>
                <w:rFonts w:cs="Times New Roman"/>
              </w:rPr>
              <w:t>Zelaznik</w:t>
            </w:r>
            <w:proofErr w:type="spellEnd"/>
            <w:r w:rsidRPr="00B845BC">
              <w:rPr>
                <w:rFonts w:cs="Times New Roman"/>
              </w:rPr>
              <w:t>（</w:t>
            </w:r>
            <w:r w:rsidRPr="00B845BC">
              <w:rPr>
                <w:rFonts w:cs="Times New Roman"/>
              </w:rPr>
              <w:t>2003</w:t>
            </w:r>
            <w:r w:rsidRPr="00B845BC">
              <w:rPr>
                <w:rFonts w:cs="Times New Roman"/>
              </w:rPr>
              <w:t>）比较了几个要求对简单动作进行计时的任务的计时准确性。如果计时是一种一般能力，我们就会期望这些任务的计时准确性是相似的。然而，如图</w:t>
            </w:r>
            <w:r w:rsidRPr="00B845BC">
              <w:rPr>
                <w:rFonts w:cs="Times New Roman"/>
              </w:rPr>
              <w:t>3.1</w:t>
            </w:r>
            <w:r w:rsidRPr="00B845BC">
              <w:rPr>
                <w:rFonts w:cs="Times New Roman"/>
              </w:rPr>
              <w:t>所示，参与者对不同</w:t>
            </w:r>
            <w:r w:rsidRPr="00B845BC">
              <w:rPr>
                <w:rFonts w:cs="Times New Roman"/>
              </w:rPr>
              <w:t>500</w:t>
            </w:r>
            <w:r w:rsidRPr="00B845BC">
              <w:rPr>
                <w:rFonts w:cs="Times New Roman"/>
              </w:rPr>
              <w:t>毫秒（即</w:t>
            </w:r>
            <w:r w:rsidRPr="00B845BC">
              <w:rPr>
                <w:rFonts w:cs="Times New Roman"/>
              </w:rPr>
              <w:t>0.5</w:t>
            </w:r>
            <w:r w:rsidRPr="00B845BC">
              <w:rPr>
                <w:rFonts w:cs="Times New Roman"/>
              </w:rPr>
              <w:t>秒）计时动作的计时准确性差异非常大，这些动作包括重复敲击手指、画线（相同长度的水平线和垂直线）和画圈。</w:t>
            </w:r>
            <w:r w:rsidRPr="00464BE2">
              <w:rPr>
                <w:rFonts w:cs="Times New Roman" w:hint="eastAsia"/>
              </w:rPr>
              <w:t>尽管他们可以非常准确地敲击手指，但在其它任务中却明显表现出较差计时准确性。</w:t>
            </w:r>
          </w:p>
        </w:tc>
        <w:tc>
          <w:tcPr>
            <w:tcW w:w="4494" w:type="dxa"/>
          </w:tcPr>
          <w:p w14:paraId="417EC03B" w14:textId="77777777" w:rsidR="00464BE2" w:rsidRDefault="00464BE2">
            <w:pPr>
              <w:widowControl/>
              <w:spacing w:after="200"/>
              <w:rPr>
                <w:rFonts w:cs="Times New Roman"/>
                <w:b/>
                <w:sz w:val="28"/>
              </w:rPr>
            </w:pPr>
            <w:r>
              <w:rPr>
                <w:noProof/>
              </w:rPr>
              <w:drawing>
                <wp:inline distT="0" distB="0" distL="0" distR="0" wp14:anchorId="04BB3F53" wp14:editId="2C086E72">
                  <wp:extent cx="2694417" cy="17941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5533" cy="1821541"/>
                          </a:xfrm>
                          <a:prstGeom prst="rect">
                            <a:avLst/>
                          </a:prstGeom>
                        </pic:spPr>
                      </pic:pic>
                    </a:graphicData>
                  </a:graphic>
                </wp:inline>
              </w:drawing>
            </w:r>
          </w:p>
          <w:p w14:paraId="76393EB9" w14:textId="05629408" w:rsidR="00464BE2" w:rsidRPr="009C698E" w:rsidRDefault="009C698E" w:rsidP="001A39D0">
            <w:pPr>
              <w:widowControl/>
              <w:spacing w:after="200"/>
              <w:jc w:val="both"/>
              <w:rPr>
                <w:rFonts w:ascii="宋体" w:hAnsi="宋体" w:cs="Times New Roman"/>
                <w:b/>
                <w:sz w:val="18"/>
                <w:szCs w:val="18"/>
              </w:rPr>
            </w:pPr>
            <w:r w:rsidRPr="009C698E">
              <w:rPr>
                <w:rFonts w:cs="Times New Roman"/>
                <w:b/>
                <w:color w:val="231F20"/>
                <w:sz w:val="18"/>
                <w:szCs w:val="18"/>
              </w:rPr>
              <w:t>图</w:t>
            </w:r>
            <w:r w:rsidRPr="009C698E">
              <w:rPr>
                <w:rFonts w:cs="Times New Roman"/>
                <w:b/>
                <w:color w:val="231F20"/>
                <w:sz w:val="18"/>
                <w:szCs w:val="18"/>
              </w:rPr>
              <w:t>3.1</w:t>
            </w:r>
            <w:r>
              <w:rPr>
                <w:rFonts w:cs="Times New Roman"/>
                <w:b/>
                <w:color w:val="231F20"/>
                <w:sz w:val="18"/>
                <w:szCs w:val="18"/>
              </w:rPr>
              <w:t xml:space="preserve"> </w:t>
            </w:r>
            <w:r w:rsidRPr="009C698E">
              <w:rPr>
                <w:rFonts w:cs="Times New Roman"/>
                <w:color w:val="231F20"/>
                <w:sz w:val="18"/>
                <w:szCs w:val="18"/>
              </w:rPr>
              <w:t>Spencer</w:t>
            </w:r>
            <w:r>
              <w:rPr>
                <w:rFonts w:cs="Times New Roman" w:hint="eastAsia"/>
                <w:color w:val="231F20"/>
                <w:sz w:val="18"/>
                <w:szCs w:val="18"/>
              </w:rPr>
              <w:t>和</w:t>
            </w:r>
            <w:proofErr w:type="spellStart"/>
            <w:r w:rsidRPr="009C698E">
              <w:rPr>
                <w:rFonts w:cs="Times New Roman"/>
                <w:color w:val="231F20"/>
                <w:sz w:val="18"/>
                <w:szCs w:val="18"/>
              </w:rPr>
              <w:t>Zelaznik</w:t>
            </w:r>
            <w:proofErr w:type="spellEnd"/>
            <w:r>
              <w:rPr>
                <w:rFonts w:cs="Times New Roman" w:hint="eastAsia"/>
                <w:color w:val="231F20"/>
                <w:sz w:val="18"/>
                <w:szCs w:val="18"/>
              </w:rPr>
              <w:t>（</w:t>
            </w:r>
            <w:r>
              <w:rPr>
                <w:rFonts w:cs="Times New Roman" w:hint="eastAsia"/>
                <w:color w:val="231F20"/>
                <w:sz w:val="18"/>
                <w:szCs w:val="18"/>
              </w:rPr>
              <w:t>2</w:t>
            </w:r>
            <w:r>
              <w:rPr>
                <w:rFonts w:cs="Times New Roman"/>
                <w:color w:val="231F20"/>
                <w:sz w:val="18"/>
                <w:szCs w:val="18"/>
              </w:rPr>
              <w:t>003</w:t>
            </w:r>
            <w:r>
              <w:rPr>
                <w:rFonts w:cs="Times New Roman" w:hint="eastAsia"/>
                <w:color w:val="231F20"/>
                <w:sz w:val="18"/>
                <w:szCs w:val="18"/>
              </w:rPr>
              <w:t>）</w:t>
            </w:r>
            <w:r w:rsidRPr="009C698E">
              <w:rPr>
                <w:rFonts w:cs="Times New Roman"/>
                <w:color w:val="231F20"/>
                <w:sz w:val="18"/>
                <w:szCs w:val="18"/>
              </w:rPr>
              <w:t>的实验结果</w:t>
            </w:r>
            <w:r w:rsidR="001A39D0">
              <w:rPr>
                <w:rFonts w:cs="Times New Roman" w:hint="eastAsia"/>
                <w:color w:val="231F20"/>
                <w:sz w:val="18"/>
                <w:szCs w:val="18"/>
              </w:rPr>
              <w:t>展示了执行</w:t>
            </w:r>
            <w:r w:rsidR="001A39D0">
              <w:rPr>
                <w:rFonts w:cs="Times New Roman" w:hint="eastAsia"/>
                <w:color w:val="231F20"/>
                <w:sz w:val="18"/>
                <w:szCs w:val="18"/>
              </w:rPr>
              <w:t>5</w:t>
            </w:r>
            <w:r w:rsidR="001A39D0">
              <w:rPr>
                <w:rFonts w:cs="Times New Roman"/>
                <w:color w:val="231F20"/>
                <w:sz w:val="18"/>
                <w:szCs w:val="18"/>
              </w:rPr>
              <w:t>00</w:t>
            </w:r>
            <w:r w:rsidR="001A39D0">
              <w:rPr>
                <w:rFonts w:cs="Times New Roman" w:hint="eastAsia"/>
                <w:color w:val="231F20"/>
                <w:sz w:val="18"/>
                <w:szCs w:val="18"/>
              </w:rPr>
              <w:t>毫秒动作的准确性，这些动作包括</w:t>
            </w:r>
            <w:r w:rsidRPr="009C698E">
              <w:rPr>
                <w:rFonts w:cs="Times New Roman"/>
                <w:color w:val="231F20"/>
                <w:sz w:val="18"/>
                <w:szCs w:val="18"/>
              </w:rPr>
              <w:t>重复</w:t>
            </w:r>
            <w:r w:rsidR="001A39D0">
              <w:rPr>
                <w:rFonts w:cs="Times New Roman" w:hint="eastAsia"/>
                <w:color w:val="231F20"/>
                <w:sz w:val="18"/>
                <w:szCs w:val="18"/>
              </w:rPr>
              <w:t>地</w:t>
            </w:r>
            <w:r>
              <w:rPr>
                <w:rFonts w:cs="Times New Roman" w:hint="eastAsia"/>
                <w:color w:val="231F20"/>
                <w:sz w:val="18"/>
                <w:szCs w:val="18"/>
              </w:rPr>
              <w:t>敲</w:t>
            </w:r>
            <w:r w:rsidRPr="009C698E">
              <w:rPr>
                <w:rFonts w:cs="Times New Roman"/>
                <w:color w:val="231F20"/>
                <w:sz w:val="18"/>
                <w:szCs w:val="18"/>
              </w:rPr>
              <w:t>手指、画等长的垂直线和水平线以及画圆</w:t>
            </w:r>
            <w:r w:rsidR="001A39D0">
              <w:rPr>
                <w:rFonts w:cs="Times New Roman" w:hint="eastAsia"/>
                <w:color w:val="231F20"/>
                <w:sz w:val="18"/>
                <w:szCs w:val="18"/>
              </w:rPr>
              <w:t>。</w:t>
            </w:r>
            <w:r w:rsidR="001A39D0" w:rsidRPr="001A39D0">
              <w:rPr>
                <w:rFonts w:cs="Times New Roman" w:hint="eastAsia"/>
                <w:i/>
                <w:iCs/>
                <w:color w:val="231F20"/>
                <w:sz w:val="18"/>
                <w:szCs w:val="18"/>
              </w:rPr>
              <w:t>资料来源：</w:t>
            </w:r>
            <w:r w:rsidR="001A39D0" w:rsidRPr="001A39D0">
              <w:rPr>
                <w:rFonts w:cs="Times New Roman"/>
                <w:color w:val="231F20"/>
                <w:sz w:val="18"/>
                <w:szCs w:val="18"/>
              </w:rPr>
              <w:t xml:space="preserve">Spencer, R. M. C., &amp; </w:t>
            </w:r>
            <w:proofErr w:type="spellStart"/>
            <w:r w:rsidR="001A39D0" w:rsidRPr="001A39D0">
              <w:rPr>
                <w:rFonts w:cs="Times New Roman"/>
                <w:color w:val="231F20"/>
                <w:sz w:val="18"/>
                <w:szCs w:val="18"/>
              </w:rPr>
              <w:t>Zelaznik</w:t>
            </w:r>
            <w:proofErr w:type="spellEnd"/>
            <w:r w:rsidR="001A39D0" w:rsidRPr="001A39D0">
              <w:rPr>
                <w:rFonts w:cs="Times New Roman"/>
                <w:color w:val="231F20"/>
                <w:sz w:val="18"/>
                <w:szCs w:val="18"/>
              </w:rPr>
              <w:t>, H. N. (2003). Weber (slope) analyses of timing variability in tapping and drawing tasks. Journal of Motor Behavior, 35, 371–381.</w:t>
            </w:r>
          </w:p>
        </w:tc>
      </w:tr>
      <w:tr w:rsidR="00464BE2" w14:paraId="3286D572" w14:textId="77777777" w:rsidTr="00955D14">
        <w:trPr>
          <w:trHeight w:val="5547"/>
        </w:trPr>
        <w:tc>
          <w:tcPr>
            <w:tcW w:w="4437" w:type="dxa"/>
            <w:vMerge/>
          </w:tcPr>
          <w:p w14:paraId="430DD39F" w14:textId="77777777" w:rsidR="00464BE2" w:rsidRPr="00B845BC" w:rsidRDefault="00464BE2" w:rsidP="007B4962">
            <w:pPr>
              <w:ind w:firstLine="420"/>
              <w:jc w:val="both"/>
              <w:rPr>
                <w:rFonts w:cs="Times New Roman"/>
              </w:rPr>
            </w:pPr>
          </w:p>
        </w:tc>
        <w:tc>
          <w:tcPr>
            <w:tcW w:w="4494" w:type="dxa"/>
          </w:tcPr>
          <w:p w14:paraId="3D3EA9E3" w14:textId="27719264" w:rsidR="00464BE2" w:rsidRDefault="00464BE2" w:rsidP="00464BE2">
            <w:pPr>
              <w:spacing w:line="276" w:lineRule="auto"/>
              <w:ind w:firstLine="420"/>
              <w:jc w:val="both"/>
              <w:rPr>
                <w:rFonts w:cs="Times New Roman"/>
              </w:rPr>
            </w:pPr>
            <w:r w:rsidRPr="00B845BC">
              <w:rPr>
                <w:rFonts w:cs="Times New Roman"/>
              </w:rPr>
              <w:t>目前大量证据支持的结论是：尽管人们在执行运动技能时能够精确地计时，但计时能力是特定于所执行技能的要求的，而不是一般的计时能力。</w:t>
            </w:r>
          </w:p>
          <w:p w14:paraId="0C8FE4BD" w14:textId="77777777" w:rsidR="00464BE2" w:rsidRPr="00B845BC" w:rsidRDefault="00464BE2" w:rsidP="00464BE2">
            <w:pPr>
              <w:spacing w:line="276" w:lineRule="auto"/>
              <w:ind w:firstLine="420"/>
              <w:jc w:val="both"/>
              <w:rPr>
                <w:rFonts w:cs="Times New Roman"/>
              </w:rPr>
            </w:pPr>
          </w:p>
          <w:p w14:paraId="28084302" w14:textId="621A538D" w:rsidR="00464BE2" w:rsidRPr="00464BE2" w:rsidRDefault="00464BE2" w:rsidP="00464BE2">
            <w:pPr>
              <w:pStyle w:val="2"/>
              <w:spacing w:line="276" w:lineRule="auto"/>
              <w:outlineLvl w:val="1"/>
            </w:pPr>
            <w:r w:rsidRPr="00464BE2">
              <w:t>“</w:t>
            </w:r>
            <w:r w:rsidRPr="00464BE2">
              <w:t>全能运动员</w:t>
            </w:r>
            <w:r w:rsidRPr="00464BE2">
              <w:t>”</w:t>
            </w:r>
          </w:p>
          <w:p w14:paraId="047C604B" w14:textId="5FFF5986" w:rsidR="00464BE2" w:rsidRDefault="00464BE2" w:rsidP="001A39D0">
            <w:pPr>
              <w:widowControl/>
              <w:spacing w:after="200" w:line="276" w:lineRule="auto"/>
              <w:ind w:firstLineChars="200" w:firstLine="420"/>
              <w:rPr>
                <w:noProof/>
              </w:rPr>
            </w:pPr>
            <w:r w:rsidRPr="00B845BC">
              <w:rPr>
                <w:rFonts w:cs="Times New Roman"/>
              </w:rPr>
              <w:t>毫无疑问，你肯定读到过一些有关职业运动员的内容，他们本可以成为几项运动的职业运动员。或者你可能认识一些似乎</w:t>
            </w:r>
            <w:r w:rsidRPr="00B845BC">
              <w:rPr>
                <w:rFonts w:cs="Times New Roman"/>
              </w:rPr>
              <w:t>“</w:t>
            </w:r>
            <w:r w:rsidRPr="00B845BC">
              <w:rPr>
                <w:rFonts w:cs="Times New Roman"/>
              </w:rPr>
              <w:t>擅长</w:t>
            </w:r>
            <w:r w:rsidRPr="00B845BC">
              <w:rPr>
                <w:rFonts w:cs="Times New Roman"/>
              </w:rPr>
              <w:t>”</w:t>
            </w:r>
            <w:r w:rsidRPr="00B845BC">
              <w:rPr>
                <w:rFonts w:cs="Times New Roman"/>
              </w:rPr>
              <w:t>许多不同体育活动的人。如果运动能力是众多且独立的，那么我们如何解释这些我们经常听到的被称为</w:t>
            </w:r>
            <w:r w:rsidRPr="00B845BC">
              <w:rPr>
                <w:rFonts w:cs="Times New Roman"/>
              </w:rPr>
              <w:t>“</w:t>
            </w:r>
            <w:r w:rsidRPr="00B845BC">
              <w:rPr>
                <w:rFonts w:cs="Times New Roman"/>
              </w:rPr>
              <w:t>全能运动员</w:t>
            </w:r>
            <w:r w:rsidRPr="00B845BC">
              <w:rPr>
                <w:rFonts w:cs="Times New Roman"/>
              </w:rPr>
              <w:t>”</w:t>
            </w:r>
            <w:r w:rsidRPr="00B845BC">
              <w:rPr>
                <w:rFonts w:cs="Times New Roman"/>
              </w:rPr>
              <w:t>，即非常精通各种体育活动的人呢？根据特异性观点，个人的能力会落在一个包含低、中、高水平的范围内。因为人与人之间的差异是服从正态分布的，所以我们认为有些人拥有的许多能力都处于平均水平。</w:t>
            </w:r>
          </w:p>
        </w:tc>
      </w:tr>
    </w:tbl>
    <w:p w14:paraId="6BFE11D3" w14:textId="10B94A47" w:rsidR="007B4962" w:rsidRDefault="007B4962">
      <w:pPr>
        <w:widowControl/>
        <w:spacing w:after="200"/>
        <w:rPr>
          <w:rFonts w:cs="Times New Roman"/>
          <w:b/>
          <w:sz w:val="28"/>
        </w:rPr>
      </w:pPr>
      <w:r>
        <w:rPr>
          <w:rFonts w:cs="Times New Roman"/>
          <w:b/>
          <w:sz w:val="28"/>
        </w:rPr>
        <w:br w:type="page"/>
      </w:r>
    </w:p>
    <w:tbl>
      <w:tblPr>
        <w:tblStyle w:val="afa"/>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504D23" w14:paraId="12FE9C74" w14:textId="77777777" w:rsidTr="00955D14">
        <w:trPr>
          <w:trHeight w:val="7503"/>
        </w:trPr>
        <w:tc>
          <w:tcPr>
            <w:tcW w:w="8931" w:type="dxa"/>
            <w:gridSpan w:val="2"/>
          </w:tcPr>
          <w:p w14:paraId="41772621" w14:textId="6872821D" w:rsidR="00504D23" w:rsidRDefault="00B90762" w:rsidP="00AF34E9">
            <w:pPr>
              <w:widowControl/>
              <w:rPr>
                <w:rFonts w:cs="Times New Roman"/>
                <w:b/>
                <w:szCs w:val="18"/>
              </w:rPr>
            </w:pPr>
            <w:r>
              <w:rPr>
                <w:noProof/>
              </w:rPr>
              <w:lastRenderedPageBreak/>
              <w:drawing>
                <wp:anchor distT="0" distB="0" distL="114300" distR="114300" simplePos="0" relativeHeight="251668480" behindDoc="0" locked="0" layoutInCell="1" allowOverlap="1" wp14:anchorId="0BF689AD" wp14:editId="3C29CA7F">
                  <wp:simplePos x="0" y="0"/>
                  <wp:positionH relativeFrom="column">
                    <wp:posOffset>-48491</wp:posOffset>
                  </wp:positionH>
                  <wp:positionV relativeFrom="paragraph">
                    <wp:posOffset>20781</wp:posOffset>
                  </wp:positionV>
                  <wp:extent cx="565150" cy="492125"/>
                  <wp:effectExtent l="0" t="0" r="6350" b="3175"/>
                  <wp:wrapNone/>
                  <wp:docPr id="29" name="image3.png"/>
                  <wp:cNvGraphicFramePr/>
                  <a:graphic xmlns:a="http://schemas.openxmlformats.org/drawingml/2006/main">
                    <a:graphicData uri="http://schemas.openxmlformats.org/drawingml/2006/picture">
                      <pic:pic xmlns:pic="http://schemas.openxmlformats.org/drawingml/2006/picture">
                        <pic:nvPicPr>
                          <pic:cNvPr id="29"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150" cy="492125"/>
                          </a:xfrm>
                          <a:prstGeom prst="rect">
                            <a:avLst/>
                          </a:prstGeom>
                        </pic:spPr>
                      </pic:pic>
                    </a:graphicData>
                  </a:graphic>
                </wp:anchor>
              </w:drawing>
            </w:r>
            <w:r>
              <w:rPr>
                <w:rFonts w:cs="Times New Roman"/>
                <w:b/>
                <w:noProof/>
                <w:szCs w:val="18"/>
              </w:rPr>
              <mc:AlternateContent>
                <mc:Choice Requires="wps">
                  <w:drawing>
                    <wp:inline distT="0" distB="0" distL="0" distR="0" wp14:anchorId="007735B0" wp14:editId="477F3B96">
                      <wp:extent cx="5507181" cy="4800600"/>
                      <wp:effectExtent l="0" t="0" r="17780" b="0"/>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181"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8637"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875"/>
                                    <w:gridCol w:w="7762"/>
                                  </w:tblGrid>
                                  <w:tr w:rsidR="00B90762" w14:paraId="400CD46A" w14:textId="77777777" w:rsidTr="00AF34E9">
                                    <w:trPr>
                                      <w:trHeight w:val="321"/>
                                    </w:trPr>
                                    <w:tc>
                                      <w:tcPr>
                                        <w:tcW w:w="875" w:type="dxa"/>
                                        <w:tcBorders>
                                          <w:bottom w:val="nil"/>
                                          <w:right w:val="nil"/>
                                        </w:tcBorders>
                                      </w:tcPr>
                                      <w:p w14:paraId="26C9DF9E" w14:textId="19FF0BC0" w:rsidR="00B90762" w:rsidRDefault="00B90762">
                                        <w:pPr>
                                          <w:pStyle w:val="TableParagraph"/>
                                          <w:rPr>
                                            <w:sz w:val="18"/>
                                          </w:rPr>
                                        </w:pPr>
                                      </w:p>
                                    </w:tc>
                                    <w:tc>
                                      <w:tcPr>
                                        <w:tcW w:w="7762" w:type="dxa"/>
                                        <w:tcBorders>
                                          <w:left w:val="nil"/>
                                          <w:bottom w:val="nil"/>
                                        </w:tcBorders>
                                        <w:shd w:val="clear" w:color="auto" w:fill="58595B"/>
                                      </w:tcPr>
                                      <w:p w14:paraId="299479AE" w14:textId="19410489" w:rsidR="00B90762" w:rsidRPr="00B90762" w:rsidRDefault="00C348F2">
                                        <w:pPr>
                                          <w:pStyle w:val="TableParagraph"/>
                                          <w:spacing w:before="18"/>
                                          <w:ind w:left="115"/>
                                          <w:rPr>
                                            <w:rFonts w:ascii="宋体" w:eastAsia="宋体" w:hAnsi="宋体" w:cs="宋体"/>
                                            <w:b/>
                                            <w:sz w:val="20"/>
                                            <w:lang w:eastAsia="zh-CN"/>
                                          </w:rPr>
                                        </w:pPr>
                                        <w:r>
                                          <w:rPr>
                                            <w:rFonts w:ascii="宋体" w:eastAsia="宋体" w:hAnsi="宋体" w:cs="宋体" w:hint="eastAsia"/>
                                            <w:b/>
                                            <w:color w:val="FFFFFF" w:themeColor="background1"/>
                                            <w:sz w:val="20"/>
                                            <w:lang w:eastAsia="zh-CN"/>
                                          </w:rPr>
                                          <w:t>深度阅读</w:t>
                                        </w:r>
                                      </w:p>
                                    </w:tc>
                                  </w:tr>
                                  <w:tr w:rsidR="00B90762" w14:paraId="6C598765" w14:textId="77777777" w:rsidTr="00AF34E9">
                                    <w:trPr>
                                      <w:trHeight w:val="6369"/>
                                    </w:trPr>
                                    <w:tc>
                                      <w:tcPr>
                                        <w:tcW w:w="8637" w:type="dxa"/>
                                        <w:gridSpan w:val="2"/>
                                        <w:tcBorders>
                                          <w:top w:val="nil"/>
                                        </w:tcBorders>
                                      </w:tcPr>
                                      <w:tbl>
                                        <w:tblPr>
                                          <w:tblStyle w:val="afa"/>
                                          <w:tblW w:w="8509" w:type="dxa"/>
                                          <w:tblInd w:w="126" w:type="dxa"/>
                                          <w:tblLayout w:type="fixed"/>
                                          <w:tblLook w:val="04A0" w:firstRow="1" w:lastRow="0" w:firstColumn="1" w:lastColumn="0" w:noHBand="0" w:noVBand="1"/>
                                        </w:tblPr>
                                        <w:tblGrid>
                                          <w:gridCol w:w="4394"/>
                                          <w:gridCol w:w="4115"/>
                                        </w:tblGrid>
                                        <w:tr w:rsidR="00625EA7" w:rsidRPr="00C7238E" w14:paraId="53A4E212" w14:textId="77777777" w:rsidTr="00D25777">
                                          <w:trPr>
                                            <w:trHeight w:val="358"/>
                                          </w:trPr>
                                          <w:tc>
                                            <w:tcPr>
                                              <w:tcW w:w="8509" w:type="dxa"/>
                                              <w:gridSpan w:val="2"/>
                                              <w:tcBorders>
                                                <w:top w:val="nil"/>
                                                <w:left w:val="nil"/>
                                                <w:bottom w:val="nil"/>
                                                <w:right w:val="nil"/>
                                              </w:tcBorders>
                                            </w:tcPr>
                                            <w:p w14:paraId="578991A2" w14:textId="2064B93A" w:rsidR="00625EA7" w:rsidRPr="00C7238E" w:rsidRDefault="00625EA7" w:rsidP="00AF34E9">
                                              <w:pPr>
                                                <w:pStyle w:val="2"/>
                                                <w:ind w:firstLineChars="250" w:firstLine="602"/>
                                                <w:outlineLvl w:val="1"/>
                                                <w:rPr>
                                                  <w:rFonts w:cs="Times New Roman"/>
                                                  <w:sz w:val="18"/>
                                                </w:rPr>
                                              </w:pPr>
                                              <w:r w:rsidRPr="00C7238E">
                                                <w:rPr>
                                                  <w:rFonts w:cs="Times New Roman"/>
                                                </w:rPr>
                                                <w:t>老年人跌倒与平衡</w:t>
                                              </w:r>
                                              <w:r w:rsidR="0034302E" w:rsidRPr="00C7238E">
                                                <w:rPr>
                                                  <w:rFonts w:cs="Times New Roman"/>
                                                </w:rPr>
                                                <w:t>能力</w:t>
                                              </w:r>
                                              <w:r w:rsidRPr="00C7238E">
                                                <w:rPr>
                                                  <w:rFonts w:cs="Times New Roman"/>
                                                </w:rPr>
                                                <w:t>的关系</w:t>
                                              </w:r>
                                            </w:p>
                                          </w:tc>
                                        </w:tr>
                                        <w:tr w:rsidR="00625EA7" w:rsidRPr="00C7238E" w14:paraId="744F04E0" w14:textId="77777777" w:rsidTr="00D25777">
                                          <w:tc>
                                            <w:tcPr>
                                              <w:tcW w:w="4394" w:type="dxa"/>
                                              <w:tcBorders>
                                                <w:top w:val="nil"/>
                                                <w:left w:val="nil"/>
                                                <w:bottom w:val="nil"/>
                                                <w:right w:val="nil"/>
                                              </w:tcBorders>
                                            </w:tcPr>
                                            <w:p w14:paraId="15F21E18" w14:textId="1A34223B" w:rsidR="00625EA7" w:rsidRPr="00C7238E" w:rsidRDefault="00625EA7" w:rsidP="00625EA7">
                                              <w:pPr>
                                                <w:pStyle w:val="TableParagraph"/>
                                                <w:tabs>
                                                  <w:tab w:val="left" w:pos="4434"/>
                                                  <w:tab w:val="left" w:pos="4589"/>
                                                </w:tabs>
                                                <w:spacing w:before="151" w:line="276" w:lineRule="auto"/>
                                                <w:ind w:right="-64" w:firstLineChars="200" w:firstLine="420"/>
                                                <w:jc w:val="both"/>
                                                <w:rPr>
                                                  <w:rFonts w:ascii="Times New Roman" w:eastAsia="宋体" w:hAnsi="Times New Roman" w:cs="Times New Roman"/>
                                                  <w:color w:val="231F20"/>
                                                  <w:szCs w:val="21"/>
                                                  <w:lang w:eastAsia="zh-CN"/>
                                                </w:rPr>
                                              </w:pPr>
                                              <w:r w:rsidRPr="00C7238E">
                                                <w:rPr>
                                                  <w:rFonts w:ascii="Times New Roman" w:eastAsia="宋体" w:hAnsi="Times New Roman" w:cs="Times New Roman"/>
                                                  <w:color w:val="231F20"/>
                                                  <w:szCs w:val="21"/>
                                                  <w:lang w:eastAsia="zh-CN"/>
                                                </w:rPr>
                                                <w:t>老年人的一个普遍问题就是跌倒。临床医生和研究人员已经从众</w:t>
                                              </w:r>
                                              <w:r w:rsidRPr="00C7238E">
                                                <w:rPr>
                                                  <w:rFonts w:ascii="Times New Roman" w:eastAsia="宋体" w:hAnsi="Times New Roman" w:cs="Times New Roman"/>
                                                  <w:color w:val="231F20"/>
                                                  <w:szCs w:val="21"/>
                                                  <w:lang w:eastAsia="zh-CN"/>
                                                </w:rPr>
                                                <w:t>多导致老年人跌倒的原因中确定出，保持平衡困难是最主要的原因之一。</w:t>
                                              </w:r>
                                              <w:r w:rsidR="0034302E" w:rsidRPr="00C7238E">
                                                <w:rPr>
                                                  <w:rFonts w:ascii="Times New Roman" w:eastAsia="宋体" w:hAnsi="Times New Roman" w:cs="Times New Roman"/>
                                                  <w:color w:val="231F20"/>
                                                  <w:szCs w:val="21"/>
                                                  <w:lang w:eastAsia="zh-CN"/>
                                                </w:rPr>
                                                <w:t>因此，平衡能力评估对于鉴别出那些比别人有更大跌倒风险的人群非常重要这一点也就不足为奇。在研发预防跌倒项目最前线的是位于富乐顿加利福尼亚州立大学的成功老龄化中心（</w:t>
                                              </w:r>
                                              <w:r w:rsidR="0034302E" w:rsidRPr="00C7238E">
                                                <w:rPr>
                                                  <w:rFonts w:ascii="Times New Roman" w:eastAsia="宋体" w:hAnsi="Times New Roman" w:cs="Times New Roman"/>
                                                  <w:color w:val="231F20"/>
                                                  <w:szCs w:val="21"/>
                                                  <w:lang w:eastAsia="zh-CN"/>
                                                </w:rPr>
                                                <w:t>http://hdcs.fullerton.edu/csa/</w:t>
                                              </w:r>
                                              <w:r w:rsidR="0034302E" w:rsidRPr="00C7238E">
                                                <w:rPr>
                                                  <w:rFonts w:ascii="Times New Roman" w:eastAsia="宋体" w:hAnsi="Times New Roman" w:cs="Times New Roman"/>
                                                  <w:color w:val="231F20"/>
                                                  <w:szCs w:val="21"/>
                                                  <w:lang w:eastAsia="zh-CN"/>
                                                </w:rPr>
                                                <w:t>）。该中心的</w:t>
                                              </w:r>
                                              <w:r w:rsidR="006B465B" w:rsidRPr="00C7238E">
                                                <w:rPr>
                                                  <w:rFonts w:ascii="Times New Roman" w:eastAsia="宋体" w:hAnsi="Times New Roman" w:cs="Times New Roman"/>
                                                  <w:color w:val="231F20"/>
                                                  <w:szCs w:val="21"/>
                                                  <w:lang w:eastAsia="zh-CN"/>
                                                </w:rPr>
                                                <w:t>一个</w:t>
                                              </w:r>
                                              <w:r w:rsidR="0034302E" w:rsidRPr="00C7238E">
                                                <w:rPr>
                                                  <w:rFonts w:ascii="Times New Roman" w:eastAsia="宋体" w:hAnsi="Times New Roman" w:cs="Times New Roman"/>
                                                  <w:color w:val="231F20"/>
                                                  <w:szCs w:val="21"/>
                                                  <w:lang w:eastAsia="zh-CN"/>
                                                </w:rPr>
                                                <w:t>团队于</w:t>
                                              </w:r>
                                              <w:r w:rsidR="0034302E" w:rsidRPr="00C7238E">
                                                <w:rPr>
                                                  <w:rFonts w:ascii="Times New Roman" w:eastAsia="宋体" w:hAnsi="Times New Roman" w:cs="Times New Roman"/>
                                                  <w:color w:val="231F20"/>
                                                  <w:szCs w:val="21"/>
                                                  <w:lang w:eastAsia="zh-CN"/>
                                                </w:rPr>
                                                <w:t>2006</w:t>
                                              </w:r>
                                              <w:r w:rsidR="0034302E" w:rsidRPr="00C7238E">
                                                <w:rPr>
                                                  <w:rFonts w:ascii="Times New Roman" w:eastAsia="宋体" w:hAnsi="Times New Roman" w:cs="Times New Roman"/>
                                                  <w:color w:val="231F20"/>
                                                  <w:szCs w:val="21"/>
                                                  <w:lang w:eastAsia="zh-CN"/>
                                                </w:rPr>
                                                <w:t>发表了一篇文章，详述了中心</w:t>
                                              </w:r>
                                              <w:r w:rsidR="00862C1D" w:rsidRPr="00C7238E">
                                                <w:rPr>
                                                  <w:rFonts w:ascii="Times New Roman" w:eastAsia="宋体" w:hAnsi="Times New Roman" w:cs="Times New Roman"/>
                                                  <w:color w:val="231F20"/>
                                                  <w:szCs w:val="21"/>
                                                  <w:lang w:eastAsia="zh-CN"/>
                                                </w:rPr>
                                                <w:t>已经成功将</w:t>
                                              </w:r>
                                              <w:r w:rsidR="006B465B" w:rsidRPr="00C7238E">
                                                <w:rPr>
                                                  <w:rFonts w:ascii="Times New Roman" w:eastAsia="宋体" w:hAnsi="Times New Roman" w:cs="Times New Roman"/>
                                                  <w:color w:val="231F20"/>
                                                  <w:szCs w:val="21"/>
                                                  <w:lang w:eastAsia="zh-CN"/>
                                                </w:rPr>
                                                <w:t>研发的</w:t>
                                              </w:r>
                                              <w:r w:rsidR="00862C1D" w:rsidRPr="00C7238E">
                                                <w:rPr>
                                                  <w:rFonts w:ascii="Times New Roman" w:eastAsia="宋体" w:hAnsi="Times New Roman" w:cs="Times New Roman"/>
                                                  <w:color w:val="231F20"/>
                                                  <w:szCs w:val="21"/>
                                                  <w:lang w:eastAsia="zh-CN"/>
                                                </w:rPr>
                                                <w:t>平衡测试</w:t>
                                              </w:r>
                                              <w:r w:rsidR="006B465B" w:rsidRPr="00C7238E">
                                                <w:rPr>
                                                  <w:rFonts w:ascii="Times New Roman" w:eastAsia="宋体" w:hAnsi="Times New Roman" w:cs="Times New Roman"/>
                                                  <w:color w:val="231F20"/>
                                                  <w:szCs w:val="21"/>
                                                  <w:lang w:eastAsia="zh-CN"/>
                                                </w:rPr>
                                                <w:t>作为</w:t>
                                              </w:r>
                                              <w:r w:rsidR="00862C1D" w:rsidRPr="00C7238E">
                                                <w:rPr>
                                                  <w:rFonts w:ascii="Times New Roman" w:eastAsia="宋体" w:hAnsi="Times New Roman" w:cs="Times New Roman"/>
                                                  <w:color w:val="231F20"/>
                                                  <w:szCs w:val="21"/>
                                                  <w:lang w:eastAsia="zh-CN"/>
                                                </w:rPr>
                                                <w:t>于自己项目的一部分。下面是他们汇报的一些信息的总结，包括老年人跌倒的发生率和已经研发的测试。</w:t>
                                              </w:r>
                                              <w:r w:rsidR="006B465B" w:rsidRPr="00C7238E">
                                                <w:rPr>
                                                  <w:rFonts w:ascii="Times New Roman" w:eastAsia="宋体" w:hAnsi="Times New Roman" w:cs="Times New Roman"/>
                                                  <w:color w:val="231F20"/>
                                                  <w:szCs w:val="21"/>
                                                  <w:lang w:eastAsia="zh-CN"/>
                                                </w:rPr>
                                                <w:t>该测试的一个值得注意的特征是，它是基于本章已经强调的多维度平衡观点的。</w:t>
                                              </w:r>
                                            </w:p>
                                            <w:p w14:paraId="1E9C43F6" w14:textId="77777777" w:rsidR="00A44508" w:rsidRPr="00C7238E" w:rsidRDefault="00A44508" w:rsidP="00A44508">
                                              <w:pPr>
                                                <w:pStyle w:val="TableParagraph"/>
                                                <w:tabs>
                                                  <w:tab w:val="left" w:pos="4434"/>
                                                  <w:tab w:val="left" w:pos="4589"/>
                                                </w:tabs>
                                                <w:spacing w:before="151" w:line="276" w:lineRule="auto"/>
                                                <w:ind w:right="-64"/>
                                                <w:jc w:val="both"/>
                                                <w:rPr>
                                                  <w:rFonts w:ascii="Times New Roman" w:eastAsia="宋体" w:hAnsi="Times New Roman" w:cs="Times New Roman"/>
                                                  <w:b/>
                                                  <w:bCs/>
                                                  <w:color w:val="231F20"/>
                                                  <w:sz w:val="22"/>
                                                  <w:lang w:eastAsia="zh-CN"/>
                                                </w:rPr>
                                              </w:pPr>
                                              <w:r w:rsidRPr="00C7238E">
                                                <w:rPr>
                                                  <w:rFonts w:ascii="Times New Roman" w:eastAsia="宋体" w:hAnsi="Times New Roman" w:cs="Times New Roman"/>
                                                  <w:b/>
                                                  <w:bCs/>
                                                  <w:color w:val="231F20"/>
                                                  <w:sz w:val="22"/>
                                                  <w:lang w:eastAsia="zh-CN"/>
                                                </w:rPr>
                                                <w:t>老年人跌倒的发生率</w:t>
                                              </w:r>
                                            </w:p>
                                            <w:p w14:paraId="2581CF55" w14:textId="3665CAEA" w:rsidR="00A44508" w:rsidRPr="00C7238E" w:rsidRDefault="00A44508" w:rsidP="00A44508">
                                              <w:pPr>
                                                <w:pStyle w:val="TableParagraph"/>
                                                <w:numPr>
                                                  <w:ilvl w:val="0"/>
                                                  <w:numId w:val="27"/>
                                                </w:numPr>
                                                <w:tabs>
                                                  <w:tab w:val="left" w:pos="4434"/>
                                                  <w:tab w:val="left" w:pos="4589"/>
                                                </w:tabs>
                                                <w:spacing w:before="151" w:line="276" w:lineRule="auto"/>
                                                <w:ind w:right="-64"/>
                                                <w:jc w:val="both"/>
                                                <w:rPr>
                                                  <w:rFonts w:ascii="Times New Roman" w:eastAsia="宋体" w:hAnsi="Times New Roman" w:cs="Times New Roman"/>
                                                  <w:color w:val="231F20"/>
                                                  <w:szCs w:val="21"/>
                                                  <w:lang w:eastAsia="zh-CN"/>
                                                </w:rPr>
                                              </w:pPr>
                                              <w:r w:rsidRPr="00C7238E">
                                                <w:rPr>
                                                  <w:rFonts w:ascii="Times New Roman" w:eastAsia="宋体" w:hAnsi="Times New Roman" w:cs="Times New Roman"/>
                                                  <w:color w:val="231F20"/>
                                                  <w:szCs w:val="21"/>
                                                  <w:lang w:eastAsia="zh-CN"/>
                                                </w:rPr>
                                                <w:t>35%</w:t>
                                              </w:r>
                                              <w:r w:rsidRPr="00C7238E">
                                                <w:rPr>
                                                  <w:rFonts w:ascii="Times New Roman" w:eastAsia="宋体" w:hAnsi="Times New Roman" w:cs="Times New Roman"/>
                                                  <w:color w:val="231F20"/>
                                                  <w:szCs w:val="21"/>
                                                  <w:lang w:eastAsia="zh-CN"/>
                                                </w:rPr>
                                                <w:t>的</w:t>
                                              </w:r>
                                              <w:r w:rsidRPr="00C7238E">
                                                <w:rPr>
                                                  <w:rFonts w:ascii="Times New Roman" w:eastAsia="宋体" w:hAnsi="Times New Roman" w:cs="Times New Roman"/>
                                                  <w:color w:val="231F20"/>
                                                  <w:szCs w:val="21"/>
                                                  <w:lang w:eastAsia="zh-CN"/>
                                                </w:rPr>
                                                <w:t>65</w:t>
                                              </w:r>
                                              <w:r w:rsidRPr="00C7238E">
                                                <w:rPr>
                                                  <w:rFonts w:ascii="Times New Roman" w:eastAsia="宋体" w:hAnsi="Times New Roman" w:cs="Times New Roman"/>
                                                  <w:color w:val="231F20"/>
                                                  <w:szCs w:val="21"/>
                                                  <w:lang w:eastAsia="zh-CN"/>
                                                </w:rPr>
                                                <w:t>岁以上的老年人每年至少跌倒一次</w:t>
                                              </w:r>
                                            </w:p>
                                          </w:tc>
                                          <w:tc>
                                            <w:tcPr>
                                              <w:tcW w:w="4115" w:type="dxa"/>
                                              <w:tcBorders>
                                                <w:top w:val="nil"/>
                                                <w:left w:val="nil"/>
                                                <w:bottom w:val="nil"/>
                                                <w:right w:val="nil"/>
                                              </w:tcBorders>
                                            </w:tcPr>
                                            <w:p w14:paraId="2A3C740F" w14:textId="50DAE2C9" w:rsidR="00625EA7" w:rsidRPr="00C7238E" w:rsidRDefault="00A44508" w:rsidP="00F155B4">
                                              <w:pPr>
                                                <w:pStyle w:val="TableParagraph"/>
                                                <w:numPr>
                                                  <w:ilvl w:val="0"/>
                                                  <w:numId w:val="27"/>
                                                </w:numPr>
                                                <w:tabs>
                                                  <w:tab w:val="left" w:pos="4434"/>
                                                  <w:tab w:val="left" w:pos="4589"/>
                                                </w:tabs>
                                                <w:spacing w:before="151" w:line="276" w:lineRule="auto"/>
                                                <w:ind w:right="388"/>
                                                <w:jc w:val="both"/>
                                                <w:rPr>
                                                  <w:rFonts w:ascii="Times New Roman" w:eastAsia="宋体" w:hAnsi="Times New Roman" w:cs="Times New Roman"/>
                                                  <w:color w:val="231F20"/>
                                                  <w:sz w:val="18"/>
                                                  <w:lang w:eastAsia="zh-CN"/>
                                                </w:rPr>
                                              </w:pPr>
                                              <w:r w:rsidRPr="00C7238E">
                                                <w:rPr>
                                                  <w:rFonts w:ascii="Times New Roman" w:eastAsia="宋体" w:hAnsi="Times New Roman" w:cs="Times New Roman"/>
                                                  <w:color w:val="231F20"/>
                                                  <w:szCs w:val="21"/>
                                                  <w:lang w:eastAsia="zh-CN"/>
                                                </w:rPr>
                                                <w:t>20-30%</w:t>
                                              </w:r>
                                              <w:r w:rsidRPr="00C7238E">
                                                <w:rPr>
                                                  <w:rFonts w:ascii="Times New Roman" w:eastAsia="宋体" w:hAnsi="Times New Roman" w:cs="Times New Roman"/>
                                                  <w:color w:val="231F20"/>
                                                  <w:szCs w:val="21"/>
                                                  <w:lang w:eastAsia="zh-CN"/>
                                                </w:rPr>
                                                <w:t>的跌倒会导致影响活动和自立的损伤</w:t>
                                              </w:r>
                                            </w:p>
                                            <w:p w14:paraId="4E30BE80" w14:textId="77777777" w:rsidR="00A44508" w:rsidRPr="00C7238E" w:rsidRDefault="00A44508" w:rsidP="00F155B4">
                                              <w:pPr>
                                                <w:pStyle w:val="TableParagraph"/>
                                                <w:tabs>
                                                  <w:tab w:val="left" w:pos="4434"/>
                                                  <w:tab w:val="left" w:pos="4589"/>
                                                </w:tabs>
                                                <w:spacing w:before="151" w:line="276" w:lineRule="auto"/>
                                                <w:ind w:right="388"/>
                                                <w:jc w:val="both"/>
                                                <w:rPr>
                                                  <w:rFonts w:ascii="Times New Roman" w:eastAsia="宋体" w:hAnsi="Times New Roman" w:cs="Times New Roman"/>
                                                  <w:b/>
                                                  <w:bCs/>
                                                  <w:color w:val="231F20"/>
                                                  <w:szCs w:val="21"/>
                                                  <w:lang w:eastAsia="zh-CN"/>
                                                </w:rPr>
                                              </w:pPr>
                                              <w:r w:rsidRPr="00C7238E">
                                                <w:rPr>
                                                  <w:rFonts w:ascii="Times New Roman" w:eastAsia="宋体" w:hAnsi="Times New Roman" w:cs="Times New Roman"/>
                                                  <w:b/>
                                                  <w:bCs/>
                                                  <w:color w:val="231F20"/>
                                                  <w:szCs w:val="21"/>
                                                  <w:lang w:eastAsia="zh-CN"/>
                                                </w:rPr>
                                                <w:t>富乐顿高级平衡量表（</w:t>
                                              </w:r>
                                              <w:r w:rsidRPr="00C7238E">
                                                <w:rPr>
                                                  <w:rFonts w:ascii="Times New Roman" w:eastAsia="宋体" w:hAnsi="Times New Roman" w:cs="Times New Roman"/>
                                                  <w:b/>
                                                  <w:bCs/>
                                                  <w:color w:val="231F20"/>
                                                  <w:szCs w:val="21"/>
                                                  <w:lang w:eastAsia="zh-CN"/>
                                                </w:rPr>
                                                <w:t>Fullerton Advanced and Balance</w:t>
                                              </w:r>
                                              <w:r w:rsidRPr="00C7238E">
                                                <w:rPr>
                                                  <w:rFonts w:ascii="Times New Roman" w:eastAsia="宋体" w:hAnsi="Times New Roman" w:cs="Times New Roman"/>
                                                  <w:b/>
                                                  <w:bCs/>
                                                  <w:color w:val="231F20"/>
                                                  <w:szCs w:val="21"/>
                                                  <w:lang w:eastAsia="zh-CN"/>
                                                </w:rPr>
                                                <w:t>，</w:t>
                                              </w:r>
                                              <w:r w:rsidRPr="00C7238E">
                                                <w:rPr>
                                                  <w:rFonts w:ascii="Times New Roman" w:eastAsia="宋体" w:hAnsi="Times New Roman" w:cs="Times New Roman"/>
                                                  <w:b/>
                                                  <w:bCs/>
                                                  <w:color w:val="231F20"/>
                                                  <w:szCs w:val="21"/>
                                                  <w:lang w:eastAsia="zh-CN"/>
                                                </w:rPr>
                                                <w:t>FAB</w:t>
                                              </w:r>
                                              <w:r w:rsidRPr="00C7238E">
                                                <w:rPr>
                                                  <w:rFonts w:ascii="Times New Roman" w:eastAsia="宋体" w:hAnsi="Times New Roman" w:cs="Times New Roman"/>
                                                  <w:b/>
                                                  <w:bCs/>
                                                  <w:color w:val="231F20"/>
                                                  <w:szCs w:val="21"/>
                                                  <w:lang w:eastAsia="zh-CN"/>
                                                </w:rPr>
                                                <w:t>）</w:t>
                                              </w:r>
                                            </w:p>
                                            <w:p w14:paraId="7FFBA753" w14:textId="68942BFB" w:rsidR="00A44508" w:rsidRPr="00C7238E" w:rsidRDefault="00A44508" w:rsidP="00AF34E9">
                                              <w:pPr>
                                                <w:pStyle w:val="TableParagraph"/>
                                                <w:tabs>
                                                  <w:tab w:val="left" w:pos="4434"/>
                                                  <w:tab w:val="left" w:pos="4589"/>
                                                </w:tabs>
                                                <w:spacing w:before="151" w:line="276" w:lineRule="auto"/>
                                                <w:ind w:right="27"/>
                                                <w:jc w:val="both"/>
                                                <w:rPr>
                                                  <w:rFonts w:ascii="Times New Roman" w:eastAsia="宋体" w:hAnsi="Times New Roman" w:cs="Times New Roman"/>
                                                  <w:color w:val="231F20"/>
                                                  <w:sz w:val="18"/>
                                                  <w:lang w:eastAsia="zh-CN"/>
                                                </w:rPr>
                                              </w:pPr>
                                              <w:r w:rsidRPr="00C7238E">
                                                <w:rPr>
                                                  <w:rFonts w:ascii="Times New Roman" w:eastAsia="宋体" w:hAnsi="Times New Roman" w:cs="Times New Roman"/>
                                                  <w:b/>
                                                  <w:bCs/>
                                                  <w:color w:val="231F20"/>
                                                  <w:szCs w:val="21"/>
                                                  <w:lang w:eastAsia="zh-CN"/>
                                                </w:rPr>
                                                <w:t xml:space="preserve">    </w:t>
                                              </w:r>
                                              <w:r w:rsidRPr="00C7238E">
                                                <w:rPr>
                                                  <w:rFonts w:ascii="Times New Roman" w:eastAsia="宋体" w:hAnsi="Times New Roman" w:cs="Times New Roman"/>
                                                  <w:color w:val="231F20"/>
                                                  <w:szCs w:val="21"/>
                                                  <w:lang w:eastAsia="zh-CN"/>
                                                </w:rPr>
                                                <w:t>尽管评估一个人跌倒风险的测试有很多，但成功老年化中心</w:t>
                                              </w:r>
                                              <w:r w:rsidR="00F155B4" w:rsidRPr="00C7238E">
                                                <w:rPr>
                                                  <w:rFonts w:ascii="Times New Roman" w:eastAsia="宋体" w:hAnsi="Times New Roman" w:cs="Times New Roman"/>
                                                  <w:color w:val="231F20"/>
                                                  <w:szCs w:val="21"/>
                                                  <w:lang w:eastAsia="zh-CN"/>
                                                </w:rPr>
                                                <w:t>确定还是需要一项能够克服现有测试特定问题的新测试。结果他们就研发了一项多维度测试，用于</w:t>
                                              </w:r>
                                              <w:r w:rsidR="00F155B4" w:rsidRPr="00C7238E">
                                                <w:rPr>
                                                  <w:rFonts w:ascii="Times New Roman" w:eastAsia="宋体" w:hAnsi="Times New Roman" w:cs="Times New Roman"/>
                                                  <w:color w:val="231F20"/>
                                                  <w:szCs w:val="21"/>
                                                  <w:lang w:eastAsia="zh-CN"/>
                                                </w:rPr>
                                                <w:t>“</w:t>
                                              </w:r>
                                              <w:r w:rsidR="00F155B4" w:rsidRPr="00C7238E">
                                                <w:rPr>
                                                  <w:rFonts w:ascii="Times New Roman" w:eastAsia="宋体" w:hAnsi="Times New Roman" w:cs="Times New Roman"/>
                                                  <w:color w:val="231F20"/>
                                                  <w:szCs w:val="21"/>
                                                  <w:lang w:eastAsia="zh-CN"/>
                                                </w:rPr>
                                                <w:t>鉴定有不同程度身体功能性障碍的老年人的平衡问题，以及评估</w:t>
                                              </w:r>
                                              <w:r w:rsidR="00C7238E" w:rsidRPr="00C7238E">
                                                <w:rPr>
                                                  <w:rFonts w:ascii="Times New Roman" w:eastAsia="宋体" w:hAnsi="Times New Roman" w:cs="Times New Roman"/>
                                                  <w:color w:val="231F20"/>
                                                  <w:szCs w:val="21"/>
                                                  <w:lang w:eastAsia="zh-CN"/>
                                                </w:rPr>
                                                <w:t>更多可能会造成平衡问题的人体</w:t>
                                              </w:r>
                                              <w:r w:rsidR="00F83677">
                                                <w:rPr>
                                                  <w:rFonts w:ascii="Times New Roman" w:eastAsia="宋体" w:hAnsi="Times New Roman" w:cs="Times New Roman" w:hint="eastAsia"/>
                                                  <w:color w:val="231F20"/>
                                                  <w:szCs w:val="21"/>
                                                  <w:lang w:eastAsia="zh-CN"/>
                                                </w:rPr>
                                                <w:t>生理</w:t>
                                              </w:r>
                                              <w:r w:rsidR="00C7238E" w:rsidRPr="00C7238E">
                                                <w:rPr>
                                                  <w:rFonts w:ascii="Times New Roman" w:eastAsia="宋体" w:hAnsi="Times New Roman" w:cs="Times New Roman"/>
                                                  <w:color w:val="231F20"/>
                                                  <w:szCs w:val="21"/>
                                                  <w:lang w:eastAsia="zh-CN"/>
                                                </w:rPr>
                                                <w:t>系统（如感觉、肌肉</w:t>
                                              </w:r>
                                              <w:r w:rsidR="009D33E4">
                                                <w:rPr>
                                                  <w:rFonts w:ascii="Times New Roman" w:eastAsia="宋体" w:hAnsi="Times New Roman" w:cs="Times New Roman" w:hint="eastAsia"/>
                                                  <w:color w:val="231F20"/>
                                                  <w:szCs w:val="21"/>
                                                  <w:lang w:eastAsia="zh-CN"/>
                                                </w:rPr>
                                                <w:t>骨骼</w:t>
                                              </w:r>
                                              <w:r w:rsidR="00C7238E" w:rsidRPr="00C7238E">
                                                <w:rPr>
                                                  <w:rFonts w:ascii="Times New Roman" w:eastAsia="宋体" w:hAnsi="Times New Roman" w:cs="Times New Roman"/>
                                                  <w:color w:val="231F20"/>
                                                  <w:szCs w:val="21"/>
                                                  <w:lang w:eastAsia="zh-CN"/>
                                                </w:rPr>
                                                <w:t>和神经肌肉）</w:t>
                                              </w:r>
                                              <w:r w:rsidR="00F155B4" w:rsidRPr="00C7238E">
                                                <w:rPr>
                                                  <w:rFonts w:ascii="Times New Roman" w:eastAsia="宋体" w:hAnsi="Times New Roman" w:cs="Times New Roman"/>
                                                  <w:color w:val="231F20"/>
                                                  <w:szCs w:val="21"/>
                                                  <w:lang w:eastAsia="zh-CN"/>
                                                </w:rPr>
                                                <w:t>”</w:t>
                                              </w:r>
                                              <w:r w:rsidR="00C7238E" w:rsidRPr="00C7238E">
                                                <w:rPr>
                                                  <w:rFonts w:ascii="Times New Roman" w:eastAsia="宋体" w:hAnsi="Times New Roman" w:cs="Times New Roman"/>
                                                  <w:color w:val="231F20"/>
                                                  <w:szCs w:val="21"/>
                                                  <w:lang w:eastAsia="zh-CN"/>
                                                </w:rPr>
                                                <w:t>（第</w:t>
                                              </w:r>
                                              <w:r w:rsidR="00C7238E" w:rsidRPr="00C7238E">
                                                <w:rPr>
                                                  <w:rFonts w:ascii="Times New Roman" w:eastAsia="宋体" w:hAnsi="Times New Roman" w:cs="Times New Roman"/>
                                                  <w:color w:val="231F20"/>
                                                  <w:szCs w:val="21"/>
                                                  <w:lang w:eastAsia="zh-CN"/>
                                                </w:rPr>
                                                <w:t>1478</w:t>
                                              </w:r>
                                              <w:r w:rsidR="00C7238E" w:rsidRPr="00C7238E">
                                                <w:rPr>
                                                  <w:rFonts w:ascii="Times New Roman" w:eastAsia="宋体" w:hAnsi="Times New Roman" w:cs="Times New Roman"/>
                                                  <w:color w:val="231F20"/>
                                                  <w:szCs w:val="21"/>
                                                  <w:lang w:eastAsia="zh-CN"/>
                                                </w:rPr>
                                                <w:t>页）。</w:t>
                                              </w:r>
                                              <w:r w:rsidR="00C7238E" w:rsidRPr="00C7238E">
                                                <w:rPr>
                                                  <w:rFonts w:ascii="Times New Roman" w:eastAsia="宋体" w:hAnsi="Times New Roman" w:cs="Times New Roman"/>
                                                  <w:color w:val="231F20"/>
                                                  <w:szCs w:val="21"/>
                                                  <w:lang w:eastAsia="zh-CN"/>
                                                </w:rPr>
                                                <w:t>FAB</w:t>
                                              </w:r>
                                              <w:r w:rsidR="00C7238E" w:rsidRPr="00C7238E">
                                                <w:rPr>
                                                  <w:rFonts w:ascii="Times New Roman" w:eastAsia="宋体" w:hAnsi="Times New Roman" w:cs="Times New Roman"/>
                                                  <w:color w:val="231F20"/>
                                                  <w:szCs w:val="21"/>
                                                  <w:lang w:eastAsia="zh-CN"/>
                                                </w:rPr>
                                                <w:t>量表</w:t>
                                              </w:r>
                                              <w:r w:rsidR="00F83677">
                                                <w:rPr>
                                                  <w:rFonts w:ascii="Times New Roman" w:eastAsia="宋体" w:hAnsi="Times New Roman" w:cs="Times New Roman" w:hint="eastAsia"/>
                                                  <w:color w:val="231F20"/>
                                                  <w:szCs w:val="21"/>
                                                  <w:lang w:eastAsia="zh-CN"/>
                                                </w:rPr>
                                                <w:t>包含</w:t>
                                              </w:r>
                                              <w:r w:rsidR="00F83677">
                                                <w:rPr>
                                                  <w:rFonts w:ascii="Times New Roman" w:eastAsia="宋体" w:hAnsi="Times New Roman" w:cs="Times New Roman" w:hint="eastAsia"/>
                                                  <w:color w:val="231F20"/>
                                                  <w:szCs w:val="21"/>
                                                  <w:lang w:eastAsia="zh-CN"/>
                                                </w:rPr>
                                                <w:t>1</w:t>
                                              </w:r>
                                              <w:r w:rsidR="00F83677">
                                                <w:rPr>
                                                  <w:rFonts w:ascii="Times New Roman" w:eastAsia="宋体" w:hAnsi="Times New Roman" w:cs="Times New Roman"/>
                                                  <w:color w:val="231F20"/>
                                                  <w:szCs w:val="21"/>
                                                  <w:lang w:eastAsia="zh-CN"/>
                                                </w:rPr>
                                                <w:t>0</w:t>
                                              </w:r>
                                              <w:r w:rsidR="00F83677">
                                                <w:rPr>
                                                  <w:rFonts w:ascii="Times New Roman" w:eastAsia="宋体" w:hAnsi="Times New Roman" w:cs="Times New Roman" w:hint="eastAsia"/>
                                                  <w:color w:val="231F20"/>
                                                  <w:szCs w:val="21"/>
                                                  <w:lang w:eastAsia="zh-CN"/>
                                                </w:rPr>
                                                <w:t>个执行时间约为</w:t>
                                              </w:r>
                                              <w:r w:rsidR="00F83677">
                                                <w:rPr>
                                                  <w:rFonts w:ascii="Times New Roman" w:eastAsia="宋体" w:hAnsi="Times New Roman" w:cs="Times New Roman" w:hint="eastAsia"/>
                                                  <w:color w:val="231F20"/>
                                                  <w:szCs w:val="21"/>
                                                  <w:lang w:eastAsia="zh-CN"/>
                                                </w:rPr>
                                                <w:t>1</w:t>
                                              </w:r>
                                              <w:r w:rsidR="00F83677">
                                                <w:rPr>
                                                  <w:rFonts w:ascii="Times New Roman" w:eastAsia="宋体" w:hAnsi="Times New Roman" w:cs="Times New Roman"/>
                                                  <w:color w:val="231F20"/>
                                                  <w:szCs w:val="21"/>
                                                  <w:lang w:eastAsia="zh-CN"/>
                                                </w:rPr>
                                                <w:t>0-12</w:t>
                                              </w:r>
                                              <w:r w:rsidR="00F83677">
                                                <w:rPr>
                                                  <w:rFonts w:ascii="Times New Roman" w:eastAsia="宋体" w:hAnsi="Times New Roman" w:cs="Times New Roman" w:hint="eastAsia"/>
                                                  <w:color w:val="231F20"/>
                                                  <w:szCs w:val="21"/>
                                                  <w:lang w:eastAsia="zh-CN"/>
                                                </w:rPr>
                                                <w:t>分钟的项目。表</w:t>
                                              </w:r>
                                              <w:r w:rsidR="00F83677">
                                                <w:rPr>
                                                  <w:rFonts w:ascii="Times New Roman" w:eastAsia="宋体" w:hAnsi="Times New Roman" w:cs="Times New Roman" w:hint="eastAsia"/>
                                                  <w:color w:val="231F20"/>
                                                  <w:szCs w:val="21"/>
                                                  <w:lang w:eastAsia="zh-CN"/>
                                                </w:rPr>
                                                <w:t>3</w:t>
                                              </w:r>
                                              <w:r w:rsidR="00F83677">
                                                <w:rPr>
                                                  <w:rFonts w:ascii="Times New Roman" w:eastAsia="宋体" w:hAnsi="Times New Roman" w:cs="Times New Roman"/>
                                                  <w:color w:val="231F20"/>
                                                  <w:szCs w:val="21"/>
                                                  <w:lang w:eastAsia="zh-CN"/>
                                                </w:rPr>
                                                <w:t>.2</w:t>
                                              </w:r>
                                              <w:r w:rsidR="00F83677">
                                                <w:rPr>
                                                  <w:rFonts w:ascii="Times New Roman" w:eastAsia="宋体" w:hAnsi="Times New Roman" w:cs="Times New Roman" w:hint="eastAsia"/>
                                                  <w:color w:val="231F20"/>
                                                  <w:szCs w:val="21"/>
                                                  <w:lang w:eastAsia="zh-CN"/>
                                                </w:rPr>
                                                <w:t>总结了这些项目及其评估的生理系统或</w:t>
                                              </w:r>
                                              <w:r w:rsidR="001D33DA">
                                                <w:rPr>
                                                  <w:rFonts w:ascii="Times New Roman" w:eastAsia="宋体" w:hAnsi="Times New Roman" w:cs="Times New Roman" w:hint="eastAsia"/>
                                                  <w:color w:val="231F20"/>
                                                  <w:szCs w:val="21"/>
                                                  <w:lang w:eastAsia="zh-CN"/>
                                                </w:rPr>
                                                <w:t>机制</w:t>
                                              </w:r>
                                              <w:r w:rsidR="00F83677">
                                                <w:rPr>
                                                  <w:rFonts w:ascii="Times New Roman" w:eastAsia="宋体" w:hAnsi="Times New Roman" w:cs="Times New Roman" w:hint="eastAsia"/>
                                                  <w:color w:val="231F20"/>
                                                  <w:szCs w:val="21"/>
                                                  <w:lang w:eastAsia="zh-CN"/>
                                                </w:rPr>
                                                <w:t>。文章中呈现了这些测试项目的完整描述、每一项的评分以及对该测试的心理测量评估。</w:t>
                                              </w:r>
                                            </w:p>
                                          </w:tc>
                                        </w:tr>
                                      </w:tbl>
                                      <w:p w14:paraId="531BCB77" w14:textId="27C22F6E" w:rsidR="00B90762" w:rsidRDefault="00B90762" w:rsidP="00B90762">
                                        <w:pPr>
                                          <w:pStyle w:val="TableParagraph"/>
                                          <w:numPr>
                                            <w:ilvl w:val="0"/>
                                            <w:numId w:val="26"/>
                                          </w:numPr>
                                          <w:tabs>
                                            <w:tab w:val="left" w:pos="390"/>
                                          </w:tabs>
                                          <w:spacing w:before="14" w:line="254" w:lineRule="auto"/>
                                          <w:ind w:right="4774"/>
                                          <w:rPr>
                                            <w:sz w:val="18"/>
                                            <w:lang w:eastAsia="zh-CN"/>
                                          </w:rPr>
                                        </w:pPr>
                                      </w:p>
                                    </w:tc>
                                  </w:tr>
                                </w:tbl>
                                <w:p w14:paraId="41AC0E80" w14:textId="77777777" w:rsidR="00B90762" w:rsidRDefault="00B90762" w:rsidP="00B90762">
                                  <w:pPr>
                                    <w:pStyle w:val="afb"/>
                                    <w:rPr>
                                      <w:lang w:eastAsia="zh-CN"/>
                                    </w:rPr>
                                  </w:pPr>
                                </w:p>
                              </w:txbxContent>
                            </wps:txbx>
                            <wps:bodyPr rot="0" vert="horz" wrap="square" lIns="0" tIns="0" rIns="0" bIns="0" anchor="t" anchorCtr="0" upright="1">
                              <a:noAutofit/>
                            </wps:bodyPr>
                          </wps:wsp>
                        </a:graphicData>
                      </a:graphic>
                    </wp:inline>
                  </w:drawing>
                </mc:Choice>
                <mc:Fallback>
                  <w:pict>
                    <v:shapetype w14:anchorId="007735B0" id="_x0000_t202" coordsize="21600,21600" o:spt="202" path="m,l,21600r21600,l21600,xe">
                      <v:stroke joinstyle="miter"/>
                      <v:path gradientshapeok="t" o:connecttype="rect"/>
                    </v:shapetype>
                    <v:shape id="文本框 18" o:spid="_x0000_s1039" type="#_x0000_t202" style="width:433.65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" filled="f" stroked="f">
                      <v:textbox inset="0,0,0,0">
                        <w:txbxContent>
                          <w:tbl>
                            <w:tblPr>
                              <w:tblStyle w:val="TableNormal"/>
                              <w:tblW w:w="8637"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875"/>
                              <w:gridCol w:w="7762"/>
                            </w:tblGrid>
                            <w:tr w:rsidR="00B90762" w14:paraId="400CD46A" w14:textId="77777777" w:rsidTr="00AF34E9">
                              <w:trPr>
                                <w:trHeight w:val="321"/>
                              </w:trPr>
                              <w:tc>
                                <w:tcPr>
                                  <w:tcW w:w="875" w:type="dxa"/>
                                  <w:tcBorders>
                                    <w:bottom w:val="nil"/>
                                    <w:right w:val="nil"/>
                                  </w:tcBorders>
                                </w:tcPr>
                                <w:p w14:paraId="26C9DF9E" w14:textId="19FF0BC0" w:rsidR="00B90762" w:rsidRDefault="00B90762">
                                  <w:pPr>
                                    <w:pStyle w:val="TableParagraph"/>
                                    <w:rPr>
                                      <w:sz w:val="18"/>
                                    </w:rPr>
                                  </w:pPr>
                                </w:p>
                              </w:tc>
                              <w:tc>
                                <w:tcPr>
                                  <w:tcW w:w="7762" w:type="dxa"/>
                                  <w:tcBorders>
                                    <w:left w:val="nil"/>
                                    <w:bottom w:val="nil"/>
                                  </w:tcBorders>
                                  <w:shd w:val="clear" w:color="auto" w:fill="58595B"/>
                                </w:tcPr>
                                <w:p w14:paraId="299479AE" w14:textId="19410489" w:rsidR="00B90762" w:rsidRPr="00B90762" w:rsidRDefault="00C348F2">
                                  <w:pPr>
                                    <w:pStyle w:val="TableParagraph"/>
                                    <w:spacing w:before="18"/>
                                    <w:ind w:left="115"/>
                                    <w:rPr>
                                      <w:rFonts w:ascii="宋体" w:eastAsia="宋体" w:hAnsi="宋体" w:cs="宋体"/>
                                      <w:b/>
                                      <w:sz w:val="20"/>
                                      <w:lang w:eastAsia="zh-CN"/>
                                    </w:rPr>
                                  </w:pPr>
                                  <w:r>
                                    <w:rPr>
                                      <w:rFonts w:ascii="宋体" w:eastAsia="宋体" w:hAnsi="宋体" w:cs="宋体" w:hint="eastAsia"/>
                                      <w:b/>
                                      <w:color w:val="FFFFFF" w:themeColor="background1"/>
                                      <w:sz w:val="20"/>
                                      <w:lang w:eastAsia="zh-CN"/>
                                    </w:rPr>
                                    <w:t>深度阅读</w:t>
                                  </w:r>
                                </w:p>
                              </w:tc>
                            </w:tr>
                            <w:tr w:rsidR="00B90762" w14:paraId="6C598765" w14:textId="77777777" w:rsidTr="00AF34E9">
                              <w:trPr>
                                <w:trHeight w:val="6369"/>
                              </w:trPr>
                              <w:tc>
                                <w:tcPr>
                                  <w:tcW w:w="8637" w:type="dxa"/>
                                  <w:gridSpan w:val="2"/>
                                  <w:tcBorders>
                                    <w:top w:val="nil"/>
                                  </w:tcBorders>
                                </w:tcPr>
                                <w:tbl>
                                  <w:tblPr>
                                    <w:tblStyle w:val="afa"/>
                                    <w:tblW w:w="8509" w:type="dxa"/>
                                    <w:tblInd w:w="126" w:type="dxa"/>
                                    <w:tblLayout w:type="fixed"/>
                                    <w:tblLook w:val="04A0" w:firstRow="1" w:lastRow="0" w:firstColumn="1" w:lastColumn="0" w:noHBand="0" w:noVBand="1"/>
                                  </w:tblPr>
                                  <w:tblGrid>
                                    <w:gridCol w:w="4394"/>
                                    <w:gridCol w:w="4115"/>
                                  </w:tblGrid>
                                  <w:tr w:rsidR="00625EA7" w:rsidRPr="00C7238E" w14:paraId="53A4E212" w14:textId="77777777" w:rsidTr="00D25777">
                                    <w:trPr>
                                      <w:trHeight w:val="358"/>
                                    </w:trPr>
                                    <w:tc>
                                      <w:tcPr>
                                        <w:tcW w:w="8509" w:type="dxa"/>
                                        <w:gridSpan w:val="2"/>
                                        <w:tcBorders>
                                          <w:top w:val="nil"/>
                                          <w:left w:val="nil"/>
                                          <w:bottom w:val="nil"/>
                                          <w:right w:val="nil"/>
                                        </w:tcBorders>
                                      </w:tcPr>
                                      <w:p w14:paraId="578991A2" w14:textId="2064B93A" w:rsidR="00625EA7" w:rsidRPr="00C7238E" w:rsidRDefault="00625EA7" w:rsidP="00AF34E9">
                                        <w:pPr>
                                          <w:pStyle w:val="2"/>
                                          <w:ind w:firstLineChars="250" w:firstLine="602"/>
                                          <w:outlineLvl w:val="1"/>
                                          <w:rPr>
                                            <w:rFonts w:cs="Times New Roman"/>
                                            <w:sz w:val="18"/>
                                          </w:rPr>
                                        </w:pPr>
                                        <w:r w:rsidRPr="00C7238E">
                                          <w:rPr>
                                            <w:rFonts w:cs="Times New Roman"/>
                                          </w:rPr>
                                          <w:t>老年人跌倒与平衡</w:t>
                                        </w:r>
                                        <w:r w:rsidR="0034302E" w:rsidRPr="00C7238E">
                                          <w:rPr>
                                            <w:rFonts w:cs="Times New Roman"/>
                                          </w:rPr>
                                          <w:t>能力</w:t>
                                        </w:r>
                                        <w:r w:rsidRPr="00C7238E">
                                          <w:rPr>
                                            <w:rFonts w:cs="Times New Roman"/>
                                          </w:rPr>
                                          <w:t>的关系</w:t>
                                        </w:r>
                                      </w:p>
                                    </w:tc>
                                  </w:tr>
                                  <w:tr w:rsidR="00625EA7" w:rsidRPr="00C7238E" w14:paraId="744F04E0" w14:textId="77777777" w:rsidTr="00D25777">
                                    <w:tc>
                                      <w:tcPr>
                                        <w:tcW w:w="4394" w:type="dxa"/>
                                        <w:tcBorders>
                                          <w:top w:val="nil"/>
                                          <w:left w:val="nil"/>
                                          <w:bottom w:val="nil"/>
                                          <w:right w:val="nil"/>
                                        </w:tcBorders>
                                      </w:tcPr>
                                      <w:p w14:paraId="15F21E18" w14:textId="1A34223B" w:rsidR="00625EA7" w:rsidRPr="00C7238E" w:rsidRDefault="00625EA7" w:rsidP="00625EA7">
                                        <w:pPr>
                                          <w:pStyle w:val="TableParagraph"/>
                                          <w:tabs>
                                            <w:tab w:val="left" w:pos="4434"/>
                                            <w:tab w:val="left" w:pos="4589"/>
                                          </w:tabs>
                                          <w:spacing w:before="151" w:line="276" w:lineRule="auto"/>
                                          <w:ind w:right="-64" w:firstLineChars="200" w:firstLine="420"/>
                                          <w:jc w:val="both"/>
                                          <w:rPr>
                                            <w:rFonts w:ascii="Times New Roman" w:eastAsia="宋体" w:hAnsi="Times New Roman" w:cs="Times New Roman"/>
                                            <w:color w:val="231F20"/>
                                            <w:szCs w:val="21"/>
                                            <w:lang w:eastAsia="zh-CN"/>
                                          </w:rPr>
                                        </w:pPr>
                                        <w:r w:rsidRPr="00C7238E">
                                          <w:rPr>
                                            <w:rFonts w:ascii="Times New Roman" w:eastAsia="宋体" w:hAnsi="Times New Roman" w:cs="Times New Roman"/>
                                            <w:color w:val="231F20"/>
                                            <w:szCs w:val="21"/>
                                            <w:lang w:eastAsia="zh-CN"/>
                                          </w:rPr>
                                          <w:t>老年人的一个普遍问题就是跌倒。临床医生和研究人员已经从众</w:t>
                                        </w:r>
                                        <w:r w:rsidRPr="00C7238E">
                                          <w:rPr>
                                            <w:rFonts w:ascii="Times New Roman" w:eastAsia="宋体" w:hAnsi="Times New Roman" w:cs="Times New Roman"/>
                                            <w:color w:val="231F20"/>
                                            <w:szCs w:val="21"/>
                                            <w:lang w:eastAsia="zh-CN"/>
                                          </w:rPr>
                                          <w:t>多导致老年人跌倒的原因中确定出，保持平衡困难是最主要的原因之一。</w:t>
                                        </w:r>
                                        <w:r w:rsidR="0034302E" w:rsidRPr="00C7238E">
                                          <w:rPr>
                                            <w:rFonts w:ascii="Times New Roman" w:eastAsia="宋体" w:hAnsi="Times New Roman" w:cs="Times New Roman"/>
                                            <w:color w:val="231F20"/>
                                            <w:szCs w:val="21"/>
                                            <w:lang w:eastAsia="zh-CN"/>
                                          </w:rPr>
                                          <w:t>因此，平衡能力评估对于鉴别出那些比别人有更大跌倒风险的人群非常重要这一点也就不足为奇。在研发预防跌倒项目最前线的是位于富乐顿加利福尼亚州立大学的成功老龄化中心（</w:t>
                                        </w:r>
                                        <w:r w:rsidR="0034302E" w:rsidRPr="00C7238E">
                                          <w:rPr>
                                            <w:rFonts w:ascii="Times New Roman" w:eastAsia="宋体" w:hAnsi="Times New Roman" w:cs="Times New Roman"/>
                                            <w:color w:val="231F20"/>
                                            <w:szCs w:val="21"/>
                                            <w:lang w:eastAsia="zh-CN"/>
                                          </w:rPr>
                                          <w:t>http://hdcs.fullerton.edu/csa/</w:t>
                                        </w:r>
                                        <w:r w:rsidR="0034302E" w:rsidRPr="00C7238E">
                                          <w:rPr>
                                            <w:rFonts w:ascii="Times New Roman" w:eastAsia="宋体" w:hAnsi="Times New Roman" w:cs="Times New Roman"/>
                                            <w:color w:val="231F20"/>
                                            <w:szCs w:val="21"/>
                                            <w:lang w:eastAsia="zh-CN"/>
                                          </w:rPr>
                                          <w:t>）。该中心的</w:t>
                                        </w:r>
                                        <w:r w:rsidR="006B465B" w:rsidRPr="00C7238E">
                                          <w:rPr>
                                            <w:rFonts w:ascii="Times New Roman" w:eastAsia="宋体" w:hAnsi="Times New Roman" w:cs="Times New Roman"/>
                                            <w:color w:val="231F20"/>
                                            <w:szCs w:val="21"/>
                                            <w:lang w:eastAsia="zh-CN"/>
                                          </w:rPr>
                                          <w:t>一个</w:t>
                                        </w:r>
                                        <w:r w:rsidR="0034302E" w:rsidRPr="00C7238E">
                                          <w:rPr>
                                            <w:rFonts w:ascii="Times New Roman" w:eastAsia="宋体" w:hAnsi="Times New Roman" w:cs="Times New Roman"/>
                                            <w:color w:val="231F20"/>
                                            <w:szCs w:val="21"/>
                                            <w:lang w:eastAsia="zh-CN"/>
                                          </w:rPr>
                                          <w:t>团队于</w:t>
                                        </w:r>
                                        <w:r w:rsidR="0034302E" w:rsidRPr="00C7238E">
                                          <w:rPr>
                                            <w:rFonts w:ascii="Times New Roman" w:eastAsia="宋体" w:hAnsi="Times New Roman" w:cs="Times New Roman"/>
                                            <w:color w:val="231F20"/>
                                            <w:szCs w:val="21"/>
                                            <w:lang w:eastAsia="zh-CN"/>
                                          </w:rPr>
                                          <w:t>2006</w:t>
                                        </w:r>
                                        <w:r w:rsidR="0034302E" w:rsidRPr="00C7238E">
                                          <w:rPr>
                                            <w:rFonts w:ascii="Times New Roman" w:eastAsia="宋体" w:hAnsi="Times New Roman" w:cs="Times New Roman"/>
                                            <w:color w:val="231F20"/>
                                            <w:szCs w:val="21"/>
                                            <w:lang w:eastAsia="zh-CN"/>
                                          </w:rPr>
                                          <w:t>发表了一篇文章，详述了中心</w:t>
                                        </w:r>
                                        <w:r w:rsidR="00862C1D" w:rsidRPr="00C7238E">
                                          <w:rPr>
                                            <w:rFonts w:ascii="Times New Roman" w:eastAsia="宋体" w:hAnsi="Times New Roman" w:cs="Times New Roman"/>
                                            <w:color w:val="231F20"/>
                                            <w:szCs w:val="21"/>
                                            <w:lang w:eastAsia="zh-CN"/>
                                          </w:rPr>
                                          <w:t>已经成功将</w:t>
                                        </w:r>
                                        <w:r w:rsidR="006B465B" w:rsidRPr="00C7238E">
                                          <w:rPr>
                                            <w:rFonts w:ascii="Times New Roman" w:eastAsia="宋体" w:hAnsi="Times New Roman" w:cs="Times New Roman"/>
                                            <w:color w:val="231F20"/>
                                            <w:szCs w:val="21"/>
                                            <w:lang w:eastAsia="zh-CN"/>
                                          </w:rPr>
                                          <w:t>研发的</w:t>
                                        </w:r>
                                        <w:r w:rsidR="00862C1D" w:rsidRPr="00C7238E">
                                          <w:rPr>
                                            <w:rFonts w:ascii="Times New Roman" w:eastAsia="宋体" w:hAnsi="Times New Roman" w:cs="Times New Roman"/>
                                            <w:color w:val="231F20"/>
                                            <w:szCs w:val="21"/>
                                            <w:lang w:eastAsia="zh-CN"/>
                                          </w:rPr>
                                          <w:t>平衡测试</w:t>
                                        </w:r>
                                        <w:r w:rsidR="006B465B" w:rsidRPr="00C7238E">
                                          <w:rPr>
                                            <w:rFonts w:ascii="Times New Roman" w:eastAsia="宋体" w:hAnsi="Times New Roman" w:cs="Times New Roman"/>
                                            <w:color w:val="231F20"/>
                                            <w:szCs w:val="21"/>
                                            <w:lang w:eastAsia="zh-CN"/>
                                          </w:rPr>
                                          <w:t>作为</w:t>
                                        </w:r>
                                        <w:r w:rsidR="00862C1D" w:rsidRPr="00C7238E">
                                          <w:rPr>
                                            <w:rFonts w:ascii="Times New Roman" w:eastAsia="宋体" w:hAnsi="Times New Roman" w:cs="Times New Roman"/>
                                            <w:color w:val="231F20"/>
                                            <w:szCs w:val="21"/>
                                            <w:lang w:eastAsia="zh-CN"/>
                                          </w:rPr>
                                          <w:t>于自己项目的一部分。下面是他们汇报的一些信息的总结，包括老年人跌倒的发生率和已经研发的测试。</w:t>
                                        </w:r>
                                        <w:r w:rsidR="006B465B" w:rsidRPr="00C7238E">
                                          <w:rPr>
                                            <w:rFonts w:ascii="Times New Roman" w:eastAsia="宋体" w:hAnsi="Times New Roman" w:cs="Times New Roman"/>
                                            <w:color w:val="231F20"/>
                                            <w:szCs w:val="21"/>
                                            <w:lang w:eastAsia="zh-CN"/>
                                          </w:rPr>
                                          <w:t>该测试的一个值得注意的特征是，它是基于本章已经强调的多维度平衡观点的。</w:t>
                                        </w:r>
                                      </w:p>
                                      <w:p w14:paraId="1E9C43F6" w14:textId="77777777" w:rsidR="00A44508" w:rsidRPr="00C7238E" w:rsidRDefault="00A44508" w:rsidP="00A44508">
                                        <w:pPr>
                                          <w:pStyle w:val="TableParagraph"/>
                                          <w:tabs>
                                            <w:tab w:val="left" w:pos="4434"/>
                                            <w:tab w:val="left" w:pos="4589"/>
                                          </w:tabs>
                                          <w:spacing w:before="151" w:line="276" w:lineRule="auto"/>
                                          <w:ind w:right="-64"/>
                                          <w:jc w:val="both"/>
                                          <w:rPr>
                                            <w:rFonts w:ascii="Times New Roman" w:eastAsia="宋体" w:hAnsi="Times New Roman" w:cs="Times New Roman"/>
                                            <w:b/>
                                            <w:bCs/>
                                            <w:color w:val="231F20"/>
                                            <w:sz w:val="22"/>
                                            <w:lang w:eastAsia="zh-CN"/>
                                          </w:rPr>
                                        </w:pPr>
                                        <w:r w:rsidRPr="00C7238E">
                                          <w:rPr>
                                            <w:rFonts w:ascii="Times New Roman" w:eastAsia="宋体" w:hAnsi="Times New Roman" w:cs="Times New Roman"/>
                                            <w:b/>
                                            <w:bCs/>
                                            <w:color w:val="231F20"/>
                                            <w:sz w:val="22"/>
                                            <w:lang w:eastAsia="zh-CN"/>
                                          </w:rPr>
                                          <w:t>老年人跌倒的发生率</w:t>
                                        </w:r>
                                      </w:p>
                                      <w:p w14:paraId="2581CF55" w14:textId="3665CAEA" w:rsidR="00A44508" w:rsidRPr="00C7238E" w:rsidRDefault="00A44508" w:rsidP="00A44508">
                                        <w:pPr>
                                          <w:pStyle w:val="TableParagraph"/>
                                          <w:numPr>
                                            <w:ilvl w:val="0"/>
                                            <w:numId w:val="27"/>
                                          </w:numPr>
                                          <w:tabs>
                                            <w:tab w:val="left" w:pos="4434"/>
                                            <w:tab w:val="left" w:pos="4589"/>
                                          </w:tabs>
                                          <w:spacing w:before="151" w:line="276" w:lineRule="auto"/>
                                          <w:ind w:right="-64"/>
                                          <w:jc w:val="both"/>
                                          <w:rPr>
                                            <w:rFonts w:ascii="Times New Roman" w:eastAsia="宋体" w:hAnsi="Times New Roman" w:cs="Times New Roman"/>
                                            <w:color w:val="231F20"/>
                                            <w:szCs w:val="21"/>
                                            <w:lang w:eastAsia="zh-CN"/>
                                          </w:rPr>
                                        </w:pPr>
                                        <w:r w:rsidRPr="00C7238E">
                                          <w:rPr>
                                            <w:rFonts w:ascii="Times New Roman" w:eastAsia="宋体" w:hAnsi="Times New Roman" w:cs="Times New Roman"/>
                                            <w:color w:val="231F20"/>
                                            <w:szCs w:val="21"/>
                                            <w:lang w:eastAsia="zh-CN"/>
                                          </w:rPr>
                                          <w:t>35%</w:t>
                                        </w:r>
                                        <w:r w:rsidRPr="00C7238E">
                                          <w:rPr>
                                            <w:rFonts w:ascii="Times New Roman" w:eastAsia="宋体" w:hAnsi="Times New Roman" w:cs="Times New Roman"/>
                                            <w:color w:val="231F20"/>
                                            <w:szCs w:val="21"/>
                                            <w:lang w:eastAsia="zh-CN"/>
                                          </w:rPr>
                                          <w:t>的</w:t>
                                        </w:r>
                                        <w:r w:rsidRPr="00C7238E">
                                          <w:rPr>
                                            <w:rFonts w:ascii="Times New Roman" w:eastAsia="宋体" w:hAnsi="Times New Roman" w:cs="Times New Roman"/>
                                            <w:color w:val="231F20"/>
                                            <w:szCs w:val="21"/>
                                            <w:lang w:eastAsia="zh-CN"/>
                                          </w:rPr>
                                          <w:t>65</w:t>
                                        </w:r>
                                        <w:r w:rsidRPr="00C7238E">
                                          <w:rPr>
                                            <w:rFonts w:ascii="Times New Roman" w:eastAsia="宋体" w:hAnsi="Times New Roman" w:cs="Times New Roman"/>
                                            <w:color w:val="231F20"/>
                                            <w:szCs w:val="21"/>
                                            <w:lang w:eastAsia="zh-CN"/>
                                          </w:rPr>
                                          <w:t>岁以上的老年人每年至少跌倒一次</w:t>
                                        </w:r>
                                      </w:p>
                                    </w:tc>
                                    <w:tc>
                                      <w:tcPr>
                                        <w:tcW w:w="4115" w:type="dxa"/>
                                        <w:tcBorders>
                                          <w:top w:val="nil"/>
                                          <w:left w:val="nil"/>
                                          <w:bottom w:val="nil"/>
                                          <w:right w:val="nil"/>
                                        </w:tcBorders>
                                      </w:tcPr>
                                      <w:p w14:paraId="2A3C740F" w14:textId="50DAE2C9" w:rsidR="00625EA7" w:rsidRPr="00C7238E" w:rsidRDefault="00A44508" w:rsidP="00F155B4">
                                        <w:pPr>
                                          <w:pStyle w:val="TableParagraph"/>
                                          <w:numPr>
                                            <w:ilvl w:val="0"/>
                                            <w:numId w:val="27"/>
                                          </w:numPr>
                                          <w:tabs>
                                            <w:tab w:val="left" w:pos="4434"/>
                                            <w:tab w:val="left" w:pos="4589"/>
                                          </w:tabs>
                                          <w:spacing w:before="151" w:line="276" w:lineRule="auto"/>
                                          <w:ind w:right="388"/>
                                          <w:jc w:val="both"/>
                                          <w:rPr>
                                            <w:rFonts w:ascii="Times New Roman" w:eastAsia="宋体" w:hAnsi="Times New Roman" w:cs="Times New Roman"/>
                                            <w:color w:val="231F20"/>
                                            <w:sz w:val="18"/>
                                            <w:lang w:eastAsia="zh-CN"/>
                                          </w:rPr>
                                        </w:pPr>
                                        <w:r w:rsidRPr="00C7238E">
                                          <w:rPr>
                                            <w:rFonts w:ascii="Times New Roman" w:eastAsia="宋体" w:hAnsi="Times New Roman" w:cs="Times New Roman"/>
                                            <w:color w:val="231F20"/>
                                            <w:szCs w:val="21"/>
                                            <w:lang w:eastAsia="zh-CN"/>
                                          </w:rPr>
                                          <w:t>20-30%</w:t>
                                        </w:r>
                                        <w:r w:rsidRPr="00C7238E">
                                          <w:rPr>
                                            <w:rFonts w:ascii="Times New Roman" w:eastAsia="宋体" w:hAnsi="Times New Roman" w:cs="Times New Roman"/>
                                            <w:color w:val="231F20"/>
                                            <w:szCs w:val="21"/>
                                            <w:lang w:eastAsia="zh-CN"/>
                                          </w:rPr>
                                          <w:t>的跌倒会导致影响活动和自立的损伤</w:t>
                                        </w:r>
                                      </w:p>
                                      <w:p w14:paraId="4E30BE80" w14:textId="77777777" w:rsidR="00A44508" w:rsidRPr="00C7238E" w:rsidRDefault="00A44508" w:rsidP="00F155B4">
                                        <w:pPr>
                                          <w:pStyle w:val="TableParagraph"/>
                                          <w:tabs>
                                            <w:tab w:val="left" w:pos="4434"/>
                                            <w:tab w:val="left" w:pos="4589"/>
                                          </w:tabs>
                                          <w:spacing w:before="151" w:line="276" w:lineRule="auto"/>
                                          <w:ind w:right="388"/>
                                          <w:jc w:val="both"/>
                                          <w:rPr>
                                            <w:rFonts w:ascii="Times New Roman" w:eastAsia="宋体" w:hAnsi="Times New Roman" w:cs="Times New Roman"/>
                                            <w:b/>
                                            <w:bCs/>
                                            <w:color w:val="231F20"/>
                                            <w:szCs w:val="21"/>
                                            <w:lang w:eastAsia="zh-CN"/>
                                          </w:rPr>
                                        </w:pPr>
                                        <w:r w:rsidRPr="00C7238E">
                                          <w:rPr>
                                            <w:rFonts w:ascii="Times New Roman" w:eastAsia="宋体" w:hAnsi="Times New Roman" w:cs="Times New Roman"/>
                                            <w:b/>
                                            <w:bCs/>
                                            <w:color w:val="231F20"/>
                                            <w:szCs w:val="21"/>
                                            <w:lang w:eastAsia="zh-CN"/>
                                          </w:rPr>
                                          <w:t>富乐顿高级平衡量表（</w:t>
                                        </w:r>
                                        <w:r w:rsidRPr="00C7238E">
                                          <w:rPr>
                                            <w:rFonts w:ascii="Times New Roman" w:eastAsia="宋体" w:hAnsi="Times New Roman" w:cs="Times New Roman"/>
                                            <w:b/>
                                            <w:bCs/>
                                            <w:color w:val="231F20"/>
                                            <w:szCs w:val="21"/>
                                            <w:lang w:eastAsia="zh-CN"/>
                                          </w:rPr>
                                          <w:t>Fullerton Advanced and Balance</w:t>
                                        </w:r>
                                        <w:r w:rsidRPr="00C7238E">
                                          <w:rPr>
                                            <w:rFonts w:ascii="Times New Roman" w:eastAsia="宋体" w:hAnsi="Times New Roman" w:cs="Times New Roman"/>
                                            <w:b/>
                                            <w:bCs/>
                                            <w:color w:val="231F20"/>
                                            <w:szCs w:val="21"/>
                                            <w:lang w:eastAsia="zh-CN"/>
                                          </w:rPr>
                                          <w:t>，</w:t>
                                        </w:r>
                                        <w:r w:rsidRPr="00C7238E">
                                          <w:rPr>
                                            <w:rFonts w:ascii="Times New Roman" w:eastAsia="宋体" w:hAnsi="Times New Roman" w:cs="Times New Roman"/>
                                            <w:b/>
                                            <w:bCs/>
                                            <w:color w:val="231F20"/>
                                            <w:szCs w:val="21"/>
                                            <w:lang w:eastAsia="zh-CN"/>
                                          </w:rPr>
                                          <w:t>FAB</w:t>
                                        </w:r>
                                        <w:r w:rsidRPr="00C7238E">
                                          <w:rPr>
                                            <w:rFonts w:ascii="Times New Roman" w:eastAsia="宋体" w:hAnsi="Times New Roman" w:cs="Times New Roman"/>
                                            <w:b/>
                                            <w:bCs/>
                                            <w:color w:val="231F20"/>
                                            <w:szCs w:val="21"/>
                                            <w:lang w:eastAsia="zh-CN"/>
                                          </w:rPr>
                                          <w:t>）</w:t>
                                        </w:r>
                                      </w:p>
                                      <w:p w14:paraId="7FFBA753" w14:textId="68942BFB" w:rsidR="00A44508" w:rsidRPr="00C7238E" w:rsidRDefault="00A44508" w:rsidP="00AF34E9">
                                        <w:pPr>
                                          <w:pStyle w:val="TableParagraph"/>
                                          <w:tabs>
                                            <w:tab w:val="left" w:pos="4434"/>
                                            <w:tab w:val="left" w:pos="4589"/>
                                          </w:tabs>
                                          <w:spacing w:before="151" w:line="276" w:lineRule="auto"/>
                                          <w:ind w:right="27"/>
                                          <w:jc w:val="both"/>
                                          <w:rPr>
                                            <w:rFonts w:ascii="Times New Roman" w:eastAsia="宋体" w:hAnsi="Times New Roman" w:cs="Times New Roman"/>
                                            <w:color w:val="231F20"/>
                                            <w:sz w:val="18"/>
                                            <w:lang w:eastAsia="zh-CN"/>
                                          </w:rPr>
                                        </w:pPr>
                                        <w:r w:rsidRPr="00C7238E">
                                          <w:rPr>
                                            <w:rFonts w:ascii="Times New Roman" w:eastAsia="宋体" w:hAnsi="Times New Roman" w:cs="Times New Roman"/>
                                            <w:b/>
                                            <w:bCs/>
                                            <w:color w:val="231F20"/>
                                            <w:szCs w:val="21"/>
                                            <w:lang w:eastAsia="zh-CN"/>
                                          </w:rPr>
                                          <w:t xml:space="preserve">    </w:t>
                                        </w:r>
                                        <w:r w:rsidRPr="00C7238E">
                                          <w:rPr>
                                            <w:rFonts w:ascii="Times New Roman" w:eastAsia="宋体" w:hAnsi="Times New Roman" w:cs="Times New Roman"/>
                                            <w:color w:val="231F20"/>
                                            <w:szCs w:val="21"/>
                                            <w:lang w:eastAsia="zh-CN"/>
                                          </w:rPr>
                                          <w:t>尽管评估一个人跌倒风险的测试有很多，但成功老年化中心</w:t>
                                        </w:r>
                                        <w:r w:rsidR="00F155B4" w:rsidRPr="00C7238E">
                                          <w:rPr>
                                            <w:rFonts w:ascii="Times New Roman" w:eastAsia="宋体" w:hAnsi="Times New Roman" w:cs="Times New Roman"/>
                                            <w:color w:val="231F20"/>
                                            <w:szCs w:val="21"/>
                                            <w:lang w:eastAsia="zh-CN"/>
                                          </w:rPr>
                                          <w:t>确定还是需要一项能够克服现有测试特定问题的新测试。结果他们就研发了一项多维度测试，用于</w:t>
                                        </w:r>
                                        <w:r w:rsidR="00F155B4" w:rsidRPr="00C7238E">
                                          <w:rPr>
                                            <w:rFonts w:ascii="Times New Roman" w:eastAsia="宋体" w:hAnsi="Times New Roman" w:cs="Times New Roman"/>
                                            <w:color w:val="231F20"/>
                                            <w:szCs w:val="21"/>
                                            <w:lang w:eastAsia="zh-CN"/>
                                          </w:rPr>
                                          <w:t>“</w:t>
                                        </w:r>
                                        <w:r w:rsidR="00F155B4" w:rsidRPr="00C7238E">
                                          <w:rPr>
                                            <w:rFonts w:ascii="Times New Roman" w:eastAsia="宋体" w:hAnsi="Times New Roman" w:cs="Times New Roman"/>
                                            <w:color w:val="231F20"/>
                                            <w:szCs w:val="21"/>
                                            <w:lang w:eastAsia="zh-CN"/>
                                          </w:rPr>
                                          <w:t>鉴定有不同程度身体功能性障碍的老年人的平衡问题，以及评估</w:t>
                                        </w:r>
                                        <w:r w:rsidR="00C7238E" w:rsidRPr="00C7238E">
                                          <w:rPr>
                                            <w:rFonts w:ascii="Times New Roman" w:eastAsia="宋体" w:hAnsi="Times New Roman" w:cs="Times New Roman"/>
                                            <w:color w:val="231F20"/>
                                            <w:szCs w:val="21"/>
                                            <w:lang w:eastAsia="zh-CN"/>
                                          </w:rPr>
                                          <w:t>更多可能会造成平衡问题的人体</w:t>
                                        </w:r>
                                        <w:r w:rsidR="00F83677">
                                          <w:rPr>
                                            <w:rFonts w:ascii="Times New Roman" w:eastAsia="宋体" w:hAnsi="Times New Roman" w:cs="Times New Roman" w:hint="eastAsia"/>
                                            <w:color w:val="231F20"/>
                                            <w:szCs w:val="21"/>
                                            <w:lang w:eastAsia="zh-CN"/>
                                          </w:rPr>
                                          <w:t>生理</w:t>
                                        </w:r>
                                        <w:r w:rsidR="00C7238E" w:rsidRPr="00C7238E">
                                          <w:rPr>
                                            <w:rFonts w:ascii="Times New Roman" w:eastAsia="宋体" w:hAnsi="Times New Roman" w:cs="Times New Roman"/>
                                            <w:color w:val="231F20"/>
                                            <w:szCs w:val="21"/>
                                            <w:lang w:eastAsia="zh-CN"/>
                                          </w:rPr>
                                          <w:t>系统（如感觉、肌肉</w:t>
                                        </w:r>
                                        <w:r w:rsidR="009D33E4">
                                          <w:rPr>
                                            <w:rFonts w:ascii="Times New Roman" w:eastAsia="宋体" w:hAnsi="Times New Roman" w:cs="Times New Roman" w:hint="eastAsia"/>
                                            <w:color w:val="231F20"/>
                                            <w:szCs w:val="21"/>
                                            <w:lang w:eastAsia="zh-CN"/>
                                          </w:rPr>
                                          <w:t>骨骼</w:t>
                                        </w:r>
                                        <w:r w:rsidR="00C7238E" w:rsidRPr="00C7238E">
                                          <w:rPr>
                                            <w:rFonts w:ascii="Times New Roman" w:eastAsia="宋体" w:hAnsi="Times New Roman" w:cs="Times New Roman"/>
                                            <w:color w:val="231F20"/>
                                            <w:szCs w:val="21"/>
                                            <w:lang w:eastAsia="zh-CN"/>
                                          </w:rPr>
                                          <w:t>和神经肌肉）</w:t>
                                        </w:r>
                                        <w:r w:rsidR="00F155B4" w:rsidRPr="00C7238E">
                                          <w:rPr>
                                            <w:rFonts w:ascii="Times New Roman" w:eastAsia="宋体" w:hAnsi="Times New Roman" w:cs="Times New Roman"/>
                                            <w:color w:val="231F20"/>
                                            <w:szCs w:val="21"/>
                                            <w:lang w:eastAsia="zh-CN"/>
                                          </w:rPr>
                                          <w:t>”</w:t>
                                        </w:r>
                                        <w:r w:rsidR="00C7238E" w:rsidRPr="00C7238E">
                                          <w:rPr>
                                            <w:rFonts w:ascii="Times New Roman" w:eastAsia="宋体" w:hAnsi="Times New Roman" w:cs="Times New Roman"/>
                                            <w:color w:val="231F20"/>
                                            <w:szCs w:val="21"/>
                                            <w:lang w:eastAsia="zh-CN"/>
                                          </w:rPr>
                                          <w:t>（第</w:t>
                                        </w:r>
                                        <w:r w:rsidR="00C7238E" w:rsidRPr="00C7238E">
                                          <w:rPr>
                                            <w:rFonts w:ascii="Times New Roman" w:eastAsia="宋体" w:hAnsi="Times New Roman" w:cs="Times New Roman"/>
                                            <w:color w:val="231F20"/>
                                            <w:szCs w:val="21"/>
                                            <w:lang w:eastAsia="zh-CN"/>
                                          </w:rPr>
                                          <w:t>1478</w:t>
                                        </w:r>
                                        <w:r w:rsidR="00C7238E" w:rsidRPr="00C7238E">
                                          <w:rPr>
                                            <w:rFonts w:ascii="Times New Roman" w:eastAsia="宋体" w:hAnsi="Times New Roman" w:cs="Times New Roman"/>
                                            <w:color w:val="231F20"/>
                                            <w:szCs w:val="21"/>
                                            <w:lang w:eastAsia="zh-CN"/>
                                          </w:rPr>
                                          <w:t>页）。</w:t>
                                        </w:r>
                                        <w:r w:rsidR="00C7238E" w:rsidRPr="00C7238E">
                                          <w:rPr>
                                            <w:rFonts w:ascii="Times New Roman" w:eastAsia="宋体" w:hAnsi="Times New Roman" w:cs="Times New Roman"/>
                                            <w:color w:val="231F20"/>
                                            <w:szCs w:val="21"/>
                                            <w:lang w:eastAsia="zh-CN"/>
                                          </w:rPr>
                                          <w:t>FAB</w:t>
                                        </w:r>
                                        <w:r w:rsidR="00C7238E" w:rsidRPr="00C7238E">
                                          <w:rPr>
                                            <w:rFonts w:ascii="Times New Roman" w:eastAsia="宋体" w:hAnsi="Times New Roman" w:cs="Times New Roman"/>
                                            <w:color w:val="231F20"/>
                                            <w:szCs w:val="21"/>
                                            <w:lang w:eastAsia="zh-CN"/>
                                          </w:rPr>
                                          <w:t>量表</w:t>
                                        </w:r>
                                        <w:r w:rsidR="00F83677">
                                          <w:rPr>
                                            <w:rFonts w:ascii="Times New Roman" w:eastAsia="宋体" w:hAnsi="Times New Roman" w:cs="Times New Roman" w:hint="eastAsia"/>
                                            <w:color w:val="231F20"/>
                                            <w:szCs w:val="21"/>
                                            <w:lang w:eastAsia="zh-CN"/>
                                          </w:rPr>
                                          <w:t>包含</w:t>
                                        </w:r>
                                        <w:r w:rsidR="00F83677">
                                          <w:rPr>
                                            <w:rFonts w:ascii="Times New Roman" w:eastAsia="宋体" w:hAnsi="Times New Roman" w:cs="Times New Roman" w:hint="eastAsia"/>
                                            <w:color w:val="231F20"/>
                                            <w:szCs w:val="21"/>
                                            <w:lang w:eastAsia="zh-CN"/>
                                          </w:rPr>
                                          <w:t>1</w:t>
                                        </w:r>
                                        <w:r w:rsidR="00F83677">
                                          <w:rPr>
                                            <w:rFonts w:ascii="Times New Roman" w:eastAsia="宋体" w:hAnsi="Times New Roman" w:cs="Times New Roman"/>
                                            <w:color w:val="231F20"/>
                                            <w:szCs w:val="21"/>
                                            <w:lang w:eastAsia="zh-CN"/>
                                          </w:rPr>
                                          <w:t>0</w:t>
                                        </w:r>
                                        <w:r w:rsidR="00F83677">
                                          <w:rPr>
                                            <w:rFonts w:ascii="Times New Roman" w:eastAsia="宋体" w:hAnsi="Times New Roman" w:cs="Times New Roman" w:hint="eastAsia"/>
                                            <w:color w:val="231F20"/>
                                            <w:szCs w:val="21"/>
                                            <w:lang w:eastAsia="zh-CN"/>
                                          </w:rPr>
                                          <w:t>个执行时间约为</w:t>
                                        </w:r>
                                        <w:r w:rsidR="00F83677">
                                          <w:rPr>
                                            <w:rFonts w:ascii="Times New Roman" w:eastAsia="宋体" w:hAnsi="Times New Roman" w:cs="Times New Roman" w:hint="eastAsia"/>
                                            <w:color w:val="231F20"/>
                                            <w:szCs w:val="21"/>
                                            <w:lang w:eastAsia="zh-CN"/>
                                          </w:rPr>
                                          <w:t>1</w:t>
                                        </w:r>
                                        <w:r w:rsidR="00F83677">
                                          <w:rPr>
                                            <w:rFonts w:ascii="Times New Roman" w:eastAsia="宋体" w:hAnsi="Times New Roman" w:cs="Times New Roman"/>
                                            <w:color w:val="231F20"/>
                                            <w:szCs w:val="21"/>
                                            <w:lang w:eastAsia="zh-CN"/>
                                          </w:rPr>
                                          <w:t>0-12</w:t>
                                        </w:r>
                                        <w:r w:rsidR="00F83677">
                                          <w:rPr>
                                            <w:rFonts w:ascii="Times New Roman" w:eastAsia="宋体" w:hAnsi="Times New Roman" w:cs="Times New Roman" w:hint="eastAsia"/>
                                            <w:color w:val="231F20"/>
                                            <w:szCs w:val="21"/>
                                            <w:lang w:eastAsia="zh-CN"/>
                                          </w:rPr>
                                          <w:t>分钟的项目。表</w:t>
                                        </w:r>
                                        <w:r w:rsidR="00F83677">
                                          <w:rPr>
                                            <w:rFonts w:ascii="Times New Roman" w:eastAsia="宋体" w:hAnsi="Times New Roman" w:cs="Times New Roman" w:hint="eastAsia"/>
                                            <w:color w:val="231F20"/>
                                            <w:szCs w:val="21"/>
                                            <w:lang w:eastAsia="zh-CN"/>
                                          </w:rPr>
                                          <w:t>3</w:t>
                                        </w:r>
                                        <w:r w:rsidR="00F83677">
                                          <w:rPr>
                                            <w:rFonts w:ascii="Times New Roman" w:eastAsia="宋体" w:hAnsi="Times New Roman" w:cs="Times New Roman"/>
                                            <w:color w:val="231F20"/>
                                            <w:szCs w:val="21"/>
                                            <w:lang w:eastAsia="zh-CN"/>
                                          </w:rPr>
                                          <w:t>.2</w:t>
                                        </w:r>
                                        <w:r w:rsidR="00F83677">
                                          <w:rPr>
                                            <w:rFonts w:ascii="Times New Roman" w:eastAsia="宋体" w:hAnsi="Times New Roman" w:cs="Times New Roman" w:hint="eastAsia"/>
                                            <w:color w:val="231F20"/>
                                            <w:szCs w:val="21"/>
                                            <w:lang w:eastAsia="zh-CN"/>
                                          </w:rPr>
                                          <w:t>总结了这些项目及其评估的生理系统或</w:t>
                                        </w:r>
                                        <w:r w:rsidR="001D33DA">
                                          <w:rPr>
                                            <w:rFonts w:ascii="Times New Roman" w:eastAsia="宋体" w:hAnsi="Times New Roman" w:cs="Times New Roman" w:hint="eastAsia"/>
                                            <w:color w:val="231F20"/>
                                            <w:szCs w:val="21"/>
                                            <w:lang w:eastAsia="zh-CN"/>
                                          </w:rPr>
                                          <w:t>机制</w:t>
                                        </w:r>
                                        <w:r w:rsidR="00F83677">
                                          <w:rPr>
                                            <w:rFonts w:ascii="Times New Roman" w:eastAsia="宋体" w:hAnsi="Times New Roman" w:cs="Times New Roman" w:hint="eastAsia"/>
                                            <w:color w:val="231F20"/>
                                            <w:szCs w:val="21"/>
                                            <w:lang w:eastAsia="zh-CN"/>
                                          </w:rPr>
                                          <w:t>。文章中呈现了这些测试项目的完整描述、每一项的评分以及对该测试的心理测量评估。</w:t>
                                        </w:r>
                                      </w:p>
                                    </w:tc>
                                  </w:tr>
                                </w:tbl>
                                <w:p w14:paraId="531BCB77" w14:textId="27C22F6E" w:rsidR="00B90762" w:rsidRDefault="00B90762" w:rsidP="00B90762">
                                  <w:pPr>
                                    <w:pStyle w:val="TableParagraph"/>
                                    <w:numPr>
                                      <w:ilvl w:val="0"/>
                                      <w:numId w:val="26"/>
                                    </w:numPr>
                                    <w:tabs>
                                      <w:tab w:val="left" w:pos="390"/>
                                    </w:tabs>
                                    <w:spacing w:before="14" w:line="254" w:lineRule="auto"/>
                                    <w:ind w:right="4774"/>
                                    <w:rPr>
                                      <w:sz w:val="18"/>
                                      <w:lang w:eastAsia="zh-CN"/>
                                    </w:rPr>
                                  </w:pPr>
                                </w:p>
                              </w:tc>
                            </w:tr>
                          </w:tbl>
                          <w:p w14:paraId="41AC0E80" w14:textId="77777777" w:rsidR="00B90762" w:rsidRDefault="00B90762" w:rsidP="00B90762">
                            <w:pPr>
                              <w:pStyle w:val="afb"/>
                              <w:rPr>
                                <w:lang w:eastAsia="zh-CN"/>
                              </w:rPr>
                            </w:pPr>
                          </w:p>
                        </w:txbxContent>
                      </v:textbox>
                      <w10:anchorlock/>
                    </v:shape>
                  </w:pict>
                </mc:Fallback>
              </mc:AlternateContent>
            </w:r>
          </w:p>
        </w:tc>
      </w:tr>
      <w:tr w:rsidR="00464BE2" w14:paraId="4A7ED3D6" w14:textId="77777777" w:rsidTr="00955D14">
        <w:tc>
          <w:tcPr>
            <w:tcW w:w="4437" w:type="dxa"/>
          </w:tcPr>
          <w:p w14:paraId="783240C8" w14:textId="77777777" w:rsidR="005D79B5" w:rsidRDefault="00504D23" w:rsidP="005D79B5">
            <w:pPr>
              <w:spacing w:line="276" w:lineRule="auto"/>
              <w:ind w:firstLineChars="200" w:firstLine="420"/>
              <w:jc w:val="both"/>
              <w:rPr>
                <w:rFonts w:cs="Times New Roman"/>
              </w:rPr>
            </w:pPr>
            <w:r w:rsidRPr="00B845BC">
              <w:rPr>
                <w:rFonts w:cs="Times New Roman"/>
              </w:rPr>
              <w:t>根据特异性假说，在很多体育活动中表现优异的人拥有的很多能力都处于高水平。我们会期望当那些活动成功执行所需要的能力与一个人的高水平能力相匹配时，这个人就会在这些活动中表现得非常好。</w:t>
            </w:r>
          </w:p>
          <w:p w14:paraId="4CC4C729" w14:textId="7B4A9B3C" w:rsidR="00464BE2" w:rsidRPr="005D79B5" w:rsidRDefault="00504D23" w:rsidP="005D79B5">
            <w:pPr>
              <w:spacing w:line="276" w:lineRule="auto"/>
              <w:ind w:firstLineChars="200" w:firstLine="420"/>
              <w:jc w:val="both"/>
              <w:rPr>
                <w:rFonts w:cs="Times New Roman"/>
              </w:rPr>
            </w:pPr>
            <w:r w:rsidRPr="00B845BC">
              <w:rPr>
                <w:rFonts w:cs="Times New Roman"/>
              </w:rPr>
              <w:t>事实上，真正的全能运动员是非常罕见的。通常，当一个人在各种体育活动中有高水平的表现时，仔细观察这些活动就会发现，它们涉及了许多共同的基本运动能力。我们期望在各种能力上表现出</w:t>
            </w:r>
            <w:proofErr w:type="gramStart"/>
            <w:r w:rsidRPr="00B845BC">
              <w:rPr>
                <w:rFonts w:cs="Times New Roman"/>
              </w:rPr>
              <w:t>很</w:t>
            </w:r>
            <w:proofErr w:type="gramEnd"/>
            <w:r w:rsidRPr="00B845BC">
              <w:rPr>
                <w:rFonts w:cs="Times New Roman"/>
              </w:rPr>
              <w:t>高水平的一个人，在那些以这些能力为基础的活动中表现出色。然而，如果这个人去从事那些自己所具备的能力在其中不是那么重要的活动，以及基于那些他</w:t>
            </w:r>
            <w:r w:rsidRPr="00B845BC">
              <w:rPr>
                <w:rFonts w:cs="Times New Roman"/>
              </w:rPr>
              <w:t>/</w:t>
            </w:r>
            <w:r w:rsidRPr="00B845BC">
              <w:rPr>
                <w:rFonts w:cs="Times New Roman"/>
              </w:rPr>
              <w:t>她只拥</w:t>
            </w:r>
            <w:r w:rsidR="005D79B5" w:rsidRPr="00B845BC">
              <w:rPr>
                <w:rFonts w:cs="Times New Roman"/>
              </w:rPr>
              <w:t>有平均水平能力的活动，我们就会期望他</w:t>
            </w:r>
            <w:r w:rsidR="005D79B5" w:rsidRPr="00B845BC">
              <w:rPr>
                <w:rFonts w:cs="Times New Roman"/>
              </w:rPr>
              <w:t>/</w:t>
            </w:r>
            <w:r w:rsidR="005D79B5" w:rsidRPr="00B845BC">
              <w:rPr>
                <w:rFonts w:cs="Times New Roman"/>
              </w:rPr>
              <w:t>她的表现一般。</w:t>
            </w:r>
          </w:p>
        </w:tc>
        <w:tc>
          <w:tcPr>
            <w:tcW w:w="4494" w:type="dxa"/>
          </w:tcPr>
          <w:p w14:paraId="6ADAC69A" w14:textId="66EEE39A" w:rsidR="009C698E" w:rsidRPr="005D79B5" w:rsidRDefault="009C698E" w:rsidP="009C698E">
            <w:pPr>
              <w:spacing w:line="276" w:lineRule="auto"/>
              <w:jc w:val="both"/>
              <w:rPr>
                <w:rFonts w:cs="Times New Roman"/>
                <w:b/>
                <w:sz w:val="24"/>
                <w:szCs w:val="28"/>
              </w:rPr>
            </w:pPr>
            <w:r w:rsidRPr="005D79B5">
              <w:rPr>
                <w:rFonts w:cs="Times New Roman"/>
                <w:b/>
                <w:sz w:val="24"/>
                <w:szCs w:val="28"/>
              </w:rPr>
              <w:t>鉴定运动能力</w:t>
            </w:r>
          </w:p>
          <w:p w14:paraId="6BCB7AAD" w14:textId="77777777" w:rsidR="009C698E" w:rsidRDefault="009C698E" w:rsidP="009C698E">
            <w:pPr>
              <w:spacing w:line="276" w:lineRule="auto"/>
              <w:ind w:firstLineChars="200" w:firstLine="420"/>
              <w:jc w:val="both"/>
              <w:rPr>
                <w:rFonts w:cs="Times New Roman"/>
              </w:rPr>
            </w:pPr>
            <w:r w:rsidRPr="00B845BC">
              <w:rPr>
                <w:rFonts w:cs="Times New Roman"/>
              </w:rPr>
              <w:t>作为一种通用的特质或才能，能力是一个人相对持久的特性。研究个体差异的研究人员认为，我们可以根据构成复杂运动活动表现的能力来描述这些活动所涉及的技能。例如，被称为空间可视化的能力与诸如空中导航、蓝图阅读和牙科学这些不同任务的表现有关。理解能力和技能表现之间如何相关联的一个重要步骤是鉴定能力并将其与所涉及的技能相匹配的</w:t>
            </w:r>
            <w:r>
              <w:rPr>
                <w:rFonts w:cs="Times New Roman" w:hint="eastAsia"/>
              </w:rPr>
              <w:t>。</w:t>
            </w:r>
          </w:p>
          <w:p w14:paraId="34195280" w14:textId="19662E8C" w:rsidR="00464BE2" w:rsidRPr="009C698E" w:rsidRDefault="009C698E" w:rsidP="009C698E">
            <w:pPr>
              <w:spacing w:line="276" w:lineRule="auto"/>
              <w:ind w:firstLineChars="200" w:firstLine="420"/>
              <w:jc w:val="both"/>
              <w:rPr>
                <w:rFonts w:cs="Times New Roman"/>
              </w:rPr>
            </w:pPr>
            <w:r>
              <w:rPr>
                <w:rFonts w:cs="Times New Roman" w:hint="eastAsia"/>
              </w:rPr>
              <w:t>当</w:t>
            </w:r>
            <w:r w:rsidRPr="00B845BC">
              <w:rPr>
                <w:rFonts w:cs="Times New Roman"/>
              </w:rPr>
              <w:t>研究人员和从业人员鉴定特定的运动能力时，他们通常会参考</w:t>
            </w:r>
            <w:r w:rsidRPr="009C698E">
              <w:rPr>
                <w:rFonts w:cs="Times New Roman"/>
              </w:rPr>
              <w:t>Edwin Fleishman</w:t>
            </w:r>
            <w:r w:rsidRPr="00B845BC">
              <w:rPr>
                <w:rFonts w:cs="Times New Roman"/>
              </w:rPr>
              <w:t>的工作（关于这项工作的描述，请参阅</w:t>
            </w:r>
            <w:r w:rsidRPr="00B845BC">
              <w:rPr>
                <w:rFonts w:cs="Times New Roman"/>
              </w:rPr>
              <w:t>Fleishman</w:t>
            </w:r>
            <w:r w:rsidRPr="00B845BC">
              <w:rPr>
                <w:rFonts w:cs="Times New Roman"/>
              </w:rPr>
              <w:t>和</w:t>
            </w:r>
            <w:proofErr w:type="spellStart"/>
            <w:r w:rsidRPr="00B845BC">
              <w:rPr>
                <w:rFonts w:cs="Times New Roman"/>
              </w:rPr>
              <w:t>Quaintance</w:t>
            </w:r>
            <w:proofErr w:type="spellEnd"/>
            <w:r w:rsidRPr="00B845BC">
              <w:rPr>
                <w:rFonts w:cs="Times New Roman"/>
              </w:rPr>
              <w:t>，</w:t>
            </w:r>
            <w:r w:rsidRPr="00B845BC">
              <w:rPr>
                <w:rFonts w:cs="Times New Roman"/>
              </w:rPr>
              <w:t>1984</w:t>
            </w:r>
            <w:r w:rsidRPr="00B845BC">
              <w:rPr>
                <w:rFonts w:cs="Times New Roman"/>
              </w:rPr>
              <w:t>）。</w:t>
            </w:r>
          </w:p>
        </w:tc>
      </w:tr>
    </w:tbl>
    <w:p w14:paraId="5D7DF7A9" w14:textId="16BF1FEC" w:rsidR="00464BE2" w:rsidRDefault="00464BE2">
      <w:pPr>
        <w:widowControl/>
        <w:spacing w:after="200"/>
        <w:rPr>
          <w:rFonts w:cs="Times New Roman"/>
          <w:b/>
          <w:szCs w:val="18"/>
        </w:rPr>
      </w:pPr>
      <w:r>
        <w:rPr>
          <w:rFonts w:cs="Times New Roman"/>
          <w:b/>
          <w:szCs w:val="18"/>
        </w:rPr>
        <w:br w:type="page"/>
      </w:r>
    </w:p>
    <w:tbl>
      <w:tblPr>
        <w:tblStyle w:val="afa"/>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9C698E" w14:paraId="7CA0F91A" w14:textId="77777777" w:rsidTr="00955D14">
        <w:trPr>
          <w:trHeight w:val="7645"/>
        </w:trPr>
        <w:tc>
          <w:tcPr>
            <w:tcW w:w="8931" w:type="dxa"/>
            <w:gridSpan w:val="2"/>
          </w:tcPr>
          <w:p w14:paraId="522F5371" w14:textId="6D7072D9" w:rsidR="009C698E" w:rsidRDefault="000069F5" w:rsidP="00D25777">
            <w:pPr>
              <w:widowControl/>
              <w:rPr>
                <w:rFonts w:cs="Times New Roman"/>
                <w:b/>
                <w:szCs w:val="18"/>
              </w:rPr>
            </w:pPr>
            <w:r>
              <w:rPr>
                <w:noProof/>
              </w:rPr>
              <w:lastRenderedPageBreak/>
              <w:drawing>
                <wp:anchor distT="0" distB="0" distL="114300" distR="114300" simplePos="0" relativeHeight="251669504" behindDoc="0" locked="0" layoutInCell="1" allowOverlap="1" wp14:anchorId="0DF2D749" wp14:editId="6E8B44F9">
                  <wp:simplePos x="0" y="0"/>
                  <wp:positionH relativeFrom="column">
                    <wp:posOffset>1693</wp:posOffset>
                  </wp:positionH>
                  <wp:positionV relativeFrom="paragraph">
                    <wp:posOffset>57150</wp:posOffset>
                  </wp:positionV>
                  <wp:extent cx="552450" cy="481330"/>
                  <wp:effectExtent l="0" t="0" r="0" b="0"/>
                  <wp:wrapNone/>
                  <wp:docPr id="17" name="image3.png"/>
                  <wp:cNvGraphicFramePr/>
                  <a:graphic xmlns:a="http://schemas.openxmlformats.org/drawingml/2006/main">
                    <a:graphicData uri="http://schemas.openxmlformats.org/drawingml/2006/picture">
                      <pic:pic xmlns:pic="http://schemas.openxmlformats.org/drawingml/2006/picture">
                        <pic:nvPicPr>
                          <pic:cNvPr id="29"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450" cy="481330"/>
                          </a:xfrm>
                          <a:prstGeom prst="rect">
                            <a:avLst/>
                          </a:prstGeom>
                        </pic:spPr>
                      </pic:pic>
                    </a:graphicData>
                  </a:graphic>
                </wp:anchor>
              </w:drawing>
            </w:r>
            <w:r w:rsidR="00D25777">
              <w:rPr>
                <w:rFonts w:cs="Times New Roman"/>
                <w:b/>
                <w:noProof/>
                <w:szCs w:val="18"/>
              </w:rPr>
              <mc:AlternateContent>
                <mc:Choice Requires="wps">
                  <w:drawing>
                    <wp:inline distT="0" distB="0" distL="0" distR="0" wp14:anchorId="3FED336C" wp14:editId="54A99AAF">
                      <wp:extent cx="5507181" cy="5742709"/>
                      <wp:effectExtent l="0" t="0" r="17780" b="17145"/>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181" cy="5742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8637"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875"/>
                                    <w:gridCol w:w="7762"/>
                                  </w:tblGrid>
                                  <w:tr w:rsidR="00D25777" w14:paraId="3253AAA0" w14:textId="77777777" w:rsidTr="00AF34E9">
                                    <w:trPr>
                                      <w:trHeight w:val="321"/>
                                    </w:trPr>
                                    <w:tc>
                                      <w:tcPr>
                                        <w:tcW w:w="875" w:type="dxa"/>
                                        <w:tcBorders>
                                          <w:bottom w:val="nil"/>
                                          <w:right w:val="nil"/>
                                        </w:tcBorders>
                                      </w:tcPr>
                                      <w:p w14:paraId="6581725A" w14:textId="36F844B4" w:rsidR="00D25777" w:rsidRDefault="00D25777">
                                        <w:pPr>
                                          <w:pStyle w:val="TableParagraph"/>
                                          <w:rPr>
                                            <w:sz w:val="18"/>
                                          </w:rPr>
                                        </w:pPr>
                                      </w:p>
                                    </w:tc>
                                    <w:tc>
                                      <w:tcPr>
                                        <w:tcW w:w="7762" w:type="dxa"/>
                                        <w:tcBorders>
                                          <w:left w:val="nil"/>
                                          <w:bottom w:val="nil"/>
                                        </w:tcBorders>
                                        <w:shd w:val="clear" w:color="auto" w:fill="58595B"/>
                                      </w:tcPr>
                                      <w:p w14:paraId="320CDBA9" w14:textId="3601A904" w:rsidR="00D25777" w:rsidRPr="00B90762" w:rsidRDefault="00C348F2">
                                        <w:pPr>
                                          <w:pStyle w:val="TableParagraph"/>
                                          <w:spacing w:before="18"/>
                                          <w:ind w:left="115"/>
                                          <w:rPr>
                                            <w:rFonts w:ascii="宋体" w:eastAsia="宋体" w:hAnsi="宋体" w:cs="宋体"/>
                                            <w:b/>
                                            <w:sz w:val="20"/>
                                            <w:lang w:eastAsia="zh-CN"/>
                                          </w:rPr>
                                        </w:pPr>
                                        <w:r>
                                          <w:rPr>
                                            <w:rFonts w:ascii="宋体" w:eastAsia="宋体" w:hAnsi="宋体" w:cs="宋体" w:hint="eastAsia"/>
                                            <w:b/>
                                            <w:color w:val="FFFFFF" w:themeColor="background1"/>
                                            <w:sz w:val="20"/>
                                            <w:lang w:eastAsia="zh-CN"/>
                                          </w:rPr>
                                          <w:t>深度阅读</w:t>
                                        </w:r>
                                      </w:p>
                                    </w:tc>
                                  </w:tr>
                                  <w:tr w:rsidR="00D25777" w14:paraId="4B1D5677" w14:textId="77777777" w:rsidTr="001D33DA">
                                    <w:trPr>
                                      <w:trHeight w:val="7174"/>
                                    </w:trPr>
                                    <w:tc>
                                      <w:tcPr>
                                        <w:tcW w:w="8637" w:type="dxa"/>
                                        <w:gridSpan w:val="2"/>
                                        <w:tcBorders>
                                          <w:top w:val="nil"/>
                                        </w:tcBorders>
                                      </w:tcPr>
                                      <w:tbl>
                                        <w:tblPr>
                                          <w:tblStyle w:val="afa"/>
                                          <w:tblW w:w="8509" w:type="dxa"/>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0"/>
                                          <w:gridCol w:w="6519"/>
                                        </w:tblGrid>
                                        <w:tr w:rsidR="00D25777" w:rsidRPr="00C7238E" w14:paraId="0DAC6FAE" w14:textId="77777777" w:rsidTr="005855BB">
                                          <w:trPr>
                                            <w:trHeight w:val="358"/>
                                          </w:trPr>
                                          <w:tc>
                                            <w:tcPr>
                                              <w:tcW w:w="8509" w:type="dxa"/>
                                              <w:gridSpan w:val="2"/>
                                              <w:tcBorders>
                                                <w:bottom w:val="single" w:sz="4" w:space="0" w:color="auto"/>
                                              </w:tcBorders>
                                            </w:tcPr>
                                            <w:p w14:paraId="4EC599DC" w14:textId="4841FD70" w:rsidR="00D25777" w:rsidRPr="00C7238E" w:rsidRDefault="00D25777" w:rsidP="002371D1">
                                              <w:pPr>
                                                <w:pStyle w:val="2"/>
                                                <w:ind w:firstLineChars="250" w:firstLine="602"/>
                                                <w:outlineLvl w:val="1"/>
                                                <w:rPr>
                                                  <w:rFonts w:cs="Times New Roman"/>
                                                  <w:sz w:val="18"/>
                                                </w:rPr>
                                              </w:pPr>
                                              <w:r w:rsidRPr="00C7238E">
                                                <w:rPr>
                                                  <w:rFonts w:cs="Times New Roman"/>
                                                </w:rPr>
                                                <w:t>老年人跌倒与平衡能力的关系</w:t>
                                              </w:r>
                                              <w:r>
                                                <w:rPr>
                                                  <w:rFonts w:cs="Times New Roman" w:hint="eastAsia"/>
                                                </w:rPr>
                                                <w:t>（</w:t>
                                              </w:r>
                                              <w:r>
                                                <w:rPr>
                                                  <w:rFonts w:cs="Times New Roman" w:hint="eastAsia"/>
                                                  <w:i/>
                                                  <w:iCs/>
                                                </w:rPr>
                                                <w:t>续</w:t>
                                              </w:r>
                                              <w:r>
                                                <w:rPr>
                                                  <w:rFonts w:cs="Times New Roman" w:hint="eastAsia"/>
                                                </w:rPr>
                                                <w:t>）</w:t>
                                              </w:r>
                                            </w:p>
                                          </w:tc>
                                        </w:tr>
                                        <w:tr w:rsidR="00D25777" w:rsidRPr="00C7238E" w14:paraId="2D942A41" w14:textId="77777777" w:rsidTr="005855BB">
                                          <w:trPr>
                                            <w:trHeight w:val="410"/>
                                          </w:trPr>
                                          <w:tc>
                                            <w:tcPr>
                                              <w:tcW w:w="8509" w:type="dxa"/>
                                              <w:gridSpan w:val="2"/>
                                              <w:tcBorders>
                                                <w:top w:val="single" w:sz="4" w:space="0" w:color="auto"/>
                                                <w:bottom w:val="single" w:sz="4" w:space="0" w:color="auto"/>
                                              </w:tcBorders>
                                            </w:tcPr>
                                            <w:p w14:paraId="131BD3AC" w14:textId="121101B3" w:rsidR="00D25777" w:rsidRPr="00D25777" w:rsidRDefault="00D25777"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ascii="Times New Roman" w:eastAsia="宋体" w:hAnsi="Times New Roman" w:cs="Times New Roman" w:hint="eastAsia"/>
                                                  <w:b/>
                                                  <w:bCs/>
                                                  <w:color w:val="231F20"/>
                                                  <w:sz w:val="18"/>
                                                  <w:lang w:eastAsia="zh-CN"/>
                                                </w:rPr>
                                                <w:t>表</w:t>
                                              </w:r>
                                              <w:r>
                                                <w:rPr>
                                                  <w:rFonts w:ascii="Times New Roman" w:eastAsia="宋体" w:hAnsi="Times New Roman" w:cs="Times New Roman" w:hint="eastAsia"/>
                                                  <w:b/>
                                                  <w:bCs/>
                                                  <w:color w:val="231F20"/>
                                                  <w:sz w:val="18"/>
                                                  <w:lang w:eastAsia="zh-CN"/>
                                                </w:rPr>
                                                <w:t>3</w:t>
                                              </w:r>
                                              <w:r>
                                                <w:rPr>
                                                  <w:rFonts w:ascii="Times New Roman" w:eastAsia="宋体" w:hAnsi="Times New Roman" w:cs="Times New Roman"/>
                                                  <w:b/>
                                                  <w:bCs/>
                                                  <w:color w:val="231F20"/>
                                                  <w:sz w:val="18"/>
                                                  <w:lang w:eastAsia="zh-CN"/>
                                                </w:rPr>
                                                <w:t xml:space="preserve">.2 </w:t>
                                              </w:r>
                                              <w:r>
                                                <w:rPr>
                                                  <w:rFonts w:ascii="Times New Roman" w:eastAsia="宋体" w:hAnsi="Times New Roman" w:cs="Times New Roman" w:hint="eastAsia"/>
                                                  <w:color w:val="231F20"/>
                                                  <w:sz w:val="18"/>
                                                  <w:lang w:eastAsia="zh-CN"/>
                                                </w:rPr>
                                                <w:t>测试项目及其评估的主要生理系统或机构</w:t>
                                              </w:r>
                                            </w:p>
                                          </w:tc>
                                        </w:tr>
                                        <w:tr w:rsidR="00D25777" w:rsidRPr="00C7238E" w14:paraId="15C29719" w14:textId="77777777" w:rsidTr="002371D1">
                                          <w:trPr>
                                            <w:trHeight w:val="417"/>
                                          </w:trPr>
                                          <w:tc>
                                            <w:tcPr>
                                              <w:tcW w:w="1990" w:type="dxa"/>
                                              <w:tcBorders>
                                                <w:top w:val="single" w:sz="4" w:space="0" w:color="auto"/>
                                                <w:bottom w:val="single" w:sz="4" w:space="0" w:color="auto"/>
                                              </w:tcBorders>
                                            </w:tcPr>
                                            <w:p w14:paraId="35159DA2" w14:textId="204D30E9" w:rsidR="00D25777" w:rsidRPr="001D33DA"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b/>
                                                  <w:bCs/>
                                                  <w:color w:val="231F20"/>
                                                  <w:sz w:val="18"/>
                                                  <w:lang w:eastAsia="zh-CN"/>
                                                </w:rPr>
                                              </w:pPr>
                                              <w:r>
                                                <w:rPr>
                                                  <w:rFonts w:ascii="Times New Roman" w:eastAsia="宋体" w:hAnsi="Times New Roman" w:cs="Times New Roman" w:hint="eastAsia"/>
                                                  <w:b/>
                                                  <w:bCs/>
                                                  <w:color w:val="231F20"/>
                                                  <w:sz w:val="18"/>
                                                  <w:lang w:eastAsia="zh-CN"/>
                                                </w:rPr>
                                                <w:t>测试项目</w:t>
                                              </w:r>
                                            </w:p>
                                          </w:tc>
                                          <w:tc>
                                            <w:tcPr>
                                              <w:tcW w:w="6519" w:type="dxa"/>
                                              <w:tcBorders>
                                                <w:top w:val="single" w:sz="4" w:space="0" w:color="auto"/>
                                                <w:bottom w:val="single" w:sz="4" w:space="0" w:color="auto"/>
                                              </w:tcBorders>
                                            </w:tcPr>
                                            <w:p w14:paraId="4DE2ED9E" w14:textId="2D2E9F51" w:rsidR="00D25777" w:rsidRPr="001D33DA"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b/>
                                                  <w:bCs/>
                                                  <w:color w:val="231F20"/>
                                                  <w:sz w:val="18"/>
                                                  <w:lang w:eastAsia="zh-CN"/>
                                                </w:rPr>
                                              </w:pPr>
                                              <w:r>
                                                <w:rPr>
                                                  <w:rFonts w:ascii="Times New Roman" w:eastAsia="宋体" w:hAnsi="Times New Roman" w:cs="Times New Roman" w:hint="eastAsia"/>
                                                  <w:b/>
                                                  <w:bCs/>
                                                  <w:color w:val="231F20"/>
                                                  <w:sz w:val="18"/>
                                                  <w:lang w:eastAsia="zh-CN"/>
                                                </w:rPr>
                                                <w:t>评估系统和</w:t>
                                              </w:r>
                                              <w:r>
                                                <w:rPr>
                                                  <w:rFonts w:ascii="Times New Roman" w:eastAsia="宋体" w:hAnsi="Times New Roman" w:cs="Times New Roman" w:hint="eastAsia"/>
                                                  <w:b/>
                                                  <w:bCs/>
                                                  <w:color w:val="231F20"/>
                                                  <w:sz w:val="18"/>
                                                  <w:lang w:eastAsia="zh-CN"/>
                                                </w:rPr>
                                                <w:t>/</w:t>
                                              </w:r>
                                              <w:r>
                                                <w:rPr>
                                                  <w:rFonts w:ascii="Times New Roman" w:eastAsia="宋体" w:hAnsi="Times New Roman" w:cs="Times New Roman" w:hint="eastAsia"/>
                                                  <w:b/>
                                                  <w:bCs/>
                                                  <w:color w:val="231F20"/>
                                                  <w:sz w:val="18"/>
                                                  <w:lang w:eastAsia="zh-CN"/>
                                                </w:rPr>
                                                <w:t>或机制</w:t>
                                              </w:r>
                                            </w:p>
                                          </w:tc>
                                        </w:tr>
                                        <w:tr w:rsidR="001D33DA" w:rsidRPr="00C7238E" w14:paraId="4CE5EF1B" w14:textId="77777777" w:rsidTr="002371D1">
                                          <w:trPr>
                                            <w:trHeight w:val="142"/>
                                          </w:trPr>
                                          <w:tc>
                                            <w:tcPr>
                                              <w:tcW w:w="1990" w:type="dxa"/>
                                              <w:tcBorders>
                                                <w:top w:val="single" w:sz="4" w:space="0" w:color="auto"/>
                                              </w:tcBorders>
                                            </w:tcPr>
                                            <w:p w14:paraId="7814324C" w14:textId="5BDC2168"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lang w:eastAsia="zh-CN"/>
                                                </w:rPr>
                                                <w:t xml:space="preserve">1. </w:t>
                                              </w:r>
                                              <w:r>
                                                <w:rPr>
                                                  <w:rFonts w:eastAsia="宋体" w:hint="eastAsia"/>
                                                  <w:color w:val="231F20"/>
                                                  <w:sz w:val="18"/>
                                                  <w:lang w:eastAsia="zh-CN"/>
                                                </w:rPr>
                                                <w:t>闭眼双脚并拢站立</w:t>
                                              </w:r>
                                            </w:p>
                                          </w:tc>
                                          <w:tc>
                                            <w:tcPr>
                                              <w:tcW w:w="6519" w:type="dxa"/>
                                              <w:tcBorders>
                                                <w:top w:val="single" w:sz="4" w:space="0" w:color="auto"/>
                                              </w:tcBorders>
                                            </w:tcPr>
                                            <w:p w14:paraId="652B659C" w14:textId="02856EA8" w:rsidR="001D33DA" w:rsidRPr="001D33DA"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sidRPr="001D33DA">
                                                <w:rPr>
                                                  <w:rFonts w:ascii="宋体" w:eastAsia="宋体" w:hAnsi="宋体" w:cs="宋体" w:hint="eastAsia"/>
                                                  <w:sz w:val="18"/>
                                                  <w:szCs w:val="20"/>
                                                  <w:lang w:eastAsia="zh-CN"/>
                                                </w:rPr>
                                                <w:t>感觉系统和策略</w:t>
                                              </w:r>
                                              <w:r w:rsidR="009D33E4">
                                                <w:rPr>
                                                  <w:rFonts w:ascii="宋体" w:eastAsia="宋体" w:hAnsi="宋体" w:cs="宋体" w:hint="eastAsia"/>
                                                  <w:sz w:val="18"/>
                                                  <w:szCs w:val="20"/>
                                                  <w:lang w:eastAsia="zh-CN"/>
                                                </w:rPr>
                                                <w:t>（躯体感觉</w:t>
                                              </w:r>
                                              <w:r w:rsidR="005855BB">
                                                <w:rPr>
                                                  <w:rFonts w:ascii="宋体" w:eastAsia="宋体" w:hAnsi="宋体" w:cs="宋体" w:hint="eastAsia"/>
                                                  <w:sz w:val="18"/>
                                                  <w:szCs w:val="20"/>
                                                  <w:lang w:eastAsia="zh-CN"/>
                                                </w:rPr>
                                                <w:t>和</w:t>
                                              </w:r>
                                              <w:r w:rsidR="009D33E4" w:rsidRPr="001D33DA">
                                                <w:rPr>
                                                  <w:rFonts w:ascii="宋体" w:eastAsia="宋体" w:hAnsi="宋体" w:cs="宋体" w:hint="eastAsia"/>
                                                  <w:sz w:val="18"/>
                                                  <w:szCs w:val="20"/>
                                                  <w:lang w:eastAsia="zh-CN"/>
                                                </w:rPr>
                                                <w:t>视觉</w:t>
                                              </w:r>
                                              <w:r w:rsidR="009D33E4">
                                                <w:rPr>
                                                  <w:rFonts w:ascii="宋体" w:eastAsia="宋体" w:hAnsi="宋体" w:cs="宋体" w:hint="eastAsia"/>
                                                  <w:sz w:val="18"/>
                                                  <w:szCs w:val="20"/>
                                                  <w:lang w:eastAsia="zh-CN"/>
                                                </w:rPr>
                                                <w:t>）</w:t>
                                              </w:r>
                                              <w:r w:rsidRPr="001D33DA">
                                                <w:rPr>
                                                  <w:rFonts w:ascii="宋体" w:eastAsia="宋体" w:hAnsi="宋体" w:cs="宋体" w:hint="eastAsia"/>
                                                  <w:sz w:val="18"/>
                                                  <w:szCs w:val="20"/>
                                                  <w:lang w:eastAsia="zh-CN"/>
                                                </w:rPr>
                                                <w:t>、内部表征、肌肉骨骼成分、神经肌肉协同</w:t>
                                              </w:r>
                                            </w:p>
                                          </w:tc>
                                        </w:tr>
                                        <w:tr w:rsidR="001D33DA" w:rsidRPr="00C7238E" w14:paraId="14689FA0" w14:textId="77777777" w:rsidTr="002371D1">
                                          <w:trPr>
                                            <w:trHeight w:val="137"/>
                                          </w:trPr>
                                          <w:tc>
                                            <w:tcPr>
                                              <w:tcW w:w="1990" w:type="dxa"/>
                                            </w:tcPr>
                                            <w:p w14:paraId="4D712287" w14:textId="0B11B735"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2. </w:t>
                                              </w:r>
                                              <w:r>
                                                <w:rPr>
                                                  <w:rFonts w:eastAsia="宋体" w:hint="eastAsia"/>
                                                  <w:color w:val="231F20"/>
                                                  <w:sz w:val="18"/>
                                                </w:rPr>
                                                <w:t>向前</w:t>
                                              </w:r>
                                              <w:r w:rsidR="009D33E4">
                                                <w:rPr>
                                                  <w:rFonts w:eastAsia="宋体" w:hint="eastAsia"/>
                                                  <w:color w:val="231F20"/>
                                                  <w:sz w:val="18"/>
                                                  <w:lang w:eastAsia="zh-CN"/>
                                                </w:rPr>
                                                <w:t>够物</w:t>
                                              </w:r>
                                            </w:p>
                                          </w:tc>
                                          <w:tc>
                                            <w:tcPr>
                                              <w:tcW w:w="6519" w:type="dxa"/>
                                            </w:tcPr>
                                            <w:p w14:paraId="084684FD" w14:textId="02CF9A9A" w:rsidR="001D33DA" w:rsidRPr="001D33DA"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sidRPr="001D33DA">
                                                <w:rPr>
                                                  <w:rFonts w:ascii="宋体" w:eastAsia="宋体" w:hAnsi="宋体" w:cs="宋体" w:hint="eastAsia"/>
                                                  <w:sz w:val="18"/>
                                                  <w:szCs w:val="20"/>
                                                  <w:lang w:eastAsia="zh-CN"/>
                                                </w:rPr>
                                                <w:t>感觉系统</w:t>
                                              </w:r>
                                              <w:r w:rsidR="009D33E4">
                                                <w:rPr>
                                                  <w:rFonts w:ascii="宋体" w:eastAsia="宋体" w:hAnsi="宋体" w:cs="宋体" w:hint="eastAsia"/>
                                                  <w:sz w:val="18"/>
                                                  <w:szCs w:val="20"/>
                                                  <w:lang w:eastAsia="zh-CN"/>
                                                </w:rPr>
                                                <w:t>（</w:t>
                                              </w:r>
                                              <w:r w:rsidR="009D33E4" w:rsidRPr="001D33DA">
                                                <w:rPr>
                                                  <w:rFonts w:ascii="宋体" w:eastAsia="宋体" w:hAnsi="宋体" w:cs="宋体" w:hint="eastAsia"/>
                                                  <w:sz w:val="18"/>
                                                  <w:szCs w:val="20"/>
                                                  <w:lang w:eastAsia="zh-CN"/>
                                                </w:rPr>
                                                <w:t>视觉</w:t>
                                              </w:r>
                                              <w:r w:rsidR="009D33E4">
                                                <w:rPr>
                                                  <w:rFonts w:ascii="宋体" w:eastAsia="宋体" w:hAnsi="宋体" w:cs="宋体" w:hint="eastAsia"/>
                                                  <w:sz w:val="18"/>
                                                  <w:szCs w:val="20"/>
                                                  <w:lang w:eastAsia="zh-CN"/>
                                                </w:rPr>
                                                <w:t>）</w:t>
                                              </w:r>
                                              <w:r w:rsidRPr="001D33DA">
                                                <w:rPr>
                                                  <w:rFonts w:ascii="宋体" w:eastAsia="宋体" w:hAnsi="宋体" w:cs="宋体" w:hint="eastAsia"/>
                                                  <w:sz w:val="18"/>
                                                  <w:szCs w:val="20"/>
                                                  <w:lang w:eastAsia="zh-CN"/>
                                                </w:rPr>
                                                <w:t>，神经肌肉反应协同，肌肉骨骼</w:t>
                                              </w:r>
                                              <w:r w:rsidR="005855BB">
                                                <w:rPr>
                                                  <w:rFonts w:ascii="宋体" w:eastAsia="宋体" w:hAnsi="宋体" w:cs="宋体" w:hint="eastAsia"/>
                                                  <w:sz w:val="18"/>
                                                  <w:szCs w:val="20"/>
                                                  <w:lang w:eastAsia="zh-CN"/>
                                                </w:rPr>
                                                <w:t>成分</w:t>
                                              </w:r>
                                              <w:r w:rsidRPr="001D33DA">
                                                <w:rPr>
                                                  <w:rFonts w:ascii="宋体" w:eastAsia="宋体" w:hAnsi="宋体" w:cs="宋体" w:hint="eastAsia"/>
                                                  <w:sz w:val="18"/>
                                                  <w:szCs w:val="20"/>
                                                  <w:lang w:eastAsia="zh-CN"/>
                                                </w:rPr>
                                                <w:t>，预期机制</w:t>
                                              </w:r>
                                            </w:p>
                                          </w:tc>
                                        </w:tr>
                                        <w:tr w:rsidR="001D33DA" w:rsidRPr="009D33E4" w14:paraId="5909F10F" w14:textId="77777777" w:rsidTr="002371D1">
                                          <w:trPr>
                                            <w:trHeight w:val="137"/>
                                          </w:trPr>
                                          <w:tc>
                                            <w:tcPr>
                                              <w:tcW w:w="1990" w:type="dxa"/>
                                            </w:tcPr>
                                            <w:p w14:paraId="0CC07C11" w14:textId="034B5F33"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3. </w:t>
                                              </w:r>
                                              <w:r>
                                                <w:rPr>
                                                  <w:rFonts w:eastAsia="宋体" w:hint="eastAsia"/>
                                                  <w:color w:val="231F20"/>
                                                  <w:sz w:val="18"/>
                                                </w:rPr>
                                                <w:t>转一整圈</w:t>
                                              </w:r>
                                            </w:p>
                                          </w:tc>
                                          <w:tc>
                                            <w:tcPr>
                                              <w:tcW w:w="6519" w:type="dxa"/>
                                            </w:tcPr>
                                            <w:p w14:paraId="4F6461D4" w14:textId="120F7712" w:rsidR="001D33DA" w:rsidRPr="001D33DA"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sidRPr="001D33DA">
                                                <w:rPr>
                                                  <w:rFonts w:ascii="宋体" w:eastAsia="宋体" w:hAnsi="宋体" w:cs="宋体" w:hint="eastAsia"/>
                                                  <w:sz w:val="18"/>
                                                  <w:szCs w:val="20"/>
                                                  <w:lang w:eastAsia="zh-CN"/>
                                                </w:rPr>
                                                <w:t>感觉系统和策略</w:t>
                                              </w:r>
                                              <w:r w:rsidR="009D33E4">
                                                <w:rPr>
                                                  <w:rFonts w:ascii="宋体" w:eastAsia="宋体" w:hAnsi="宋体" w:cs="宋体" w:hint="eastAsia"/>
                                                  <w:sz w:val="18"/>
                                                  <w:szCs w:val="20"/>
                                                  <w:lang w:eastAsia="zh-CN"/>
                                                </w:rPr>
                                                <w:t>（</w:t>
                                              </w:r>
                                              <w:r w:rsidR="009D33E4" w:rsidRPr="001D33DA">
                                                <w:rPr>
                                                  <w:rFonts w:ascii="宋体" w:eastAsia="宋体" w:hAnsi="宋体" w:cs="宋体" w:hint="eastAsia"/>
                                                  <w:sz w:val="18"/>
                                                  <w:szCs w:val="20"/>
                                                  <w:lang w:eastAsia="zh-CN"/>
                                                </w:rPr>
                                                <w:t>前庭</w:t>
                                              </w:r>
                                              <w:r w:rsidR="005855BB">
                                                <w:rPr>
                                                  <w:rFonts w:ascii="宋体" w:eastAsia="宋体" w:hAnsi="宋体" w:cs="宋体" w:hint="eastAsia"/>
                                                  <w:sz w:val="18"/>
                                                  <w:szCs w:val="20"/>
                                                  <w:lang w:eastAsia="zh-CN"/>
                                                </w:rPr>
                                                <w:t>和</w:t>
                                              </w:r>
                                              <w:r w:rsidR="009D33E4" w:rsidRPr="001D33DA">
                                                <w:rPr>
                                                  <w:rFonts w:ascii="宋体" w:eastAsia="宋体" w:hAnsi="宋体" w:cs="宋体" w:hint="eastAsia"/>
                                                  <w:sz w:val="18"/>
                                                  <w:szCs w:val="20"/>
                                                  <w:lang w:eastAsia="zh-CN"/>
                                                </w:rPr>
                                                <w:t>视觉</w:t>
                                              </w:r>
                                              <w:r w:rsidR="009D33E4">
                                                <w:rPr>
                                                  <w:rFonts w:ascii="宋体" w:eastAsia="宋体" w:hAnsi="宋体" w:cs="宋体" w:hint="eastAsia"/>
                                                  <w:sz w:val="18"/>
                                                  <w:szCs w:val="20"/>
                                                  <w:lang w:eastAsia="zh-CN"/>
                                                </w:rPr>
                                                <w:t>）</w:t>
                                              </w:r>
                                              <w:r w:rsidRPr="001D33DA">
                                                <w:rPr>
                                                  <w:rFonts w:ascii="宋体" w:eastAsia="宋体" w:hAnsi="宋体" w:cs="宋体" w:hint="eastAsia"/>
                                                  <w:sz w:val="18"/>
                                                  <w:szCs w:val="20"/>
                                                  <w:lang w:eastAsia="zh-CN"/>
                                                </w:rPr>
                                                <w:t>、神经肌肉协同、肌肉骨骼</w:t>
                                              </w:r>
                                              <w:r w:rsidR="005855BB">
                                                <w:rPr>
                                                  <w:rFonts w:ascii="宋体" w:eastAsia="宋体" w:hAnsi="宋体" w:cs="宋体" w:hint="eastAsia"/>
                                                  <w:sz w:val="18"/>
                                                  <w:szCs w:val="20"/>
                                                  <w:lang w:eastAsia="zh-CN"/>
                                                </w:rPr>
                                                <w:t>成分</w:t>
                                              </w:r>
                                            </w:p>
                                          </w:tc>
                                        </w:tr>
                                        <w:tr w:rsidR="001D33DA" w:rsidRPr="00C7238E" w14:paraId="65FF4842" w14:textId="77777777" w:rsidTr="002371D1">
                                          <w:trPr>
                                            <w:trHeight w:val="137"/>
                                          </w:trPr>
                                          <w:tc>
                                            <w:tcPr>
                                              <w:tcW w:w="1990" w:type="dxa"/>
                                            </w:tcPr>
                                            <w:p w14:paraId="6D71ADA1" w14:textId="1722EC65"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4. </w:t>
                                              </w:r>
                                              <w:r w:rsidR="005855BB">
                                                <w:rPr>
                                                  <w:rFonts w:eastAsia="宋体" w:hint="eastAsia"/>
                                                  <w:color w:val="231F20"/>
                                                  <w:sz w:val="18"/>
                                                  <w:lang w:eastAsia="zh-CN"/>
                                                </w:rPr>
                                                <w:t>跨越阶梯</w:t>
                                              </w:r>
                                            </w:p>
                                          </w:tc>
                                          <w:tc>
                                            <w:tcPr>
                                              <w:tcW w:w="6519" w:type="dxa"/>
                                            </w:tcPr>
                                            <w:p w14:paraId="3D1EE9E2" w14:textId="1E581F22" w:rsidR="001D33DA" w:rsidRPr="001D33DA" w:rsidRDefault="0003760B"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sidRPr="001D33DA">
                                                <w:rPr>
                                                  <w:rFonts w:ascii="宋体" w:eastAsia="宋体" w:hAnsi="宋体" w:cs="宋体" w:hint="eastAsia"/>
                                                  <w:sz w:val="18"/>
                                                  <w:szCs w:val="20"/>
                                                  <w:lang w:eastAsia="zh-CN"/>
                                                </w:rPr>
                                                <w:t>感觉系统和策略</w:t>
                                              </w:r>
                                              <w:r>
                                                <w:rPr>
                                                  <w:rFonts w:ascii="宋体" w:eastAsia="宋体" w:hAnsi="宋体" w:cs="宋体" w:hint="eastAsia"/>
                                                  <w:sz w:val="18"/>
                                                  <w:szCs w:val="20"/>
                                                  <w:lang w:eastAsia="zh-CN"/>
                                                </w:rPr>
                                                <w:t>（躯体感觉</w:t>
                                              </w:r>
                                              <w:r w:rsidR="005855BB">
                                                <w:rPr>
                                                  <w:rFonts w:ascii="宋体" w:eastAsia="宋体" w:hAnsi="宋体" w:cs="宋体" w:hint="eastAsia"/>
                                                  <w:sz w:val="18"/>
                                                  <w:szCs w:val="20"/>
                                                  <w:lang w:eastAsia="zh-CN"/>
                                                </w:rPr>
                                                <w:t>和</w:t>
                                              </w:r>
                                              <w:r w:rsidRPr="001D33DA">
                                                <w:rPr>
                                                  <w:rFonts w:ascii="宋体" w:eastAsia="宋体" w:hAnsi="宋体" w:cs="宋体" w:hint="eastAsia"/>
                                                  <w:sz w:val="18"/>
                                                  <w:szCs w:val="20"/>
                                                  <w:lang w:eastAsia="zh-CN"/>
                                                </w:rPr>
                                                <w:t>视觉</w:t>
                                              </w:r>
                                              <w:r>
                                                <w:rPr>
                                                  <w:rFonts w:ascii="宋体" w:eastAsia="宋体" w:hAnsi="宋体" w:cs="宋体" w:hint="eastAsia"/>
                                                  <w:sz w:val="18"/>
                                                  <w:szCs w:val="20"/>
                                                  <w:lang w:eastAsia="zh-CN"/>
                                                </w:rPr>
                                                <w:t>）</w:t>
                                              </w:r>
                                              <w:r w:rsidR="001D33DA" w:rsidRPr="001D33DA">
                                                <w:rPr>
                                                  <w:rFonts w:ascii="宋体" w:eastAsia="宋体" w:hAnsi="宋体" w:cs="宋体" w:hint="eastAsia"/>
                                                  <w:sz w:val="18"/>
                                                  <w:szCs w:val="20"/>
                                                  <w:lang w:eastAsia="zh-CN"/>
                                                </w:rPr>
                                                <w:t>、预期和适应机制、神经肌肉协同、肌肉骨骼系统</w:t>
                                              </w:r>
                                            </w:p>
                                          </w:tc>
                                        </w:tr>
                                        <w:tr w:rsidR="001D33DA" w:rsidRPr="00C7238E" w14:paraId="2D22DC58" w14:textId="77777777" w:rsidTr="002371D1">
                                          <w:trPr>
                                            <w:trHeight w:val="137"/>
                                          </w:trPr>
                                          <w:tc>
                                            <w:tcPr>
                                              <w:tcW w:w="1990" w:type="dxa"/>
                                            </w:tcPr>
                                            <w:p w14:paraId="0D83FEEC" w14:textId="3D314885"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5. </w:t>
                                              </w:r>
                                              <w:r w:rsidR="00BA0E88">
                                                <w:rPr>
                                                  <w:rFonts w:eastAsia="宋体" w:hint="eastAsia"/>
                                                  <w:color w:val="231F20"/>
                                                  <w:sz w:val="18"/>
                                                  <w:lang w:eastAsia="zh-CN"/>
                                                </w:rPr>
                                                <w:t>双脚交替直线行走</w:t>
                                              </w:r>
                                            </w:p>
                                          </w:tc>
                                          <w:tc>
                                            <w:tcPr>
                                              <w:tcW w:w="6519" w:type="dxa"/>
                                            </w:tcPr>
                                            <w:p w14:paraId="1BD74947" w14:textId="177CB0D4" w:rsidR="001D33DA" w:rsidRPr="001D33DA" w:rsidRDefault="005855BB"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sidRPr="001D33DA">
                                                <w:rPr>
                                                  <w:rFonts w:ascii="宋体" w:eastAsia="宋体" w:hAnsi="宋体" w:cs="宋体" w:hint="eastAsia"/>
                                                  <w:sz w:val="18"/>
                                                  <w:szCs w:val="20"/>
                                                  <w:lang w:eastAsia="zh-CN"/>
                                                </w:rPr>
                                                <w:t>感觉系统和策略</w:t>
                                              </w:r>
                                              <w:r>
                                                <w:rPr>
                                                  <w:rFonts w:ascii="宋体" w:eastAsia="宋体" w:hAnsi="宋体" w:cs="宋体" w:hint="eastAsia"/>
                                                  <w:sz w:val="18"/>
                                                  <w:szCs w:val="20"/>
                                                  <w:lang w:eastAsia="zh-CN"/>
                                                </w:rPr>
                                                <w:t>（躯体感觉和</w:t>
                                              </w:r>
                                              <w:r w:rsidRPr="001D33DA">
                                                <w:rPr>
                                                  <w:rFonts w:ascii="宋体" w:eastAsia="宋体" w:hAnsi="宋体" w:cs="宋体" w:hint="eastAsia"/>
                                                  <w:sz w:val="18"/>
                                                  <w:szCs w:val="20"/>
                                                  <w:lang w:eastAsia="zh-CN"/>
                                                </w:rPr>
                                                <w:t>视觉</w:t>
                                              </w:r>
                                              <w:r>
                                                <w:rPr>
                                                  <w:rFonts w:ascii="宋体" w:eastAsia="宋体" w:hAnsi="宋体" w:cs="宋体" w:hint="eastAsia"/>
                                                  <w:sz w:val="18"/>
                                                  <w:szCs w:val="20"/>
                                                  <w:lang w:eastAsia="zh-CN"/>
                                                </w:rPr>
                                                <w:t>）</w:t>
                                              </w:r>
                                              <w:r w:rsidR="001D33DA" w:rsidRPr="001D33DA">
                                                <w:rPr>
                                                  <w:rFonts w:ascii="宋体" w:eastAsia="宋体" w:hAnsi="宋体" w:cs="宋体" w:hint="eastAsia"/>
                                                  <w:sz w:val="18"/>
                                                  <w:szCs w:val="20"/>
                                                  <w:lang w:eastAsia="zh-CN"/>
                                                </w:rPr>
                                                <w:t>、神经肌肉协同、肌肉骨骼成分</w:t>
                                              </w:r>
                                            </w:p>
                                          </w:tc>
                                        </w:tr>
                                        <w:tr w:rsidR="001D33DA" w:rsidRPr="00C7238E" w14:paraId="401CC127" w14:textId="77777777" w:rsidTr="002371D1">
                                          <w:trPr>
                                            <w:trHeight w:val="137"/>
                                          </w:trPr>
                                          <w:tc>
                                            <w:tcPr>
                                              <w:tcW w:w="1990" w:type="dxa"/>
                                            </w:tcPr>
                                            <w:p w14:paraId="2D6BF49C" w14:textId="7D88C0E4"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6. </w:t>
                                              </w:r>
                                              <w:r>
                                                <w:rPr>
                                                  <w:rFonts w:eastAsia="宋体" w:hint="eastAsia"/>
                                                  <w:color w:val="231F20"/>
                                                  <w:sz w:val="18"/>
                                                </w:rPr>
                                                <w:t>单腿站立</w:t>
                                              </w:r>
                                            </w:p>
                                          </w:tc>
                                          <w:tc>
                                            <w:tcPr>
                                              <w:tcW w:w="6519" w:type="dxa"/>
                                            </w:tcPr>
                                            <w:p w14:paraId="2193D9F1" w14:textId="3C20A4E5" w:rsidR="001D33DA" w:rsidRPr="001D33DA" w:rsidRDefault="005855BB"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Pr>
                                                  <w:rFonts w:ascii="Times New Roman" w:eastAsia="宋体" w:hAnsi="Times New Roman" w:cs="Times New Roman" w:hint="eastAsia"/>
                                                  <w:color w:val="231F20"/>
                                                  <w:sz w:val="18"/>
                                                  <w:szCs w:val="20"/>
                                                  <w:lang w:eastAsia="zh-CN"/>
                                                </w:rPr>
                                                <w:t>感觉系统（视觉）、</w:t>
                                              </w:r>
                                              <w:r w:rsidRPr="001D33DA">
                                                <w:rPr>
                                                  <w:rFonts w:ascii="宋体" w:eastAsia="宋体" w:hAnsi="宋体" w:cs="宋体" w:hint="eastAsia"/>
                                                  <w:sz w:val="18"/>
                                                  <w:szCs w:val="20"/>
                                                  <w:lang w:eastAsia="zh-CN"/>
                                                </w:rPr>
                                                <w:t>预期和适应机制、肌肉骨骼</w:t>
                                              </w:r>
                                              <w:r>
                                                <w:rPr>
                                                  <w:rFonts w:ascii="宋体" w:eastAsia="宋体" w:hAnsi="宋体" w:cs="宋体" w:hint="eastAsia"/>
                                                  <w:sz w:val="18"/>
                                                  <w:szCs w:val="20"/>
                                                  <w:lang w:eastAsia="zh-CN"/>
                                                </w:rPr>
                                                <w:t>成分</w:t>
                                              </w:r>
                                            </w:p>
                                          </w:tc>
                                        </w:tr>
                                        <w:tr w:rsidR="001D33DA" w:rsidRPr="00C7238E" w14:paraId="4E205B23" w14:textId="77777777" w:rsidTr="002371D1">
                                          <w:trPr>
                                            <w:trHeight w:val="137"/>
                                          </w:trPr>
                                          <w:tc>
                                            <w:tcPr>
                                              <w:tcW w:w="1990" w:type="dxa"/>
                                            </w:tcPr>
                                            <w:p w14:paraId="2A2ABD67" w14:textId="7579D520"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7. </w:t>
                                              </w:r>
                                              <w:r w:rsidR="005855BB">
                                                <w:rPr>
                                                  <w:rFonts w:eastAsia="宋体" w:hint="eastAsia"/>
                                                  <w:color w:val="231F20"/>
                                                  <w:sz w:val="18"/>
                                                  <w:lang w:eastAsia="zh-CN"/>
                                                </w:rPr>
                                                <w:t>闭眼站</w:t>
                                              </w:r>
                                              <w:r>
                                                <w:rPr>
                                                  <w:rFonts w:eastAsia="宋体" w:hint="eastAsia"/>
                                                  <w:color w:val="231F20"/>
                                                  <w:sz w:val="18"/>
                                                </w:rPr>
                                                <w:t>在泡沫上</w:t>
                                              </w:r>
                                            </w:p>
                                          </w:tc>
                                          <w:tc>
                                            <w:tcPr>
                                              <w:tcW w:w="6519" w:type="dxa"/>
                                            </w:tcPr>
                                            <w:p w14:paraId="44B0CFCA" w14:textId="01A74E34" w:rsidR="001D33DA" w:rsidRPr="001D33DA" w:rsidRDefault="005855BB"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sidRPr="001D33DA">
                                                <w:rPr>
                                                  <w:rFonts w:ascii="宋体" w:eastAsia="宋体" w:hAnsi="宋体" w:cs="宋体" w:hint="eastAsia"/>
                                                  <w:sz w:val="18"/>
                                                  <w:szCs w:val="20"/>
                                                  <w:lang w:eastAsia="zh-CN"/>
                                                </w:rPr>
                                                <w:t>感觉系统和策略</w:t>
                                              </w:r>
                                              <w:r>
                                                <w:rPr>
                                                  <w:rFonts w:ascii="宋体" w:eastAsia="宋体" w:hAnsi="宋体" w:cs="宋体" w:hint="eastAsia"/>
                                                  <w:sz w:val="18"/>
                                                  <w:szCs w:val="20"/>
                                                  <w:lang w:eastAsia="zh-CN"/>
                                                </w:rPr>
                                                <w:t>（前庭）、内部表征、</w:t>
                                              </w:r>
                                              <w:r w:rsidRPr="001D33DA">
                                                <w:rPr>
                                                  <w:rFonts w:ascii="宋体" w:eastAsia="宋体" w:hAnsi="宋体" w:cs="宋体" w:hint="eastAsia"/>
                                                  <w:sz w:val="18"/>
                                                  <w:szCs w:val="20"/>
                                                  <w:lang w:eastAsia="zh-CN"/>
                                                </w:rPr>
                                                <w:t>神经肌肉协同、肌肉骨骼</w:t>
                                              </w:r>
                                              <w:r>
                                                <w:rPr>
                                                  <w:rFonts w:ascii="宋体" w:eastAsia="宋体" w:hAnsi="宋体" w:cs="宋体" w:hint="eastAsia"/>
                                                  <w:sz w:val="18"/>
                                                  <w:szCs w:val="20"/>
                                                  <w:lang w:eastAsia="zh-CN"/>
                                                </w:rPr>
                                                <w:t>成分</w:t>
                                              </w:r>
                                            </w:p>
                                          </w:tc>
                                        </w:tr>
                                        <w:tr w:rsidR="001D33DA" w:rsidRPr="00C7238E" w14:paraId="167FA6D8" w14:textId="77777777" w:rsidTr="002371D1">
                                          <w:trPr>
                                            <w:trHeight w:val="137"/>
                                          </w:trPr>
                                          <w:tc>
                                            <w:tcPr>
                                              <w:tcW w:w="1990" w:type="dxa"/>
                                            </w:tcPr>
                                            <w:p w14:paraId="4A5536FD" w14:textId="41248A11"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8. </w:t>
                                              </w:r>
                                              <w:r>
                                                <w:rPr>
                                                  <w:rFonts w:eastAsia="宋体" w:hint="eastAsia"/>
                                                  <w:color w:val="231F20"/>
                                                  <w:sz w:val="18"/>
                                                </w:rPr>
                                                <w:t>两脚跳跃</w:t>
                                              </w:r>
                                            </w:p>
                                          </w:tc>
                                          <w:tc>
                                            <w:tcPr>
                                              <w:tcW w:w="6519" w:type="dxa"/>
                                            </w:tcPr>
                                            <w:p w14:paraId="422B699E" w14:textId="7F3A08A9" w:rsidR="001D33DA" w:rsidRPr="001D33DA" w:rsidRDefault="005855BB"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sidRPr="001D33DA">
                                                <w:rPr>
                                                  <w:rFonts w:ascii="宋体" w:eastAsia="宋体" w:hAnsi="宋体" w:cs="宋体" w:hint="eastAsia"/>
                                                  <w:sz w:val="18"/>
                                                  <w:szCs w:val="20"/>
                                                  <w:lang w:eastAsia="zh-CN"/>
                                                </w:rPr>
                                                <w:t>神经肌肉协同、肌肉骨骼</w:t>
                                              </w:r>
                                              <w:r>
                                                <w:rPr>
                                                  <w:rFonts w:ascii="宋体" w:eastAsia="宋体" w:hAnsi="宋体" w:cs="宋体" w:hint="eastAsia"/>
                                                  <w:sz w:val="18"/>
                                                  <w:szCs w:val="20"/>
                                                  <w:lang w:eastAsia="zh-CN"/>
                                                </w:rPr>
                                                <w:t>成分、</w:t>
                                              </w:r>
                                              <w:r w:rsidRPr="001D33DA">
                                                <w:rPr>
                                                  <w:rFonts w:ascii="宋体" w:eastAsia="宋体" w:hAnsi="宋体" w:cs="宋体" w:hint="eastAsia"/>
                                                  <w:sz w:val="18"/>
                                                  <w:szCs w:val="20"/>
                                                  <w:lang w:eastAsia="zh-CN"/>
                                                </w:rPr>
                                                <w:t>预期和适应机制</w:t>
                                              </w:r>
                                            </w:p>
                                          </w:tc>
                                        </w:tr>
                                        <w:tr w:rsidR="001D33DA" w:rsidRPr="00C7238E" w14:paraId="6A0BB231" w14:textId="77777777" w:rsidTr="002371D1">
                                          <w:trPr>
                                            <w:trHeight w:val="137"/>
                                          </w:trPr>
                                          <w:tc>
                                            <w:tcPr>
                                              <w:tcW w:w="1990" w:type="dxa"/>
                                            </w:tcPr>
                                            <w:p w14:paraId="3A307B25" w14:textId="77B2B061"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9. </w:t>
                                              </w:r>
                                              <w:r w:rsidR="005855BB">
                                                <w:rPr>
                                                  <w:rFonts w:eastAsia="宋体" w:hint="eastAsia"/>
                                                  <w:color w:val="231F20"/>
                                                  <w:sz w:val="18"/>
                                                  <w:lang w:eastAsia="zh-CN"/>
                                                </w:rPr>
                                                <w:t>转头</w:t>
                                              </w:r>
                                              <w:r>
                                                <w:rPr>
                                                  <w:rFonts w:eastAsia="宋体" w:hint="eastAsia"/>
                                                  <w:color w:val="231F20"/>
                                                  <w:sz w:val="18"/>
                                                </w:rPr>
                                                <w:t>走路</w:t>
                                              </w:r>
                                            </w:p>
                                          </w:tc>
                                          <w:tc>
                                            <w:tcPr>
                                              <w:tcW w:w="6519" w:type="dxa"/>
                                            </w:tcPr>
                                            <w:p w14:paraId="70F109A3" w14:textId="622E2AD2" w:rsidR="001D33DA" w:rsidRPr="001D33DA" w:rsidRDefault="005855BB"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sidRPr="001D33DA">
                                                <w:rPr>
                                                  <w:rFonts w:ascii="宋体" w:eastAsia="宋体" w:hAnsi="宋体" w:cs="宋体" w:hint="eastAsia"/>
                                                  <w:sz w:val="18"/>
                                                  <w:szCs w:val="20"/>
                                                  <w:lang w:eastAsia="zh-CN"/>
                                                </w:rPr>
                                                <w:t>感觉系统和策略</w:t>
                                              </w:r>
                                              <w:r>
                                                <w:rPr>
                                                  <w:rFonts w:ascii="宋体" w:eastAsia="宋体" w:hAnsi="宋体" w:cs="宋体" w:hint="eastAsia"/>
                                                  <w:sz w:val="18"/>
                                                  <w:szCs w:val="20"/>
                                                  <w:lang w:eastAsia="zh-CN"/>
                                                </w:rPr>
                                                <w:t>（前庭和视觉）、神经肌肉协同、适应机制</w:t>
                                              </w:r>
                                            </w:p>
                                          </w:tc>
                                        </w:tr>
                                        <w:tr w:rsidR="001D33DA" w:rsidRPr="00C7238E" w14:paraId="14175F16" w14:textId="77777777" w:rsidTr="002371D1">
                                          <w:trPr>
                                            <w:trHeight w:val="137"/>
                                          </w:trPr>
                                          <w:tc>
                                            <w:tcPr>
                                              <w:tcW w:w="1990" w:type="dxa"/>
                                              <w:tcBorders>
                                                <w:bottom w:val="single" w:sz="4" w:space="0" w:color="auto"/>
                                              </w:tcBorders>
                                            </w:tcPr>
                                            <w:p w14:paraId="5DBFE4EE" w14:textId="4C25A39B"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10. </w:t>
                                              </w:r>
                                              <w:r>
                                                <w:rPr>
                                                  <w:rFonts w:eastAsia="宋体" w:hint="eastAsia"/>
                                                  <w:color w:val="231F20"/>
                                                  <w:sz w:val="18"/>
                                                </w:rPr>
                                                <w:t>反应性姿势控制</w:t>
                                              </w:r>
                                            </w:p>
                                          </w:tc>
                                          <w:tc>
                                            <w:tcPr>
                                              <w:tcW w:w="6519" w:type="dxa"/>
                                              <w:tcBorders>
                                                <w:bottom w:val="single" w:sz="4" w:space="0" w:color="auto"/>
                                              </w:tcBorders>
                                            </w:tcPr>
                                            <w:p w14:paraId="25BE6437" w14:textId="1AFC99D2" w:rsidR="001D33DA" w:rsidRPr="001D33DA" w:rsidRDefault="005855BB"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Pr>
                                                  <w:rFonts w:ascii="宋体" w:eastAsia="宋体" w:hAnsi="宋体" w:cs="宋体" w:hint="eastAsia"/>
                                                  <w:sz w:val="18"/>
                                                  <w:szCs w:val="20"/>
                                                  <w:lang w:eastAsia="zh-CN"/>
                                                </w:rPr>
                                                <w:t>神经肌肉协同、适应机制、肌肉骨骼系统</w:t>
                                              </w:r>
                                            </w:p>
                                          </w:tc>
                                        </w:tr>
                                        <w:tr w:rsidR="001D33DA" w:rsidRPr="00C7238E" w14:paraId="682B087B" w14:textId="77777777" w:rsidTr="005855BB">
                                          <w:trPr>
                                            <w:trHeight w:val="3381"/>
                                          </w:trPr>
                                          <w:tc>
                                            <w:tcPr>
                                              <w:tcW w:w="8509" w:type="dxa"/>
                                              <w:gridSpan w:val="2"/>
                                              <w:tcBorders>
                                                <w:top w:val="single" w:sz="4" w:space="0" w:color="auto"/>
                                              </w:tcBorders>
                                            </w:tcPr>
                                            <w:p w14:paraId="2C12CC0E" w14:textId="7020DC15"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sidRPr="001D33DA">
                                                <w:rPr>
                                                  <w:rFonts w:ascii="Times New Roman" w:eastAsia="宋体" w:hAnsi="Times New Roman" w:cs="Times New Roman" w:hint="eastAsia"/>
                                                  <w:i/>
                                                  <w:iCs/>
                                                  <w:color w:val="231F20"/>
                                                  <w:sz w:val="18"/>
                                                  <w:lang w:eastAsia="zh-CN"/>
                                                </w:rPr>
                                                <w:t>资料来源：</w:t>
                                              </w:r>
                                              <w:r>
                                                <w:rPr>
                                                  <w:rFonts w:ascii="Times New Roman" w:eastAsia="宋体" w:hAnsi="Times New Roman" w:cs="Times New Roman" w:hint="eastAsia"/>
                                                  <w:color w:val="231F20"/>
                                                  <w:sz w:val="18"/>
                                                  <w:lang w:eastAsia="zh-CN"/>
                                                </w:rPr>
                                                <w:t>改编自</w:t>
                                              </w:r>
                                              <w:r w:rsidRPr="001D33DA">
                                                <w:rPr>
                                                  <w:rFonts w:ascii="Times New Roman" w:eastAsia="宋体" w:hAnsi="Times New Roman" w:cs="Times New Roman"/>
                                                  <w:color w:val="231F20"/>
                                                  <w:sz w:val="18"/>
                                                  <w:lang w:eastAsia="zh-CN"/>
                                                </w:rPr>
                                                <w:t>Rose, D. J., Lucchese, N., &amp; Wiersma, L. D. (2006). Development of a multidimensional balance scale for use with functionally independent older adults. Archives of Physical Medicine and Rehabilitation, 87, 1478–1485.</w:t>
                                              </w:r>
                                              <w:r>
                                                <w:rPr>
                                                  <w:rFonts w:ascii="Times New Roman" w:eastAsia="宋体" w:hAnsi="Times New Roman" w:cs="Times New Roman" w:hint="eastAsia"/>
                                                  <w:color w:val="231F20"/>
                                                  <w:sz w:val="18"/>
                                                  <w:lang w:eastAsia="zh-CN"/>
                                                </w:rPr>
                                                <w:t>第</w:t>
                                              </w:r>
                                              <w:r>
                                                <w:rPr>
                                                  <w:rFonts w:ascii="Times New Roman" w:eastAsia="宋体" w:hAnsi="Times New Roman" w:cs="Times New Roman" w:hint="eastAsia"/>
                                                  <w:color w:val="231F20"/>
                                                  <w:sz w:val="18"/>
                                                  <w:lang w:eastAsia="zh-CN"/>
                                                </w:rPr>
                                                <w:t>1</w:t>
                                              </w:r>
                                              <w:r>
                                                <w:rPr>
                                                  <w:rFonts w:ascii="Times New Roman" w:eastAsia="宋体" w:hAnsi="Times New Roman" w:cs="Times New Roman"/>
                                                  <w:color w:val="231F20"/>
                                                  <w:sz w:val="18"/>
                                                  <w:lang w:eastAsia="zh-CN"/>
                                                </w:rPr>
                                                <w:t>480</w:t>
                                              </w:r>
                                              <w:r>
                                                <w:rPr>
                                                  <w:rFonts w:ascii="Times New Roman" w:eastAsia="宋体" w:hAnsi="Times New Roman" w:cs="Times New Roman" w:hint="eastAsia"/>
                                                  <w:color w:val="231F20"/>
                                                  <w:sz w:val="18"/>
                                                  <w:lang w:eastAsia="zh-CN"/>
                                                </w:rPr>
                                                <w:t>页的表</w:t>
                                              </w:r>
                                              <w:r>
                                                <w:rPr>
                                                  <w:rFonts w:ascii="Times New Roman" w:eastAsia="宋体" w:hAnsi="Times New Roman" w:cs="Times New Roman" w:hint="eastAsia"/>
                                                  <w:color w:val="231F20"/>
                                                  <w:sz w:val="18"/>
                                                  <w:lang w:eastAsia="zh-CN"/>
                                                </w:rPr>
                                                <w:t>1</w:t>
                                              </w:r>
                                              <w:r>
                                                <w:rPr>
                                                  <w:rFonts w:ascii="Times New Roman" w:eastAsia="宋体" w:hAnsi="Times New Roman" w:cs="Times New Roman" w:hint="eastAsia"/>
                                                  <w:color w:val="231F20"/>
                                                  <w:sz w:val="18"/>
                                                  <w:lang w:eastAsia="zh-CN"/>
                                                </w:rPr>
                                                <w:t>。</w:t>
                                              </w:r>
                                            </w:p>
                                          </w:tc>
                                        </w:tr>
                                      </w:tbl>
                                      <w:p w14:paraId="2825BF01" w14:textId="77777777" w:rsidR="00D25777" w:rsidRDefault="00D25777" w:rsidP="00B90762">
                                        <w:pPr>
                                          <w:pStyle w:val="TableParagraph"/>
                                          <w:numPr>
                                            <w:ilvl w:val="0"/>
                                            <w:numId w:val="26"/>
                                          </w:numPr>
                                          <w:tabs>
                                            <w:tab w:val="left" w:pos="390"/>
                                          </w:tabs>
                                          <w:spacing w:before="14" w:line="254" w:lineRule="auto"/>
                                          <w:ind w:right="4774"/>
                                          <w:rPr>
                                            <w:sz w:val="18"/>
                                            <w:lang w:eastAsia="zh-CN"/>
                                          </w:rPr>
                                        </w:pPr>
                                      </w:p>
                                    </w:tc>
                                  </w:tr>
                                </w:tbl>
                                <w:p w14:paraId="3F8AE98C" w14:textId="77777777" w:rsidR="00D25777" w:rsidRPr="001D33DA" w:rsidRDefault="00D25777" w:rsidP="00D25777">
                                  <w:pPr>
                                    <w:pStyle w:val="afb"/>
                                    <w:rPr>
                                      <w:rFonts w:eastAsiaTheme="minorEastAsia"/>
                                      <w:lang w:eastAsia="zh-CN"/>
                                    </w:rPr>
                                  </w:pPr>
                                </w:p>
                              </w:txbxContent>
                            </wps:txbx>
                            <wps:bodyPr rot="0" vert="horz" wrap="square" lIns="0" tIns="0" rIns="0" bIns="0" anchor="t" anchorCtr="0" upright="1">
                              <a:noAutofit/>
                            </wps:bodyPr>
                          </wps:wsp>
                        </a:graphicData>
                      </a:graphic>
                    </wp:inline>
                  </w:drawing>
                </mc:Choice>
                <mc:Fallback>
                  <w:pict>
                    <v:shape w14:anchorId="3FED336C" id="文本框 3" o:spid="_x0000_s1040" type="#_x0000_t202" style="width:433.65pt;height:45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" filled="f" stroked="f">
                      <v:textbox inset="0,0,0,0">
                        <w:txbxContent>
                          <w:tbl>
                            <w:tblPr>
                              <w:tblStyle w:val="TableNormal"/>
                              <w:tblW w:w="8637"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875"/>
                              <w:gridCol w:w="7762"/>
                            </w:tblGrid>
                            <w:tr w:rsidR="00D25777" w14:paraId="3253AAA0" w14:textId="77777777" w:rsidTr="00AF34E9">
                              <w:trPr>
                                <w:trHeight w:val="321"/>
                              </w:trPr>
                              <w:tc>
                                <w:tcPr>
                                  <w:tcW w:w="875" w:type="dxa"/>
                                  <w:tcBorders>
                                    <w:bottom w:val="nil"/>
                                    <w:right w:val="nil"/>
                                  </w:tcBorders>
                                </w:tcPr>
                                <w:p w14:paraId="6581725A" w14:textId="36F844B4" w:rsidR="00D25777" w:rsidRDefault="00D25777">
                                  <w:pPr>
                                    <w:pStyle w:val="TableParagraph"/>
                                    <w:rPr>
                                      <w:sz w:val="18"/>
                                    </w:rPr>
                                  </w:pPr>
                                </w:p>
                              </w:tc>
                              <w:tc>
                                <w:tcPr>
                                  <w:tcW w:w="7762" w:type="dxa"/>
                                  <w:tcBorders>
                                    <w:left w:val="nil"/>
                                    <w:bottom w:val="nil"/>
                                  </w:tcBorders>
                                  <w:shd w:val="clear" w:color="auto" w:fill="58595B"/>
                                </w:tcPr>
                                <w:p w14:paraId="320CDBA9" w14:textId="3601A904" w:rsidR="00D25777" w:rsidRPr="00B90762" w:rsidRDefault="00C348F2">
                                  <w:pPr>
                                    <w:pStyle w:val="TableParagraph"/>
                                    <w:spacing w:before="18"/>
                                    <w:ind w:left="115"/>
                                    <w:rPr>
                                      <w:rFonts w:ascii="宋体" w:eastAsia="宋体" w:hAnsi="宋体" w:cs="宋体"/>
                                      <w:b/>
                                      <w:sz w:val="20"/>
                                      <w:lang w:eastAsia="zh-CN"/>
                                    </w:rPr>
                                  </w:pPr>
                                  <w:r>
                                    <w:rPr>
                                      <w:rFonts w:ascii="宋体" w:eastAsia="宋体" w:hAnsi="宋体" w:cs="宋体" w:hint="eastAsia"/>
                                      <w:b/>
                                      <w:color w:val="FFFFFF" w:themeColor="background1"/>
                                      <w:sz w:val="20"/>
                                      <w:lang w:eastAsia="zh-CN"/>
                                    </w:rPr>
                                    <w:t>深度阅读</w:t>
                                  </w:r>
                                </w:p>
                              </w:tc>
                            </w:tr>
                            <w:tr w:rsidR="00D25777" w14:paraId="4B1D5677" w14:textId="77777777" w:rsidTr="001D33DA">
                              <w:trPr>
                                <w:trHeight w:val="7174"/>
                              </w:trPr>
                              <w:tc>
                                <w:tcPr>
                                  <w:tcW w:w="8637" w:type="dxa"/>
                                  <w:gridSpan w:val="2"/>
                                  <w:tcBorders>
                                    <w:top w:val="nil"/>
                                  </w:tcBorders>
                                </w:tcPr>
                                <w:tbl>
                                  <w:tblPr>
                                    <w:tblStyle w:val="afa"/>
                                    <w:tblW w:w="8509" w:type="dxa"/>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0"/>
                                    <w:gridCol w:w="6519"/>
                                  </w:tblGrid>
                                  <w:tr w:rsidR="00D25777" w:rsidRPr="00C7238E" w14:paraId="0DAC6FAE" w14:textId="77777777" w:rsidTr="005855BB">
                                    <w:trPr>
                                      <w:trHeight w:val="358"/>
                                    </w:trPr>
                                    <w:tc>
                                      <w:tcPr>
                                        <w:tcW w:w="8509" w:type="dxa"/>
                                        <w:gridSpan w:val="2"/>
                                        <w:tcBorders>
                                          <w:bottom w:val="single" w:sz="4" w:space="0" w:color="auto"/>
                                        </w:tcBorders>
                                      </w:tcPr>
                                      <w:p w14:paraId="4EC599DC" w14:textId="4841FD70" w:rsidR="00D25777" w:rsidRPr="00C7238E" w:rsidRDefault="00D25777" w:rsidP="002371D1">
                                        <w:pPr>
                                          <w:pStyle w:val="2"/>
                                          <w:ind w:firstLineChars="250" w:firstLine="602"/>
                                          <w:outlineLvl w:val="1"/>
                                          <w:rPr>
                                            <w:rFonts w:cs="Times New Roman"/>
                                            <w:sz w:val="18"/>
                                          </w:rPr>
                                        </w:pPr>
                                        <w:r w:rsidRPr="00C7238E">
                                          <w:rPr>
                                            <w:rFonts w:cs="Times New Roman"/>
                                          </w:rPr>
                                          <w:t>老年人跌倒与平衡能力的关系</w:t>
                                        </w:r>
                                        <w:r>
                                          <w:rPr>
                                            <w:rFonts w:cs="Times New Roman" w:hint="eastAsia"/>
                                          </w:rPr>
                                          <w:t>（</w:t>
                                        </w:r>
                                        <w:r>
                                          <w:rPr>
                                            <w:rFonts w:cs="Times New Roman" w:hint="eastAsia"/>
                                            <w:i/>
                                            <w:iCs/>
                                          </w:rPr>
                                          <w:t>续</w:t>
                                        </w:r>
                                        <w:r>
                                          <w:rPr>
                                            <w:rFonts w:cs="Times New Roman" w:hint="eastAsia"/>
                                          </w:rPr>
                                          <w:t>）</w:t>
                                        </w:r>
                                      </w:p>
                                    </w:tc>
                                  </w:tr>
                                  <w:tr w:rsidR="00D25777" w:rsidRPr="00C7238E" w14:paraId="2D942A41" w14:textId="77777777" w:rsidTr="005855BB">
                                    <w:trPr>
                                      <w:trHeight w:val="410"/>
                                    </w:trPr>
                                    <w:tc>
                                      <w:tcPr>
                                        <w:tcW w:w="8509" w:type="dxa"/>
                                        <w:gridSpan w:val="2"/>
                                        <w:tcBorders>
                                          <w:top w:val="single" w:sz="4" w:space="0" w:color="auto"/>
                                          <w:bottom w:val="single" w:sz="4" w:space="0" w:color="auto"/>
                                        </w:tcBorders>
                                      </w:tcPr>
                                      <w:p w14:paraId="131BD3AC" w14:textId="121101B3" w:rsidR="00D25777" w:rsidRPr="00D25777" w:rsidRDefault="00D25777"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ascii="Times New Roman" w:eastAsia="宋体" w:hAnsi="Times New Roman" w:cs="Times New Roman" w:hint="eastAsia"/>
                                            <w:b/>
                                            <w:bCs/>
                                            <w:color w:val="231F20"/>
                                            <w:sz w:val="18"/>
                                            <w:lang w:eastAsia="zh-CN"/>
                                          </w:rPr>
                                          <w:t>表</w:t>
                                        </w:r>
                                        <w:r>
                                          <w:rPr>
                                            <w:rFonts w:ascii="Times New Roman" w:eastAsia="宋体" w:hAnsi="Times New Roman" w:cs="Times New Roman" w:hint="eastAsia"/>
                                            <w:b/>
                                            <w:bCs/>
                                            <w:color w:val="231F20"/>
                                            <w:sz w:val="18"/>
                                            <w:lang w:eastAsia="zh-CN"/>
                                          </w:rPr>
                                          <w:t>3</w:t>
                                        </w:r>
                                        <w:r>
                                          <w:rPr>
                                            <w:rFonts w:ascii="Times New Roman" w:eastAsia="宋体" w:hAnsi="Times New Roman" w:cs="Times New Roman"/>
                                            <w:b/>
                                            <w:bCs/>
                                            <w:color w:val="231F20"/>
                                            <w:sz w:val="18"/>
                                            <w:lang w:eastAsia="zh-CN"/>
                                          </w:rPr>
                                          <w:t xml:space="preserve">.2 </w:t>
                                        </w:r>
                                        <w:r>
                                          <w:rPr>
                                            <w:rFonts w:ascii="Times New Roman" w:eastAsia="宋体" w:hAnsi="Times New Roman" w:cs="Times New Roman" w:hint="eastAsia"/>
                                            <w:color w:val="231F20"/>
                                            <w:sz w:val="18"/>
                                            <w:lang w:eastAsia="zh-CN"/>
                                          </w:rPr>
                                          <w:t>测试项目及其评估的主要生理系统或机构</w:t>
                                        </w:r>
                                      </w:p>
                                    </w:tc>
                                  </w:tr>
                                  <w:tr w:rsidR="00D25777" w:rsidRPr="00C7238E" w14:paraId="15C29719" w14:textId="77777777" w:rsidTr="002371D1">
                                    <w:trPr>
                                      <w:trHeight w:val="417"/>
                                    </w:trPr>
                                    <w:tc>
                                      <w:tcPr>
                                        <w:tcW w:w="1990" w:type="dxa"/>
                                        <w:tcBorders>
                                          <w:top w:val="single" w:sz="4" w:space="0" w:color="auto"/>
                                          <w:bottom w:val="single" w:sz="4" w:space="0" w:color="auto"/>
                                        </w:tcBorders>
                                      </w:tcPr>
                                      <w:p w14:paraId="35159DA2" w14:textId="204D30E9" w:rsidR="00D25777" w:rsidRPr="001D33DA"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b/>
                                            <w:bCs/>
                                            <w:color w:val="231F20"/>
                                            <w:sz w:val="18"/>
                                            <w:lang w:eastAsia="zh-CN"/>
                                          </w:rPr>
                                        </w:pPr>
                                        <w:r>
                                          <w:rPr>
                                            <w:rFonts w:ascii="Times New Roman" w:eastAsia="宋体" w:hAnsi="Times New Roman" w:cs="Times New Roman" w:hint="eastAsia"/>
                                            <w:b/>
                                            <w:bCs/>
                                            <w:color w:val="231F20"/>
                                            <w:sz w:val="18"/>
                                            <w:lang w:eastAsia="zh-CN"/>
                                          </w:rPr>
                                          <w:t>测试项目</w:t>
                                        </w:r>
                                      </w:p>
                                    </w:tc>
                                    <w:tc>
                                      <w:tcPr>
                                        <w:tcW w:w="6519" w:type="dxa"/>
                                        <w:tcBorders>
                                          <w:top w:val="single" w:sz="4" w:space="0" w:color="auto"/>
                                          <w:bottom w:val="single" w:sz="4" w:space="0" w:color="auto"/>
                                        </w:tcBorders>
                                      </w:tcPr>
                                      <w:p w14:paraId="4DE2ED9E" w14:textId="2D2E9F51" w:rsidR="00D25777" w:rsidRPr="001D33DA"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b/>
                                            <w:bCs/>
                                            <w:color w:val="231F20"/>
                                            <w:sz w:val="18"/>
                                            <w:lang w:eastAsia="zh-CN"/>
                                          </w:rPr>
                                        </w:pPr>
                                        <w:r>
                                          <w:rPr>
                                            <w:rFonts w:ascii="Times New Roman" w:eastAsia="宋体" w:hAnsi="Times New Roman" w:cs="Times New Roman" w:hint="eastAsia"/>
                                            <w:b/>
                                            <w:bCs/>
                                            <w:color w:val="231F20"/>
                                            <w:sz w:val="18"/>
                                            <w:lang w:eastAsia="zh-CN"/>
                                          </w:rPr>
                                          <w:t>评估系统和</w:t>
                                        </w:r>
                                        <w:r>
                                          <w:rPr>
                                            <w:rFonts w:ascii="Times New Roman" w:eastAsia="宋体" w:hAnsi="Times New Roman" w:cs="Times New Roman" w:hint="eastAsia"/>
                                            <w:b/>
                                            <w:bCs/>
                                            <w:color w:val="231F20"/>
                                            <w:sz w:val="18"/>
                                            <w:lang w:eastAsia="zh-CN"/>
                                          </w:rPr>
                                          <w:t>/</w:t>
                                        </w:r>
                                        <w:r>
                                          <w:rPr>
                                            <w:rFonts w:ascii="Times New Roman" w:eastAsia="宋体" w:hAnsi="Times New Roman" w:cs="Times New Roman" w:hint="eastAsia"/>
                                            <w:b/>
                                            <w:bCs/>
                                            <w:color w:val="231F20"/>
                                            <w:sz w:val="18"/>
                                            <w:lang w:eastAsia="zh-CN"/>
                                          </w:rPr>
                                          <w:t>或机制</w:t>
                                        </w:r>
                                      </w:p>
                                    </w:tc>
                                  </w:tr>
                                  <w:tr w:rsidR="001D33DA" w:rsidRPr="00C7238E" w14:paraId="4CE5EF1B" w14:textId="77777777" w:rsidTr="002371D1">
                                    <w:trPr>
                                      <w:trHeight w:val="142"/>
                                    </w:trPr>
                                    <w:tc>
                                      <w:tcPr>
                                        <w:tcW w:w="1990" w:type="dxa"/>
                                        <w:tcBorders>
                                          <w:top w:val="single" w:sz="4" w:space="0" w:color="auto"/>
                                        </w:tcBorders>
                                      </w:tcPr>
                                      <w:p w14:paraId="7814324C" w14:textId="5BDC2168"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lang w:eastAsia="zh-CN"/>
                                          </w:rPr>
                                          <w:t xml:space="preserve">1. </w:t>
                                        </w:r>
                                        <w:r>
                                          <w:rPr>
                                            <w:rFonts w:eastAsia="宋体" w:hint="eastAsia"/>
                                            <w:color w:val="231F20"/>
                                            <w:sz w:val="18"/>
                                            <w:lang w:eastAsia="zh-CN"/>
                                          </w:rPr>
                                          <w:t>闭眼双脚并拢站立</w:t>
                                        </w:r>
                                      </w:p>
                                    </w:tc>
                                    <w:tc>
                                      <w:tcPr>
                                        <w:tcW w:w="6519" w:type="dxa"/>
                                        <w:tcBorders>
                                          <w:top w:val="single" w:sz="4" w:space="0" w:color="auto"/>
                                        </w:tcBorders>
                                      </w:tcPr>
                                      <w:p w14:paraId="652B659C" w14:textId="02856EA8" w:rsidR="001D33DA" w:rsidRPr="001D33DA"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sidRPr="001D33DA">
                                          <w:rPr>
                                            <w:rFonts w:ascii="宋体" w:eastAsia="宋体" w:hAnsi="宋体" w:cs="宋体" w:hint="eastAsia"/>
                                            <w:sz w:val="18"/>
                                            <w:szCs w:val="20"/>
                                            <w:lang w:eastAsia="zh-CN"/>
                                          </w:rPr>
                                          <w:t>感觉系统和策略</w:t>
                                        </w:r>
                                        <w:r w:rsidR="009D33E4">
                                          <w:rPr>
                                            <w:rFonts w:ascii="宋体" w:eastAsia="宋体" w:hAnsi="宋体" w:cs="宋体" w:hint="eastAsia"/>
                                            <w:sz w:val="18"/>
                                            <w:szCs w:val="20"/>
                                            <w:lang w:eastAsia="zh-CN"/>
                                          </w:rPr>
                                          <w:t>（躯体感觉</w:t>
                                        </w:r>
                                        <w:r w:rsidR="005855BB">
                                          <w:rPr>
                                            <w:rFonts w:ascii="宋体" w:eastAsia="宋体" w:hAnsi="宋体" w:cs="宋体" w:hint="eastAsia"/>
                                            <w:sz w:val="18"/>
                                            <w:szCs w:val="20"/>
                                            <w:lang w:eastAsia="zh-CN"/>
                                          </w:rPr>
                                          <w:t>和</w:t>
                                        </w:r>
                                        <w:r w:rsidR="009D33E4" w:rsidRPr="001D33DA">
                                          <w:rPr>
                                            <w:rFonts w:ascii="宋体" w:eastAsia="宋体" w:hAnsi="宋体" w:cs="宋体" w:hint="eastAsia"/>
                                            <w:sz w:val="18"/>
                                            <w:szCs w:val="20"/>
                                            <w:lang w:eastAsia="zh-CN"/>
                                          </w:rPr>
                                          <w:t>视觉</w:t>
                                        </w:r>
                                        <w:r w:rsidR="009D33E4">
                                          <w:rPr>
                                            <w:rFonts w:ascii="宋体" w:eastAsia="宋体" w:hAnsi="宋体" w:cs="宋体" w:hint="eastAsia"/>
                                            <w:sz w:val="18"/>
                                            <w:szCs w:val="20"/>
                                            <w:lang w:eastAsia="zh-CN"/>
                                          </w:rPr>
                                          <w:t>）</w:t>
                                        </w:r>
                                        <w:r w:rsidRPr="001D33DA">
                                          <w:rPr>
                                            <w:rFonts w:ascii="宋体" w:eastAsia="宋体" w:hAnsi="宋体" w:cs="宋体" w:hint="eastAsia"/>
                                            <w:sz w:val="18"/>
                                            <w:szCs w:val="20"/>
                                            <w:lang w:eastAsia="zh-CN"/>
                                          </w:rPr>
                                          <w:t>、内部表征、肌肉骨骼成分、神经肌肉协同</w:t>
                                        </w:r>
                                      </w:p>
                                    </w:tc>
                                  </w:tr>
                                  <w:tr w:rsidR="001D33DA" w:rsidRPr="00C7238E" w14:paraId="14689FA0" w14:textId="77777777" w:rsidTr="002371D1">
                                    <w:trPr>
                                      <w:trHeight w:val="137"/>
                                    </w:trPr>
                                    <w:tc>
                                      <w:tcPr>
                                        <w:tcW w:w="1990" w:type="dxa"/>
                                      </w:tcPr>
                                      <w:p w14:paraId="4D712287" w14:textId="0B11B735"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2. </w:t>
                                        </w:r>
                                        <w:r>
                                          <w:rPr>
                                            <w:rFonts w:eastAsia="宋体" w:hint="eastAsia"/>
                                            <w:color w:val="231F20"/>
                                            <w:sz w:val="18"/>
                                          </w:rPr>
                                          <w:t>向前</w:t>
                                        </w:r>
                                        <w:r w:rsidR="009D33E4">
                                          <w:rPr>
                                            <w:rFonts w:eastAsia="宋体" w:hint="eastAsia"/>
                                            <w:color w:val="231F20"/>
                                            <w:sz w:val="18"/>
                                            <w:lang w:eastAsia="zh-CN"/>
                                          </w:rPr>
                                          <w:t>够物</w:t>
                                        </w:r>
                                      </w:p>
                                    </w:tc>
                                    <w:tc>
                                      <w:tcPr>
                                        <w:tcW w:w="6519" w:type="dxa"/>
                                      </w:tcPr>
                                      <w:p w14:paraId="084684FD" w14:textId="02CF9A9A" w:rsidR="001D33DA" w:rsidRPr="001D33DA"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sidRPr="001D33DA">
                                          <w:rPr>
                                            <w:rFonts w:ascii="宋体" w:eastAsia="宋体" w:hAnsi="宋体" w:cs="宋体" w:hint="eastAsia"/>
                                            <w:sz w:val="18"/>
                                            <w:szCs w:val="20"/>
                                            <w:lang w:eastAsia="zh-CN"/>
                                          </w:rPr>
                                          <w:t>感觉系统</w:t>
                                        </w:r>
                                        <w:r w:rsidR="009D33E4">
                                          <w:rPr>
                                            <w:rFonts w:ascii="宋体" w:eastAsia="宋体" w:hAnsi="宋体" w:cs="宋体" w:hint="eastAsia"/>
                                            <w:sz w:val="18"/>
                                            <w:szCs w:val="20"/>
                                            <w:lang w:eastAsia="zh-CN"/>
                                          </w:rPr>
                                          <w:t>（</w:t>
                                        </w:r>
                                        <w:r w:rsidR="009D33E4" w:rsidRPr="001D33DA">
                                          <w:rPr>
                                            <w:rFonts w:ascii="宋体" w:eastAsia="宋体" w:hAnsi="宋体" w:cs="宋体" w:hint="eastAsia"/>
                                            <w:sz w:val="18"/>
                                            <w:szCs w:val="20"/>
                                            <w:lang w:eastAsia="zh-CN"/>
                                          </w:rPr>
                                          <w:t>视觉</w:t>
                                        </w:r>
                                        <w:r w:rsidR="009D33E4">
                                          <w:rPr>
                                            <w:rFonts w:ascii="宋体" w:eastAsia="宋体" w:hAnsi="宋体" w:cs="宋体" w:hint="eastAsia"/>
                                            <w:sz w:val="18"/>
                                            <w:szCs w:val="20"/>
                                            <w:lang w:eastAsia="zh-CN"/>
                                          </w:rPr>
                                          <w:t>）</w:t>
                                        </w:r>
                                        <w:r w:rsidRPr="001D33DA">
                                          <w:rPr>
                                            <w:rFonts w:ascii="宋体" w:eastAsia="宋体" w:hAnsi="宋体" w:cs="宋体" w:hint="eastAsia"/>
                                            <w:sz w:val="18"/>
                                            <w:szCs w:val="20"/>
                                            <w:lang w:eastAsia="zh-CN"/>
                                          </w:rPr>
                                          <w:t>，神经肌肉反应协同，肌肉骨骼</w:t>
                                        </w:r>
                                        <w:r w:rsidR="005855BB">
                                          <w:rPr>
                                            <w:rFonts w:ascii="宋体" w:eastAsia="宋体" w:hAnsi="宋体" w:cs="宋体" w:hint="eastAsia"/>
                                            <w:sz w:val="18"/>
                                            <w:szCs w:val="20"/>
                                            <w:lang w:eastAsia="zh-CN"/>
                                          </w:rPr>
                                          <w:t>成分</w:t>
                                        </w:r>
                                        <w:r w:rsidRPr="001D33DA">
                                          <w:rPr>
                                            <w:rFonts w:ascii="宋体" w:eastAsia="宋体" w:hAnsi="宋体" w:cs="宋体" w:hint="eastAsia"/>
                                            <w:sz w:val="18"/>
                                            <w:szCs w:val="20"/>
                                            <w:lang w:eastAsia="zh-CN"/>
                                          </w:rPr>
                                          <w:t>，预期机制</w:t>
                                        </w:r>
                                      </w:p>
                                    </w:tc>
                                  </w:tr>
                                  <w:tr w:rsidR="001D33DA" w:rsidRPr="009D33E4" w14:paraId="5909F10F" w14:textId="77777777" w:rsidTr="002371D1">
                                    <w:trPr>
                                      <w:trHeight w:val="137"/>
                                    </w:trPr>
                                    <w:tc>
                                      <w:tcPr>
                                        <w:tcW w:w="1990" w:type="dxa"/>
                                      </w:tcPr>
                                      <w:p w14:paraId="0CC07C11" w14:textId="034B5F33"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3. </w:t>
                                        </w:r>
                                        <w:r>
                                          <w:rPr>
                                            <w:rFonts w:eastAsia="宋体" w:hint="eastAsia"/>
                                            <w:color w:val="231F20"/>
                                            <w:sz w:val="18"/>
                                          </w:rPr>
                                          <w:t>转一整圈</w:t>
                                        </w:r>
                                      </w:p>
                                    </w:tc>
                                    <w:tc>
                                      <w:tcPr>
                                        <w:tcW w:w="6519" w:type="dxa"/>
                                      </w:tcPr>
                                      <w:p w14:paraId="4F6461D4" w14:textId="120F7712" w:rsidR="001D33DA" w:rsidRPr="001D33DA"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sidRPr="001D33DA">
                                          <w:rPr>
                                            <w:rFonts w:ascii="宋体" w:eastAsia="宋体" w:hAnsi="宋体" w:cs="宋体" w:hint="eastAsia"/>
                                            <w:sz w:val="18"/>
                                            <w:szCs w:val="20"/>
                                            <w:lang w:eastAsia="zh-CN"/>
                                          </w:rPr>
                                          <w:t>感觉系统和策略</w:t>
                                        </w:r>
                                        <w:r w:rsidR="009D33E4">
                                          <w:rPr>
                                            <w:rFonts w:ascii="宋体" w:eastAsia="宋体" w:hAnsi="宋体" w:cs="宋体" w:hint="eastAsia"/>
                                            <w:sz w:val="18"/>
                                            <w:szCs w:val="20"/>
                                            <w:lang w:eastAsia="zh-CN"/>
                                          </w:rPr>
                                          <w:t>（</w:t>
                                        </w:r>
                                        <w:r w:rsidR="009D33E4" w:rsidRPr="001D33DA">
                                          <w:rPr>
                                            <w:rFonts w:ascii="宋体" w:eastAsia="宋体" w:hAnsi="宋体" w:cs="宋体" w:hint="eastAsia"/>
                                            <w:sz w:val="18"/>
                                            <w:szCs w:val="20"/>
                                            <w:lang w:eastAsia="zh-CN"/>
                                          </w:rPr>
                                          <w:t>前庭</w:t>
                                        </w:r>
                                        <w:r w:rsidR="005855BB">
                                          <w:rPr>
                                            <w:rFonts w:ascii="宋体" w:eastAsia="宋体" w:hAnsi="宋体" w:cs="宋体" w:hint="eastAsia"/>
                                            <w:sz w:val="18"/>
                                            <w:szCs w:val="20"/>
                                            <w:lang w:eastAsia="zh-CN"/>
                                          </w:rPr>
                                          <w:t>和</w:t>
                                        </w:r>
                                        <w:r w:rsidR="009D33E4" w:rsidRPr="001D33DA">
                                          <w:rPr>
                                            <w:rFonts w:ascii="宋体" w:eastAsia="宋体" w:hAnsi="宋体" w:cs="宋体" w:hint="eastAsia"/>
                                            <w:sz w:val="18"/>
                                            <w:szCs w:val="20"/>
                                            <w:lang w:eastAsia="zh-CN"/>
                                          </w:rPr>
                                          <w:t>视觉</w:t>
                                        </w:r>
                                        <w:r w:rsidR="009D33E4">
                                          <w:rPr>
                                            <w:rFonts w:ascii="宋体" w:eastAsia="宋体" w:hAnsi="宋体" w:cs="宋体" w:hint="eastAsia"/>
                                            <w:sz w:val="18"/>
                                            <w:szCs w:val="20"/>
                                            <w:lang w:eastAsia="zh-CN"/>
                                          </w:rPr>
                                          <w:t>）</w:t>
                                        </w:r>
                                        <w:r w:rsidRPr="001D33DA">
                                          <w:rPr>
                                            <w:rFonts w:ascii="宋体" w:eastAsia="宋体" w:hAnsi="宋体" w:cs="宋体" w:hint="eastAsia"/>
                                            <w:sz w:val="18"/>
                                            <w:szCs w:val="20"/>
                                            <w:lang w:eastAsia="zh-CN"/>
                                          </w:rPr>
                                          <w:t>、神经肌肉协同、肌肉骨骼</w:t>
                                        </w:r>
                                        <w:r w:rsidR="005855BB">
                                          <w:rPr>
                                            <w:rFonts w:ascii="宋体" w:eastAsia="宋体" w:hAnsi="宋体" w:cs="宋体" w:hint="eastAsia"/>
                                            <w:sz w:val="18"/>
                                            <w:szCs w:val="20"/>
                                            <w:lang w:eastAsia="zh-CN"/>
                                          </w:rPr>
                                          <w:t>成分</w:t>
                                        </w:r>
                                      </w:p>
                                    </w:tc>
                                  </w:tr>
                                  <w:tr w:rsidR="001D33DA" w:rsidRPr="00C7238E" w14:paraId="65FF4842" w14:textId="77777777" w:rsidTr="002371D1">
                                    <w:trPr>
                                      <w:trHeight w:val="137"/>
                                    </w:trPr>
                                    <w:tc>
                                      <w:tcPr>
                                        <w:tcW w:w="1990" w:type="dxa"/>
                                      </w:tcPr>
                                      <w:p w14:paraId="6D71ADA1" w14:textId="1722EC65"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4. </w:t>
                                        </w:r>
                                        <w:r w:rsidR="005855BB">
                                          <w:rPr>
                                            <w:rFonts w:eastAsia="宋体" w:hint="eastAsia"/>
                                            <w:color w:val="231F20"/>
                                            <w:sz w:val="18"/>
                                            <w:lang w:eastAsia="zh-CN"/>
                                          </w:rPr>
                                          <w:t>跨越阶梯</w:t>
                                        </w:r>
                                      </w:p>
                                    </w:tc>
                                    <w:tc>
                                      <w:tcPr>
                                        <w:tcW w:w="6519" w:type="dxa"/>
                                      </w:tcPr>
                                      <w:p w14:paraId="3D1EE9E2" w14:textId="1E581F22" w:rsidR="001D33DA" w:rsidRPr="001D33DA" w:rsidRDefault="0003760B"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sidRPr="001D33DA">
                                          <w:rPr>
                                            <w:rFonts w:ascii="宋体" w:eastAsia="宋体" w:hAnsi="宋体" w:cs="宋体" w:hint="eastAsia"/>
                                            <w:sz w:val="18"/>
                                            <w:szCs w:val="20"/>
                                            <w:lang w:eastAsia="zh-CN"/>
                                          </w:rPr>
                                          <w:t>感觉系统和策略</w:t>
                                        </w:r>
                                        <w:r>
                                          <w:rPr>
                                            <w:rFonts w:ascii="宋体" w:eastAsia="宋体" w:hAnsi="宋体" w:cs="宋体" w:hint="eastAsia"/>
                                            <w:sz w:val="18"/>
                                            <w:szCs w:val="20"/>
                                            <w:lang w:eastAsia="zh-CN"/>
                                          </w:rPr>
                                          <w:t>（躯体感觉</w:t>
                                        </w:r>
                                        <w:r w:rsidR="005855BB">
                                          <w:rPr>
                                            <w:rFonts w:ascii="宋体" w:eastAsia="宋体" w:hAnsi="宋体" w:cs="宋体" w:hint="eastAsia"/>
                                            <w:sz w:val="18"/>
                                            <w:szCs w:val="20"/>
                                            <w:lang w:eastAsia="zh-CN"/>
                                          </w:rPr>
                                          <w:t>和</w:t>
                                        </w:r>
                                        <w:r w:rsidRPr="001D33DA">
                                          <w:rPr>
                                            <w:rFonts w:ascii="宋体" w:eastAsia="宋体" w:hAnsi="宋体" w:cs="宋体" w:hint="eastAsia"/>
                                            <w:sz w:val="18"/>
                                            <w:szCs w:val="20"/>
                                            <w:lang w:eastAsia="zh-CN"/>
                                          </w:rPr>
                                          <w:t>视觉</w:t>
                                        </w:r>
                                        <w:r>
                                          <w:rPr>
                                            <w:rFonts w:ascii="宋体" w:eastAsia="宋体" w:hAnsi="宋体" w:cs="宋体" w:hint="eastAsia"/>
                                            <w:sz w:val="18"/>
                                            <w:szCs w:val="20"/>
                                            <w:lang w:eastAsia="zh-CN"/>
                                          </w:rPr>
                                          <w:t>）</w:t>
                                        </w:r>
                                        <w:r w:rsidR="001D33DA" w:rsidRPr="001D33DA">
                                          <w:rPr>
                                            <w:rFonts w:ascii="宋体" w:eastAsia="宋体" w:hAnsi="宋体" w:cs="宋体" w:hint="eastAsia"/>
                                            <w:sz w:val="18"/>
                                            <w:szCs w:val="20"/>
                                            <w:lang w:eastAsia="zh-CN"/>
                                          </w:rPr>
                                          <w:t>、预期和适应机制、神经肌肉协同、肌肉骨骼系统</w:t>
                                        </w:r>
                                      </w:p>
                                    </w:tc>
                                  </w:tr>
                                  <w:tr w:rsidR="001D33DA" w:rsidRPr="00C7238E" w14:paraId="2D22DC58" w14:textId="77777777" w:rsidTr="002371D1">
                                    <w:trPr>
                                      <w:trHeight w:val="137"/>
                                    </w:trPr>
                                    <w:tc>
                                      <w:tcPr>
                                        <w:tcW w:w="1990" w:type="dxa"/>
                                      </w:tcPr>
                                      <w:p w14:paraId="0D83FEEC" w14:textId="3D314885"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5. </w:t>
                                        </w:r>
                                        <w:r w:rsidR="00BA0E88">
                                          <w:rPr>
                                            <w:rFonts w:eastAsia="宋体" w:hint="eastAsia"/>
                                            <w:color w:val="231F20"/>
                                            <w:sz w:val="18"/>
                                            <w:lang w:eastAsia="zh-CN"/>
                                          </w:rPr>
                                          <w:t>双脚交替直线行走</w:t>
                                        </w:r>
                                      </w:p>
                                    </w:tc>
                                    <w:tc>
                                      <w:tcPr>
                                        <w:tcW w:w="6519" w:type="dxa"/>
                                      </w:tcPr>
                                      <w:p w14:paraId="1BD74947" w14:textId="177CB0D4" w:rsidR="001D33DA" w:rsidRPr="001D33DA" w:rsidRDefault="005855BB"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sidRPr="001D33DA">
                                          <w:rPr>
                                            <w:rFonts w:ascii="宋体" w:eastAsia="宋体" w:hAnsi="宋体" w:cs="宋体" w:hint="eastAsia"/>
                                            <w:sz w:val="18"/>
                                            <w:szCs w:val="20"/>
                                            <w:lang w:eastAsia="zh-CN"/>
                                          </w:rPr>
                                          <w:t>感觉系统和策略</w:t>
                                        </w:r>
                                        <w:r>
                                          <w:rPr>
                                            <w:rFonts w:ascii="宋体" w:eastAsia="宋体" w:hAnsi="宋体" w:cs="宋体" w:hint="eastAsia"/>
                                            <w:sz w:val="18"/>
                                            <w:szCs w:val="20"/>
                                            <w:lang w:eastAsia="zh-CN"/>
                                          </w:rPr>
                                          <w:t>（躯体感觉和</w:t>
                                        </w:r>
                                        <w:r w:rsidRPr="001D33DA">
                                          <w:rPr>
                                            <w:rFonts w:ascii="宋体" w:eastAsia="宋体" w:hAnsi="宋体" w:cs="宋体" w:hint="eastAsia"/>
                                            <w:sz w:val="18"/>
                                            <w:szCs w:val="20"/>
                                            <w:lang w:eastAsia="zh-CN"/>
                                          </w:rPr>
                                          <w:t>视觉</w:t>
                                        </w:r>
                                        <w:r>
                                          <w:rPr>
                                            <w:rFonts w:ascii="宋体" w:eastAsia="宋体" w:hAnsi="宋体" w:cs="宋体" w:hint="eastAsia"/>
                                            <w:sz w:val="18"/>
                                            <w:szCs w:val="20"/>
                                            <w:lang w:eastAsia="zh-CN"/>
                                          </w:rPr>
                                          <w:t>）</w:t>
                                        </w:r>
                                        <w:r w:rsidR="001D33DA" w:rsidRPr="001D33DA">
                                          <w:rPr>
                                            <w:rFonts w:ascii="宋体" w:eastAsia="宋体" w:hAnsi="宋体" w:cs="宋体" w:hint="eastAsia"/>
                                            <w:sz w:val="18"/>
                                            <w:szCs w:val="20"/>
                                            <w:lang w:eastAsia="zh-CN"/>
                                          </w:rPr>
                                          <w:t>、神经肌肉协同、肌肉骨骼成分</w:t>
                                        </w:r>
                                      </w:p>
                                    </w:tc>
                                  </w:tr>
                                  <w:tr w:rsidR="001D33DA" w:rsidRPr="00C7238E" w14:paraId="401CC127" w14:textId="77777777" w:rsidTr="002371D1">
                                    <w:trPr>
                                      <w:trHeight w:val="137"/>
                                    </w:trPr>
                                    <w:tc>
                                      <w:tcPr>
                                        <w:tcW w:w="1990" w:type="dxa"/>
                                      </w:tcPr>
                                      <w:p w14:paraId="2D6BF49C" w14:textId="7D88C0E4"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6. </w:t>
                                        </w:r>
                                        <w:r>
                                          <w:rPr>
                                            <w:rFonts w:eastAsia="宋体" w:hint="eastAsia"/>
                                            <w:color w:val="231F20"/>
                                            <w:sz w:val="18"/>
                                          </w:rPr>
                                          <w:t>单腿站立</w:t>
                                        </w:r>
                                      </w:p>
                                    </w:tc>
                                    <w:tc>
                                      <w:tcPr>
                                        <w:tcW w:w="6519" w:type="dxa"/>
                                      </w:tcPr>
                                      <w:p w14:paraId="2193D9F1" w14:textId="3C20A4E5" w:rsidR="001D33DA" w:rsidRPr="001D33DA" w:rsidRDefault="005855BB"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Pr>
                                            <w:rFonts w:ascii="Times New Roman" w:eastAsia="宋体" w:hAnsi="Times New Roman" w:cs="Times New Roman" w:hint="eastAsia"/>
                                            <w:color w:val="231F20"/>
                                            <w:sz w:val="18"/>
                                            <w:szCs w:val="20"/>
                                            <w:lang w:eastAsia="zh-CN"/>
                                          </w:rPr>
                                          <w:t>感觉系统（视觉）、</w:t>
                                        </w:r>
                                        <w:r w:rsidRPr="001D33DA">
                                          <w:rPr>
                                            <w:rFonts w:ascii="宋体" w:eastAsia="宋体" w:hAnsi="宋体" w:cs="宋体" w:hint="eastAsia"/>
                                            <w:sz w:val="18"/>
                                            <w:szCs w:val="20"/>
                                            <w:lang w:eastAsia="zh-CN"/>
                                          </w:rPr>
                                          <w:t>预期和适应机制、肌肉骨骼</w:t>
                                        </w:r>
                                        <w:r>
                                          <w:rPr>
                                            <w:rFonts w:ascii="宋体" w:eastAsia="宋体" w:hAnsi="宋体" w:cs="宋体" w:hint="eastAsia"/>
                                            <w:sz w:val="18"/>
                                            <w:szCs w:val="20"/>
                                            <w:lang w:eastAsia="zh-CN"/>
                                          </w:rPr>
                                          <w:t>成分</w:t>
                                        </w:r>
                                      </w:p>
                                    </w:tc>
                                  </w:tr>
                                  <w:tr w:rsidR="001D33DA" w:rsidRPr="00C7238E" w14:paraId="4E205B23" w14:textId="77777777" w:rsidTr="002371D1">
                                    <w:trPr>
                                      <w:trHeight w:val="137"/>
                                    </w:trPr>
                                    <w:tc>
                                      <w:tcPr>
                                        <w:tcW w:w="1990" w:type="dxa"/>
                                      </w:tcPr>
                                      <w:p w14:paraId="2A2ABD67" w14:textId="7579D520"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7. </w:t>
                                        </w:r>
                                        <w:r w:rsidR="005855BB">
                                          <w:rPr>
                                            <w:rFonts w:eastAsia="宋体" w:hint="eastAsia"/>
                                            <w:color w:val="231F20"/>
                                            <w:sz w:val="18"/>
                                            <w:lang w:eastAsia="zh-CN"/>
                                          </w:rPr>
                                          <w:t>闭眼站</w:t>
                                        </w:r>
                                        <w:r>
                                          <w:rPr>
                                            <w:rFonts w:eastAsia="宋体" w:hint="eastAsia"/>
                                            <w:color w:val="231F20"/>
                                            <w:sz w:val="18"/>
                                          </w:rPr>
                                          <w:t>在泡沫上</w:t>
                                        </w:r>
                                      </w:p>
                                    </w:tc>
                                    <w:tc>
                                      <w:tcPr>
                                        <w:tcW w:w="6519" w:type="dxa"/>
                                      </w:tcPr>
                                      <w:p w14:paraId="44B0CFCA" w14:textId="01A74E34" w:rsidR="001D33DA" w:rsidRPr="001D33DA" w:rsidRDefault="005855BB"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sidRPr="001D33DA">
                                          <w:rPr>
                                            <w:rFonts w:ascii="宋体" w:eastAsia="宋体" w:hAnsi="宋体" w:cs="宋体" w:hint="eastAsia"/>
                                            <w:sz w:val="18"/>
                                            <w:szCs w:val="20"/>
                                            <w:lang w:eastAsia="zh-CN"/>
                                          </w:rPr>
                                          <w:t>感觉系统和策略</w:t>
                                        </w:r>
                                        <w:r>
                                          <w:rPr>
                                            <w:rFonts w:ascii="宋体" w:eastAsia="宋体" w:hAnsi="宋体" w:cs="宋体" w:hint="eastAsia"/>
                                            <w:sz w:val="18"/>
                                            <w:szCs w:val="20"/>
                                            <w:lang w:eastAsia="zh-CN"/>
                                          </w:rPr>
                                          <w:t>（前庭）、内部表征、</w:t>
                                        </w:r>
                                        <w:r w:rsidRPr="001D33DA">
                                          <w:rPr>
                                            <w:rFonts w:ascii="宋体" w:eastAsia="宋体" w:hAnsi="宋体" w:cs="宋体" w:hint="eastAsia"/>
                                            <w:sz w:val="18"/>
                                            <w:szCs w:val="20"/>
                                            <w:lang w:eastAsia="zh-CN"/>
                                          </w:rPr>
                                          <w:t>神经肌肉协同、肌肉骨骼</w:t>
                                        </w:r>
                                        <w:r>
                                          <w:rPr>
                                            <w:rFonts w:ascii="宋体" w:eastAsia="宋体" w:hAnsi="宋体" w:cs="宋体" w:hint="eastAsia"/>
                                            <w:sz w:val="18"/>
                                            <w:szCs w:val="20"/>
                                            <w:lang w:eastAsia="zh-CN"/>
                                          </w:rPr>
                                          <w:t>成分</w:t>
                                        </w:r>
                                      </w:p>
                                    </w:tc>
                                  </w:tr>
                                  <w:tr w:rsidR="001D33DA" w:rsidRPr="00C7238E" w14:paraId="167FA6D8" w14:textId="77777777" w:rsidTr="002371D1">
                                    <w:trPr>
                                      <w:trHeight w:val="137"/>
                                    </w:trPr>
                                    <w:tc>
                                      <w:tcPr>
                                        <w:tcW w:w="1990" w:type="dxa"/>
                                      </w:tcPr>
                                      <w:p w14:paraId="4A5536FD" w14:textId="41248A11"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8. </w:t>
                                        </w:r>
                                        <w:r>
                                          <w:rPr>
                                            <w:rFonts w:eastAsia="宋体" w:hint="eastAsia"/>
                                            <w:color w:val="231F20"/>
                                            <w:sz w:val="18"/>
                                          </w:rPr>
                                          <w:t>两脚跳跃</w:t>
                                        </w:r>
                                      </w:p>
                                    </w:tc>
                                    <w:tc>
                                      <w:tcPr>
                                        <w:tcW w:w="6519" w:type="dxa"/>
                                      </w:tcPr>
                                      <w:p w14:paraId="422B699E" w14:textId="7F3A08A9" w:rsidR="001D33DA" w:rsidRPr="001D33DA" w:rsidRDefault="005855BB"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sidRPr="001D33DA">
                                          <w:rPr>
                                            <w:rFonts w:ascii="宋体" w:eastAsia="宋体" w:hAnsi="宋体" w:cs="宋体" w:hint="eastAsia"/>
                                            <w:sz w:val="18"/>
                                            <w:szCs w:val="20"/>
                                            <w:lang w:eastAsia="zh-CN"/>
                                          </w:rPr>
                                          <w:t>神经肌肉协同、肌肉骨骼</w:t>
                                        </w:r>
                                        <w:r>
                                          <w:rPr>
                                            <w:rFonts w:ascii="宋体" w:eastAsia="宋体" w:hAnsi="宋体" w:cs="宋体" w:hint="eastAsia"/>
                                            <w:sz w:val="18"/>
                                            <w:szCs w:val="20"/>
                                            <w:lang w:eastAsia="zh-CN"/>
                                          </w:rPr>
                                          <w:t>成分、</w:t>
                                        </w:r>
                                        <w:r w:rsidRPr="001D33DA">
                                          <w:rPr>
                                            <w:rFonts w:ascii="宋体" w:eastAsia="宋体" w:hAnsi="宋体" w:cs="宋体" w:hint="eastAsia"/>
                                            <w:sz w:val="18"/>
                                            <w:szCs w:val="20"/>
                                            <w:lang w:eastAsia="zh-CN"/>
                                          </w:rPr>
                                          <w:t>预期和适应机制</w:t>
                                        </w:r>
                                      </w:p>
                                    </w:tc>
                                  </w:tr>
                                  <w:tr w:rsidR="001D33DA" w:rsidRPr="00C7238E" w14:paraId="6A0BB231" w14:textId="77777777" w:rsidTr="002371D1">
                                    <w:trPr>
                                      <w:trHeight w:val="137"/>
                                    </w:trPr>
                                    <w:tc>
                                      <w:tcPr>
                                        <w:tcW w:w="1990" w:type="dxa"/>
                                      </w:tcPr>
                                      <w:p w14:paraId="3A307B25" w14:textId="77B2B061"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9. </w:t>
                                        </w:r>
                                        <w:r w:rsidR="005855BB">
                                          <w:rPr>
                                            <w:rFonts w:eastAsia="宋体" w:hint="eastAsia"/>
                                            <w:color w:val="231F20"/>
                                            <w:sz w:val="18"/>
                                            <w:lang w:eastAsia="zh-CN"/>
                                          </w:rPr>
                                          <w:t>转头</w:t>
                                        </w:r>
                                        <w:r>
                                          <w:rPr>
                                            <w:rFonts w:eastAsia="宋体" w:hint="eastAsia"/>
                                            <w:color w:val="231F20"/>
                                            <w:sz w:val="18"/>
                                          </w:rPr>
                                          <w:t>走路</w:t>
                                        </w:r>
                                      </w:p>
                                    </w:tc>
                                    <w:tc>
                                      <w:tcPr>
                                        <w:tcW w:w="6519" w:type="dxa"/>
                                      </w:tcPr>
                                      <w:p w14:paraId="70F109A3" w14:textId="622E2AD2" w:rsidR="001D33DA" w:rsidRPr="001D33DA" w:rsidRDefault="005855BB"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sidRPr="001D33DA">
                                          <w:rPr>
                                            <w:rFonts w:ascii="宋体" w:eastAsia="宋体" w:hAnsi="宋体" w:cs="宋体" w:hint="eastAsia"/>
                                            <w:sz w:val="18"/>
                                            <w:szCs w:val="20"/>
                                            <w:lang w:eastAsia="zh-CN"/>
                                          </w:rPr>
                                          <w:t>感觉系统和策略</w:t>
                                        </w:r>
                                        <w:r>
                                          <w:rPr>
                                            <w:rFonts w:ascii="宋体" w:eastAsia="宋体" w:hAnsi="宋体" w:cs="宋体" w:hint="eastAsia"/>
                                            <w:sz w:val="18"/>
                                            <w:szCs w:val="20"/>
                                            <w:lang w:eastAsia="zh-CN"/>
                                          </w:rPr>
                                          <w:t>（前庭和视觉）、神经肌肉协同、适应机制</w:t>
                                        </w:r>
                                      </w:p>
                                    </w:tc>
                                  </w:tr>
                                  <w:tr w:rsidR="001D33DA" w:rsidRPr="00C7238E" w14:paraId="14175F16" w14:textId="77777777" w:rsidTr="002371D1">
                                    <w:trPr>
                                      <w:trHeight w:val="137"/>
                                    </w:trPr>
                                    <w:tc>
                                      <w:tcPr>
                                        <w:tcW w:w="1990" w:type="dxa"/>
                                        <w:tcBorders>
                                          <w:bottom w:val="single" w:sz="4" w:space="0" w:color="auto"/>
                                        </w:tcBorders>
                                      </w:tcPr>
                                      <w:p w14:paraId="5DBFE4EE" w14:textId="4C25A39B"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Pr>
                                            <w:rFonts w:eastAsia="宋体" w:hint="eastAsia"/>
                                            <w:color w:val="231F20"/>
                                            <w:sz w:val="18"/>
                                          </w:rPr>
                                          <w:t xml:space="preserve">10. </w:t>
                                        </w:r>
                                        <w:r>
                                          <w:rPr>
                                            <w:rFonts w:eastAsia="宋体" w:hint="eastAsia"/>
                                            <w:color w:val="231F20"/>
                                            <w:sz w:val="18"/>
                                          </w:rPr>
                                          <w:t>反应性姿势控制</w:t>
                                        </w:r>
                                      </w:p>
                                    </w:tc>
                                    <w:tc>
                                      <w:tcPr>
                                        <w:tcW w:w="6519" w:type="dxa"/>
                                        <w:tcBorders>
                                          <w:bottom w:val="single" w:sz="4" w:space="0" w:color="auto"/>
                                        </w:tcBorders>
                                      </w:tcPr>
                                      <w:p w14:paraId="25BE6437" w14:textId="1AFC99D2" w:rsidR="001D33DA" w:rsidRPr="001D33DA" w:rsidRDefault="005855BB"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szCs w:val="20"/>
                                            <w:lang w:eastAsia="zh-CN"/>
                                          </w:rPr>
                                        </w:pPr>
                                        <w:r>
                                          <w:rPr>
                                            <w:rFonts w:ascii="宋体" w:eastAsia="宋体" w:hAnsi="宋体" w:cs="宋体" w:hint="eastAsia"/>
                                            <w:sz w:val="18"/>
                                            <w:szCs w:val="20"/>
                                            <w:lang w:eastAsia="zh-CN"/>
                                          </w:rPr>
                                          <w:t>神经肌肉协同、适应机制、肌肉骨骼系统</w:t>
                                        </w:r>
                                      </w:p>
                                    </w:tc>
                                  </w:tr>
                                  <w:tr w:rsidR="001D33DA" w:rsidRPr="00C7238E" w14:paraId="682B087B" w14:textId="77777777" w:rsidTr="005855BB">
                                    <w:trPr>
                                      <w:trHeight w:val="3381"/>
                                    </w:trPr>
                                    <w:tc>
                                      <w:tcPr>
                                        <w:tcW w:w="8509" w:type="dxa"/>
                                        <w:gridSpan w:val="2"/>
                                        <w:tcBorders>
                                          <w:top w:val="single" w:sz="4" w:space="0" w:color="auto"/>
                                        </w:tcBorders>
                                      </w:tcPr>
                                      <w:p w14:paraId="2C12CC0E" w14:textId="7020DC15" w:rsidR="001D33DA" w:rsidRPr="00C7238E" w:rsidRDefault="001D33DA" w:rsidP="002371D1">
                                        <w:pPr>
                                          <w:pStyle w:val="TableParagraph"/>
                                          <w:tabs>
                                            <w:tab w:val="left" w:pos="4434"/>
                                            <w:tab w:val="left" w:pos="4589"/>
                                          </w:tabs>
                                          <w:spacing w:after="200" w:line="276" w:lineRule="auto"/>
                                          <w:ind w:right="28"/>
                                          <w:jc w:val="both"/>
                                          <w:rPr>
                                            <w:rFonts w:ascii="Times New Roman" w:eastAsia="宋体" w:hAnsi="Times New Roman" w:cs="Times New Roman"/>
                                            <w:color w:val="231F20"/>
                                            <w:sz w:val="18"/>
                                            <w:lang w:eastAsia="zh-CN"/>
                                          </w:rPr>
                                        </w:pPr>
                                        <w:r w:rsidRPr="001D33DA">
                                          <w:rPr>
                                            <w:rFonts w:ascii="Times New Roman" w:eastAsia="宋体" w:hAnsi="Times New Roman" w:cs="Times New Roman" w:hint="eastAsia"/>
                                            <w:i/>
                                            <w:iCs/>
                                            <w:color w:val="231F20"/>
                                            <w:sz w:val="18"/>
                                            <w:lang w:eastAsia="zh-CN"/>
                                          </w:rPr>
                                          <w:t>资料来源：</w:t>
                                        </w:r>
                                        <w:r>
                                          <w:rPr>
                                            <w:rFonts w:ascii="Times New Roman" w:eastAsia="宋体" w:hAnsi="Times New Roman" w:cs="Times New Roman" w:hint="eastAsia"/>
                                            <w:color w:val="231F20"/>
                                            <w:sz w:val="18"/>
                                            <w:lang w:eastAsia="zh-CN"/>
                                          </w:rPr>
                                          <w:t>改编自</w:t>
                                        </w:r>
                                        <w:r w:rsidRPr="001D33DA">
                                          <w:rPr>
                                            <w:rFonts w:ascii="Times New Roman" w:eastAsia="宋体" w:hAnsi="Times New Roman" w:cs="Times New Roman"/>
                                            <w:color w:val="231F20"/>
                                            <w:sz w:val="18"/>
                                            <w:lang w:eastAsia="zh-CN"/>
                                          </w:rPr>
                                          <w:t>Rose, D. J., Lucchese, N., &amp; Wiersma, L. D. (2006). Development of a multidimensional balance scale for use with functionally independent older adults. Archives of Physical Medicine and Rehabilitation, 87, 1478–1485.</w:t>
                                        </w:r>
                                        <w:r>
                                          <w:rPr>
                                            <w:rFonts w:ascii="Times New Roman" w:eastAsia="宋体" w:hAnsi="Times New Roman" w:cs="Times New Roman" w:hint="eastAsia"/>
                                            <w:color w:val="231F20"/>
                                            <w:sz w:val="18"/>
                                            <w:lang w:eastAsia="zh-CN"/>
                                          </w:rPr>
                                          <w:t>第</w:t>
                                        </w:r>
                                        <w:r>
                                          <w:rPr>
                                            <w:rFonts w:ascii="Times New Roman" w:eastAsia="宋体" w:hAnsi="Times New Roman" w:cs="Times New Roman" w:hint="eastAsia"/>
                                            <w:color w:val="231F20"/>
                                            <w:sz w:val="18"/>
                                            <w:lang w:eastAsia="zh-CN"/>
                                          </w:rPr>
                                          <w:t>1</w:t>
                                        </w:r>
                                        <w:r>
                                          <w:rPr>
                                            <w:rFonts w:ascii="Times New Roman" w:eastAsia="宋体" w:hAnsi="Times New Roman" w:cs="Times New Roman"/>
                                            <w:color w:val="231F20"/>
                                            <w:sz w:val="18"/>
                                            <w:lang w:eastAsia="zh-CN"/>
                                          </w:rPr>
                                          <w:t>480</w:t>
                                        </w:r>
                                        <w:r>
                                          <w:rPr>
                                            <w:rFonts w:ascii="Times New Roman" w:eastAsia="宋体" w:hAnsi="Times New Roman" w:cs="Times New Roman" w:hint="eastAsia"/>
                                            <w:color w:val="231F20"/>
                                            <w:sz w:val="18"/>
                                            <w:lang w:eastAsia="zh-CN"/>
                                          </w:rPr>
                                          <w:t>页的表</w:t>
                                        </w:r>
                                        <w:r>
                                          <w:rPr>
                                            <w:rFonts w:ascii="Times New Roman" w:eastAsia="宋体" w:hAnsi="Times New Roman" w:cs="Times New Roman" w:hint="eastAsia"/>
                                            <w:color w:val="231F20"/>
                                            <w:sz w:val="18"/>
                                            <w:lang w:eastAsia="zh-CN"/>
                                          </w:rPr>
                                          <w:t>1</w:t>
                                        </w:r>
                                        <w:r>
                                          <w:rPr>
                                            <w:rFonts w:ascii="Times New Roman" w:eastAsia="宋体" w:hAnsi="Times New Roman" w:cs="Times New Roman" w:hint="eastAsia"/>
                                            <w:color w:val="231F20"/>
                                            <w:sz w:val="18"/>
                                            <w:lang w:eastAsia="zh-CN"/>
                                          </w:rPr>
                                          <w:t>。</w:t>
                                        </w:r>
                                      </w:p>
                                    </w:tc>
                                  </w:tr>
                                </w:tbl>
                                <w:p w14:paraId="2825BF01" w14:textId="77777777" w:rsidR="00D25777" w:rsidRDefault="00D25777" w:rsidP="00B90762">
                                  <w:pPr>
                                    <w:pStyle w:val="TableParagraph"/>
                                    <w:numPr>
                                      <w:ilvl w:val="0"/>
                                      <w:numId w:val="26"/>
                                    </w:numPr>
                                    <w:tabs>
                                      <w:tab w:val="left" w:pos="390"/>
                                    </w:tabs>
                                    <w:spacing w:before="14" w:line="254" w:lineRule="auto"/>
                                    <w:ind w:right="4774"/>
                                    <w:rPr>
                                      <w:sz w:val="18"/>
                                      <w:lang w:eastAsia="zh-CN"/>
                                    </w:rPr>
                                  </w:pPr>
                                </w:p>
                              </w:tc>
                            </w:tr>
                          </w:tbl>
                          <w:p w14:paraId="3F8AE98C" w14:textId="77777777" w:rsidR="00D25777" w:rsidRPr="001D33DA" w:rsidRDefault="00D25777" w:rsidP="00D25777">
                            <w:pPr>
                              <w:pStyle w:val="afb"/>
                              <w:rPr>
                                <w:rFonts w:eastAsiaTheme="minorEastAsia"/>
                                <w:lang w:eastAsia="zh-CN"/>
                              </w:rPr>
                            </w:pPr>
                          </w:p>
                        </w:txbxContent>
                      </v:textbox>
                      <w10:anchorlock/>
                    </v:shape>
                  </w:pict>
                </mc:Fallback>
              </mc:AlternateContent>
            </w:r>
          </w:p>
        </w:tc>
      </w:tr>
      <w:tr w:rsidR="009C698E" w14:paraId="7F5573DC" w14:textId="77777777" w:rsidTr="00955D14">
        <w:tc>
          <w:tcPr>
            <w:tcW w:w="4437" w:type="dxa"/>
          </w:tcPr>
          <w:p w14:paraId="6C46A12C" w14:textId="77777777" w:rsidR="009C698E" w:rsidRPr="00B845BC" w:rsidRDefault="009C698E" w:rsidP="009C698E">
            <w:pPr>
              <w:spacing w:line="276" w:lineRule="auto"/>
              <w:jc w:val="both"/>
              <w:rPr>
                <w:rFonts w:cs="Times New Roman"/>
              </w:rPr>
            </w:pPr>
            <w:r w:rsidRPr="00B845BC">
              <w:rPr>
                <w:rFonts w:cs="Times New Roman"/>
              </w:rPr>
              <w:t>他的开创性研究从</w:t>
            </w:r>
            <w:r w:rsidRPr="00B845BC">
              <w:rPr>
                <w:rFonts w:cs="Times New Roman"/>
              </w:rPr>
              <w:t>20</w:t>
            </w:r>
            <w:r w:rsidRPr="00B845BC">
              <w:rPr>
                <w:rFonts w:cs="Times New Roman"/>
              </w:rPr>
              <w:t>世纪</w:t>
            </w:r>
            <w:r w:rsidRPr="00B845BC">
              <w:rPr>
                <w:rFonts w:cs="Times New Roman"/>
              </w:rPr>
              <w:t>50</w:t>
            </w:r>
            <w:r w:rsidRPr="00B845BC">
              <w:rPr>
                <w:rFonts w:cs="Times New Roman"/>
              </w:rPr>
              <w:t>年代开始进行了</w:t>
            </w:r>
            <w:r w:rsidRPr="00B845BC">
              <w:rPr>
                <w:rFonts w:cs="Times New Roman"/>
              </w:rPr>
              <w:t>40</w:t>
            </w:r>
            <w:r w:rsidRPr="00B845BC">
              <w:rPr>
                <w:rFonts w:cs="Times New Roman"/>
              </w:rPr>
              <w:t>年，继续影响着我们对运动能力及其与运动技能表现之间关系的理解和研究。也许弗莱施曼的工作最重要的成就是开发了能力分类法，其中包括运动能力的分类法。</w:t>
            </w:r>
          </w:p>
          <w:p w14:paraId="46815F98" w14:textId="7BF90642" w:rsidR="009C698E" w:rsidRDefault="009C698E" w:rsidP="009C698E">
            <w:pPr>
              <w:widowControl/>
              <w:spacing w:after="200" w:line="276" w:lineRule="auto"/>
              <w:jc w:val="both"/>
              <w:rPr>
                <w:rFonts w:cs="Times New Roman"/>
                <w:b/>
                <w:szCs w:val="18"/>
              </w:rPr>
            </w:pPr>
            <w:r w:rsidRPr="009C698E">
              <w:rPr>
                <w:rFonts w:cs="Times New Roman"/>
                <w:b/>
                <w:i/>
                <w:sz w:val="22"/>
                <w:szCs w:val="24"/>
              </w:rPr>
              <w:t>运动能力分类法</w:t>
            </w:r>
            <w:r>
              <w:rPr>
                <w:rFonts w:cs="Times New Roman" w:hint="eastAsia"/>
                <w:b/>
                <w:i/>
              </w:rPr>
              <w:t xml:space="preserve"> </w:t>
            </w:r>
            <w:r w:rsidRPr="00B845BC">
              <w:rPr>
                <w:rFonts w:cs="Times New Roman"/>
              </w:rPr>
              <w:t>根据对许多人进行的大量感知运动测试结果，</w:t>
            </w:r>
            <w:r w:rsidRPr="00B845BC">
              <w:rPr>
                <w:rFonts w:cs="Times New Roman"/>
              </w:rPr>
              <w:t>Fleishman</w:t>
            </w:r>
            <w:r w:rsidRPr="00B845BC">
              <w:rPr>
                <w:rFonts w:cs="Times New Roman"/>
              </w:rPr>
              <w:t>开发了一个</w:t>
            </w:r>
            <w:r w:rsidRPr="00B845BC">
              <w:rPr>
                <w:rFonts w:cs="Times New Roman"/>
              </w:rPr>
              <w:t>“</w:t>
            </w:r>
            <w:r w:rsidRPr="00B845BC">
              <w:rPr>
                <w:rFonts w:cs="Times New Roman"/>
              </w:rPr>
              <w:t>人类感知运动能力的分类法</w:t>
            </w:r>
            <w:r w:rsidRPr="00B845BC">
              <w:rPr>
                <w:rFonts w:cs="Times New Roman"/>
              </w:rPr>
              <w:t>”</w:t>
            </w:r>
            <w:r w:rsidRPr="00B845BC">
              <w:rPr>
                <w:rFonts w:cs="Times New Roman"/>
              </w:rPr>
              <w:t>（</w:t>
            </w:r>
            <w:r w:rsidRPr="00B845BC">
              <w:rPr>
                <w:rFonts w:cs="Times New Roman"/>
              </w:rPr>
              <w:t>Fleishman</w:t>
            </w:r>
            <w:r w:rsidRPr="00B845BC">
              <w:rPr>
                <w:rFonts w:cs="Times New Roman"/>
              </w:rPr>
              <w:t>，</w:t>
            </w:r>
            <w:r w:rsidRPr="00B845BC">
              <w:rPr>
                <w:rFonts w:cs="Times New Roman"/>
              </w:rPr>
              <w:t>1972</w:t>
            </w:r>
            <w:r w:rsidRPr="00B845BC">
              <w:rPr>
                <w:rFonts w:cs="Times New Roman"/>
              </w:rPr>
              <w:t>；</w:t>
            </w:r>
            <w:r w:rsidRPr="00B845BC">
              <w:rPr>
                <w:rFonts w:cs="Times New Roman"/>
              </w:rPr>
              <w:t>Fleishman</w:t>
            </w:r>
            <w:r w:rsidRPr="00B845BC">
              <w:rPr>
                <w:rFonts w:cs="Times New Roman"/>
              </w:rPr>
              <w:t>和</w:t>
            </w:r>
            <w:proofErr w:type="spellStart"/>
            <w:r w:rsidRPr="00B845BC">
              <w:rPr>
                <w:rFonts w:cs="Times New Roman"/>
              </w:rPr>
              <w:t>Quaintance</w:t>
            </w:r>
            <w:proofErr w:type="spellEnd"/>
            <w:r w:rsidRPr="00B845BC">
              <w:rPr>
                <w:rFonts w:cs="Times New Roman"/>
              </w:rPr>
              <w:t>，</w:t>
            </w:r>
            <w:r w:rsidRPr="00B845BC">
              <w:rPr>
                <w:rFonts w:cs="Times New Roman"/>
              </w:rPr>
              <w:t>1984</w:t>
            </w:r>
            <w:r w:rsidRPr="00B845BC">
              <w:rPr>
                <w:rFonts w:cs="Times New Roman"/>
              </w:rPr>
              <w:t>）。</w:t>
            </w:r>
          </w:p>
        </w:tc>
        <w:tc>
          <w:tcPr>
            <w:tcW w:w="4494" w:type="dxa"/>
          </w:tcPr>
          <w:p w14:paraId="6C3D1B83" w14:textId="22C8990D" w:rsidR="009C698E" w:rsidRPr="009C698E" w:rsidRDefault="009C698E" w:rsidP="001D33DA">
            <w:pPr>
              <w:spacing w:line="276" w:lineRule="auto"/>
              <w:jc w:val="both"/>
              <w:rPr>
                <w:rFonts w:cs="Times New Roman"/>
                <w:b/>
                <w:szCs w:val="18"/>
              </w:rPr>
            </w:pPr>
            <w:r w:rsidRPr="00B845BC">
              <w:rPr>
                <w:rFonts w:cs="Times New Roman"/>
              </w:rPr>
              <w:t>该分类法的目标是</w:t>
            </w:r>
            <w:r w:rsidRPr="00B845BC">
              <w:rPr>
                <w:rFonts w:cs="Times New Roman"/>
              </w:rPr>
              <w:t>“</w:t>
            </w:r>
            <w:r w:rsidRPr="00B845BC">
              <w:rPr>
                <w:rFonts w:cs="Times New Roman"/>
              </w:rPr>
              <w:t>定义最少的独立能力类别，却有可能最有效和最有意义地描述最广泛的多样性任务</w:t>
            </w:r>
            <w:r w:rsidRPr="00B845BC">
              <w:rPr>
                <w:rFonts w:cs="Times New Roman"/>
              </w:rPr>
              <w:t>”</w:t>
            </w:r>
            <w:r w:rsidRPr="00B845BC">
              <w:rPr>
                <w:rFonts w:cs="Times New Roman"/>
              </w:rPr>
              <w:t>（</w:t>
            </w:r>
            <w:r w:rsidRPr="00B845BC">
              <w:rPr>
                <w:rFonts w:cs="Times New Roman"/>
              </w:rPr>
              <w:t>Fleishman</w:t>
            </w:r>
            <w:r w:rsidRPr="00B845BC">
              <w:rPr>
                <w:rFonts w:cs="Times New Roman"/>
              </w:rPr>
              <w:t>，</w:t>
            </w:r>
            <w:r w:rsidRPr="00B845BC">
              <w:rPr>
                <w:rFonts w:cs="Times New Roman"/>
              </w:rPr>
              <w:t>1967</w:t>
            </w:r>
            <w:r w:rsidRPr="00B845BC">
              <w:rPr>
                <w:rFonts w:cs="Times New Roman"/>
              </w:rPr>
              <w:t>，第</w:t>
            </w:r>
            <w:r w:rsidRPr="00B845BC">
              <w:rPr>
                <w:rFonts w:cs="Times New Roman"/>
              </w:rPr>
              <w:t>352</w:t>
            </w:r>
            <w:r w:rsidRPr="00B845BC">
              <w:rPr>
                <w:rFonts w:cs="Times New Roman"/>
              </w:rPr>
              <w:t>页）。该分类法包括两大类人类在感知运动和身体范畴的能力：感知运动能力和身体熟练能力。表</w:t>
            </w:r>
            <w:r w:rsidRPr="00B845BC">
              <w:rPr>
                <w:rFonts w:cs="Times New Roman"/>
              </w:rPr>
              <w:t>3.3</w:t>
            </w:r>
            <w:r w:rsidRPr="00B845BC">
              <w:rPr>
                <w:rFonts w:cs="Times New Roman"/>
              </w:rPr>
              <w:t>列出并定义了</w:t>
            </w:r>
            <w:r w:rsidRPr="00B845BC">
              <w:rPr>
                <w:rFonts w:cs="Times New Roman"/>
              </w:rPr>
              <w:t>Fleishman</w:t>
            </w:r>
            <w:r w:rsidRPr="00B845BC">
              <w:rPr>
                <w:rFonts w:cs="Times New Roman"/>
              </w:rPr>
              <w:t>提出的</w:t>
            </w:r>
            <w:r w:rsidRPr="00B845BC">
              <w:rPr>
                <w:rFonts w:cs="Times New Roman"/>
              </w:rPr>
              <w:t>11</w:t>
            </w:r>
            <w:r w:rsidRPr="00B845BC">
              <w:rPr>
                <w:rFonts w:cs="Times New Roman"/>
              </w:rPr>
              <w:t>个感知运动类别。注意，表</w:t>
            </w:r>
            <w:r w:rsidRPr="00B845BC">
              <w:rPr>
                <w:rFonts w:cs="Times New Roman"/>
              </w:rPr>
              <w:t>3.3</w:t>
            </w:r>
            <w:r w:rsidRPr="00B845BC">
              <w:rPr>
                <w:rFonts w:cs="Times New Roman"/>
              </w:rPr>
              <w:t>还包括一个他用来评估每个能力的测试例子，以及一个表现与能力类别相关联的运动技能的例子。</w:t>
            </w:r>
          </w:p>
        </w:tc>
      </w:tr>
    </w:tbl>
    <w:p w14:paraId="1D0B846D" w14:textId="407340E0" w:rsidR="005855BB" w:rsidRDefault="005855BB">
      <w:pPr>
        <w:widowControl/>
        <w:spacing w:after="200"/>
        <w:rPr>
          <w:rFonts w:cs="Times New Roman"/>
          <w:b/>
          <w:szCs w:val="18"/>
        </w:rPr>
      </w:pPr>
    </w:p>
    <w:p w14:paraId="208CAA8B" w14:textId="77777777" w:rsidR="005855BB" w:rsidRDefault="005855BB">
      <w:pPr>
        <w:widowControl/>
        <w:spacing w:after="200"/>
        <w:rPr>
          <w:rFonts w:cs="Times New Roman"/>
          <w:b/>
          <w:szCs w:val="18"/>
        </w:rPr>
      </w:pPr>
      <w:r>
        <w:rPr>
          <w:rFonts w:cs="Times New Roman"/>
          <w:b/>
          <w:szCs w:val="18"/>
        </w:rPr>
        <w:br w:type="page"/>
      </w:r>
    </w:p>
    <w:tbl>
      <w:tblPr>
        <w:tblStyle w:val="afa"/>
        <w:tblW w:w="8931" w:type="dxa"/>
        <w:tblInd w:w="-289" w:type="dxa"/>
        <w:tblBorders>
          <w:left w:val="none" w:sz="0" w:space="0" w:color="auto"/>
          <w:right w:val="none" w:sz="0" w:space="0" w:color="auto"/>
          <w:insideV w:val="none" w:sz="0" w:space="0" w:color="auto"/>
        </w:tblBorders>
        <w:tblLook w:val="04A0" w:firstRow="1" w:lastRow="0" w:firstColumn="1" w:lastColumn="0" w:noHBand="0" w:noVBand="1"/>
      </w:tblPr>
      <w:tblGrid>
        <w:gridCol w:w="1565"/>
        <w:gridCol w:w="2547"/>
        <w:gridCol w:w="4819"/>
      </w:tblGrid>
      <w:tr w:rsidR="00F80E2A" w:rsidRPr="00596C44" w14:paraId="2DBCC2EF" w14:textId="77777777" w:rsidTr="000D3FA3">
        <w:tc>
          <w:tcPr>
            <w:tcW w:w="8931" w:type="dxa"/>
            <w:gridSpan w:val="3"/>
          </w:tcPr>
          <w:p w14:paraId="3D883742" w14:textId="480301E3" w:rsidR="00F80E2A" w:rsidRPr="00596C44" w:rsidRDefault="00F80E2A" w:rsidP="00184101">
            <w:pPr>
              <w:widowControl/>
              <w:spacing w:after="200"/>
              <w:jc w:val="both"/>
              <w:rPr>
                <w:rFonts w:cs="Times New Roman"/>
                <w:bCs/>
                <w:sz w:val="18"/>
                <w:szCs w:val="18"/>
              </w:rPr>
            </w:pPr>
            <w:r w:rsidRPr="00596C44">
              <w:rPr>
                <w:rFonts w:cs="Times New Roman" w:hint="eastAsia"/>
                <w:b/>
                <w:sz w:val="18"/>
                <w:szCs w:val="18"/>
              </w:rPr>
              <w:lastRenderedPageBreak/>
              <w:t>表</w:t>
            </w:r>
            <w:r w:rsidRPr="00596C44">
              <w:rPr>
                <w:rFonts w:cs="Times New Roman" w:hint="eastAsia"/>
                <w:b/>
                <w:sz w:val="18"/>
                <w:szCs w:val="18"/>
              </w:rPr>
              <w:t>3</w:t>
            </w:r>
            <w:r w:rsidRPr="00596C44">
              <w:rPr>
                <w:rFonts w:cs="Times New Roman"/>
                <w:b/>
                <w:sz w:val="18"/>
                <w:szCs w:val="18"/>
              </w:rPr>
              <w:t xml:space="preserve">.3 </w:t>
            </w:r>
            <w:r w:rsidRPr="00596C44">
              <w:rPr>
                <w:rFonts w:cs="Times New Roman"/>
                <w:sz w:val="18"/>
                <w:szCs w:val="18"/>
              </w:rPr>
              <w:t>Fleishman</w:t>
            </w:r>
            <w:r w:rsidRPr="00596C44">
              <w:rPr>
                <w:rFonts w:cs="Times New Roman" w:hint="eastAsia"/>
                <w:sz w:val="18"/>
                <w:szCs w:val="18"/>
              </w:rPr>
              <w:t>（</w:t>
            </w:r>
            <w:r w:rsidRPr="00596C44">
              <w:rPr>
                <w:rFonts w:cs="Times New Roman" w:hint="eastAsia"/>
                <w:sz w:val="18"/>
                <w:szCs w:val="18"/>
              </w:rPr>
              <w:t>1</w:t>
            </w:r>
            <w:r w:rsidRPr="00596C44">
              <w:rPr>
                <w:rFonts w:cs="Times New Roman"/>
                <w:sz w:val="18"/>
                <w:szCs w:val="18"/>
              </w:rPr>
              <w:t>972</w:t>
            </w:r>
            <w:r w:rsidRPr="00596C44">
              <w:rPr>
                <w:rFonts w:cs="Times New Roman" w:hint="eastAsia"/>
                <w:sz w:val="18"/>
                <w:szCs w:val="18"/>
              </w:rPr>
              <w:t>）根据大量研究结果确定的感知运动能力类别</w:t>
            </w:r>
          </w:p>
        </w:tc>
      </w:tr>
      <w:tr w:rsidR="00F80E2A" w:rsidRPr="00596C44" w14:paraId="7F34DB23" w14:textId="77777777" w:rsidTr="005B1AEA">
        <w:tc>
          <w:tcPr>
            <w:tcW w:w="1565" w:type="dxa"/>
          </w:tcPr>
          <w:p w14:paraId="3D8F0A24" w14:textId="3A04A8A9" w:rsidR="00F80E2A" w:rsidRPr="00596C44" w:rsidRDefault="00596C44" w:rsidP="00184101">
            <w:pPr>
              <w:widowControl/>
              <w:spacing w:after="200"/>
              <w:jc w:val="both"/>
              <w:rPr>
                <w:rFonts w:cs="Times New Roman"/>
                <w:b/>
                <w:sz w:val="18"/>
                <w:szCs w:val="18"/>
              </w:rPr>
            </w:pPr>
            <w:r w:rsidRPr="00596C44">
              <w:rPr>
                <w:rFonts w:cs="Times New Roman" w:hint="eastAsia"/>
                <w:b/>
                <w:sz w:val="18"/>
                <w:szCs w:val="18"/>
              </w:rPr>
              <w:t>能力类别</w:t>
            </w:r>
          </w:p>
        </w:tc>
        <w:tc>
          <w:tcPr>
            <w:tcW w:w="2547" w:type="dxa"/>
          </w:tcPr>
          <w:p w14:paraId="3384CD36" w14:textId="5FC72E90" w:rsidR="00F80E2A" w:rsidRPr="00596C44" w:rsidRDefault="00596C44" w:rsidP="00184101">
            <w:pPr>
              <w:widowControl/>
              <w:spacing w:after="200"/>
              <w:jc w:val="both"/>
              <w:rPr>
                <w:rFonts w:cs="Times New Roman"/>
                <w:b/>
                <w:sz w:val="18"/>
                <w:szCs w:val="18"/>
              </w:rPr>
            </w:pPr>
            <w:r w:rsidRPr="00596C44">
              <w:rPr>
                <w:rFonts w:cs="Times New Roman" w:hint="eastAsia"/>
                <w:b/>
                <w:sz w:val="18"/>
                <w:szCs w:val="18"/>
              </w:rPr>
              <w:t>定义</w:t>
            </w:r>
          </w:p>
        </w:tc>
        <w:tc>
          <w:tcPr>
            <w:tcW w:w="4819" w:type="dxa"/>
          </w:tcPr>
          <w:p w14:paraId="08C16B0F" w14:textId="5528DCA9" w:rsidR="00F80E2A" w:rsidRPr="00596C44" w:rsidRDefault="00596C44" w:rsidP="00184101">
            <w:pPr>
              <w:widowControl/>
              <w:spacing w:after="200"/>
              <w:jc w:val="both"/>
              <w:rPr>
                <w:rFonts w:cs="Times New Roman"/>
                <w:b/>
                <w:sz w:val="18"/>
                <w:szCs w:val="18"/>
              </w:rPr>
            </w:pPr>
            <w:r w:rsidRPr="00596C44">
              <w:rPr>
                <w:rFonts w:cs="Times New Roman" w:hint="eastAsia"/>
                <w:b/>
                <w:sz w:val="18"/>
                <w:szCs w:val="18"/>
              </w:rPr>
              <w:t>能力类别测试及相关运动技能示例</w:t>
            </w:r>
          </w:p>
        </w:tc>
      </w:tr>
      <w:tr w:rsidR="00F80E2A" w:rsidRPr="00596C44" w14:paraId="4497F077" w14:textId="77777777" w:rsidTr="005B1AEA">
        <w:tc>
          <w:tcPr>
            <w:tcW w:w="1565" w:type="dxa"/>
          </w:tcPr>
          <w:p w14:paraId="29C7D2DD" w14:textId="4EF9187B" w:rsidR="00F80E2A" w:rsidRPr="00596C44" w:rsidRDefault="00596C44" w:rsidP="00184101">
            <w:pPr>
              <w:widowControl/>
              <w:spacing w:after="200"/>
              <w:jc w:val="both"/>
              <w:rPr>
                <w:rFonts w:cs="Times New Roman"/>
                <w:b/>
                <w:sz w:val="18"/>
                <w:szCs w:val="18"/>
              </w:rPr>
            </w:pPr>
            <w:r w:rsidRPr="00596C44">
              <w:rPr>
                <w:rFonts w:cs="Times New Roman" w:hint="eastAsia"/>
                <w:b/>
                <w:sz w:val="18"/>
                <w:szCs w:val="18"/>
              </w:rPr>
              <w:t>多肢体协调</w:t>
            </w:r>
          </w:p>
        </w:tc>
        <w:tc>
          <w:tcPr>
            <w:tcW w:w="2547" w:type="dxa"/>
          </w:tcPr>
          <w:p w14:paraId="71F13994" w14:textId="20CE91AA" w:rsidR="00F80E2A" w:rsidRPr="00596C44" w:rsidRDefault="00596C44" w:rsidP="00184101">
            <w:pPr>
              <w:widowControl/>
              <w:spacing w:after="200"/>
              <w:jc w:val="both"/>
              <w:rPr>
                <w:rFonts w:cs="Times New Roman"/>
                <w:bCs/>
                <w:sz w:val="18"/>
                <w:szCs w:val="18"/>
              </w:rPr>
            </w:pPr>
            <w:r w:rsidRPr="00596C44">
              <w:rPr>
                <w:rFonts w:cs="Times New Roman" w:hint="eastAsia"/>
                <w:bCs/>
                <w:sz w:val="18"/>
                <w:szCs w:val="18"/>
              </w:rPr>
              <w:t>协调</w:t>
            </w:r>
            <w:r>
              <w:rPr>
                <w:rFonts w:cs="Times New Roman" w:hint="eastAsia"/>
                <w:bCs/>
                <w:sz w:val="18"/>
                <w:szCs w:val="18"/>
              </w:rPr>
              <w:t>几个</w:t>
            </w:r>
            <w:r w:rsidRPr="00596C44">
              <w:rPr>
                <w:rFonts w:cs="Times New Roman" w:hint="eastAsia"/>
                <w:bCs/>
                <w:sz w:val="18"/>
                <w:szCs w:val="18"/>
              </w:rPr>
              <w:t>肢体同时运动的能力</w:t>
            </w:r>
          </w:p>
        </w:tc>
        <w:tc>
          <w:tcPr>
            <w:tcW w:w="4819" w:type="dxa"/>
          </w:tcPr>
          <w:p w14:paraId="7EE00634" w14:textId="77777777" w:rsidR="00F80E2A" w:rsidRDefault="00596C44" w:rsidP="00184101">
            <w:pPr>
              <w:widowControl/>
              <w:spacing w:after="200"/>
              <w:jc w:val="both"/>
              <w:rPr>
                <w:rFonts w:cs="Times New Roman"/>
                <w:bCs/>
                <w:sz w:val="18"/>
                <w:szCs w:val="18"/>
              </w:rPr>
            </w:pPr>
            <w:r>
              <w:rPr>
                <w:rFonts w:cs="Times New Roman" w:hint="eastAsia"/>
                <w:bCs/>
                <w:i/>
                <w:iCs/>
                <w:sz w:val="18"/>
                <w:szCs w:val="18"/>
              </w:rPr>
              <w:t>复杂协调任务：</w:t>
            </w:r>
            <w:r>
              <w:rPr>
                <w:rFonts w:cs="Times New Roman" w:hint="eastAsia"/>
                <w:bCs/>
                <w:sz w:val="18"/>
                <w:szCs w:val="18"/>
              </w:rPr>
              <w:t>同时控制两个杠杆（一手一个）和两个踏板（一脚一个），对信号做出反应</w:t>
            </w:r>
          </w:p>
          <w:p w14:paraId="4E3AE60A" w14:textId="1CD1E2B8" w:rsidR="00596C44" w:rsidRPr="00596C44" w:rsidRDefault="00596C44" w:rsidP="00184101">
            <w:pPr>
              <w:widowControl/>
              <w:spacing w:after="200"/>
              <w:jc w:val="both"/>
              <w:rPr>
                <w:rFonts w:cs="Times New Roman"/>
                <w:bCs/>
                <w:sz w:val="18"/>
                <w:szCs w:val="18"/>
              </w:rPr>
            </w:pPr>
            <w:r>
              <w:rPr>
                <w:rFonts w:cs="Times New Roman" w:hint="eastAsia"/>
                <w:bCs/>
                <w:i/>
                <w:iCs/>
                <w:sz w:val="18"/>
                <w:szCs w:val="18"/>
              </w:rPr>
              <w:t>技能示例：</w:t>
            </w:r>
            <w:r>
              <w:rPr>
                <w:rFonts w:cs="Times New Roman" w:hint="eastAsia"/>
                <w:bCs/>
                <w:sz w:val="18"/>
                <w:szCs w:val="18"/>
              </w:rPr>
              <w:t>弹钢琴或拉手风琴</w:t>
            </w:r>
            <w:r w:rsidR="00184101">
              <w:rPr>
                <w:rFonts w:cs="Times New Roman" w:hint="eastAsia"/>
                <w:bCs/>
                <w:sz w:val="18"/>
                <w:szCs w:val="18"/>
              </w:rPr>
              <w:t>，两只手和脚都需要的地方</w:t>
            </w:r>
          </w:p>
        </w:tc>
      </w:tr>
      <w:tr w:rsidR="00F80E2A" w:rsidRPr="00596C44" w14:paraId="5D7EEBC3" w14:textId="77777777" w:rsidTr="005B1AEA">
        <w:tc>
          <w:tcPr>
            <w:tcW w:w="1565" w:type="dxa"/>
          </w:tcPr>
          <w:p w14:paraId="13F0CF1D" w14:textId="2638D629" w:rsidR="00F80E2A" w:rsidRPr="00596C44" w:rsidRDefault="00184101" w:rsidP="00184101">
            <w:pPr>
              <w:widowControl/>
              <w:spacing w:after="200"/>
              <w:jc w:val="both"/>
              <w:rPr>
                <w:rFonts w:cs="Times New Roman"/>
                <w:b/>
                <w:sz w:val="18"/>
                <w:szCs w:val="18"/>
              </w:rPr>
            </w:pPr>
            <w:r>
              <w:rPr>
                <w:rFonts w:cs="Times New Roman" w:hint="eastAsia"/>
                <w:b/>
                <w:sz w:val="18"/>
                <w:szCs w:val="18"/>
              </w:rPr>
              <w:t>控制精度</w:t>
            </w:r>
          </w:p>
        </w:tc>
        <w:tc>
          <w:tcPr>
            <w:tcW w:w="2547" w:type="dxa"/>
          </w:tcPr>
          <w:p w14:paraId="184642C3" w14:textId="2AE3F77E" w:rsidR="00F80E2A" w:rsidRPr="00596C44" w:rsidRDefault="00D02DB7" w:rsidP="00184101">
            <w:pPr>
              <w:widowControl/>
              <w:spacing w:after="200"/>
              <w:jc w:val="both"/>
              <w:rPr>
                <w:rFonts w:cs="Times New Roman"/>
                <w:bCs/>
                <w:sz w:val="18"/>
                <w:szCs w:val="18"/>
              </w:rPr>
            </w:pPr>
            <w:r>
              <w:rPr>
                <w:rFonts w:cs="Times New Roman" w:hint="eastAsia"/>
                <w:bCs/>
                <w:sz w:val="18"/>
                <w:szCs w:val="18"/>
              </w:rPr>
              <w:t>对</w:t>
            </w:r>
            <w:r w:rsidR="003D7681">
              <w:rPr>
                <w:rFonts w:cs="Times New Roman" w:hint="eastAsia"/>
                <w:bCs/>
                <w:sz w:val="18"/>
                <w:szCs w:val="18"/>
              </w:rPr>
              <w:t>包括单手臂或腿运动的控制设备做出快速、准确的运动调整</w:t>
            </w:r>
            <w:r>
              <w:rPr>
                <w:rFonts w:cs="Times New Roman" w:hint="eastAsia"/>
                <w:bCs/>
                <w:sz w:val="18"/>
                <w:szCs w:val="18"/>
              </w:rPr>
              <w:t>的能力</w:t>
            </w:r>
            <w:r w:rsidR="003D7681">
              <w:rPr>
                <w:rFonts w:cs="Times New Roman" w:hint="eastAsia"/>
                <w:bCs/>
                <w:sz w:val="18"/>
                <w:szCs w:val="18"/>
              </w:rPr>
              <w:t>；根据视觉刺激进行调整</w:t>
            </w:r>
          </w:p>
        </w:tc>
        <w:tc>
          <w:tcPr>
            <w:tcW w:w="4819" w:type="dxa"/>
          </w:tcPr>
          <w:p w14:paraId="1CB38E87" w14:textId="573B1AE9" w:rsidR="00F80E2A" w:rsidRDefault="003D7681" w:rsidP="00184101">
            <w:pPr>
              <w:widowControl/>
              <w:spacing w:after="200"/>
              <w:jc w:val="both"/>
              <w:rPr>
                <w:rFonts w:cs="Times New Roman"/>
                <w:bCs/>
                <w:sz w:val="18"/>
                <w:szCs w:val="18"/>
              </w:rPr>
            </w:pPr>
            <w:r>
              <w:rPr>
                <w:rFonts w:cs="Times New Roman" w:hint="eastAsia"/>
                <w:bCs/>
                <w:i/>
                <w:iCs/>
                <w:sz w:val="18"/>
                <w:szCs w:val="18"/>
              </w:rPr>
              <w:t>旋转追踪任务：</w:t>
            </w:r>
            <w:r>
              <w:rPr>
                <w:rFonts w:cs="Times New Roman" w:hint="eastAsia"/>
                <w:bCs/>
                <w:sz w:val="18"/>
                <w:szCs w:val="18"/>
              </w:rPr>
              <w:t>在留声机式的转</w:t>
            </w:r>
            <w:r w:rsidR="00D02DB7">
              <w:rPr>
                <w:rFonts w:cs="Times New Roman" w:hint="eastAsia"/>
                <w:bCs/>
                <w:sz w:val="18"/>
                <w:szCs w:val="18"/>
              </w:rPr>
              <w:t>盘</w:t>
            </w:r>
            <w:r>
              <w:rPr>
                <w:rFonts w:cs="Times New Roman" w:hint="eastAsia"/>
                <w:bCs/>
                <w:sz w:val="18"/>
                <w:szCs w:val="18"/>
              </w:rPr>
              <w:t>以</w:t>
            </w:r>
            <w:r>
              <w:rPr>
                <w:rFonts w:cs="Times New Roman" w:hint="eastAsia"/>
                <w:bCs/>
                <w:sz w:val="18"/>
                <w:szCs w:val="18"/>
              </w:rPr>
              <w:t>6</w:t>
            </w:r>
            <w:r>
              <w:rPr>
                <w:rFonts w:cs="Times New Roman"/>
                <w:bCs/>
                <w:sz w:val="18"/>
                <w:szCs w:val="18"/>
              </w:rPr>
              <w:t>0</w:t>
            </w:r>
            <w:r>
              <w:rPr>
                <w:rFonts w:cs="Times New Roman" w:hint="eastAsia"/>
                <w:bCs/>
                <w:sz w:val="18"/>
                <w:szCs w:val="18"/>
              </w:rPr>
              <w:t>转</w:t>
            </w:r>
            <w:r>
              <w:rPr>
                <w:rFonts w:cs="Times New Roman" w:hint="eastAsia"/>
                <w:bCs/>
                <w:sz w:val="18"/>
                <w:szCs w:val="18"/>
              </w:rPr>
              <w:t>/</w:t>
            </w:r>
            <w:r>
              <w:rPr>
                <w:rFonts w:cs="Times New Roman" w:hint="eastAsia"/>
                <w:bCs/>
                <w:sz w:val="18"/>
                <w:szCs w:val="18"/>
              </w:rPr>
              <w:t>分的速度</w:t>
            </w:r>
            <w:r w:rsidR="00D02DB7">
              <w:rPr>
                <w:rFonts w:cs="Times New Roman" w:hint="eastAsia"/>
                <w:bCs/>
                <w:sz w:val="18"/>
                <w:szCs w:val="18"/>
              </w:rPr>
              <w:t>旋转时，保持手持</w:t>
            </w:r>
            <w:r w:rsidR="00860886">
              <w:rPr>
                <w:rFonts w:cs="Times New Roman" w:hint="eastAsia"/>
                <w:bCs/>
                <w:sz w:val="18"/>
                <w:szCs w:val="18"/>
              </w:rPr>
              <w:t>触</w:t>
            </w:r>
            <w:proofErr w:type="gramStart"/>
            <w:r w:rsidR="00860886">
              <w:rPr>
                <w:rFonts w:cs="Times New Roman" w:hint="eastAsia"/>
                <w:bCs/>
                <w:sz w:val="18"/>
                <w:szCs w:val="18"/>
              </w:rPr>
              <w:t>笔</w:t>
            </w:r>
            <w:r w:rsidR="00D02DB7">
              <w:rPr>
                <w:rFonts w:cs="Times New Roman" w:hint="eastAsia"/>
                <w:bCs/>
                <w:sz w:val="18"/>
                <w:szCs w:val="18"/>
              </w:rPr>
              <w:t>时刻</w:t>
            </w:r>
            <w:proofErr w:type="gramEnd"/>
            <w:r w:rsidR="00D02DB7">
              <w:rPr>
                <w:rFonts w:cs="Times New Roman" w:hint="eastAsia"/>
                <w:bCs/>
                <w:sz w:val="18"/>
                <w:szCs w:val="18"/>
              </w:rPr>
              <w:t>与插入其中的小磁盘接触</w:t>
            </w:r>
          </w:p>
          <w:p w14:paraId="5A7BE14B" w14:textId="28F17147" w:rsidR="00D02DB7" w:rsidRPr="00D02DB7" w:rsidRDefault="00D02DB7" w:rsidP="00184101">
            <w:pPr>
              <w:widowControl/>
              <w:spacing w:after="200"/>
              <w:jc w:val="both"/>
              <w:rPr>
                <w:rFonts w:cs="Times New Roman"/>
                <w:bCs/>
                <w:sz w:val="18"/>
                <w:szCs w:val="18"/>
              </w:rPr>
            </w:pPr>
            <w:r>
              <w:rPr>
                <w:rFonts w:cs="Times New Roman" w:hint="eastAsia"/>
                <w:bCs/>
                <w:i/>
                <w:iCs/>
                <w:sz w:val="18"/>
                <w:szCs w:val="18"/>
              </w:rPr>
              <w:t>技能示例：</w:t>
            </w:r>
            <w:r>
              <w:rPr>
                <w:rFonts w:cs="Times New Roman" w:hint="eastAsia"/>
                <w:bCs/>
                <w:sz w:val="18"/>
                <w:szCs w:val="18"/>
              </w:rPr>
              <w:t>在电脑游戏中操作操纵杆</w:t>
            </w:r>
          </w:p>
        </w:tc>
      </w:tr>
      <w:tr w:rsidR="00F80E2A" w:rsidRPr="00596C44" w14:paraId="487E2743" w14:textId="77777777" w:rsidTr="005B1AEA">
        <w:tc>
          <w:tcPr>
            <w:tcW w:w="1565" w:type="dxa"/>
          </w:tcPr>
          <w:p w14:paraId="692778CB" w14:textId="2DD554BF" w:rsidR="00F80E2A" w:rsidRPr="00596C44" w:rsidRDefault="004C45D7" w:rsidP="00184101">
            <w:pPr>
              <w:widowControl/>
              <w:spacing w:after="200"/>
              <w:jc w:val="both"/>
              <w:rPr>
                <w:rFonts w:cs="Times New Roman"/>
                <w:b/>
                <w:sz w:val="18"/>
                <w:szCs w:val="18"/>
              </w:rPr>
            </w:pPr>
            <w:r>
              <w:rPr>
                <w:rFonts w:cs="Times New Roman" w:hint="eastAsia"/>
                <w:b/>
                <w:sz w:val="18"/>
                <w:szCs w:val="18"/>
              </w:rPr>
              <w:t>定位响应</w:t>
            </w:r>
          </w:p>
        </w:tc>
        <w:tc>
          <w:tcPr>
            <w:tcW w:w="2547" w:type="dxa"/>
          </w:tcPr>
          <w:p w14:paraId="2A520599" w14:textId="79AE6B2F" w:rsidR="00F80E2A" w:rsidRPr="00596C44" w:rsidRDefault="00D02DB7" w:rsidP="00184101">
            <w:pPr>
              <w:widowControl/>
              <w:spacing w:after="200"/>
              <w:jc w:val="both"/>
              <w:rPr>
                <w:rFonts w:cs="Times New Roman"/>
                <w:bCs/>
                <w:sz w:val="18"/>
                <w:szCs w:val="18"/>
              </w:rPr>
            </w:pPr>
            <w:r>
              <w:rPr>
                <w:rFonts w:cs="Times New Roman" w:hint="eastAsia"/>
                <w:bCs/>
                <w:sz w:val="18"/>
                <w:szCs w:val="18"/>
              </w:rPr>
              <w:t>快速选择要移动的控制或控制</w:t>
            </w:r>
            <w:r w:rsidR="00B3484A">
              <w:rPr>
                <w:rFonts w:cs="Times New Roman" w:hint="eastAsia"/>
                <w:bCs/>
                <w:sz w:val="18"/>
                <w:szCs w:val="18"/>
              </w:rPr>
              <w:t>方向的能力</w:t>
            </w:r>
          </w:p>
        </w:tc>
        <w:tc>
          <w:tcPr>
            <w:tcW w:w="4819" w:type="dxa"/>
          </w:tcPr>
          <w:p w14:paraId="5F9FC576" w14:textId="77777777" w:rsidR="00F80E2A" w:rsidRDefault="00D02DB7" w:rsidP="00D02DB7">
            <w:pPr>
              <w:widowControl/>
              <w:spacing w:after="200"/>
              <w:jc w:val="both"/>
              <w:rPr>
                <w:rFonts w:cs="Times New Roman"/>
                <w:bCs/>
                <w:sz w:val="18"/>
                <w:szCs w:val="18"/>
              </w:rPr>
            </w:pPr>
            <w:r>
              <w:rPr>
                <w:rFonts w:cs="Times New Roman" w:hint="eastAsia"/>
                <w:bCs/>
                <w:i/>
                <w:iCs/>
                <w:sz w:val="18"/>
                <w:szCs w:val="18"/>
              </w:rPr>
              <w:t>视觉辨别任务，如，选择反应时任务：</w:t>
            </w:r>
            <w:r>
              <w:rPr>
                <w:rFonts w:cs="Times New Roman" w:hint="eastAsia"/>
                <w:bCs/>
                <w:sz w:val="18"/>
                <w:szCs w:val="18"/>
              </w:rPr>
              <w:t>当几个视觉信号灯中的一个亮起来时，尽可能快地做出响应</w:t>
            </w:r>
          </w:p>
          <w:p w14:paraId="27AD901B" w14:textId="343A0CC6" w:rsidR="00D02DB7" w:rsidRPr="00D02DB7" w:rsidRDefault="00D02DB7" w:rsidP="00D02DB7">
            <w:pPr>
              <w:widowControl/>
              <w:spacing w:after="200"/>
              <w:jc w:val="both"/>
              <w:rPr>
                <w:rFonts w:cs="Times New Roman"/>
                <w:bCs/>
                <w:sz w:val="18"/>
                <w:szCs w:val="18"/>
              </w:rPr>
            </w:pPr>
            <w:r>
              <w:rPr>
                <w:rFonts w:cs="Times New Roman" w:hint="eastAsia"/>
                <w:bCs/>
                <w:i/>
                <w:iCs/>
                <w:sz w:val="18"/>
                <w:szCs w:val="18"/>
              </w:rPr>
              <w:t>技能示例：</w:t>
            </w:r>
            <w:r>
              <w:rPr>
                <w:rFonts w:cs="Times New Roman" w:hint="eastAsia"/>
                <w:bCs/>
                <w:sz w:val="18"/>
                <w:szCs w:val="18"/>
              </w:rPr>
              <w:t>足球带球运动员面对防守球员的动作，做出</w:t>
            </w:r>
            <w:r w:rsidR="00B3484A">
              <w:rPr>
                <w:rFonts w:cs="Times New Roman" w:hint="eastAsia"/>
                <w:bCs/>
                <w:sz w:val="18"/>
                <w:szCs w:val="18"/>
              </w:rPr>
              <w:t>运球过人、传球或射门的响应</w:t>
            </w:r>
          </w:p>
        </w:tc>
      </w:tr>
      <w:tr w:rsidR="00F80E2A" w:rsidRPr="00596C44" w14:paraId="36125E60" w14:textId="77777777" w:rsidTr="005B1AEA">
        <w:tc>
          <w:tcPr>
            <w:tcW w:w="1565" w:type="dxa"/>
          </w:tcPr>
          <w:p w14:paraId="2AB50BCF" w14:textId="75D99AC7" w:rsidR="00F80E2A" w:rsidRPr="00596C44" w:rsidRDefault="00E03D57" w:rsidP="00184101">
            <w:pPr>
              <w:widowControl/>
              <w:spacing w:after="200"/>
              <w:jc w:val="both"/>
              <w:rPr>
                <w:rFonts w:cs="Times New Roman"/>
                <w:b/>
                <w:sz w:val="18"/>
                <w:szCs w:val="18"/>
              </w:rPr>
            </w:pPr>
            <w:r>
              <w:rPr>
                <w:rFonts w:cs="Times New Roman" w:hint="eastAsia"/>
                <w:b/>
                <w:sz w:val="18"/>
                <w:szCs w:val="18"/>
              </w:rPr>
              <w:t>反应时</w:t>
            </w:r>
          </w:p>
        </w:tc>
        <w:tc>
          <w:tcPr>
            <w:tcW w:w="2547" w:type="dxa"/>
          </w:tcPr>
          <w:p w14:paraId="7E92CF33" w14:textId="37A5C16A" w:rsidR="00F80E2A" w:rsidRPr="00596C44" w:rsidRDefault="00E03D57" w:rsidP="00184101">
            <w:pPr>
              <w:widowControl/>
              <w:spacing w:after="200"/>
              <w:jc w:val="both"/>
              <w:rPr>
                <w:rFonts w:cs="Times New Roman"/>
                <w:bCs/>
                <w:sz w:val="18"/>
                <w:szCs w:val="18"/>
              </w:rPr>
            </w:pPr>
            <w:r>
              <w:rPr>
                <w:rFonts w:cs="Times New Roman" w:hint="eastAsia"/>
                <w:bCs/>
                <w:sz w:val="18"/>
                <w:szCs w:val="18"/>
              </w:rPr>
              <w:t>信号出现时快速响应的能力</w:t>
            </w:r>
          </w:p>
        </w:tc>
        <w:tc>
          <w:tcPr>
            <w:tcW w:w="4819" w:type="dxa"/>
          </w:tcPr>
          <w:p w14:paraId="51BB8689" w14:textId="70E6618F" w:rsidR="00F80E2A" w:rsidRDefault="00E03D57" w:rsidP="00184101">
            <w:pPr>
              <w:widowControl/>
              <w:spacing w:after="200"/>
              <w:jc w:val="both"/>
              <w:rPr>
                <w:rFonts w:cs="Times New Roman"/>
                <w:bCs/>
                <w:sz w:val="18"/>
                <w:szCs w:val="18"/>
              </w:rPr>
            </w:pPr>
            <w:r>
              <w:rPr>
                <w:rFonts w:cs="Times New Roman" w:hint="eastAsia"/>
                <w:bCs/>
                <w:i/>
                <w:iCs/>
                <w:sz w:val="18"/>
                <w:szCs w:val="18"/>
              </w:rPr>
              <w:t>视觉或听觉的简单反应时任务：</w:t>
            </w:r>
            <w:r>
              <w:rPr>
                <w:rFonts w:cs="Times New Roman" w:hint="eastAsia"/>
                <w:bCs/>
                <w:sz w:val="18"/>
                <w:szCs w:val="18"/>
              </w:rPr>
              <w:t>尽可能块地对视觉信号（如灯）或听觉信号（如蜂鸣器）做出响应</w:t>
            </w:r>
          </w:p>
          <w:p w14:paraId="6123D0E9" w14:textId="4EDB1DBB" w:rsidR="00E03D57" w:rsidRPr="00E03D57" w:rsidRDefault="00E03D57" w:rsidP="00184101">
            <w:pPr>
              <w:widowControl/>
              <w:spacing w:after="200"/>
              <w:jc w:val="both"/>
              <w:rPr>
                <w:rFonts w:cs="Times New Roman"/>
                <w:bCs/>
                <w:sz w:val="18"/>
                <w:szCs w:val="18"/>
              </w:rPr>
            </w:pPr>
            <w:r>
              <w:rPr>
                <w:rFonts w:cs="Times New Roman" w:hint="eastAsia"/>
                <w:bCs/>
                <w:i/>
                <w:iCs/>
                <w:sz w:val="18"/>
                <w:szCs w:val="18"/>
              </w:rPr>
              <w:t>技能示例：</w:t>
            </w:r>
            <w:r>
              <w:rPr>
                <w:rFonts w:cs="Times New Roman" w:hint="eastAsia"/>
                <w:bCs/>
                <w:sz w:val="18"/>
                <w:szCs w:val="18"/>
              </w:rPr>
              <w:t>游泳中冲刺的开始</w:t>
            </w:r>
          </w:p>
        </w:tc>
      </w:tr>
      <w:tr w:rsidR="00F80E2A" w:rsidRPr="00596C44" w14:paraId="7DBB1882" w14:textId="77777777" w:rsidTr="005B1AEA">
        <w:tc>
          <w:tcPr>
            <w:tcW w:w="1565" w:type="dxa"/>
          </w:tcPr>
          <w:p w14:paraId="79BB59A5" w14:textId="77C6A00A" w:rsidR="00F80E2A" w:rsidRPr="00596C44" w:rsidRDefault="00E03D57" w:rsidP="00184101">
            <w:pPr>
              <w:widowControl/>
              <w:spacing w:after="200"/>
              <w:jc w:val="both"/>
              <w:rPr>
                <w:rFonts w:cs="Times New Roman"/>
                <w:b/>
                <w:sz w:val="18"/>
                <w:szCs w:val="18"/>
              </w:rPr>
            </w:pPr>
            <w:r>
              <w:rPr>
                <w:rFonts w:cs="Times New Roman" w:hint="eastAsia"/>
                <w:b/>
                <w:sz w:val="18"/>
                <w:szCs w:val="18"/>
              </w:rPr>
              <w:t>手臂运动速度</w:t>
            </w:r>
          </w:p>
        </w:tc>
        <w:tc>
          <w:tcPr>
            <w:tcW w:w="2547" w:type="dxa"/>
          </w:tcPr>
          <w:p w14:paraId="236B07CE" w14:textId="224BC033" w:rsidR="00F80E2A" w:rsidRPr="00596C44" w:rsidRDefault="005B1AEA" w:rsidP="00184101">
            <w:pPr>
              <w:widowControl/>
              <w:spacing w:after="200"/>
              <w:jc w:val="both"/>
              <w:rPr>
                <w:rFonts w:cs="Times New Roman"/>
                <w:bCs/>
                <w:sz w:val="18"/>
                <w:szCs w:val="18"/>
              </w:rPr>
            </w:pPr>
            <w:r>
              <w:rPr>
                <w:rFonts w:cs="Times New Roman" w:hint="eastAsia"/>
                <w:bCs/>
                <w:sz w:val="18"/>
                <w:szCs w:val="18"/>
              </w:rPr>
              <w:t>在</w:t>
            </w:r>
            <w:r w:rsidR="006E616C">
              <w:rPr>
                <w:rFonts w:cs="Times New Roman" w:hint="eastAsia"/>
                <w:bCs/>
                <w:sz w:val="18"/>
                <w:szCs w:val="18"/>
              </w:rPr>
              <w:t>准确性</w:t>
            </w:r>
            <w:r>
              <w:rPr>
                <w:rFonts w:cs="Times New Roman" w:hint="eastAsia"/>
                <w:bCs/>
                <w:sz w:val="18"/>
                <w:szCs w:val="18"/>
              </w:rPr>
              <w:t>被最小化的地方做</w:t>
            </w:r>
            <w:r w:rsidR="006E616C">
              <w:rPr>
                <w:rFonts w:cs="Times New Roman" w:hint="eastAsia"/>
                <w:bCs/>
                <w:sz w:val="18"/>
                <w:szCs w:val="18"/>
              </w:rPr>
              <w:t>大幅度</w:t>
            </w:r>
            <w:r>
              <w:rPr>
                <w:rFonts w:cs="Times New Roman" w:hint="eastAsia"/>
                <w:bCs/>
                <w:sz w:val="18"/>
                <w:szCs w:val="18"/>
              </w:rPr>
              <w:t>的</w:t>
            </w:r>
            <w:r w:rsidR="006E616C">
              <w:rPr>
                <w:rFonts w:cs="Times New Roman" w:hint="eastAsia"/>
                <w:bCs/>
                <w:sz w:val="18"/>
                <w:szCs w:val="18"/>
              </w:rPr>
              <w:t>分立手臂运动的能力</w:t>
            </w:r>
          </w:p>
        </w:tc>
        <w:tc>
          <w:tcPr>
            <w:tcW w:w="4819" w:type="dxa"/>
          </w:tcPr>
          <w:p w14:paraId="5C171CDC" w14:textId="596ACF3B" w:rsidR="00F80E2A" w:rsidRPr="00860886" w:rsidRDefault="00860886" w:rsidP="00184101">
            <w:pPr>
              <w:widowControl/>
              <w:spacing w:after="200"/>
              <w:jc w:val="both"/>
              <w:rPr>
                <w:rFonts w:cs="Times New Roman"/>
                <w:bCs/>
                <w:sz w:val="18"/>
                <w:szCs w:val="18"/>
              </w:rPr>
            </w:pPr>
            <w:r>
              <w:rPr>
                <w:rFonts w:cs="Times New Roman" w:hint="eastAsia"/>
                <w:bCs/>
                <w:i/>
                <w:iCs/>
                <w:sz w:val="18"/>
                <w:szCs w:val="18"/>
              </w:rPr>
              <w:t>双板往复敲击任务：</w:t>
            </w:r>
            <w:r>
              <w:rPr>
                <w:rFonts w:cs="Times New Roman" w:hint="eastAsia"/>
                <w:bCs/>
                <w:sz w:val="18"/>
                <w:szCs w:val="18"/>
              </w:rPr>
              <w:t>手持触笔在两块间隔</w:t>
            </w:r>
            <w:r>
              <w:rPr>
                <w:rFonts w:cs="Times New Roman" w:hint="eastAsia"/>
                <w:bCs/>
                <w:sz w:val="18"/>
                <w:szCs w:val="18"/>
              </w:rPr>
              <w:t>2</w:t>
            </w:r>
            <w:r>
              <w:rPr>
                <w:rFonts w:cs="Times New Roman"/>
                <w:bCs/>
                <w:sz w:val="18"/>
                <w:szCs w:val="18"/>
              </w:rPr>
              <w:t>5</w:t>
            </w:r>
            <w:r>
              <w:rPr>
                <w:rFonts w:cs="Times New Roman" w:hint="eastAsia"/>
                <w:bCs/>
                <w:sz w:val="18"/>
                <w:szCs w:val="18"/>
              </w:rPr>
              <w:t>厘米的金属板之间来回移动，尽可能快地达到</w:t>
            </w:r>
            <w:r>
              <w:rPr>
                <w:rFonts w:cs="Times New Roman" w:hint="eastAsia"/>
                <w:bCs/>
                <w:sz w:val="18"/>
                <w:szCs w:val="18"/>
              </w:rPr>
              <w:t>1</w:t>
            </w:r>
            <w:r>
              <w:rPr>
                <w:rFonts w:cs="Times New Roman"/>
                <w:bCs/>
                <w:sz w:val="18"/>
                <w:szCs w:val="18"/>
              </w:rPr>
              <w:t>0</w:t>
            </w:r>
            <w:r>
              <w:rPr>
                <w:rFonts w:cs="Times New Roman" w:hint="eastAsia"/>
                <w:bCs/>
                <w:sz w:val="18"/>
                <w:szCs w:val="18"/>
              </w:rPr>
              <w:t>秒钟</w:t>
            </w:r>
          </w:p>
        </w:tc>
      </w:tr>
      <w:tr w:rsidR="00F80E2A" w:rsidRPr="00596C44" w14:paraId="1089B086" w14:textId="77777777" w:rsidTr="005B1AEA">
        <w:tc>
          <w:tcPr>
            <w:tcW w:w="1565" w:type="dxa"/>
          </w:tcPr>
          <w:p w14:paraId="0DA82559" w14:textId="719CE398" w:rsidR="00F80E2A" w:rsidRPr="00596C44" w:rsidRDefault="00860886" w:rsidP="00184101">
            <w:pPr>
              <w:widowControl/>
              <w:spacing w:after="200"/>
              <w:jc w:val="both"/>
              <w:rPr>
                <w:rFonts w:cs="Times New Roman"/>
                <w:b/>
                <w:sz w:val="18"/>
                <w:szCs w:val="18"/>
              </w:rPr>
            </w:pPr>
            <w:r>
              <w:rPr>
                <w:rFonts w:cs="Times New Roman" w:hint="eastAsia"/>
                <w:b/>
                <w:sz w:val="18"/>
                <w:szCs w:val="18"/>
              </w:rPr>
              <w:t>速率控制</w:t>
            </w:r>
          </w:p>
        </w:tc>
        <w:tc>
          <w:tcPr>
            <w:tcW w:w="2547" w:type="dxa"/>
          </w:tcPr>
          <w:p w14:paraId="06AD6D06" w14:textId="7A68C1E3" w:rsidR="00F80E2A" w:rsidRPr="00596C44" w:rsidRDefault="00860886" w:rsidP="00184101">
            <w:pPr>
              <w:widowControl/>
              <w:spacing w:after="200"/>
              <w:jc w:val="both"/>
              <w:rPr>
                <w:rFonts w:cs="Times New Roman"/>
                <w:bCs/>
                <w:sz w:val="18"/>
                <w:szCs w:val="18"/>
              </w:rPr>
            </w:pPr>
            <w:r>
              <w:rPr>
                <w:rFonts w:cs="Times New Roman" w:hint="eastAsia"/>
                <w:bCs/>
                <w:sz w:val="18"/>
                <w:szCs w:val="18"/>
              </w:rPr>
              <w:t>对连续移动的目标或物体</w:t>
            </w:r>
            <w:r w:rsidR="00122918">
              <w:rPr>
                <w:rFonts w:cs="Times New Roman" w:hint="eastAsia"/>
                <w:bCs/>
                <w:sz w:val="18"/>
                <w:szCs w:val="18"/>
              </w:rPr>
              <w:t>的速度和</w:t>
            </w:r>
            <w:r w:rsidR="00122918">
              <w:rPr>
                <w:rFonts w:cs="Times New Roman" w:hint="eastAsia"/>
                <w:bCs/>
                <w:sz w:val="18"/>
                <w:szCs w:val="18"/>
              </w:rPr>
              <w:t>/</w:t>
            </w:r>
            <w:r w:rsidR="00122918">
              <w:rPr>
                <w:rFonts w:cs="Times New Roman" w:hint="eastAsia"/>
                <w:bCs/>
                <w:sz w:val="18"/>
                <w:szCs w:val="18"/>
              </w:rPr>
              <w:t>或方向变化做出连续预期运动调整的能力</w:t>
            </w:r>
          </w:p>
        </w:tc>
        <w:tc>
          <w:tcPr>
            <w:tcW w:w="4819" w:type="dxa"/>
          </w:tcPr>
          <w:p w14:paraId="189CF619" w14:textId="77777777" w:rsidR="00F80E2A" w:rsidRDefault="00390448" w:rsidP="00184101">
            <w:pPr>
              <w:widowControl/>
              <w:spacing w:after="200"/>
              <w:jc w:val="both"/>
              <w:rPr>
                <w:rFonts w:cs="Times New Roman"/>
                <w:bCs/>
                <w:sz w:val="18"/>
                <w:szCs w:val="18"/>
              </w:rPr>
            </w:pPr>
            <w:r>
              <w:rPr>
                <w:rFonts w:cs="Times New Roman" w:hint="eastAsia"/>
                <w:bCs/>
                <w:i/>
                <w:iCs/>
                <w:sz w:val="18"/>
                <w:szCs w:val="18"/>
              </w:rPr>
              <w:t>追踪任务：</w:t>
            </w:r>
            <w:r>
              <w:rPr>
                <w:rFonts w:cs="Times New Roman" w:hint="eastAsia"/>
                <w:bCs/>
                <w:sz w:val="18"/>
                <w:szCs w:val="18"/>
              </w:rPr>
              <w:t>移动鼠标来追踪电脑屏幕上的光标，与速度和方向不断变化的目标光标保持接触</w:t>
            </w:r>
          </w:p>
          <w:p w14:paraId="463C40AB" w14:textId="1AEF88E5" w:rsidR="00390448" w:rsidRPr="00390448" w:rsidRDefault="00390448" w:rsidP="00184101">
            <w:pPr>
              <w:widowControl/>
              <w:spacing w:after="200"/>
              <w:jc w:val="both"/>
              <w:rPr>
                <w:rFonts w:cs="Times New Roman"/>
                <w:bCs/>
                <w:sz w:val="18"/>
                <w:szCs w:val="18"/>
              </w:rPr>
            </w:pPr>
            <w:r>
              <w:rPr>
                <w:rFonts w:cs="Times New Roman" w:hint="eastAsia"/>
                <w:bCs/>
                <w:i/>
                <w:iCs/>
                <w:sz w:val="18"/>
                <w:szCs w:val="18"/>
              </w:rPr>
              <w:t>技能示例：</w:t>
            </w:r>
            <w:r>
              <w:rPr>
                <w:rFonts w:cs="Times New Roman" w:hint="eastAsia"/>
                <w:bCs/>
                <w:sz w:val="18"/>
                <w:szCs w:val="18"/>
              </w:rPr>
              <w:t>在高速公路上开车</w:t>
            </w:r>
          </w:p>
        </w:tc>
      </w:tr>
      <w:tr w:rsidR="00F80E2A" w:rsidRPr="00596C44" w14:paraId="5018C34B" w14:textId="77777777" w:rsidTr="005B1AEA">
        <w:tc>
          <w:tcPr>
            <w:tcW w:w="1565" w:type="dxa"/>
          </w:tcPr>
          <w:p w14:paraId="17A6AFF5" w14:textId="6AE5F225" w:rsidR="00F80E2A" w:rsidRPr="00596C44" w:rsidRDefault="00390448" w:rsidP="00184101">
            <w:pPr>
              <w:widowControl/>
              <w:spacing w:after="200"/>
              <w:jc w:val="both"/>
              <w:rPr>
                <w:rFonts w:cs="Times New Roman"/>
                <w:b/>
                <w:sz w:val="18"/>
                <w:szCs w:val="18"/>
              </w:rPr>
            </w:pPr>
            <w:r>
              <w:rPr>
                <w:rFonts w:cs="Times New Roman" w:hint="eastAsia"/>
                <w:b/>
                <w:sz w:val="18"/>
                <w:szCs w:val="18"/>
              </w:rPr>
              <w:t>手部</w:t>
            </w:r>
            <w:r w:rsidR="00C36B11">
              <w:rPr>
                <w:rFonts w:cs="Times New Roman" w:hint="eastAsia"/>
                <w:b/>
                <w:sz w:val="18"/>
                <w:szCs w:val="18"/>
              </w:rPr>
              <w:t>灵巧</w:t>
            </w:r>
          </w:p>
        </w:tc>
        <w:tc>
          <w:tcPr>
            <w:tcW w:w="2547" w:type="dxa"/>
          </w:tcPr>
          <w:p w14:paraId="70B90CC3" w14:textId="20C7E5EC" w:rsidR="00F80E2A" w:rsidRPr="00596C44" w:rsidRDefault="00390448" w:rsidP="00184101">
            <w:pPr>
              <w:widowControl/>
              <w:spacing w:after="200"/>
              <w:jc w:val="both"/>
              <w:rPr>
                <w:rFonts w:cs="Times New Roman"/>
                <w:bCs/>
                <w:sz w:val="18"/>
                <w:szCs w:val="18"/>
              </w:rPr>
            </w:pPr>
            <w:r>
              <w:rPr>
                <w:rFonts w:cs="Times New Roman" w:hint="eastAsia"/>
                <w:bCs/>
                <w:sz w:val="18"/>
                <w:szCs w:val="18"/>
              </w:rPr>
              <w:t>在快速运行条件下熟练地移动手臂</w:t>
            </w:r>
            <w:r w:rsidR="00C36B11">
              <w:rPr>
                <w:rFonts w:cs="Times New Roman" w:hint="eastAsia"/>
                <w:bCs/>
                <w:sz w:val="18"/>
                <w:szCs w:val="18"/>
              </w:rPr>
              <w:t>操纵</w:t>
            </w:r>
            <w:r>
              <w:rPr>
                <w:rFonts w:cs="Times New Roman" w:hint="eastAsia"/>
                <w:bCs/>
                <w:sz w:val="18"/>
                <w:szCs w:val="18"/>
              </w:rPr>
              <w:t>相对较大的物体的能力</w:t>
            </w:r>
          </w:p>
        </w:tc>
        <w:tc>
          <w:tcPr>
            <w:tcW w:w="4819" w:type="dxa"/>
          </w:tcPr>
          <w:p w14:paraId="1A7E159E" w14:textId="77777777" w:rsidR="00F80E2A" w:rsidRDefault="00C36B11" w:rsidP="00184101">
            <w:pPr>
              <w:widowControl/>
              <w:spacing w:after="200"/>
              <w:jc w:val="both"/>
              <w:rPr>
                <w:rFonts w:cs="Times New Roman"/>
                <w:bCs/>
                <w:sz w:val="18"/>
                <w:szCs w:val="18"/>
              </w:rPr>
            </w:pPr>
            <w:r>
              <w:rPr>
                <w:rFonts w:cs="Times New Roman" w:hint="eastAsia"/>
                <w:bCs/>
                <w:i/>
                <w:iCs/>
                <w:sz w:val="18"/>
                <w:szCs w:val="18"/>
              </w:rPr>
              <w:t>明尼苏达手部灵活任务：</w:t>
            </w:r>
            <w:r>
              <w:rPr>
                <w:rFonts w:cs="Times New Roman" w:hint="eastAsia"/>
                <w:bCs/>
                <w:sz w:val="18"/>
                <w:szCs w:val="18"/>
              </w:rPr>
              <w:t>尽可能块地单手从洞里拿出</w:t>
            </w:r>
            <w:proofErr w:type="gramStart"/>
            <w:r>
              <w:rPr>
                <w:rFonts w:cs="Times New Roman" w:hint="eastAsia"/>
                <w:bCs/>
                <w:sz w:val="18"/>
                <w:szCs w:val="18"/>
              </w:rPr>
              <w:t>一些木钉并</w:t>
            </w:r>
            <w:proofErr w:type="gramEnd"/>
            <w:r>
              <w:rPr>
                <w:rFonts w:cs="Times New Roman" w:hint="eastAsia"/>
                <w:bCs/>
                <w:sz w:val="18"/>
                <w:szCs w:val="18"/>
              </w:rPr>
              <w:t>翻转过来。</w:t>
            </w:r>
          </w:p>
          <w:p w14:paraId="062B8EFA" w14:textId="4B24E786" w:rsidR="00C36B11" w:rsidRPr="00C36B11" w:rsidRDefault="00C36B11" w:rsidP="00C36B11">
            <w:pPr>
              <w:widowControl/>
              <w:spacing w:after="200"/>
              <w:jc w:val="both"/>
              <w:rPr>
                <w:rFonts w:cs="Times New Roman"/>
                <w:bCs/>
                <w:sz w:val="18"/>
                <w:szCs w:val="18"/>
              </w:rPr>
            </w:pPr>
            <w:r>
              <w:rPr>
                <w:rFonts w:cs="Times New Roman" w:hint="eastAsia"/>
                <w:bCs/>
                <w:i/>
                <w:iCs/>
                <w:sz w:val="18"/>
                <w:szCs w:val="18"/>
              </w:rPr>
              <w:t>技能示例：</w:t>
            </w:r>
            <w:r>
              <w:rPr>
                <w:rFonts w:cs="Times New Roman" w:hint="eastAsia"/>
                <w:bCs/>
                <w:sz w:val="18"/>
                <w:szCs w:val="18"/>
              </w:rPr>
              <w:t>边跑边篮球运球并保持控球</w:t>
            </w:r>
          </w:p>
        </w:tc>
      </w:tr>
      <w:tr w:rsidR="00F80E2A" w:rsidRPr="00596C44" w14:paraId="132EA62B" w14:textId="77777777" w:rsidTr="005B1AEA">
        <w:tc>
          <w:tcPr>
            <w:tcW w:w="1565" w:type="dxa"/>
          </w:tcPr>
          <w:p w14:paraId="112D1A0B" w14:textId="28A48519" w:rsidR="00F80E2A" w:rsidRPr="00596C44" w:rsidRDefault="00C36B11" w:rsidP="00184101">
            <w:pPr>
              <w:widowControl/>
              <w:spacing w:after="200"/>
              <w:jc w:val="both"/>
              <w:rPr>
                <w:rFonts w:cs="Times New Roman"/>
                <w:b/>
                <w:sz w:val="18"/>
                <w:szCs w:val="18"/>
              </w:rPr>
            </w:pPr>
            <w:r>
              <w:rPr>
                <w:rFonts w:cs="Times New Roman" w:hint="eastAsia"/>
                <w:b/>
                <w:sz w:val="18"/>
                <w:szCs w:val="18"/>
              </w:rPr>
              <w:t>手指灵巧</w:t>
            </w:r>
          </w:p>
        </w:tc>
        <w:tc>
          <w:tcPr>
            <w:tcW w:w="2547" w:type="dxa"/>
          </w:tcPr>
          <w:p w14:paraId="0A4CD79D" w14:textId="2AA6DDBE" w:rsidR="00F80E2A" w:rsidRPr="00596C44" w:rsidRDefault="00C36B11" w:rsidP="00184101">
            <w:pPr>
              <w:widowControl/>
              <w:spacing w:after="200"/>
              <w:jc w:val="both"/>
              <w:rPr>
                <w:rFonts w:cs="Times New Roman"/>
                <w:bCs/>
                <w:sz w:val="18"/>
                <w:szCs w:val="18"/>
              </w:rPr>
            </w:pPr>
            <w:r>
              <w:rPr>
                <w:rFonts w:cs="Times New Roman" w:hint="eastAsia"/>
                <w:bCs/>
                <w:sz w:val="18"/>
                <w:szCs w:val="18"/>
              </w:rPr>
              <w:t>主要使用手指熟练地操控小物体的能力</w:t>
            </w:r>
          </w:p>
        </w:tc>
        <w:tc>
          <w:tcPr>
            <w:tcW w:w="4819" w:type="dxa"/>
          </w:tcPr>
          <w:p w14:paraId="5F49E8BD" w14:textId="77777777" w:rsidR="00F80E2A" w:rsidRDefault="004E4BCA" w:rsidP="004E4BCA">
            <w:pPr>
              <w:widowControl/>
              <w:spacing w:after="200"/>
              <w:jc w:val="both"/>
              <w:rPr>
                <w:rFonts w:cs="Times New Roman"/>
                <w:bCs/>
                <w:sz w:val="18"/>
                <w:szCs w:val="18"/>
              </w:rPr>
            </w:pPr>
            <w:r>
              <w:rPr>
                <w:rFonts w:cs="Times New Roman" w:hint="eastAsia"/>
                <w:bCs/>
                <w:i/>
                <w:iCs/>
                <w:sz w:val="18"/>
                <w:szCs w:val="18"/>
              </w:rPr>
              <w:t>普度钉板任务：</w:t>
            </w:r>
            <w:r>
              <w:rPr>
                <w:rFonts w:cs="Times New Roman" w:hint="eastAsia"/>
                <w:bCs/>
                <w:sz w:val="18"/>
                <w:szCs w:val="18"/>
              </w:rPr>
              <w:t>拿起并组装木钉、垫片和</w:t>
            </w:r>
            <w:proofErr w:type="gramStart"/>
            <w:r>
              <w:rPr>
                <w:rFonts w:cs="Times New Roman" w:hint="eastAsia"/>
                <w:bCs/>
                <w:sz w:val="18"/>
                <w:szCs w:val="18"/>
              </w:rPr>
              <w:t>轴环</w:t>
            </w:r>
            <w:proofErr w:type="gramEnd"/>
            <w:r>
              <w:rPr>
                <w:rFonts w:cs="Times New Roman" w:hint="eastAsia"/>
                <w:bCs/>
                <w:sz w:val="18"/>
                <w:szCs w:val="18"/>
              </w:rPr>
              <w:t>，然后将它们插入很小的洞里</w:t>
            </w:r>
          </w:p>
          <w:p w14:paraId="40F85DAE" w14:textId="5047BA11" w:rsidR="004E4BCA" w:rsidRPr="004E4BCA" w:rsidRDefault="004E4BCA" w:rsidP="004E4BCA">
            <w:pPr>
              <w:widowControl/>
              <w:spacing w:after="200"/>
              <w:jc w:val="both"/>
              <w:rPr>
                <w:rFonts w:cs="Times New Roman"/>
                <w:bCs/>
                <w:sz w:val="18"/>
                <w:szCs w:val="18"/>
              </w:rPr>
            </w:pPr>
            <w:r>
              <w:rPr>
                <w:rFonts w:cs="Times New Roman" w:hint="eastAsia"/>
                <w:bCs/>
                <w:i/>
                <w:iCs/>
                <w:sz w:val="18"/>
                <w:szCs w:val="18"/>
              </w:rPr>
              <w:t>技能示例：</w:t>
            </w:r>
            <w:r>
              <w:rPr>
                <w:rFonts w:cs="Times New Roman" w:hint="eastAsia"/>
                <w:bCs/>
                <w:sz w:val="18"/>
                <w:szCs w:val="18"/>
              </w:rPr>
              <w:t>系衬衫纽扣</w:t>
            </w:r>
          </w:p>
        </w:tc>
      </w:tr>
    </w:tbl>
    <w:p w14:paraId="683E7DF6" w14:textId="4F774FD1" w:rsidR="005855BB" w:rsidRDefault="005855BB">
      <w:pPr>
        <w:widowControl/>
        <w:spacing w:after="200"/>
        <w:rPr>
          <w:rFonts w:cs="Times New Roman"/>
          <w:b/>
          <w:szCs w:val="18"/>
        </w:rPr>
      </w:pPr>
      <w:r>
        <w:rPr>
          <w:rFonts w:cs="Times New Roman"/>
          <w:b/>
          <w:szCs w:val="18"/>
        </w:rPr>
        <w:br w:type="page"/>
      </w:r>
    </w:p>
    <w:tbl>
      <w:tblPr>
        <w:tblStyle w:val="afa"/>
        <w:tblW w:w="8931" w:type="dxa"/>
        <w:tblInd w:w="-289" w:type="dxa"/>
        <w:tblBorders>
          <w:insideH w:val="none" w:sz="0" w:space="0" w:color="auto"/>
          <w:insideV w:val="none" w:sz="0" w:space="0" w:color="auto"/>
        </w:tblBorders>
        <w:tblLook w:val="04A0" w:firstRow="1" w:lastRow="0" w:firstColumn="1" w:lastColumn="0" w:noHBand="0" w:noVBand="1"/>
      </w:tblPr>
      <w:tblGrid>
        <w:gridCol w:w="4437"/>
        <w:gridCol w:w="4494"/>
      </w:tblGrid>
      <w:tr w:rsidR="000D3FA3" w14:paraId="473B525E" w14:textId="77777777" w:rsidTr="00955D14">
        <w:trPr>
          <w:trHeight w:val="7078"/>
        </w:trPr>
        <w:tc>
          <w:tcPr>
            <w:tcW w:w="8931" w:type="dxa"/>
            <w:gridSpan w:val="2"/>
            <w:tcBorders>
              <w:top w:val="nil"/>
              <w:left w:val="nil"/>
              <w:bottom w:val="nil"/>
              <w:right w:val="nil"/>
            </w:tcBorders>
          </w:tcPr>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268"/>
              <w:gridCol w:w="4536"/>
            </w:tblGrid>
            <w:tr w:rsidR="000D3FA3" w14:paraId="17FCFD3B" w14:textId="77777777" w:rsidTr="00573F20">
              <w:tc>
                <w:tcPr>
                  <w:tcW w:w="8675" w:type="dxa"/>
                  <w:gridSpan w:val="3"/>
                  <w:tcBorders>
                    <w:bottom w:val="single" w:sz="4" w:space="0" w:color="auto"/>
                  </w:tcBorders>
                  <w:vAlign w:val="center"/>
                </w:tcPr>
                <w:p w14:paraId="5AE1801F" w14:textId="12F90DDB" w:rsidR="000D3FA3" w:rsidRPr="000D3FA3" w:rsidRDefault="000D3FA3">
                  <w:pPr>
                    <w:widowControl/>
                    <w:spacing w:after="200"/>
                    <w:rPr>
                      <w:rFonts w:cs="Times New Roman"/>
                      <w:b/>
                      <w:sz w:val="18"/>
                      <w:szCs w:val="15"/>
                    </w:rPr>
                  </w:pPr>
                  <w:r w:rsidRPr="000D3FA3">
                    <w:rPr>
                      <w:rFonts w:cs="Times New Roman" w:hint="eastAsia"/>
                      <w:b/>
                      <w:sz w:val="18"/>
                      <w:szCs w:val="15"/>
                    </w:rPr>
                    <w:lastRenderedPageBreak/>
                    <w:t>表</w:t>
                  </w:r>
                  <w:r w:rsidRPr="000D3FA3">
                    <w:rPr>
                      <w:rFonts w:cs="Times New Roman" w:hint="eastAsia"/>
                      <w:b/>
                      <w:sz w:val="18"/>
                      <w:szCs w:val="15"/>
                    </w:rPr>
                    <w:t>3</w:t>
                  </w:r>
                  <w:r w:rsidRPr="000D3FA3">
                    <w:rPr>
                      <w:rFonts w:cs="Times New Roman"/>
                      <w:b/>
                      <w:sz w:val="18"/>
                      <w:szCs w:val="15"/>
                    </w:rPr>
                    <w:t>.3</w:t>
                  </w:r>
                  <w:r w:rsidRPr="000D3FA3">
                    <w:rPr>
                      <w:rFonts w:cs="Times New Roman" w:hint="eastAsia"/>
                      <w:b/>
                      <w:sz w:val="18"/>
                      <w:szCs w:val="15"/>
                    </w:rPr>
                    <w:t>（</w:t>
                  </w:r>
                  <w:r w:rsidRPr="000D3FA3">
                    <w:rPr>
                      <w:rFonts w:cs="Times New Roman" w:hint="eastAsia"/>
                      <w:b/>
                      <w:i/>
                      <w:iCs/>
                      <w:sz w:val="18"/>
                      <w:szCs w:val="15"/>
                    </w:rPr>
                    <w:t>续</w:t>
                  </w:r>
                  <w:r w:rsidRPr="000D3FA3">
                    <w:rPr>
                      <w:rFonts w:cs="Times New Roman" w:hint="eastAsia"/>
                      <w:b/>
                      <w:sz w:val="18"/>
                      <w:szCs w:val="15"/>
                    </w:rPr>
                    <w:t>）</w:t>
                  </w:r>
                </w:p>
              </w:tc>
            </w:tr>
            <w:tr w:rsidR="000D3FA3" w14:paraId="3B0F00B3" w14:textId="77777777" w:rsidTr="00573F20">
              <w:tc>
                <w:tcPr>
                  <w:tcW w:w="1871" w:type="dxa"/>
                  <w:tcBorders>
                    <w:top w:val="single" w:sz="4" w:space="0" w:color="auto"/>
                  </w:tcBorders>
                </w:tcPr>
                <w:p w14:paraId="5F8B7D59" w14:textId="374B8B96" w:rsidR="000D3FA3" w:rsidRPr="000D3FA3" w:rsidRDefault="000D3FA3" w:rsidP="000D3FA3">
                  <w:pPr>
                    <w:widowControl/>
                    <w:spacing w:after="200"/>
                    <w:ind w:rightChars="436" w:right="916"/>
                    <w:rPr>
                      <w:rFonts w:cs="Times New Roman"/>
                      <w:b/>
                      <w:sz w:val="18"/>
                      <w:szCs w:val="15"/>
                    </w:rPr>
                  </w:pPr>
                  <w:r w:rsidRPr="000D3FA3">
                    <w:rPr>
                      <w:rFonts w:cs="Times New Roman" w:hint="eastAsia"/>
                      <w:b/>
                      <w:sz w:val="18"/>
                      <w:szCs w:val="15"/>
                    </w:rPr>
                    <w:t>能力类别</w:t>
                  </w:r>
                </w:p>
              </w:tc>
              <w:tc>
                <w:tcPr>
                  <w:tcW w:w="2268" w:type="dxa"/>
                  <w:tcBorders>
                    <w:top w:val="single" w:sz="4" w:space="0" w:color="auto"/>
                  </w:tcBorders>
                  <w:vAlign w:val="center"/>
                </w:tcPr>
                <w:p w14:paraId="0554B306" w14:textId="54E7A8B1" w:rsidR="000D3FA3" w:rsidRPr="000D3FA3" w:rsidRDefault="000D3FA3">
                  <w:pPr>
                    <w:widowControl/>
                    <w:spacing w:after="200"/>
                    <w:rPr>
                      <w:rFonts w:cs="Times New Roman"/>
                      <w:b/>
                      <w:sz w:val="18"/>
                      <w:szCs w:val="15"/>
                    </w:rPr>
                  </w:pPr>
                  <w:r>
                    <w:rPr>
                      <w:rFonts w:cs="Times New Roman" w:hint="eastAsia"/>
                      <w:b/>
                      <w:sz w:val="18"/>
                      <w:szCs w:val="15"/>
                    </w:rPr>
                    <w:t>定义</w:t>
                  </w:r>
                </w:p>
              </w:tc>
              <w:tc>
                <w:tcPr>
                  <w:tcW w:w="4536" w:type="dxa"/>
                  <w:tcBorders>
                    <w:top w:val="single" w:sz="4" w:space="0" w:color="auto"/>
                    <w:bottom w:val="single" w:sz="4" w:space="0" w:color="auto"/>
                  </w:tcBorders>
                  <w:vAlign w:val="center"/>
                </w:tcPr>
                <w:p w14:paraId="1D64B20B" w14:textId="5D8A50B5" w:rsidR="000D3FA3" w:rsidRPr="000D3FA3" w:rsidRDefault="000D3FA3">
                  <w:pPr>
                    <w:widowControl/>
                    <w:spacing w:after="200"/>
                    <w:rPr>
                      <w:rFonts w:cs="Times New Roman"/>
                      <w:b/>
                      <w:sz w:val="18"/>
                      <w:szCs w:val="15"/>
                    </w:rPr>
                  </w:pPr>
                  <w:r w:rsidRPr="00596C44">
                    <w:rPr>
                      <w:rFonts w:cs="Times New Roman" w:hint="eastAsia"/>
                      <w:b/>
                      <w:sz w:val="18"/>
                      <w:szCs w:val="18"/>
                    </w:rPr>
                    <w:t>能力类别测试及相关运动技能示例</w:t>
                  </w:r>
                </w:p>
              </w:tc>
            </w:tr>
            <w:tr w:rsidR="000D3FA3" w14:paraId="705CB2D4" w14:textId="77777777" w:rsidTr="00573F20">
              <w:tc>
                <w:tcPr>
                  <w:tcW w:w="1871" w:type="dxa"/>
                  <w:tcBorders>
                    <w:top w:val="single" w:sz="4" w:space="0" w:color="auto"/>
                  </w:tcBorders>
                </w:tcPr>
                <w:p w14:paraId="499AAF6A" w14:textId="11872944" w:rsidR="000D3FA3" w:rsidRPr="000D3FA3" w:rsidRDefault="000D3FA3">
                  <w:pPr>
                    <w:widowControl/>
                    <w:spacing w:after="200"/>
                    <w:rPr>
                      <w:rFonts w:cs="Times New Roman"/>
                      <w:b/>
                      <w:sz w:val="18"/>
                      <w:szCs w:val="15"/>
                    </w:rPr>
                  </w:pPr>
                  <w:r>
                    <w:rPr>
                      <w:rFonts w:cs="Times New Roman" w:hint="eastAsia"/>
                      <w:b/>
                      <w:sz w:val="18"/>
                      <w:szCs w:val="15"/>
                    </w:rPr>
                    <w:t>手臂稳定</w:t>
                  </w:r>
                </w:p>
              </w:tc>
              <w:tc>
                <w:tcPr>
                  <w:tcW w:w="2268" w:type="dxa"/>
                  <w:tcBorders>
                    <w:top w:val="single" w:sz="4" w:space="0" w:color="auto"/>
                  </w:tcBorders>
                </w:tcPr>
                <w:p w14:paraId="4E484DEC" w14:textId="6967D662" w:rsidR="000D3FA3" w:rsidRPr="005B1AEA" w:rsidRDefault="005B1AEA">
                  <w:pPr>
                    <w:widowControl/>
                    <w:spacing w:after="200"/>
                    <w:rPr>
                      <w:rFonts w:cs="Times New Roman"/>
                      <w:bCs/>
                      <w:sz w:val="18"/>
                      <w:szCs w:val="15"/>
                    </w:rPr>
                  </w:pPr>
                  <w:r>
                    <w:rPr>
                      <w:rFonts w:cs="Times New Roman" w:hint="eastAsia"/>
                      <w:bCs/>
                      <w:sz w:val="18"/>
                      <w:szCs w:val="15"/>
                    </w:rPr>
                    <w:t>在力量和速度都被最小化的地方做精确的手臂定位运动的能力；包括手臂在运动状态或处于</w:t>
                  </w:r>
                  <w:proofErr w:type="gramStart"/>
                  <w:r>
                    <w:rPr>
                      <w:rFonts w:cs="Times New Roman" w:hint="eastAsia"/>
                      <w:bCs/>
                      <w:sz w:val="18"/>
                      <w:szCs w:val="15"/>
                    </w:rPr>
                    <w:t>静止位</w:t>
                  </w:r>
                  <w:proofErr w:type="gramEnd"/>
                  <w:r>
                    <w:rPr>
                      <w:rFonts w:cs="Times New Roman" w:hint="eastAsia"/>
                      <w:bCs/>
                      <w:sz w:val="18"/>
                      <w:szCs w:val="15"/>
                    </w:rPr>
                    <w:t>时保持稳定</w:t>
                  </w:r>
                </w:p>
              </w:tc>
              <w:tc>
                <w:tcPr>
                  <w:tcW w:w="4536" w:type="dxa"/>
                  <w:tcBorders>
                    <w:top w:val="single" w:sz="4" w:space="0" w:color="auto"/>
                  </w:tcBorders>
                </w:tcPr>
                <w:p w14:paraId="562AFD4E" w14:textId="77777777" w:rsidR="000D3FA3" w:rsidRDefault="005B1AEA">
                  <w:pPr>
                    <w:widowControl/>
                    <w:spacing w:after="200"/>
                    <w:rPr>
                      <w:rFonts w:cs="Times New Roman"/>
                      <w:bCs/>
                      <w:sz w:val="18"/>
                      <w:szCs w:val="15"/>
                    </w:rPr>
                  </w:pPr>
                  <w:r>
                    <w:rPr>
                      <w:rFonts w:cs="Times New Roman" w:hint="eastAsia"/>
                      <w:bCs/>
                      <w:i/>
                      <w:iCs/>
                      <w:sz w:val="18"/>
                      <w:szCs w:val="15"/>
                    </w:rPr>
                    <w:t>追踪轨迹任务：</w:t>
                  </w:r>
                  <w:r w:rsidR="009C7229">
                    <w:rPr>
                      <w:rFonts w:cs="Times New Roman" w:hint="eastAsia"/>
                      <w:bCs/>
                      <w:sz w:val="18"/>
                      <w:szCs w:val="15"/>
                    </w:rPr>
                    <w:t>手持触笔沿着板中凹槽移动而不接触凹槽的侧面；</w:t>
                  </w:r>
                </w:p>
                <w:p w14:paraId="7DC1D994" w14:textId="77777777" w:rsidR="009C7229" w:rsidRDefault="009C7229">
                  <w:pPr>
                    <w:widowControl/>
                    <w:spacing w:after="200"/>
                    <w:rPr>
                      <w:rFonts w:cs="Times New Roman"/>
                      <w:bCs/>
                      <w:sz w:val="18"/>
                      <w:szCs w:val="15"/>
                    </w:rPr>
                  </w:pPr>
                  <w:r>
                    <w:rPr>
                      <w:rFonts w:cs="Times New Roman" w:hint="eastAsia"/>
                      <w:bCs/>
                      <w:i/>
                      <w:iCs/>
                      <w:sz w:val="18"/>
                      <w:szCs w:val="15"/>
                    </w:rPr>
                    <w:t>手部稳定任务：</w:t>
                  </w:r>
                  <w:r>
                    <w:rPr>
                      <w:rFonts w:cs="Times New Roman" w:hint="eastAsia"/>
                      <w:bCs/>
                      <w:sz w:val="18"/>
                      <w:szCs w:val="15"/>
                    </w:rPr>
                    <w:t>手持触</w:t>
                  </w:r>
                  <w:proofErr w:type="gramStart"/>
                  <w:r>
                    <w:rPr>
                      <w:rFonts w:cs="Times New Roman" w:hint="eastAsia"/>
                      <w:bCs/>
                      <w:sz w:val="18"/>
                      <w:szCs w:val="15"/>
                    </w:rPr>
                    <w:t>笔保持</w:t>
                  </w:r>
                  <w:proofErr w:type="gramEnd"/>
                  <w:r>
                    <w:rPr>
                      <w:rFonts w:cs="Times New Roman" w:hint="eastAsia"/>
                      <w:bCs/>
                      <w:sz w:val="18"/>
                      <w:szCs w:val="15"/>
                    </w:rPr>
                    <w:t>在一个小洞里而不接触洞的侧边</w:t>
                  </w:r>
                </w:p>
                <w:p w14:paraId="46E23D76" w14:textId="3F7ECBBD" w:rsidR="009C7229" w:rsidRPr="009C7229" w:rsidRDefault="009C7229">
                  <w:pPr>
                    <w:widowControl/>
                    <w:spacing w:after="200"/>
                    <w:rPr>
                      <w:rFonts w:cs="Times New Roman"/>
                      <w:bCs/>
                      <w:sz w:val="18"/>
                      <w:szCs w:val="15"/>
                    </w:rPr>
                  </w:pPr>
                  <w:r>
                    <w:rPr>
                      <w:rFonts w:cs="Times New Roman" w:hint="eastAsia"/>
                      <w:bCs/>
                      <w:i/>
                      <w:iCs/>
                      <w:sz w:val="18"/>
                      <w:szCs w:val="15"/>
                    </w:rPr>
                    <w:t>技能示例：</w:t>
                  </w:r>
                  <w:r>
                    <w:rPr>
                      <w:rFonts w:cs="Times New Roman" w:hint="eastAsia"/>
                      <w:bCs/>
                      <w:sz w:val="18"/>
                      <w:szCs w:val="15"/>
                    </w:rPr>
                    <w:t>画眼线</w:t>
                  </w:r>
                </w:p>
              </w:tc>
            </w:tr>
            <w:tr w:rsidR="000D3FA3" w14:paraId="02543EE6" w14:textId="77777777" w:rsidTr="00573F20">
              <w:tc>
                <w:tcPr>
                  <w:tcW w:w="1871" w:type="dxa"/>
                </w:tcPr>
                <w:p w14:paraId="2F455C7D" w14:textId="1F99F2F6" w:rsidR="000D3FA3" w:rsidRPr="000D3FA3" w:rsidRDefault="001B3F81">
                  <w:pPr>
                    <w:widowControl/>
                    <w:spacing w:after="200"/>
                    <w:rPr>
                      <w:rFonts w:cs="Times New Roman"/>
                      <w:b/>
                      <w:sz w:val="18"/>
                      <w:szCs w:val="15"/>
                    </w:rPr>
                  </w:pPr>
                  <w:r>
                    <w:rPr>
                      <w:rFonts w:cs="Times New Roman" w:hint="eastAsia"/>
                      <w:b/>
                      <w:sz w:val="18"/>
                      <w:szCs w:val="15"/>
                    </w:rPr>
                    <w:t>手腕手指速度</w:t>
                  </w:r>
                </w:p>
              </w:tc>
              <w:tc>
                <w:tcPr>
                  <w:tcW w:w="2268" w:type="dxa"/>
                </w:tcPr>
                <w:p w14:paraId="12F9E96D" w14:textId="6C75F028" w:rsidR="000D3FA3" w:rsidRPr="001B3F81" w:rsidRDefault="001B3F81">
                  <w:pPr>
                    <w:widowControl/>
                    <w:spacing w:after="200"/>
                    <w:rPr>
                      <w:rFonts w:cs="Times New Roman"/>
                      <w:bCs/>
                      <w:sz w:val="18"/>
                      <w:szCs w:val="15"/>
                    </w:rPr>
                  </w:pPr>
                  <w:r w:rsidRPr="001B3F81">
                    <w:rPr>
                      <w:rFonts w:cs="Times New Roman" w:hint="eastAsia"/>
                      <w:bCs/>
                      <w:sz w:val="18"/>
                      <w:szCs w:val="15"/>
                    </w:rPr>
                    <w:t>当准确性要求不是很严格的时候，快速重复进行手和手指、和</w:t>
                  </w:r>
                  <w:r w:rsidRPr="001B3F81">
                    <w:rPr>
                      <w:rFonts w:cs="Times New Roman" w:hint="eastAsia"/>
                      <w:bCs/>
                      <w:sz w:val="18"/>
                      <w:szCs w:val="15"/>
                    </w:rPr>
                    <w:t>/</w:t>
                  </w:r>
                  <w:r w:rsidRPr="001B3F81">
                    <w:rPr>
                      <w:rFonts w:cs="Times New Roman" w:hint="eastAsia"/>
                      <w:bCs/>
                      <w:sz w:val="18"/>
                      <w:szCs w:val="15"/>
                    </w:rPr>
                    <w:t>或旋转手腕动作</w:t>
                  </w:r>
                  <w:r w:rsidR="00DF47C6">
                    <w:rPr>
                      <w:rFonts w:cs="Times New Roman" w:hint="eastAsia"/>
                      <w:bCs/>
                      <w:sz w:val="18"/>
                      <w:szCs w:val="15"/>
                    </w:rPr>
                    <w:t>的能力</w:t>
                  </w:r>
                </w:p>
              </w:tc>
              <w:tc>
                <w:tcPr>
                  <w:tcW w:w="4536" w:type="dxa"/>
                </w:tcPr>
                <w:p w14:paraId="5182C0BE" w14:textId="3E3DBBF3" w:rsidR="000D3FA3" w:rsidRDefault="001B3F81">
                  <w:pPr>
                    <w:widowControl/>
                    <w:spacing w:after="200"/>
                    <w:rPr>
                      <w:rFonts w:cs="Times New Roman"/>
                      <w:bCs/>
                      <w:sz w:val="18"/>
                      <w:szCs w:val="15"/>
                    </w:rPr>
                  </w:pPr>
                  <w:r>
                    <w:rPr>
                      <w:rFonts w:cs="Times New Roman" w:hint="eastAsia"/>
                      <w:bCs/>
                      <w:i/>
                      <w:iCs/>
                      <w:sz w:val="18"/>
                      <w:szCs w:val="15"/>
                    </w:rPr>
                    <w:t>敲击任务：</w:t>
                  </w:r>
                  <w:r w:rsidR="00A91D90">
                    <w:rPr>
                      <w:rFonts w:cs="Times New Roman" w:hint="eastAsia"/>
                      <w:bCs/>
                      <w:sz w:val="18"/>
                      <w:szCs w:val="15"/>
                    </w:rPr>
                    <w:t>拿一支铅笔在一段时间内尽可能多地用笔尖敲击一个大圆</w:t>
                  </w:r>
                </w:p>
                <w:p w14:paraId="187CAF0D" w14:textId="3DDC948E" w:rsidR="00A91D90" w:rsidRPr="00A91D90" w:rsidRDefault="00A91D90">
                  <w:pPr>
                    <w:widowControl/>
                    <w:spacing w:after="200"/>
                    <w:rPr>
                      <w:rFonts w:cs="Times New Roman"/>
                      <w:bCs/>
                      <w:sz w:val="18"/>
                      <w:szCs w:val="15"/>
                    </w:rPr>
                  </w:pPr>
                  <w:r>
                    <w:rPr>
                      <w:rFonts w:cs="Times New Roman" w:hint="eastAsia"/>
                      <w:bCs/>
                      <w:i/>
                      <w:iCs/>
                      <w:sz w:val="18"/>
                      <w:szCs w:val="15"/>
                    </w:rPr>
                    <w:t>技能示例：</w:t>
                  </w:r>
                  <w:r>
                    <w:rPr>
                      <w:rFonts w:cs="Times New Roman" w:hint="eastAsia"/>
                      <w:bCs/>
                      <w:sz w:val="18"/>
                      <w:szCs w:val="15"/>
                    </w:rPr>
                    <w:t>手写速记</w:t>
                  </w:r>
                </w:p>
              </w:tc>
            </w:tr>
            <w:tr w:rsidR="000D3FA3" w14:paraId="6D2CEEAC" w14:textId="77777777" w:rsidTr="00573F20">
              <w:tc>
                <w:tcPr>
                  <w:tcW w:w="1871" w:type="dxa"/>
                  <w:tcBorders>
                    <w:bottom w:val="single" w:sz="4" w:space="0" w:color="auto"/>
                  </w:tcBorders>
                </w:tcPr>
                <w:p w14:paraId="74FDA15E" w14:textId="44067D7B" w:rsidR="000D3FA3" w:rsidRPr="000D3FA3" w:rsidRDefault="00DF47C6">
                  <w:pPr>
                    <w:widowControl/>
                    <w:spacing w:after="200"/>
                    <w:rPr>
                      <w:rFonts w:cs="Times New Roman"/>
                      <w:b/>
                      <w:sz w:val="18"/>
                      <w:szCs w:val="15"/>
                    </w:rPr>
                  </w:pPr>
                  <w:r>
                    <w:rPr>
                      <w:rFonts w:cs="Times New Roman" w:hint="eastAsia"/>
                      <w:b/>
                      <w:sz w:val="18"/>
                      <w:szCs w:val="15"/>
                    </w:rPr>
                    <w:t>瞄准</w:t>
                  </w:r>
                </w:p>
              </w:tc>
              <w:tc>
                <w:tcPr>
                  <w:tcW w:w="2268" w:type="dxa"/>
                  <w:tcBorders>
                    <w:bottom w:val="single" w:sz="4" w:space="0" w:color="auto"/>
                  </w:tcBorders>
                </w:tcPr>
                <w:p w14:paraId="41248C9C" w14:textId="1DF0FF3A" w:rsidR="000D3FA3" w:rsidRPr="001B3F81" w:rsidRDefault="00DF47C6">
                  <w:pPr>
                    <w:widowControl/>
                    <w:spacing w:after="200"/>
                    <w:rPr>
                      <w:rFonts w:cs="Times New Roman"/>
                      <w:bCs/>
                      <w:sz w:val="18"/>
                      <w:szCs w:val="15"/>
                    </w:rPr>
                  </w:pPr>
                  <w:r>
                    <w:rPr>
                      <w:rFonts w:cs="Times New Roman" w:hint="eastAsia"/>
                      <w:bCs/>
                      <w:sz w:val="18"/>
                      <w:szCs w:val="15"/>
                    </w:rPr>
                    <w:t>快速准确地将手移动到一个比较小的目标的能力</w:t>
                  </w:r>
                </w:p>
              </w:tc>
              <w:tc>
                <w:tcPr>
                  <w:tcW w:w="4536" w:type="dxa"/>
                  <w:tcBorders>
                    <w:bottom w:val="single" w:sz="4" w:space="0" w:color="auto"/>
                  </w:tcBorders>
                </w:tcPr>
                <w:p w14:paraId="3A1DDC0B" w14:textId="3F3A716C" w:rsidR="000D3FA3" w:rsidRDefault="00DF47C6">
                  <w:pPr>
                    <w:widowControl/>
                    <w:spacing w:after="200"/>
                    <w:rPr>
                      <w:rFonts w:cs="Times New Roman"/>
                      <w:bCs/>
                      <w:sz w:val="18"/>
                      <w:szCs w:val="15"/>
                    </w:rPr>
                  </w:pPr>
                  <w:r>
                    <w:rPr>
                      <w:rFonts w:cs="Times New Roman" w:hint="eastAsia"/>
                      <w:bCs/>
                      <w:i/>
                      <w:iCs/>
                      <w:sz w:val="18"/>
                      <w:szCs w:val="15"/>
                    </w:rPr>
                    <w:t>手动瞄准任务：</w:t>
                  </w:r>
                  <w:r>
                    <w:rPr>
                      <w:rFonts w:cs="Times New Roman" w:hint="eastAsia"/>
                      <w:bCs/>
                      <w:sz w:val="18"/>
                      <w:szCs w:val="15"/>
                    </w:rPr>
                    <w:t>拿一支铅笔迅速在一系列非常小的圆圈中画点</w:t>
                  </w:r>
                </w:p>
                <w:p w14:paraId="32331803" w14:textId="06D97E81" w:rsidR="00DF47C6" w:rsidRPr="00DF47C6" w:rsidRDefault="00DF47C6" w:rsidP="00D13D78">
                  <w:pPr>
                    <w:widowControl/>
                    <w:spacing w:after="200"/>
                    <w:rPr>
                      <w:rFonts w:cs="Times New Roman"/>
                      <w:bCs/>
                      <w:i/>
                      <w:iCs/>
                      <w:sz w:val="18"/>
                      <w:szCs w:val="15"/>
                    </w:rPr>
                  </w:pPr>
                  <w:r>
                    <w:rPr>
                      <w:rFonts w:cs="Times New Roman" w:hint="eastAsia"/>
                      <w:bCs/>
                      <w:i/>
                      <w:iCs/>
                      <w:sz w:val="18"/>
                      <w:szCs w:val="15"/>
                    </w:rPr>
                    <w:t>技能示例：</w:t>
                  </w:r>
                  <w:r>
                    <w:rPr>
                      <w:rFonts w:cs="Times New Roman" w:hint="eastAsia"/>
                      <w:bCs/>
                      <w:sz w:val="18"/>
                      <w:szCs w:val="15"/>
                    </w:rPr>
                    <w:t>鼓手快速将鼓棒从小军鼓移动到</w:t>
                  </w:r>
                  <w:r w:rsidR="00D13D78">
                    <w:rPr>
                      <w:rFonts w:cs="Times New Roman" w:hint="eastAsia"/>
                      <w:bCs/>
                      <w:sz w:val="18"/>
                      <w:szCs w:val="15"/>
                    </w:rPr>
                    <w:t>小</w:t>
                  </w:r>
                  <w:proofErr w:type="gramStart"/>
                  <w:r w:rsidR="00D13D78">
                    <w:rPr>
                      <w:rFonts w:cs="Times New Roman" w:hint="eastAsia"/>
                      <w:bCs/>
                      <w:sz w:val="18"/>
                      <w:szCs w:val="15"/>
                    </w:rPr>
                    <w:t>钹</w:t>
                  </w:r>
                  <w:proofErr w:type="gramEnd"/>
                  <w:r w:rsidR="00D13D78">
                    <w:rPr>
                      <w:rFonts w:cs="Times New Roman" w:hint="eastAsia"/>
                      <w:bCs/>
                      <w:sz w:val="18"/>
                      <w:szCs w:val="15"/>
                    </w:rPr>
                    <w:t>上</w:t>
                  </w:r>
                </w:p>
              </w:tc>
            </w:tr>
            <w:tr w:rsidR="00D13D78" w14:paraId="0180842D" w14:textId="77777777" w:rsidTr="00573F20">
              <w:tc>
                <w:tcPr>
                  <w:tcW w:w="8675" w:type="dxa"/>
                  <w:gridSpan w:val="3"/>
                  <w:tcBorders>
                    <w:top w:val="single" w:sz="4" w:space="0" w:color="auto"/>
                  </w:tcBorders>
                </w:tcPr>
                <w:p w14:paraId="088C17FA" w14:textId="64A9645B" w:rsidR="00D13D78" w:rsidRPr="00D13D78" w:rsidRDefault="00D13D78" w:rsidP="00D13D78">
                  <w:pPr>
                    <w:widowControl/>
                    <w:rPr>
                      <w:rFonts w:cs="Times New Roman"/>
                      <w:bCs/>
                      <w:sz w:val="18"/>
                      <w:szCs w:val="18"/>
                    </w:rPr>
                  </w:pPr>
                  <w:r w:rsidRPr="00D13D78">
                    <w:rPr>
                      <w:rFonts w:cs="Times New Roman"/>
                      <w:bCs/>
                      <w:i/>
                      <w:iCs/>
                      <w:sz w:val="18"/>
                      <w:szCs w:val="18"/>
                    </w:rPr>
                    <w:t>注：</w:t>
                  </w:r>
                  <w:r w:rsidRPr="00D13D78">
                    <w:rPr>
                      <w:rFonts w:cs="Times New Roman"/>
                      <w:bCs/>
                      <w:sz w:val="18"/>
                      <w:szCs w:val="18"/>
                    </w:rPr>
                    <w:t>能力标签、定义和测试是</w:t>
                  </w:r>
                  <w:r w:rsidRPr="00D13D78">
                    <w:rPr>
                      <w:rFonts w:cs="Times New Roman"/>
                      <w:bCs/>
                      <w:sz w:val="18"/>
                      <w:szCs w:val="18"/>
                    </w:rPr>
                    <w:t>Fleishman</w:t>
                  </w:r>
                  <w:r w:rsidRPr="00D13D78">
                    <w:rPr>
                      <w:rFonts w:cs="Times New Roman"/>
                      <w:bCs/>
                      <w:sz w:val="18"/>
                      <w:szCs w:val="18"/>
                    </w:rPr>
                    <w:t>在他的两份工作报告中提出来的（</w:t>
                  </w:r>
                  <w:r w:rsidRPr="00D13D78">
                    <w:rPr>
                      <w:rFonts w:cs="Times New Roman"/>
                      <w:color w:val="231F20"/>
                      <w:sz w:val="18"/>
                      <w:szCs w:val="18"/>
                    </w:rPr>
                    <w:t>(Fleishman</w:t>
                  </w:r>
                  <w:r w:rsidRPr="00D13D78">
                    <w:rPr>
                      <w:rFonts w:cs="Times New Roman"/>
                      <w:color w:val="231F20"/>
                      <w:sz w:val="18"/>
                      <w:szCs w:val="18"/>
                    </w:rPr>
                    <w:t>，</w:t>
                  </w:r>
                  <w:r w:rsidRPr="00D13D78">
                    <w:rPr>
                      <w:rFonts w:cs="Times New Roman"/>
                      <w:color w:val="231F20"/>
                      <w:sz w:val="18"/>
                      <w:szCs w:val="18"/>
                    </w:rPr>
                    <w:t>1972, p. 1019</w:t>
                  </w:r>
                  <w:r>
                    <w:rPr>
                      <w:rFonts w:cs="Times New Roman" w:hint="eastAsia"/>
                      <w:color w:val="231F20"/>
                      <w:sz w:val="18"/>
                      <w:szCs w:val="18"/>
                    </w:rPr>
                    <w:t>；</w:t>
                  </w:r>
                  <w:r w:rsidRPr="00D13D78">
                    <w:rPr>
                      <w:rFonts w:cs="Times New Roman"/>
                      <w:color w:val="231F20"/>
                      <w:sz w:val="18"/>
                      <w:szCs w:val="18"/>
                    </w:rPr>
                    <w:t xml:space="preserve">Fleishman &amp; </w:t>
                  </w:r>
                  <w:proofErr w:type="spellStart"/>
                  <w:r w:rsidRPr="00D13D78">
                    <w:rPr>
                      <w:rFonts w:cs="Times New Roman"/>
                      <w:color w:val="231F20"/>
                      <w:sz w:val="18"/>
                      <w:szCs w:val="18"/>
                    </w:rPr>
                    <w:t>Quaintance</w:t>
                  </w:r>
                  <w:proofErr w:type="spellEnd"/>
                  <w:r>
                    <w:rPr>
                      <w:rFonts w:cs="Times New Roman" w:hint="eastAsia"/>
                      <w:color w:val="231F20"/>
                      <w:sz w:val="18"/>
                      <w:szCs w:val="18"/>
                    </w:rPr>
                    <w:t>，</w:t>
                  </w:r>
                  <w:r w:rsidRPr="00D13D78">
                    <w:rPr>
                      <w:rFonts w:cs="Times New Roman"/>
                      <w:color w:val="231F20"/>
                      <w:sz w:val="18"/>
                      <w:szCs w:val="18"/>
                    </w:rPr>
                    <w:t>1984</w:t>
                  </w:r>
                  <w:r>
                    <w:rPr>
                      <w:rFonts w:cs="Times New Roman" w:hint="eastAsia"/>
                      <w:color w:val="231F20"/>
                      <w:sz w:val="18"/>
                      <w:szCs w:val="18"/>
                    </w:rPr>
                    <w:t>，</w:t>
                  </w:r>
                  <w:r w:rsidRPr="00D13D78">
                    <w:rPr>
                      <w:rFonts w:cs="Times New Roman"/>
                      <w:color w:val="231F20"/>
                      <w:sz w:val="18"/>
                      <w:szCs w:val="18"/>
                    </w:rPr>
                    <w:t xml:space="preserve"> p. 164</w:t>
                  </w:r>
                  <w:r w:rsidRPr="00D13D78">
                    <w:rPr>
                      <w:rFonts w:cs="Times New Roman"/>
                      <w:bCs/>
                      <w:sz w:val="18"/>
                      <w:szCs w:val="18"/>
                    </w:rPr>
                    <w:t>）</w:t>
                  </w:r>
                </w:p>
              </w:tc>
            </w:tr>
          </w:tbl>
          <w:p w14:paraId="50DCF1F6" w14:textId="77777777" w:rsidR="000D3FA3" w:rsidRDefault="000D3FA3">
            <w:pPr>
              <w:widowControl/>
              <w:spacing w:after="200"/>
              <w:rPr>
                <w:rFonts w:cs="Times New Roman"/>
                <w:b/>
                <w:szCs w:val="18"/>
              </w:rPr>
            </w:pPr>
          </w:p>
        </w:tc>
      </w:tr>
      <w:tr w:rsidR="00F80E2A" w14:paraId="2AA52EF6" w14:textId="77777777" w:rsidTr="00955D14">
        <w:tc>
          <w:tcPr>
            <w:tcW w:w="4437" w:type="dxa"/>
            <w:tcBorders>
              <w:top w:val="nil"/>
              <w:left w:val="nil"/>
              <w:bottom w:val="nil"/>
              <w:right w:val="nil"/>
            </w:tcBorders>
          </w:tcPr>
          <w:p w14:paraId="49D3BE7C" w14:textId="0D1D5B10" w:rsidR="00F80E2A" w:rsidRDefault="00573F20" w:rsidP="00573F20">
            <w:pPr>
              <w:widowControl/>
              <w:spacing w:after="200" w:line="276" w:lineRule="auto"/>
              <w:ind w:firstLineChars="200" w:firstLine="420"/>
              <w:jc w:val="both"/>
              <w:rPr>
                <w:rFonts w:cs="Times New Roman"/>
                <w:b/>
                <w:szCs w:val="18"/>
              </w:rPr>
            </w:pPr>
            <w:r w:rsidRPr="00B845BC">
              <w:rPr>
                <w:rFonts w:cs="Times New Roman"/>
              </w:rPr>
              <w:t>除了感知运动能力，弗莱施曼还鉴定了</w:t>
            </w:r>
            <w:r w:rsidRPr="00B845BC">
              <w:rPr>
                <w:rFonts w:cs="Times New Roman"/>
              </w:rPr>
              <w:t>9</w:t>
            </w:r>
            <w:r w:rsidRPr="00B845BC">
              <w:rPr>
                <w:rFonts w:cs="Times New Roman"/>
              </w:rPr>
              <w:t>种能力并指定其为身体熟练能力。这些能力不同于感知运动能力，在于它们更普遍地与被大多数人视为身体素质能力的总体运动技能表现相关。弗莱施曼所鉴定的身体熟练能力如下：（</w:t>
            </w:r>
            <w:r w:rsidRPr="00B845BC">
              <w:rPr>
                <w:rFonts w:cs="Times New Roman"/>
              </w:rPr>
              <w:t>1</w:t>
            </w:r>
            <w:r w:rsidRPr="00B845BC">
              <w:rPr>
                <w:rFonts w:cs="Times New Roman"/>
              </w:rPr>
              <w:t>）静态力量，一个人对外部物体所能施加的最大力量；（</w:t>
            </w:r>
            <w:r w:rsidRPr="00B845BC">
              <w:rPr>
                <w:rFonts w:cs="Times New Roman"/>
              </w:rPr>
              <w:t>2</w:t>
            </w:r>
            <w:r w:rsidRPr="00B845BC">
              <w:rPr>
                <w:rFonts w:cs="Times New Roman"/>
              </w:rPr>
              <w:t>）动态力量，重复施力时所使用的肌肉耐力；（</w:t>
            </w:r>
            <w:r w:rsidRPr="00B845BC">
              <w:rPr>
                <w:rFonts w:cs="Times New Roman"/>
              </w:rPr>
              <w:t>3</w:t>
            </w:r>
            <w:r w:rsidRPr="00B845BC">
              <w:rPr>
                <w:rFonts w:cs="Times New Roman"/>
              </w:rPr>
              <w:t>）爆发力，有效调动能量使肌肉力爆发的能力；（</w:t>
            </w:r>
            <w:r w:rsidRPr="00B845BC">
              <w:rPr>
                <w:rFonts w:cs="Times New Roman"/>
              </w:rPr>
              <w:t>4</w:t>
            </w:r>
            <w:r w:rsidRPr="00B845BC">
              <w:rPr>
                <w:rFonts w:cs="Times New Roman"/>
              </w:rPr>
              <w:t>）躯干力量，躯干肌肉的力量；（</w:t>
            </w:r>
            <w:r w:rsidRPr="00B845BC">
              <w:rPr>
                <w:rFonts w:cs="Times New Roman"/>
              </w:rPr>
              <w:t>5</w:t>
            </w:r>
            <w:r w:rsidRPr="00B845BC">
              <w:rPr>
                <w:rFonts w:cs="Times New Roman"/>
              </w:rPr>
              <w:t>）伸展柔韧性，弯曲或伸展躯干和背部肌肉的能力；（</w:t>
            </w:r>
            <w:r w:rsidRPr="00B845BC">
              <w:rPr>
                <w:rFonts w:cs="Times New Roman"/>
              </w:rPr>
              <w:t>6</w:t>
            </w:r>
            <w:r w:rsidRPr="00B845BC">
              <w:rPr>
                <w:rFonts w:cs="Times New Roman"/>
              </w:rPr>
              <w:t>）动态柔韧性，进行重复并快速的躯干弯曲动作的能力；</w:t>
            </w:r>
          </w:p>
        </w:tc>
        <w:tc>
          <w:tcPr>
            <w:tcW w:w="4494" w:type="dxa"/>
            <w:tcBorders>
              <w:top w:val="nil"/>
              <w:left w:val="nil"/>
              <w:bottom w:val="nil"/>
              <w:right w:val="nil"/>
            </w:tcBorders>
          </w:tcPr>
          <w:p w14:paraId="0BF6EB67" w14:textId="77777777" w:rsidR="00573F20" w:rsidRPr="00B845BC" w:rsidRDefault="00573F20" w:rsidP="00573F20">
            <w:pPr>
              <w:spacing w:line="276" w:lineRule="auto"/>
              <w:jc w:val="both"/>
              <w:rPr>
                <w:rFonts w:cs="Times New Roman"/>
              </w:rPr>
            </w:pPr>
            <w:r w:rsidRPr="00B845BC">
              <w:rPr>
                <w:rFonts w:cs="Times New Roman"/>
              </w:rPr>
              <w:t>（</w:t>
            </w:r>
            <w:r w:rsidRPr="00B845BC">
              <w:rPr>
                <w:rFonts w:cs="Times New Roman"/>
              </w:rPr>
              <w:t>7</w:t>
            </w:r>
            <w:r w:rsidRPr="00B845BC">
              <w:rPr>
                <w:rFonts w:cs="Times New Roman"/>
              </w:rPr>
              <w:t>）全身协调性，当身体处于运动中时协调身体多个部位运动的能力；（</w:t>
            </w:r>
            <w:r w:rsidRPr="00B845BC">
              <w:rPr>
                <w:rFonts w:cs="Times New Roman"/>
              </w:rPr>
              <w:t>8</w:t>
            </w:r>
            <w:r w:rsidRPr="00B845BC">
              <w:rPr>
                <w:rFonts w:cs="Times New Roman"/>
              </w:rPr>
              <w:t>）全身平衡性，在没有视觉提示的情况下保持平衡的能力；以及（</w:t>
            </w:r>
            <w:r w:rsidRPr="00B845BC">
              <w:rPr>
                <w:rFonts w:cs="Times New Roman"/>
              </w:rPr>
              <w:t>9</w:t>
            </w:r>
            <w:r w:rsidRPr="00B845BC">
              <w:rPr>
                <w:rFonts w:cs="Times New Roman"/>
              </w:rPr>
              <w:t>）耐力，维持需要心血管工作的最大力气的能力。</w:t>
            </w:r>
          </w:p>
          <w:p w14:paraId="1AB1760F" w14:textId="77777777" w:rsidR="00573F20" w:rsidRPr="00B845BC" w:rsidRDefault="00573F20" w:rsidP="00573F20">
            <w:pPr>
              <w:spacing w:line="276" w:lineRule="auto"/>
              <w:jc w:val="both"/>
              <w:rPr>
                <w:rFonts w:cs="Times New Roman"/>
              </w:rPr>
            </w:pPr>
            <w:r w:rsidRPr="00B845BC">
              <w:rPr>
                <w:rFonts w:cs="Times New Roman"/>
              </w:rPr>
              <w:t>我们不应该认为弗莱施曼的列表详尽列出了所有与运动技能表现相关的能力，因为弗莱施曼是想要用最少数量的能力去描述测试组中所执行的任务。尽管他使用了数百项任务去鉴定那些能力，但是当包括弗莱施曼所没有使用过的其他类型任务时，就能够导致其它运动能力的鉴定。例如，弗莱施曼在他的两个列表中没有包括以下能力：</w:t>
            </w:r>
          </w:p>
          <w:p w14:paraId="5B3F68D2" w14:textId="665D915A" w:rsidR="00F80E2A" w:rsidRPr="00573F20" w:rsidRDefault="00573F20" w:rsidP="00573F20">
            <w:pPr>
              <w:pStyle w:val="a9"/>
              <w:numPr>
                <w:ilvl w:val="0"/>
                <w:numId w:val="15"/>
              </w:numPr>
              <w:spacing w:line="276" w:lineRule="auto"/>
              <w:ind w:firstLineChars="0"/>
              <w:jc w:val="both"/>
              <w:rPr>
                <w:rFonts w:cs="Times New Roman"/>
                <w:b/>
                <w:szCs w:val="18"/>
              </w:rPr>
            </w:pPr>
            <w:r w:rsidRPr="00B845BC">
              <w:rPr>
                <w:rFonts w:cs="Times New Roman"/>
              </w:rPr>
              <w:t>静态平衡</w:t>
            </w:r>
            <w:r w:rsidRPr="00B845BC">
              <w:rPr>
                <w:rFonts w:cs="Times New Roman"/>
              </w:rPr>
              <w:t>——</w:t>
            </w:r>
            <w:r w:rsidRPr="00B845BC">
              <w:rPr>
                <w:rFonts w:cs="Times New Roman"/>
              </w:rPr>
              <w:t>在稳定表面或不活动时保持姿态稳定性的能力（例如，站在地板上看书）</w:t>
            </w:r>
          </w:p>
        </w:tc>
      </w:tr>
    </w:tbl>
    <w:p w14:paraId="2F3DDD0B" w14:textId="4F74E532" w:rsidR="00F80E2A" w:rsidRDefault="00F80E2A">
      <w:pPr>
        <w:widowControl/>
        <w:spacing w:after="200"/>
        <w:rPr>
          <w:rFonts w:cs="Times New Roman"/>
          <w:b/>
          <w:szCs w:val="18"/>
        </w:rPr>
      </w:pPr>
      <w:r>
        <w:rPr>
          <w:rFonts w:cs="Times New Roman"/>
          <w:b/>
          <w:szCs w:val="18"/>
        </w:rPr>
        <w:br w:type="page"/>
      </w:r>
    </w:p>
    <w:tbl>
      <w:tblPr>
        <w:tblStyle w:val="afa"/>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C4416F" w14:paraId="194648A2" w14:textId="77777777" w:rsidTr="00955D14">
        <w:trPr>
          <w:cantSplit/>
          <w:trHeight w:val="7220"/>
        </w:trPr>
        <w:tc>
          <w:tcPr>
            <w:tcW w:w="8931" w:type="dxa"/>
            <w:gridSpan w:val="2"/>
          </w:tcPr>
          <w:p w14:paraId="5C6E9490" w14:textId="2A90F234" w:rsidR="00C4416F" w:rsidRDefault="000069F5">
            <w:pPr>
              <w:widowControl/>
              <w:spacing w:after="200"/>
              <w:rPr>
                <w:rFonts w:cs="Times New Roman"/>
                <w:b/>
                <w:szCs w:val="18"/>
              </w:rPr>
            </w:pPr>
            <w:r>
              <w:rPr>
                <w:noProof/>
              </w:rPr>
              <w:lastRenderedPageBreak/>
              <w:drawing>
                <wp:anchor distT="0" distB="0" distL="114300" distR="114300" simplePos="0" relativeHeight="251670528" behindDoc="0" locked="0" layoutInCell="1" allowOverlap="1" wp14:anchorId="15A887C4" wp14:editId="31DE1A38">
                  <wp:simplePos x="0" y="0"/>
                  <wp:positionH relativeFrom="column">
                    <wp:posOffset>1693</wp:posOffset>
                  </wp:positionH>
                  <wp:positionV relativeFrom="paragraph">
                    <wp:posOffset>57150</wp:posOffset>
                  </wp:positionV>
                  <wp:extent cx="552450" cy="481330"/>
                  <wp:effectExtent l="0" t="0" r="0" b="0"/>
                  <wp:wrapNone/>
                  <wp:docPr id="20" name="image3.png"/>
                  <wp:cNvGraphicFramePr/>
                  <a:graphic xmlns:a="http://schemas.openxmlformats.org/drawingml/2006/main">
                    <a:graphicData uri="http://schemas.openxmlformats.org/drawingml/2006/picture">
                      <pic:pic xmlns:pic="http://schemas.openxmlformats.org/drawingml/2006/picture">
                        <pic:nvPicPr>
                          <pic:cNvPr id="29"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450" cy="481330"/>
                          </a:xfrm>
                          <a:prstGeom prst="rect">
                            <a:avLst/>
                          </a:prstGeom>
                        </pic:spPr>
                      </pic:pic>
                    </a:graphicData>
                  </a:graphic>
                </wp:anchor>
              </w:drawing>
            </w:r>
            <w:r w:rsidR="004C2F9D">
              <w:rPr>
                <w:rFonts w:cs="Times New Roman"/>
                <w:b/>
                <w:noProof/>
                <w:szCs w:val="18"/>
              </w:rPr>
              <mc:AlternateContent>
                <mc:Choice Requires="wps">
                  <w:drawing>
                    <wp:inline distT="0" distB="0" distL="0" distR="0" wp14:anchorId="57BE71AC" wp14:editId="79F77B60">
                      <wp:extent cx="5507181" cy="4222750"/>
                      <wp:effectExtent l="0" t="0" r="17780" b="6350"/>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181" cy="422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8637"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875"/>
                                    <w:gridCol w:w="7762"/>
                                  </w:tblGrid>
                                  <w:tr w:rsidR="004C2F9D" w14:paraId="5AD8A74A" w14:textId="77777777" w:rsidTr="00AF34E9">
                                    <w:trPr>
                                      <w:trHeight w:val="321"/>
                                    </w:trPr>
                                    <w:tc>
                                      <w:tcPr>
                                        <w:tcW w:w="875" w:type="dxa"/>
                                        <w:tcBorders>
                                          <w:bottom w:val="nil"/>
                                          <w:right w:val="nil"/>
                                        </w:tcBorders>
                                      </w:tcPr>
                                      <w:p w14:paraId="2B8D8905" w14:textId="25CFA8F1" w:rsidR="004C2F9D" w:rsidRDefault="004C2F9D">
                                        <w:pPr>
                                          <w:pStyle w:val="TableParagraph"/>
                                          <w:rPr>
                                            <w:sz w:val="18"/>
                                          </w:rPr>
                                        </w:pPr>
                                      </w:p>
                                    </w:tc>
                                    <w:tc>
                                      <w:tcPr>
                                        <w:tcW w:w="7762" w:type="dxa"/>
                                        <w:tcBorders>
                                          <w:left w:val="nil"/>
                                          <w:bottom w:val="nil"/>
                                        </w:tcBorders>
                                        <w:shd w:val="clear" w:color="auto" w:fill="58595B"/>
                                      </w:tcPr>
                                      <w:p w14:paraId="6FCE5D27" w14:textId="23A7235F" w:rsidR="004C2F9D" w:rsidRPr="00B90762" w:rsidRDefault="00C348F2">
                                        <w:pPr>
                                          <w:pStyle w:val="TableParagraph"/>
                                          <w:spacing w:before="18"/>
                                          <w:ind w:left="115"/>
                                          <w:rPr>
                                            <w:rFonts w:ascii="宋体" w:eastAsia="宋体" w:hAnsi="宋体" w:cs="宋体"/>
                                            <w:b/>
                                            <w:sz w:val="20"/>
                                            <w:lang w:eastAsia="zh-CN"/>
                                          </w:rPr>
                                        </w:pPr>
                                        <w:r>
                                          <w:rPr>
                                            <w:rFonts w:ascii="宋体" w:eastAsia="宋体" w:hAnsi="宋体" w:cs="宋体" w:hint="eastAsia"/>
                                            <w:b/>
                                            <w:color w:val="FFFFFF" w:themeColor="background1"/>
                                            <w:sz w:val="20"/>
                                            <w:lang w:eastAsia="zh-CN"/>
                                          </w:rPr>
                                          <w:t>深度阅读</w:t>
                                        </w:r>
                                      </w:p>
                                    </w:tc>
                                  </w:tr>
                                  <w:tr w:rsidR="004C2F9D" w14:paraId="2F82CD29" w14:textId="77777777" w:rsidTr="00AF34E9">
                                    <w:trPr>
                                      <w:trHeight w:val="6369"/>
                                    </w:trPr>
                                    <w:tc>
                                      <w:tcPr>
                                        <w:tcW w:w="8637" w:type="dxa"/>
                                        <w:gridSpan w:val="2"/>
                                        <w:tcBorders>
                                          <w:top w:val="nil"/>
                                        </w:tcBorders>
                                      </w:tcPr>
                                      <w:tbl>
                                        <w:tblPr>
                                          <w:tblStyle w:val="afa"/>
                                          <w:tblW w:w="8509" w:type="dxa"/>
                                          <w:tblInd w:w="126" w:type="dxa"/>
                                          <w:tblLayout w:type="fixed"/>
                                          <w:tblLook w:val="04A0" w:firstRow="1" w:lastRow="0" w:firstColumn="1" w:lastColumn="0" w:noHBand="0" w:noVBand="1"/>
                                        </w:tblPr>
                                        <w:tblGrid>
                                          <w:gridCol w:w="4102"/>
                                          <w:gridCol w:w="4407"/>
                                        </w:tblGrid>
                                        <w:tr w:rsidR="004C2F9D" w:rsidRPr="00C7238E" w14:paraId="61AFD091" w14:textId="77777777" w:rsidTr="00795EE4">
                                          <w:trPr>
                                            <w:trHeight w:val="354"/>
                                          </w:trPr>
                                          <w:tc>
                                            <w:tcPr>
                                              <w:tcW w:w="8509" w:type="dxa"/>
                                              <w:gridSpan w:val="2"/>
                                            </w:tcPr>
                                            <w:p w14:paraId="4496A11E" w14:textId="7F046520" w:rsidR="004C2F9D" w:rsidRPr="000069F5" w:rsidRDefault="000A1495" w:rsidP="00AF34E9">
                                              <w:pPr>
                                                <w:pStyle w:val="2"/>
                                                <w:ind w:firstLineChars="250" w:firstLine="602"/>
                                                <w:outlineLvl w:val="1"/>
                                                <w:rPr>
                                                  <w:rFonts w:cs="Times New Roman"/>
                                                  <w:sz w:val="18"/>
                                                </w:rPr>
                                              </w:pPr>
                                              <w:r>
                                                <w:rPr>
                                                  <w:rFonts w:cs="Times New Roman" w:hint="eastAsia"/>
                                                </w:rPr>
                                                <w:t>感知</w:t>
                                              </w:r>
                                              <w:r w:rsidR="000069F5" w:rsidRPr="000069F5">
                                                <w:rPr>
                                                  <w:rFonts w:cs="Times New Roman" w:hint="eastAsia"/>
                                                </w:rPr>
                                                <w:t>运动能力与书写速度的关系</w:t>
                                              </w:r>
                                              <w:r>
                                                <w:rPr>
                                                  <w:rFonts w:cs="Times New Roman" w:hint="eastAsia"/>
                                                </w:rPr>
                                                <w:t>：</w:t>
                                              </w:r>
                                              <w:r w:rsidR="000069F5" w:rsidRPr="000069F5">
                                                <w:rPr>
                                                  <w:rFonts w:cs="Times New Roman" w:hint="eastAsia"/>
                                                </w:rPr>
                                                <w:t>对职业治疗师干预的启示</w:t>
                                              </w:r>
                                            </w:p>
                                          </w:tc>
                                        </w:tr>
                                        <w:tr w:rsidR="000A1495" w:rsidRPr="00C7238E" w14:paraId="08986D38" w14:textId="77777777" w:rsidTr="0039236C">
                                          <w:tc>
                                            <w:tcPr>
                                              <w:tcW w:w="8509" w:type="dxa"/>
                                              <w:gridSpan w:val="2"/>
                                            </w:tcPr>
                                            <w:p w14:paraId="0E41AD0C" w14:textId="05F6B5E1" w:rsidR="000A1495" w:rsidRPr="000A1495" w:rsidRDefault="000A1495" w:rsidP="00795EE4">
                                              <w:pPr>
                                                <w:pStyle w:val="TableParagraph"/>
                                                <w:tabs>
                                                  <w:tab w:val="left" w:pos="4434"/>
                                                  <w:tab w:val="left" w:pos="4589"/>
                                                </w:tabs>
                                                <w:spacing w:line="276" w:lineRule="auto"/>
                                                <w:ind w:right="28" w:firstLineChars="200" w:firstLine="360"/>
                                                <w:jc w:val="both"/>
                                                <w:rPr>
                                                  <w:rFonts w:ascii="Times New Roman" w:eastAsia="宋体" w:hAnsi="Times New Roman" w:cs="Times New Roman"/>
                                                  <w:color w:val="231F20"/>
                                                  <w:sz w:val="18"/>
                                                  <w:lang w:eastAsia="zh-CN"/>
                                                </w:rPr>
                                              </w:pPr>
                                              <w:r w:rsidRPr="000A1495">
                                                <w:rPr>
                                                  <w:rFonts w:ascii="Times New Roman" w:eastAsia="宋体" w:hAnsi="Times New Roman" w:cs="Times New Roman" w:hint="eastAsia"/>
                                                  <w:color w:val="231F20"/>
                                                  <w:sz w:val="18"/>
                                                  <w:lang w:eastAsia="zh-CN"/>
                                                </w:rPr>
                                                <w:t>书写速度慢会影响孩子的学习成绩，妨碍他们完成必须符合时间限制的手写作业。为了研究与书写</w:t>
                                              </w:r>
                                              <w:r>
                                                <w:rPr>
                                                  <w:rFonts w:ascii="Times New Roman" w:eastAsia="宋体" w:hAnsi="Times New Roman" w:cs="Times New Roman" w:hint="eastAsia"/>
                                                  <w:color w:val="231F20"/>
                                                  <w:sz w:val="18"/>
                                                  <w:lang w:eastAsia="zh-CN"/>
                                                </w:rPr>
                                                <w:t>慢</w:t>
                                              </w:r>
                                              <w:r w:rsidRPr="000A1495">
                                                <w:rPr>
                                                  <w:rFonts w:ascii="Times New Roman" w:eastAsia="宋体" w:hAnsi="Times New Roman" w:cs="Times New Roman" w:hint="eastAsia"/>
                                                  <w:color w:val="231F20"/>
                                                  <w:sz w:val="18"/>
                                                  <w:lang w:eastAsia="zh-CN"/>
                                                </w:rPr>
                                                <w:t>相关的因素，</w:t>
                                              </w:r>
                                              <w:r w:rsidRPr="000A1495">
                                                <w:rPr>
                                                  <w:rFonts w:ascii="Times New Roman" w:eastAsia="宋体" w:hAnsi="Times New Roman" w:cs="Times New Roman"/>
                                                  <w:color w:val="231F20"/>
                                                  <w:sz w:val="18"/>
                                                  <w:lang w:eastAsia="zh-CN"/>
                                                </w:rPr>
                                                <w:t>Tseng and Chow</w:t>
                                              </w:r>
                                              <w:r>
                                                <w:rPr>
                                                  <w:rFonts w:ascii="Times New Roman" w:eastAsia="宋体" w:hAnsi="Times New Roman" w:cs="Times New Roman" w:hint="eastAsia"/>
                                                  <w:color w:val="231F20"/>
                                                  <w:sz w:val="18"/>
                                                  <w:lang w:eastAsia="zh-CN"/>
                                                </w:rPr>
                                                <w:t>（</w:t>
                                              </w:r>
                                              <w:r>
                                                <w:rPr>
                                                  <w:rFonts w:ascii="Times New Roman" w:eastAsia="宋体" w:hAnsi="Times New Roman" w:cs="Times New Roman" w:hint="eastAsia"/>
                                                  <w:color w:val="231F20"/>
                                                  <w:sz w:val="18"/>
                                                  <w:lang w:eastAsia="zh-CN"/>
                                                </w:rPr>
                                                <w:t>2</w:t>
                                              </w:r>
                                              <w:r>
                                                <w:rPr>
                                                  <w:rFonts w:ascii="Times New Roman" w:eastAsia="宋体" w:hAnsi="Times New Roman" w:cs="Times New Roman"/>
                                                  <w:color w:val="231F20"/>
                                                  <w:sz w:val="18"/>
                                                  <w:lang w:eastAsia="zh-CN"/>
                                                </w:rPr>
                                                <w:t>000</w:t>
                                              </w:r>
                                              <w:r>
                                                <w:rPr>
                                                  <w:rFonts w:ascii="Times New Roman" w:eastAsia="宋体" w:hAnsi="Times New Roman" w:cs="Times New Roman" w:hint="eastAsia"/>
                                                  <w:color w:val="231F20"/>
                                                  <w:sz w:val="18"/>
                                                  <w:lang w:eastAsia="zh-CN"/>
                                                </w:rPr>
                                                <w:t>）</w:t>
                                              </w:r>
                                              <w:r w:rsidRPr="000A1495">
                                                <w:rPr>
                                                  <w:rFonts w:ascii="Times New Roman" w:eastAsia="宋体" w:hAnsi="Times New Roman" w:cs="Times New Roman" w:hint="eastAsia"/>
                                                  <w:color w:val="231F20"/>
                                                  <w:sz w:val="18"/>
                                                  <w:lang w:eastAsia="zh-CN"/>
                                                </w:rPr>
                                                <w:t>对</w:t>
                                              </w:r>
                                              <w:r w:rsidRPr="000A1495">
                                                <w:rPr>
                                                  <w:rFonts w:ascii="Times New Roman" w:eastAsia="宋体" w:hAnsi="Times New Roman" w:cs="Times New Roman" w:hint="eastAsia"/>
                                                  <w:color w:val="231F20"/>
                                                  <w:sz w:val="18"/>
                                                  <w:lang w:eastAsia="zh-CN"/>
                                                </w:rPr>
                                                <w:t>7-11</w:t>
                                              </w:r>
                                              <w:r w:rsidRPr="000A1495">
                                                <w:rPr>
                                                  <w:rFonts w:ascii="Times New Roman" w:eastAsia="宋体" w:hAnsi="Times New Roman" w:cs="Times New Roman" w:hint="eastAsia"/>
                                                  <w:color w:val="231F20"/>
                                                  <w:sz w:val="18"/>
                                                  <w:lang w:eastAsia="zh-CN"/>
                                                </w:rPr>
                                                <w:t>岁的中国小学生进行了三项知觉或运动能力测试和一项警觉性测试，这些小学生的书写速度很慢或</w:t>
                                              </w:r>
                                              <w:r>
                                                <w:rPr>
                                                  <w:rFonts w:ascii="Times New Roman" w:eastAsia="宋体" w:hAnsi="Times New Roman" w:cs="Times New Roman" w:hint="eastAsia"/>
                                                  <w:color w:val="231F20"/>
                                                  <w:sz w:val="18"/>
                                                  <w:lang w:eastAsia="zh-CN"/>
                                                </w:rPr>
                                                <w:t>正常</w:t>
                                              </w:r>
                                              <w:r w:rsidRPr="000A1495">
                                                <w:rPr>
                                                  <w:rFonts w:ascii="Times New Roman" w:eastAsia="宋体" w:hAnsi="Times New Roman" w:cs="Times New Roman" w:hint="eastAsia"/>
                                                  <w:color w:val="231F20"/>
                                                  <w:sz w:val="18"/>
                                                  <w:lang w:eastAsia="zh-CN"/>
                                                </w:rPr>
                                                <w:t>。</w:t>
                                              </w:r>
                                            </w:p>
                                          </w:tc>
                                        </w:tr>
                                        <w:tr w:rsidR="000A1495" w:rsidRPr="00C7238E" w14:paraId="6FC378F6" w14:textId="77777777" w:rsidTr="00592B60">
                                          <w:trPr>
                                            <w:trHeight w:val="4557"/>
                                          </w:trPr>
                                          <w:tc>
                                            <w:tcPr>
                                              <w:tcW w:w="4102" w:type="dxa"/>
                                            </w:tcPr>
                                            <w:p w14:paraId="37C8DFA7" w14:textId="77777777" w:rsidR="000A1495" w:rsidRPr="00795EE4" w:rsidRDefault="003F3187" w:rsidP="000A1495">
                                              <w:pPr>
                                                <w:pStyle w:val="TableParagraph"/>
                                                <w:tabs>
                                                  <w:tab w:val="left" w:pos="4434"/>
                                                  <w:tab w:val="left" w:pos="4589"/>
                                                </w:tabs>
                                                <w:spacing w:before="151" w:line="276" w:lineRule="auto"/>
                                                <w:ind w:right="-64"/>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b/>
                                                  <w:bCs/>
                                                  <w:i/>
                                                  <w:iCs/>
                                                  <w:color w:val="231F20"/>
                                                  <w:sz w:val="22"/>
                                                  <w:lang w:eastAsia="zh-CN"/>
                                                </w:rPr>
                                                <w:t>书写速度：</w:t>
                                              </w:r>
                                              <w:r w:rsidRPr="00795EE4">
                                                <w:rPr>
                                                  <w:rFonts w:ascii="Times New Roman" w:eastAsia="宋体" w:hAnsi="Times New Roman" w:cs="Times New Roman" w:hint="eastAsia"/>
                                                  <w:color w:val="231F20"/>
                                                  <w:szCs w:val="21"/>
                                                  <w:lang w:eastAsia="zh-CN"/>
                                                </w:rPr>
                                                <w:t>孩子们用铅笔抄写以前学过的课文所需要的时间量（速度</w:t>
                                              </w:r>
                                              <w:r w:rsidRPr="00795EE4">
                                                <w:rPr>
                                                  <w:rFonts w:ascii="Times New Roman" w:eastAsia="宋体" w:hAnsi="Times New Roman" w:cs="Times New Roman" w:hint="eastAsia"/>
                                                  <w:color w:val="231F20"/>
                                                  <w:szCs w:val="21"/>
                                                  <w:lang w:eastAsia="zh-CN"/>
                                                </w:rPr>
                                                <w:t>=</w:t>
                                              </w:r>
                                              <w:r w:rsidRPr="00795EE4">
                                                <w:rPr>
                                                  <w:rFonts w:ascii="Times New Roman" w:eastAsia="宋体" w:hAnsi="Times New Roman" w:cs="Times New Roman" w:hint="eastAsia"/>
                                                  <w:color w:val="231F20"/>
                                                  <w:szCs w:val="21"/>
                                                  <w:lang w:eastAsia="zh-CN"/>
                                                </w:rPr>
                                                <w:t>每分钟书写的中文字数）。</w:t>
                                              </w:r>
                                            </w:p>
                                            <w:p w14:paraId="06C718A1" w14:textId="77777777" w:rsidR="003F3187" w:rsidRPr="00795EE4" w:rsidRDefault="003F3187" w:rsidP="000A1495">
                                              <w:pPr>
                                                <w:pStyle w:val="TableParagraph"/>
                                                <w:tabs>
                                                  <w:tab w:val="left" w:pos="4434"/>
                                                  <w:tab w:val="left" w:pos="4589"/>
                                                </w:tabs>
                                                <w:spacing w:before="151" w:line="276" w:lineRule="auto"/>
                                                <w:ind w:right="-64"/>
                                                <w:jc w:val="both"/>
                                                <w:rPr>
                                                  <w:rFonts w:ascii="Times New Roman" w:eastAsia="宋体" w:hAnsi="Times New Roman" w:cs="Times New Roman"/>
                                                  <w:b/>
                                                  <w:bCs/>
                                                  <w:i/>
                                                  <w:iCs/>
                                                  <w:color w:val="231F20"/>
                                                  <w:sz w:val="22"/>
                                                  <w:lang w:eastAsia="zh-CN"/>
                                                </w:rPr>
                                              </w:pPr>
                                              <w:r w:rsidRPr="00795EE4">
                                                <w:rPr>
                                                  <w:rFonts w:ascii="Times New Roman" w:eastAsia="宋体" w:hAnsi="Times New Roman" w:cs="Times New Roman" w:hint="eastAsia"/>
                                                  <w:b/>
                                                  <w:bCs/>
                                                  <w:i/>
                                                  <w:iCs/>
                                                  <w:color w:val="231F20"/>
                                                  <w:sz w:val="22"/>
                                                  <w:lang w:eastAsia="zh-CN"/>
                                                </w:rPr>
                                                <w:t>能力测试测量：</w:t>
                                              </w:r>
                                            </w:p>
                                            <w:p w14:paraId="3A2E5A1C" w14:textId="77777777" w:rsidR="003F3187" w:rsidRPr="00795EE4" w:rsidRDefault="003F3187" w:rsidP="00592B60">
                                              <w:pPr>
                                                <w:pStyle w:val="TableParagraph"/>
                                                <w:numPr>
                                                  <w:ilvl w:val="0"/>
                                                  <w:numId w:val="32"/>
                                                </w:numPr>
                                                <w:tabs>
                                                  <w:tab w:val="left" w:pos="4434"/>
                                                  <w:tab w:val="left" w:pos="4589"/>
                                                </w:tabs>
                                                <w:spacing w:line="276" w:lineRule="auto"/>
                                                <w:ind w:right="-62"/>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手臂运动速度和手的灵巧性</w:t>
                                              </w:r>
                                            </w:p>
                                            <w:p w14:paraId="173B361F" w14:textId="77777777" w:rsidR="003F3187" w:rsidRPr="00795EE4" w:rsidRDefault="003F3187" w:rsidP="00592B60">
                                              <w:pPr>
                                                <w:pStyle w:val="TableParagraph"/>
                                                <w:numPr>
                                                  <w:ilvl w:val="0"/>
                                                  <w:numId w:val="32"/>
                                                </w:numPr>
                                                <w:tabs>
                                                  <w:tab w:val="left" w:pos="4434"/>
                                                  <w:tab w:val="left" w:pos="4589"/>
                                                </w:tabs>
                                                <w:spacing w:line="276" w:lineRule="auto"/>
                                                <w:ind w:right="-62"/>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非运动视觉感知（包括辨别、顺序记忆和</w:t>
                                              </w:r>
                                              <w:r w:rsidR="007D328A" w:rsidRPr="00795EE4">
                                                <w:rPr>
                                                  <w:rFonts w:ascii="Times New Roman" w:eastAsia="宋体" w:hAnsi="Times New Roman" w:cs="Times New Roman" w:hint="eastAsia"/>
                                                  <w:color w:val="231F20"/>
                                                  <w:szCs w:val="21"/>
                                                  <w:lang w:eastAsia="zh-CN"/>
                                                </w:rPr>
                                                <w:t>图形闭合等</w:t>
                                              </w:r>
                                              <w:r w:rsidRPr="00795EE4">
                                                <w:rPr>
                                                  <w:rFonts w:ascii="Times New Roman" w:eastAsia="宋体" w:hAnsi="Times New Roman" w:cs="Times New Roman" w:hint="eastAsia"/>
                                                  <w:color w:val="231F20"/>
                                                  <w:szCs w:val="21"/>
                                                  <w:lang w:eastAsia="zh-CN"/>
                                                </w:rPr>
                                                <w:t>）</w:t>
                                              </w:r>
                                            </w:p>
                                            <w:p w14:paraId="4C65B49A" w14:textId="77777777" w:rsidR="007D328A" w:rsidRPr="00795EE4" w:rsidRDefault="007D328A" w:rsidP="00592B60">
                                              <w:pPr>
                                                <w:pStyle w:val="TableParagraph"/>
                                                <w:numPr>
                                                  <w:ilvl w:val="0"/>
                                                  <w:numId w:val="32"/>
                                                </w:numPr>
                                                <w:tabs>
                                                  <w:tab w:val="left" w:pos="4434"/>
                                                  <w:tab w:val="left" w:pos="4589"/>
                                                </w:tabs>
                                                <w:spacing w:line="276" w:lineRule="auto"/>
                                                <w:ind w:right="-62"/>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视觉</w:t>
                                              </w:r>
                                              <w:r w:rsidRPr="00795EE4">
                                                <w:rPr>
                                                  <w:rFonts w:ascii="Times New Roman" w:eastAsia="宋体" w:hAnsi="Times New Roman" w:cs="Times New Roman" w:hint="eastAsia"/>
                                                  <w:color w:val="231F20"/>
                                                  <w:szCs w:val="21"/>
                                                  <w:lang w:eastAsia="zh-CN"/>
                                                </w:rPr>
                                                <w:t>-</w:t>
                                              </w:r>
                                              <w:r w:rsidRPr="00795EE4">
                                                <w:rPr>
                                                  <w:rFonts w:ascii="Times New Roman" w:eastAsia="宋体" w:hAnsi="Times New Roman" w:cs="Times New Roman" w:hint="eastAsia"/>
                                                  <w:color w:val="231F20"/>
                                                  <w:szCs w:val="21"/>
                                                  <w:lang w:eastAsia="zh-CN"/>
                                                </w:rPr>
                                                <w:t>运动整合（需要按一组几何图形的顺序进行复制）</w:t>
                                              </w:r>
                                            </w:p>
                                            <w:p w14:paraId="61F5CACF" w14:textId="77777777" w:rsidR="007D328A" w:rsidRPr="00795EE4" w:rsidRDefault="007D328A" w:rsidP="00592B60">
                                              <w:pPr>
                                                <w:pStyle w:val="TableParagraph"/>
                                                <w:numPr>
                                                  <w:ilvl w:val="0"/>
                                                  <w:numId w:val="32"/>
                                                </w:numPr>
                                                <w:tabs>
                                                  <w:tab w:val="left" w:pos="4434"/>
                                                  <w:tab w:val="left" w:pos="4589"/>
                                                </w:tabs>
                                                <w:spacing w:line="276" w:lineRule="auto"/>
                                                <w:ind w:right="-62"/>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集中和保持一段时间注意力</w:t>
                                              </w:r>
                                            </w:p>
                                            <w:p w14:paraId="0E307581" w14:textId="29695857" w:rsidR="007D328A" w:rsidRPr="00795EE4" w:rsidRDefault="007D328A" w:rsidP="007D328A">
                                              <w:pPr>
                                                <w:pStyle w:val="TableParagraph"/>
                                                <w:tabs>
                                                  <w:tab w:val="left" w:pos="4434"/>
                                                  <w:tab w:val="left" w:pos="4589"/>
                                                </w:tabs>
                                                <w:spacing w:before="151" w:line="276" w:lineRule="auto"/>
                                                <w:ind w:right="-64"/>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b/>
                                                  <w:bCs/>
                                                  <w:i/>
                                                  <w:iCs/>
                                                  <w:color w:val="231F20"/>
                                                  <w:sz w:val="22"/>
                                                  <w:lang w:eastAsia="zh-CN"/>
                                                </w:rPr>
                                                <w:t>结果：</w:t>
                                              </w:r>
                                              <w:r w:rsidRPr="00795EE4">
                                                <w:rPr>
                                                  <w:rFonts w:ascii="Times New Roman" w:eastAsia="宋体" w:hAnsi="Times New Roman" w:cs="Times New Roman" w:hint="eastAsia"/>
                                                  <w:color w:val="231F20"/>
                                                  <w:szCs w:val="21"/>
                                                  <w:lang w:eastAsia="zh-CN"/>
                                                </w:rPr>
                                                <w:t>以下能力</w:t>
                                              </w:r>
                                              <w:r w:rsidR="00600AA5">
                                                <w:rPr>
                                                  <w:rFonts w:ascii="Times New Roman" w:eastAsia="宋体" w:hAnsi="Times New Roman" w:cs="Times New Roman" w:hint="eastAsia"/>
                                                  <w:color w:val="231F20"/>
                                                  <w:szCs w:val="21"/>
                                                  <w:lang w:eastAsia="zh-CN"/>
                                                </w:rPr>
                                                <w:t>是</w:t>
                                              </w:r>
                                              <w:r w:rsidRPr="00795EE4">
                                                <w:rPr>
                                                  <w:rFonts w:ascii="Times New Roman" w:eastAsia="宋体" w:hAnsi="Times New Roman" w:cs="Times New Roman" w:hint="eastAsia"/>
                                                  <w:color w:val="231F20"/>
                                                  <w:szCs w:val="21"/>
                                                  <w:lang w:eastAsia="zh-CN"/>
                                                </w:rPr>
                                                <w:t>书写慢</w:t>
                                              </w:r>
                                              <w:r w:rsidR="00600AA5">
                                                <w:rPr>
                                                  <w:rFonts w:ascii="Times New Roman" w:eastAsia="宋体" w:hAnsi="Times New Roman" w:cs="Times New Roman" w:hint="eastAsia"/>
                                                  <w:color w:val="231F20"/>
                                                  <w:szCs w:val="21"/>
                                                  <w:lang w:eastAsia="zh-CN"/>
                                                </w:rPr>
                                                <w:t>的预测指标</w:t>
                                              </w:r>
                                              <w:r w:rsidRPr="00795EE4">
                                                <w:rPr>
                                                  <w:rFonts w:ascii="Times New Roman" w:eastAsia="宋体" w:hAnsi="Times New Roman" w:cs="Times New Roman" w:hint="eastAsia"/>
                                                  <w:color w:val="231F20"/>
                                                  <w:szCs w:val="21"/>
                                                  <w:lang w:eastAsia="zh-CN"/>
                                                </w:rPr>
                                                <w:t>：</w:t>
                                              </w:r>
                                            </w:p>
                                          </w:tc>
                                          <w:tc>
                                            <w:tcPr>
                                              <w:tcW w:w="4407" w:type="dxa"/>
                                            </w:tcPr>
                                            <w:p w14:paraId="6EE91E7A" w14:textId="77777777" w:rsidR="000A1495" w:rsidRPr="00795EE4" w:rsidRDefault="007D328A" w:rsidP="00592B60">
                                              <w:pPr>
                                                <w:pStyle w:val="TableParagraph"/>
                                                <w:numPr>
                                                  <w:ilvl w:val="0"/>
                                                  <w:numId w:val="33"/>
                                                </w:numPr>
                                                <w:tabs>
                                                  <w:tab w:val="left" w:pos="4434"/>
                                                  <w:tab w:val="left" w:pos="4589"/>
                                                </w:tabs>
                                                <w:spacing w:line="276" w:lineRule="auto"/>
                                                <w:ind w:right="28"/>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手臂速度和手的灵巧性</w:t>
                                              </w:r>
                                            </w:p>
                                            <w:p w14:paraId="03DB46D6" w14:textId="77777777" w:rsidR="007D328A" w:rsidRPr="00795EE4" w:rsidRDefault="007D328A" w:rsidP="00592B60">
                                              <w:pPr>
                                                <w:pStyle w:val="TableParagraph"/>
                                                <w:numPr>
                                                  <w:ilvl w:val="0"/>
                                                  <w:numId w:val="33"/>
                                                </w:numPr>
                                                <w:tabs>
                                                  <w:tab w:val="left" w:pos="4434"/>
                                                  <w:tab w:val="left" w:pos="4589"/>
                                                </w:tabs>
                                                <w:spacing w:line="276" w:lineRule="auto"/>
                                                <w:ind w:right="28"/>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集中和保持注意力</w:t>
                                              </w:r>
                                            </w:p>
                                            <w:p w14:paraId="78DABFF2" w14:textId="77777777" w:rsidR="007D328A" w:rsidRPr="00795EE4" w:rsidRDefault="007D328A" w:rsidP="00592B60">
                                              <w:pPr>
                                                <w:pStyle w:val="TableParagraph"/>
                                                <w:numPr>
                                                  <w:ilvl w:val="0"/>
                                                  <w:numId w:val="33"/>
                                                </w:numPr>
                                                <w:tabs>
                                                  <w:tab w:val="left" w:pos="4434"/>
                                                  <w:tab w:val="left" w:pos="4589"/>
                                                </w:tabs>
                                                <w:spacing w:line="276" w:lineRule="auto"/>
                                                <w:ind w:right="28"/>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视觉记忆</w:t>
                                              </w:r>
                                            </w:p>
                                            <w:p w14:paraId="7CD0964B" w14:textId="77777777" w:rsidR="007D328A" w:rsidRPr="00795EE4" w:rsidRDefault="007D328A" w:rsidP="00592B60">
                                              <w:pPr>
                                                <w:pStyle w:val="TableParagraph"/>
                                                <w:numPr>
                                                  <w:ilvl w:val="0"/>
                                                  <w:numId w:val="33"/>
                                                </w:numPr>
                                                <w:tabs>
                                                  <w:tab w:val="left" w:pos="4434"/>
                                                  <w:tab w:val="left" w:pos="4589"/>
                                                </w:tabs>
                                                <w:spacing w:line="276" w:lineRule="auto"/>
                                                <w:ind w:right="28"/>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视觉</w:t>
                                              </w:r>
                                              <w:r w:rsidRPr="00795EE4">
                                                <w:rPr>
                                                  <w:rFonts w:ascii="Times New Roman" w:eastAsia="宋体" w:hAnsi="Times New Roman" w:cs="Times New Roman" w:hint="eastAsia"/>
                                                  <w:color w:val="231F20"/>
                                                  <w:szCs w:val="21"/>
                                                  <w:lang w:eastAsia="zh-CN"/>
                                                </w:rPr>
                                                <w:t>-</w:t>
                                              </w:r>
                                              <w:r w:rsidRPr="00795EE4">
                                                <w:rPr>
                                                  <w:rFonts w:ascii="Times New Roman" w:eastAsia="宋体" w:hAnsi="Times New Roman" w:cs="Times New Roman" w:hint="eastAsia"/>
                                                  <w:color w:val="231F20"/>
                                                  <w:szCs w:val="21"/>
                                                  <w:lang w:eastAsia="zh-CN"/>
                                                </w:rPr>
                                                <w:t>运动整合</w:t>
                                              </w:r>
                                            </w:p>
                                            <w:p w14:paraId="26F1F097" w14:textId="77777777" w:rsidR="007D328A" w:rsidRPr="00795EE4" w:rsidRDefault="007D328A" w:rsidP="00592B60">
                                              <w:pPr>
                                                <w:pStyle w:val="TableParagraph"/>
                                                <w:numPr>
                                                  <w:ilvl w:val="0"/>
                                                  <w:numId w:val="33"/>
                                                </w:numPr>
                                                <w:tabs>
                                                  <w:tab w:val="left" w:pos="4434"/>
                                                  <w:tab w:val="left" w:pos="4589"/>
                                                </w:tabs>
                                                <w:spacing w:line="276" w:lineRule="auto"/>
                                                <w:ind w:right="28"/>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视觉顺序记忆</w:t>
                                              </w:r>
                                            </w:p>
                                            <w:p w14:paraId="7418A01D" w14:textId="522B8632" w:rsidR="007D328A" w:rsidRPr="00795EE4" w:rsidRDefault="00723BE6" w:rsidP="007D328A">
                                              <w:pPr>
                                                <w:pStyle w:val="TableParagraph"/>
                                                <w:tabs>
                                                  <w:tab w:val="left" w:pos="4434"/>
                                                  <w:tab w:val="left" w:pos="4589"/>
                                                </w:tabs>
                                                <w:spacing w:before="151" w:line="276" w:lineRule="auto"/>
                                                <w:ind w:right="27"/>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b/>
                                                  <w:bCs/>
                                                  <w:i/>
                                                  <w:iCs/>
                                                  <w:color w:val="231F20"/>
                                                  <w:sz w:val="22"/>
                                                  <w:lang w:eastAsia="zh-CN"/>
                                                </w:rPr>
                                                <w:t>作者的结论：</w:t>
                                              </w:r>
                                              <w:r w:rsidRPr="00795EE4">
                                                <w:rPr>
                                                  <w:rFonts w:ascii="Times New Roman" w:eastAsia="宋体" w:hAnsi="Times New Roman" w:cs="Times New Roman" w:hint="eastAsia"/>
                                                  <w:color w:val="231F20"/>
                                                  <w:szCs w:val="21"/>
                                                  <w:lang w:eastAsia="zh-CN"/>
                                                </w:rPr>
                                                <w:t>这些结果建议“对书写慢的干预措施应该聚焦在促进视觉处理上，包括记忆和视觉</w:t>
                                              </w:r>
                                              <w:r w:rsidRPr="00795EE4">
                                                <w:rPr>
                                                  <w:rFonts w:ascii="Times New Roman" w:eastAsia="宋体" w:hAnsi="Times New Roman" w:cs="Times New Roman" w:hint="eastAsia"/>
                                                  <w:color w:val="231F20"/>
                                                  <w:szCs w:val="21"/>
                                                  <w:lang w:eastAsia="zh-CN"/>
                                                </w:rPr>
                                                <w:t>-</w:t>
                                              </w:r>
                                              <w:r w:rsidRPr="00795EE4">
                                                <w:rPr>
                                                  <w:rFonts w:ascii="Times New Roman" w:eastAsia="宋体" w:hAnsi="Times New Roman" w:cs="Times New Roman" w:hint="eastAsia"/>
                                                  <w:color w:val="231F20"/>
                                                  <w:szCs w:val="21"/>
                                                  <w:lang w:eastAsia="zh-CN"/>
                                                </w:rPr>
                                                <w:t>运动整合，而不是经常在职业治疗项目中强调的精细运动训练”</w:t>
                                              </w:r>
                                            </w:p>
                                          </w:tc>
                                        </w:tr>
                                      </w:tbl>
                                      <w:p w14:paraId="5AA2B83C" w14:textId="77777777" w:rsidR="004C2F9D" w:rsidRDefault="004C2F9D" w:rsidP="00B90762">
                                        <w:pPr>
                                          <w:pStyle w:val="TableParagraph"/>
                                          <w:numPr>
                                            <w:ilvl w:val="0"/>
                                            <w:numId w:val="26"/>
                                          </w:numPr>
                                          <w:tabs>
                                            <w:tab w:val="left" w:pos="390"/>
                                          </w:tabs>
                                          <w:spacing w:before="14" w:line="254" w:lineRule="auto"/>
                                          <w:ind w:right="4774"/>
                                          <w:rPr>
                                            <w:sz w:val="18"/>
                                            <w:lang w:eastAsia="zh-CN"/>
                                          </w:rPr>
                                        </w:pPr>
                                      </w:p>
                                    </w:tc>
                                  </w:tr>
                                </w:tbl>
                                <w:p w14:paraId="48055EEF" w14:textId="77777777" w:rsidR="004C2F9D" w:rsidRDefault="004C2F9D" w:rsidP="004C2F9D">
                                  <w:pPr>
                                    <w:pStyle w:val="afb"/>
                                    <w:rPr>
                                      <w:lang w:eastAsia="zh-CN"/>
                                    </w:rPr>
                                  </w:pPr>
                                </w:p>
                              </w:txbxContent>
                            </wps:txbx>
                            <wps:bodyPr rot="0" vert="horz" wrap="square" lIns="0" tIns="0" rIns="0" bIns="0" anchor="t" anchorCtr="0" upright="1">
                              <a:noAutofit/>
                            </wps:bodyPr>
                          </wps:wsp>
                        </a:graphicData>
                      </a:graphic>
                    </wp:inline>
                  </w:drawing>
                </mc:Choice>
                <mc:Fallback>
                  <w:pict>
                    <v:shape w14:anchorId="57BE71AC" id="文本框 5" o:spid="_x0000_s1041" type="#_x0000_t202" style="width:433.65pt;height: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" filled="f" stroked="f">
                      <v:textbox inset="0,0,0,0">
                        <w:txbxContent>
                          <w:tbl>
                            <w:tblPr>
                              <w:tblStyle w:val="TableNormal"/>
                              <w:tblW w:w="8637"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875"/>
                              <w:gridCol w:w="7762"/>
                            </w:tblGrid>
                            <w:tr w:rsidR="004C2F9D" w14:paraId="5AD8A74A" w14:textId="77777777" w:rsidTr="00AF34E9">
                              <w:trPr>
                                <w:trHeight w:val="321"/>
                              </w:trPr>
                              <w:tc>
                                <w:tcPr>
                                  <w:tcW w:w="875" w:type="dxa"/>
                                  <w:tcBorders>
                                    <w:bottom w:val="nil"/>
                                    <w:right w:val="nil"/>
                                  </w:tcBorders>
                                </w:tcPr>
                                <w:p w14:paraId="2B8D8905" w14:textId="25CFA8F1" w:rsidR="004C2F9D" w:rsidRDefault="004C2F9D">
                                  <w:pPr>
                                    <w:pStyle w:val="TableParagraph"/>
                                    <w:rPr>
                                      <w:sz w:val="18"/>
                                    </w:rPr>
                                  </w:pPr>
                                </w:p>
                              </w:tc>
                              <w:tc>
                                <w:tcPr>
                                  <w:tcW w:w="7762" w:type="dxa"/>
                                  <w:tcBorders>
                                    <w:left w:val="nil"/>
                                    <w:bottom w:val="nil"/>
                                  </w:tcBorders>
                                  <w:shd w:val="clear" w:color="auto" w:fill="58595B"/>
                                </w:tcPr>
                                <w:p w14:paraId="6FCE5D27" w14:textId="23A7235F" w:rsidR="004C2F9D" w:rsidRPr="00B90762" w:rsidRDefault="00C348F2">
                                  <w:pPr>
                                    <w:pStyle w:val="TableParagraph"/>
                                    <w:spacing w:before="18"/>
                                    <w:ind w:left="115"/>
                                    <w:rPr>
                                      <w:rFonts w:ascii="宋体" w:eastAsia="宋体" w:hAnsi="宋体" w:cs="宋体"/>
                                      <w:b/>
                                      <w:sz w:val="20"/>
                                      <w:lang w:eastAsia="zh-CN"/>
                                    </w:rPr>
                                  </w:pPr>
                                  <w:r>
                                    <w:rPr>
                                      <w:rFonts w:ascii="宋体" w:eastAsia="宋体" w:hAnsi="宋体" w:cs="宋体" w:hint="eastAsia"/>
                                      <w:b/>
                                      <w:color w:val="FFFFFF" w:themeColor="background1"/>
                                      <w:sz w:val="20"/>
                                      <w:lang w:eastAsia="zh-CN"/>
                                    </w:rPr>
                                    <w:t>深度阅读</w:t>
                                  </w:r>
                                </w:p>
                              </w:tc>
                            </w:tr>
                            <w:tr w:rsidR="004C2F9D" w14:paraId="2F82CD29" w14:textId="77777777" w:rsidTr="00AF34E9">
                              <w:trPr>
                                <w:trHeight w:val="6369"/>
                              </w:trPr>
                              <w:tc>
                                <w:tcPr>
                                  <w:tcW w:w="8637" w:type="dxa"/>
                                  <w:gridSpan w:val="2"/>
                                  <w:tcBorders>
                                    <w:top w:val="nil"/>
                                  </w:tcBorders>
                                </w:tcPr>
                                <w:tbl>
                                  <w:tblPr>
                                    <w:tblStyle w:val="afa"/>
                                    <w:tblW w:w="8509" w:type="dxa"/>
                                    <w:tblInd w:w="126" w:type="dxa"/>
                                    <w:tblLayout w:type="fixed"/>
                                    <w:tblLook w:val="04A0" w:firstRow="1" w:lastRow="0" w:firstColumn="1" w:lastColumn="0" w:noHBand="0" w:noVBand="1"/>
                                  </w:tblPr>
                                  <w:tblGrid>
                                    <w:gridCol w:w="4102"/>
                                    <w:gridCol w:w="4407"/>
                                  </w:tblGrid>
                                  <w:tr w:rsidR="004C2F9D" w:rsidRPr="00C7238E" w14:paraId="61AFD091" w14:textId="77777777" w:rsidTr="00795EE4">
                                    <w:trPr>
                                      <w:trHeight w:val="354"/>
                                    </w:trPr>
                                    <w:tc>
                                      <w:tcPr>
                                        <w:tcW w:w="8509" w:type="dxa"/>
                                        <w:gridSpan w:val="2"/>
                                      </w:tcPr>
                                      <w:p w14:paraId="4496A11E" w14:textId="7F046520" w:rsidR="004C2F9D" w:rsidRPr="000069F5" w:rsidRDefault="000A1495" w:rsidP="00AF34E9">
                                        <w:pPr>
                                          <w:pStyle w:val="2"/>
                                          <w:ind w:firstLineChars="250" w:firstLine="602"/>
                                          <w:outlineLvl w:val="1"/>
                                          <w:rPr>
                                            <w:rFonts w:cs="Times New Roman"/>
                                            <w:sz w:val="18"/>
                                          </w:rPr>
                                        </w:pPr>
                                        <w:r>
                                          <w:rPr>
                                            <w:rFonts w:cs="Times New Roman" w:hint="eastAsia"/>
                                          </w:rPr>
                                          <w:t>感知</w:t>
                                        </w:r>
                                        <w:r w:rsidR="000069F5" w:rsidRPr="000069F5">
                                          <w:rPr>
                                            <w:rFonts w:cs="Times New Roman" w:hint="eastAsia"/>
                                          </w:rPr>
                                          <w:t>运动能力与书写速度的关系</w:t>
                                        </w:r>
                                        <w:r>
                                          <w:rPr>
                                            <w:rFonts w:cs="Times New Roman" w:hint="eastAsia"/>
                                          </w:rPr>
                                          <w:t>：</w:t>
                                        </w:r>
                                        <w:r w:rsidR="000069F5" w:rsidRPr="000069F5">
                                          <w:rPr>
                                            <w:rFonts w:cs="Times New Roman" w:hint="eastAsia"/>
                                          </w:rPr>
                                          <w:t>对职业治疗师干预的启示</w:t>
                                        </w:r>
                                      </w:p>
                                    </w:tc>
                                  </w:tr>
                                  <w:tr w:rsidR="000A1495" w:rsidRPr="00C7238E" w14:paraId="08986D38" w14:textId="77777777" w:rsidTr="0039236C">
                                    <w:tc>
                                      <w:tcPr>
                                        <w:tcW w:w="8509" w:type="dxa"/>
                                        <w:gridSpan w:val="2"/>
                                      </w:tcPr>
                                      <w:p w14:paraId="0E41AD0C" w14:textId="05F6B5E1" w:rsidR="000A1495" w:rsidRPr="000A1495" w:rsidRDefault="000A1495" w:rsidP="00795EE4">
                                        <w:pPr>
                                          <w:pStyle w:val="TableParagraph"/>
                                          <w:tabs>
                                            <w:tab w:val="left" w:pos="4434"/>
                                            <w:tab w:val="left" w:pos="4589"/>
                                          </w:tabs>
                                          <w:spacing w:line="276" w:lineRule="auto"/>
                                          <w:ind w:right="28" w:firstLineChars="200" w:firstLine="360"/>
                                          <w:jc w:val="both"/>
                                          <w:rPr>
                                            <w:rFonts w:ascii="Times New Roman" w:eastAsia="宋体" w:hAnsi="Times New Roman" w:cs="Times New Roman"/>
                                            <w:color w:val="231F20"/>
                                            <w:sz w:val="18"/>
                                            <w:lang w:eastAsia="zh-CN"/>
                                          </w:rPr>
                                        </w:pPr>
                                        <w:r w:rsidRPr="000A1495">
                                          <w:rPr>
                                            <w:rFonts w:ascii="Times New Roman" w:eastAsia="宋体" w:hAnsi="Times New Roman" w:cs="Times New Roman" w:hint="eastAsia"/>
                                            <w:color w:val="231F20"/>
                                            <w:sz w:val="18"/>
                                            <w:lang w:eastAsia="zh-CN"/>
                                          </w:rPr>
                                          <w:t>书写速度慢会影响孩子的学习成绩，妨碍他们完成必须符合时间限制的手写作业。为了研究与书写</w:t>
                                        </w:r>
                                        <w:r>
                                          <w:rPr>
                                            <w:rFonts w:ascii="Times New Roman" w:eastAsia="宋体" w:hAnsi="Times New Roman" w:cs="Times New Roman" w:hint="eastAsia"/>
                                            <w:color w:val="231F20"/>
                                            <w:sz w:val="18"/>
                                            <w:lang w:eastAsia="zh-CN"/>
                                          </w:rPr>
                                          <w:t>慢</w:t>
                                        </w:r>
                                        <w:r w:rsidRPr="000A1495">
                                          <w:rPr>
                                            <w:rFonts w:ascii="Times New Roman" w:eastAsia="宋体" w:hAnsi="Times New Roman" w:cs="Times New Roman" w:hint="eastAsia"/>
                                            <w:color w:val="231F20"/>
                                            <w:sz w:val="18"/>
                                            <w:lang w:eastAsia="zh-CN"/>
                                          </w:rPr>
                                          <w:t>相关的因素，</w:t>
                                        </w:r>
                                        <w:r w:rsidRPr="000A1495">
                                          <w:rPr>
                                            <w:rFonts w:ascii="Times New Roman" w:eastAsia="宋体" w:hAnsi="Times New Roman" w:cs="Times New Roman"/>
                                            <w:color w:val="231F20"/>
                                            <w:sz w:val="18"/>
                                            <w:lang w:eastAsia="zh-CN"/>
                                          </w:rPr>
                                          <w:t>Tseng and Chow</w:t>
                                        </w:r>
                                        <w:r>
                                          <w:rPr>
                                            <w:rFonts w:ascii="Times New Roman" w:eastAsia="宋体" w:hAnsi="Times New Roman" w:cs="Times New Roman" w:hint="eastAsia"/>
                                            <w:color w:val="231F20"/>
                                            <w:sz w:val="18"/>
                                            <w:lang w:eastAsia="zh-CN"/>
                                          </w:rPr>
                                          <w:t>（</w:t>
                                        </w:r>
                                        <w:r>
                                          <w:rPr>
                                            <w:rFonts w:ascii="Times New Roman" w:eastAsia="宋体" w:hAnsi="Times New Roman" w:cs="Times New Roman" w:hint="eastAsia"/>
                                            <w:color w:val="231F20"/>
                                            <w:sz w:val="18"/>
                                            <w:lang w:eastAsia="zh-CN"/>
                                          </w:rPr>
                                          <w:t>2</w:t>
                                        </w:r>
                                        <w:r>
                                          <w:rPr>
                                            <w:rFonts w:ascii="Times New Roman" w:eastAsia="宋体" w:hAnsi="Times New Roman" w:cs="Times New Roman"/>
                                            <w:color w:val="231F20"/>
                                            <w:sz w:val="18"/>
                                            <w:lang w:eastAsia="zh-CN"/>
                                          </w:rPr>
                                          <w:t>000</w:t>
                                        </w:r>
                                        <w:r>
                                          <w:rPr>
                                            <w:rFonts w:ascii="Times New Roman" w:eastAsia="宋体" w:hAnsi="Times New Roman" w:cs="Times New Roman" w:hint="eastAsia"/>
                                            <w:color w:val="231F20"/>
                                            <w:sz w:val="18"/>
                                            <w:lang w:eastAsia="zh-CN"/>
                                          </w:rPr>
                                          <w:t>）</w:t>
                                        </w:r>
                                        <w:r w:rsidRPr="000A1495">
                                          <w:rPr>
                                            <w:rFonts w:ascii="Times New Roman" w:eastAsia="宋体" w:hAnsi="Times New Roman" w:cs="Times New Roman" w:hint="eastAsia"/>
                                            <w:color w:val="231F20"/>
                                            <w:sz w:val="18"/>
                                            <w:lang w:eastAsia="zh-CN"/>
                                          </w:rPr>
                                          <w:t>对</w:t>
                                        </w:r>
                                        <w:r w:rsidRPr="000A1495">
                                          <w:rPr>
                                            <w:rFonts w:ascii="Times New Roman" w:eastAsia="宋体" w:hAnsi="Times New Roman" w:cs="Times New Roman" w:hint="eastAsia"/>
                                            <w:color w:val="231F20"/>
                                            <w:sz w:val="18"/>
                                            <w:lang w:eastAsia="zh-CN"/>
                                          </w:rPr>
                                          <w:t>7-11</w:t>
                                        </w:r>
                                        <w:r w:rsidRPr="000A1495">
                                          <w:rPr>
                                            <w:rFonts w:ascii="Times New Roman" w:eastAsia="宋体" w:hAnsi="Times New Roman" w:cs="Times New Roman" w:hint="eastAsia"/>
                                            <w:color w:val="231F20"/>
                                            <w:sz w:val="18"/>
                                            <w:lang w:eastAsia="zh-CN"/>
                                          </w:rPr>
                                          <w:t>岁的中国小学生进行了三项知觉或运动能力测试和一项警觉性测试，这些小学生的书写速度很慢或</w:t>
                                        </w:r>
                                        <w:r>
                                          <w:rPr>
                                            <w:rFonts w:ascii="Times New Roman" w:eastAsia="宋体" w:hAnsi="Times New Roman" w:cs="Times New Roman" w:hint="eastAsia"/>
                                            <w:color w:val="231F20"/>
                                            <w:sz w:val="18"/>
                                            <w:lang w:eastAsia="zh-CN"/>
                                          </w:rPr>
                                          <w:t>正常</w:t>
                                        </w:r>
                                        <w:r w:rsidRPr="000A1495">
                                          <w:rPr>
                                            <w:rFonts w:ascii="Times New Roman" w:eastAsia="宋体" w:hAnsi="Times New Roman" w:cs="Times New Roman" w:hint="eastAsia"/>
                                            <w:color w:val="231F20"/>
                                            <w:sz w:val="18"/>
                                            <w:lang w:eastAsia="zh-CN"/>
                                          </w:rPr>
                                          <w:t>。</w:t>
                                        </w:r>
                                      </w:p>
                                    </w:tc>
                                  </w:tr>
                                  <w:tr w:rsidR="000A1495" w:rsidRPr="00C7238E" w14:paraId="6FC378F6" w14:textId="77777777" w:rsidTr="00592B60">
                                    <w:trPr>
                                      <w:trHeight w:val="4557"/>
                                    </w:trPr>
                                    <w:tc>
                                      <w:tcPr>
                                        <w:tcW w:w="4102" w:type="dxa"/>
                                      </w:tcPr>
                                      <w:p w14:paraId="37C8DFA7" w14:textId="77777777" w:rsidR="000A1495" w:rsidRPr="00795EE4" w:rsidRDefault="003F3187" w:rsidP="000A1495">
                                        <w:pPr>
                                          <w:pStyle w:val="TableParagraph"/>
                                          <w:tabs>
                                            <w:tab w:val="left" w:pos="4434"/>
                                            <w:tab w:val="left" w:pos="4589"/>
                                          </w:tabs>
                                          <w:spacing w:before="151" w:line="276" w:lineRule="auto"/>
                                          <w:ind w:right="-64"/>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b/>
                                            <w:bCs/>
                                            <w:i/>
                                            <w:iCs/>
                                            <w:color w:val="231F20"/>
                                            <w:sz w:val="22"/>
                                            <w:lang w:eastAsia="zh-CN"/>
                                          </w:rPr>
                                          <w:t>书写速度：</w:t>
                                        </w:r>
                                        <w:r w:rsidRPr="00795EE4">
                                          <w:rPr>
                                            <w:rFonts w:ascii="Times New Roman" w:eastAsia="宋体" w:hAnsi="Times New Roman" w:cs="Times New Roman" w:hint="eastAsia"/>
                                            <w:color w:val="231F20"/>
                                            <w:szCs w:val="21"/>
                                            <w:lang w:eastAsia="zh-CN"/>
                                          </w:rPr>
                                          <w:t>孩子们用铅笔抄写以前学过的课文所需要的时间量（速度</w:t>
                                        </w:r>
                                        <w:r w:rsidRPr="00795EE4">
                                          <w:rPr>
                                            <w:rFonts w:ascii="Times New Roman" w:eastAsia="宋体" w:hAnsi="Times New Roman" w:cs="Times New Roman" w:hint="eastAsia"/>
                                            <w:color w:val="231F20"/>
                                            <w:szCs w:val="21"/>
                                            <w:lang w:eastAsia="zh-CN"/>
                                          </w:rPr>
                                          <w:t>=</w:t>
                                        </w:r>
                                        <w:r w:rsidRPr="00795EE4">
                                          <w:rPr>
                                            <w:rFonts w:ascii="Times New Roman" w:eastAsia="宋体" w:hAnsi="Times New Roman" w:cs="Times New Roman" w:hint="eastAsia"/>
                                            <w:color w:val="231F20"/>
                                            <w:szCs w:val="21"/>
                                            <w:lang w:eastAsia="zh-CN"/>
                                          </w:rPr>
                                          <w:t>每分钟书写的中文字数）。</w:t>
                                        </w:r>
                                      </w:p>
                                      <w:p w14:paraId="06C718A1" w14:textId="77777777" w:rsidR="003F3187" w:rsidRPr="00795EE4" w:rsidRDefault="003F3187" w:rsidP="000A1495">
                                        <w:pPr>
                                          <w:pStyle w:val="TableParagraph"/>
                                          <w:tabs>
                                            <w:tab w:val="left" w:pos="4434"/>
                                            <w:tab w:val="left" w:pos="4589"/>
                                          </w:tabs>
                                          <w:spacing w:before="151" w:line="276" w:lineRule="auto"/>
                                          <w:ind w:right="-64"/>
                                          <w:jc w:val="both"/>
                                          <w:rPr>
                                            <w:rFonts w:ascii="Times New Roman" w:eastAsia="宋体" w:hAnsi="Times New Roman" w:cs="Times New Roman"/>
                                            <w:b/>
                                            <w:bCs/>
                                            <w:i/>
                                            <w:iCs/>
                                            <w:color w:val="231F20"/>
                                            <w:sz w:val="22"/>
                                            <w:lang w:eastAsia="zh-CN"/>
                                          </w:rPr>
                                        </w:pPr>
                                        <w:r w:rsidRPr="00795EE4">
                                          <w:rPr>
                                            <w:rFonts w:ascii="Times New Roman" w:eastAsia="宋体" w:hAnsi="Times New Roman" w:cs="Times New Roman" w:hint="eastAsia"/>
                                            <w:b/>
                                            <w:bCs/>
                                            <w:i/>
                                            <w:iCs/>
                                            <w:color w:val="231F20"/>
                                            <w:sz w:val="22"/>
                                            <w:lang w:eastAsia="zh-CN"/>
                                          </w:rPr>
                                          <w:t>能力测试测量：</w:t>
                                        </w:r>
                                      </w:p>
                                      <w:p w14:paraId="3A2E5A1C" w14:textId="77777777" w:rsidR="003F3187" w:rsidRPr="00795EE4" w:rsidRDefault="003F3187" w:rsidP="00592B60">
                                        <w:pPr>
                                          <w:pStyle w:val="TableParagraph"/>
                                          <w:numPr>
                                            <w:ilvl w:val="0"/>
                                            <w:numId w:val="32"/>
                                          </w:numPr>
                                          <w:tabs>
                                            <w:tab w:val="left" w:pos="4434"/>
                                            <w:tab w:val="left" w:pos="4589"/>
                                          </w:tabs>
                                          <w:spacing w:line="276" w:lineRule="auto"/>
                                          <w:ind w:right="-62"/>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手臂运动速度和手的灵巧性</w:t>
                                        </w:r>
                                      </w:p>
                                      <w:p w14:paraId="173B361F" w14:textId="77777777" w:rsidR="003F3187" w:rsidRPr="00795EE4" w:rsidRDefault="003F3187" w:rsidP="00592B60">
                                        <w:pPr>
                                          <w:pStyle w:val="TableParagraph"/>
                                          <w:numPr>
                                            <w:ilvl w:val="0"/>
                                            <w:numId w:val="32"/>
                                          </w:numPr>
                                          <w:tabs>
                                            <w:tab w:val="left" w:pos="4434"/>
                                            <w:tab w:val="left" w:pos="4589"/>
                                          </w:tabs>
                                          <w:spacing w:line="276" w:lineRule="auto"/>
                                          <w:ind w:right="-62"/>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非运动视觉感知（包括辨别、顺序记忆和</w:t>
                                        </w:r>
                                        <w:r w:rsidR="007D328A" w:rsidRPr="00795EE4">
                                          <w:rPr>
                                            <w:rFonts w:ascii="Times New Roman" w:eastAsia="宋体" w:hAnsi="Times New Roman" w:cs="Times New Roman" w:hint="eastAsia"/>
                                            <w:color w:val="231F20"/>
                                            <w:szCs w:val="21"/>
                                            <w:lang w:eastAsia="zh-CN"/>
                                          </w:rPr>
                                          <w:t>图形闭合等</w:t>
                                        </w:r>
                                        <w:r w:rsidRPr="00795EE4">
                                          <w:rPr>
                                            <w:rFonts w:ascii="Times New Roman" w:eastAsia="宋体" w:hAnsi="Times New Roman" w:cs="Times New Roman" w:hint="eastAsia"/>
                                            <w:color w:val="231F20"/>
                                            <w:szCs w:val="21"/>
                                            <w:lang w:eastAsia="zh-CN"/>
                                          </w:rPr>
                                          <w:t>）</w:t>
                                        </w:r>
                                      </w:p>
                                      <w:p w14:paraId="4C65B49A" w14:textId="77777777" w:rsidR="007D328A" w:rsidRPr="00795EE4" w:rsidRDefault="007D328A" w:rsidP="00592B60">
                                        <w:pPr>
                                          <w:pStyle w:val="TableParagraph"/>
                                          <w:numPr>
                                            <w:ilvl w:val="0"/>
                                            <w:numId w:val="32"/>
                                          </w:numPr>
                                          <w:tabs>
                                            <w:tab w:val="left" w:pos="4434"/>
                                            <w:tab w:val="left" w:pos="4589"/>
                                          </w:tabs>
                                          <w:spacing w:line="276" w:lineRule="auto"/>
                                          <w:ind w:right="-62"/>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视觉</w:t>
                                        </w:r>
                                        <w:r w:rsidRPr="00795EE4">
                                          <w:rPr>
                                            <w:rFonts w:ascii="Times New Roman" w:eastAsia="宋体" w:hAnsi="Times New Roman" w:cs="Times New Roman" w:hint="eastAsia"/>
                                            <w:color w:val="231F20"/>
                                            <w:szCs w:val="21"/>
                                            <w:lang w:eastAsia="zh-CN"/>
                                          </w:rPr>
                                          <w:t>-</w:t>
                                        </w:r>
                                        <w:r w:rsidRPr="00795EE4">
                                          <w:rPr>
                                            <w:rFonts w:ascii="Times New Roman" w:eastAsia="宋体" w:hAnsi="Times New Roman" w:cs="Times New Roman" w:hint="eastAsia"/>
                                            <w:color w:val="231F20"/>
                                            <w:szCs w:val="21"/>
                                            <w:lang w:eastAsia="zh-CN"/>
                                          </w:rPr>
                                          <w:t>运动整合（需要按一组几何图形的顺序进行复制）</w:t>
                                        </w:r>
                                      </w:p>
                                      <w:p w14:paraId="61F5CACF" w14:textId="77777777" w:rsidR="007D328A" w:rsidRPr="00795EE4" w:rsidRDefault="007D328A" w:rsidP="00592B60">
                                        <w:pPr>
                                          <w:pStyle w:val="TableParagraph"/>
                                          <w:numPr>
                                            <w:ilvl w:val="0"/>
                                            <w:numId w:val="32"/>
                                          </w:numPr>
                                          <w:tabs>
                                            <w:tab w:val="left" w:pos="4434"/>
                                            <w:tab w:val="left" w:pos="4589"/>
                                          </w:tabs>
                                          <w:spacing w:line="276" w:lineRule="auto"/>
                                          <w:ind w:right="-62"/>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集中和保持一段时间注意力</w:t>
                                        </w:r>
                                      </w:p>
                                      <w:p w14:paraId="0E307581" w14:textId="29695857" w:rsidR="007D328A" w:rsidRPr="00795EE4" w:rsidRDefault="007D328A" w:rsidP="007D328A">
                                        <w:pPr>
                                          <w:pStyle w:val="TableParagraph"/>
                                          <w:tabs>
                                            <w:tab w:val="left" w:pos="4434"/>
                                            <w:tab w:val="left" w:pos="4589"/>
                                          </w:tabs>
                                          <w:spacing w:before="151" w:line="276" w:lineRule="auto"/>
                                          <w:ind w:right="-64"/>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b/>
                                            <w:bCs/>
                                            <w:i/>
                                            <w:iCs/>
                                            <w:color w:val="231F20"/>
                                            <w:sz w:val="22"/>
                                            <w:lang w:eastAsia="zh-CN"/>
                                          </w:rPr>
                                          <w:t>结果：</w:t>
                                        </w:r>
                                        <w:r w:rsidRPr="00795EE4">
                                          <w:rPr>
                                            <w:rFonts w:ascii="Times New Roman" w:eastAsia="宋体" w:hAnsi="Times New Roman" w:cs="Times New Roman" w:hint="eastAsia"/>
                                            <w:color w:val="231F20"/>
                                            <w:szCs w:val="21"/>
                                            <w:lang w:eastAsia="zh-CN"/>
                                          </w:rPr>
                                          <w:t>以下能力</w:t>
                                        </w:r>
                                        <w:r w:rsidR="00600AA5">
                                          <w:rPr>
                                            <w:rFonts w:ascii="Times New Roman" w:eastAsia="宋体" w:hAnsi="Times New Roman" w:cs="Times New Roman" w:hint="eastAsia"/>
                                            <w:color w:val="231F20"/>
                                            <w:szCs w:val="21"/>
                                            <w:lang w:eastAsia="zh-CN"/>
                                          </w:rPr>
                                          <w:t>是</w:t>
                                        </w:r>
                                        <w:r w:rsidRPr="00795EE4">
                                          <w:rPr>
                                            <w:rFonts w:ascii="Times New Roman" w:eastAsia="宋体" w:hAnsi="Times New Roman" w:cs="Times New Roman" w:hint="eastAsia"/>
                                            <w:color w:val="231F20"/>
                                            <w:szCs w:val="21"/>
                                            <w:lang w:eastAsia="zh-CN"/>
                                          </w:rPr>
                                          <w:t>书写慢</w:t>
                                        </w:r>
                                        <w:r w:rsidR="00600AA5">
                                          <w:rPr>
                                            <w:rFonts w:ascii="Times New Roman" w:eastAsia="宋体" w:hAnsi="Times New Roman" w:cs="Times New Roman" w:hint="eastAsia"/>
                                            <w:color w:val="231F20"/>
                                            <w:szCs w:val="21"/>
                                            <w:lang w:eastAsia="zh-CN"/>
                                          </w:rPr>
                                          <w:t>的预测指标</w:t>
                                        </w:r>
                                        <w:r w:rsidRPr="00795EE4">
                                          <w:rPr>
                                            <w:rFonts w:ascii="Times New Roman" w:eastAsia="宋体" w:hAnsi="Times New Roman" w:cs="Times New Roman" w:hint="eastAsia"/>
                                            <w:color w:val="231F20"/>
                                            <w:szCs w:val="21"/>
                                            <w:lang w:eastAsia="zh-CN"/>
                                          </w:rPr>
                                          <w:t>：</w:t>
                                        </w:r>
                                      </w:p>
                                    </w:tc>
                                    <w:tc>
                                      <w:tcPr>
                                        <w:tcW w:w="4407" w:type="dxa"/>
                                      </w:tcPr>
                                      <w:p w14:paraId="6EE91E7A" w14:textId="77777777" w:rsidR="000A1495" w:rsidRPr="00795EE4" w:rsidRDefault="007D328A" w:rsidP="00592B60">
                                        <w:pPr>
                                          <w:pStyle w:val="TableParagraph"/>
                                          <w:numPr>
                                            <w:ilvl w:val="0"/>
                                            <w:numId w:val="33"/>
                                          </w:numPr>
                                          <w:tabs>
                                            <w:tab w:val="left" w:pos="4434"/>
                                            <w:tab w:val="left" w:pos="4589"/>
                                          </w:tabs>
                                          <w:spacing w:line="276" w:lineRule="auto"/>
                                          <w:ind w:right="28"/>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手臂速度和手的灵巧性</w:t>
                                        </w:r>
                                      </w:p>
                                      <w:p w14:paraId="03DB46D6" w14:textId="77777777" w:rsidR="007D328A" w:rsidRPr="00795EE4" w:rsidRDefault="007D328A" w:rsidP="00592B60">
                                        <w:pPr>
                                          <w:pStyle w:val="TableParagraph"/>
                                          <w:numPr>
                                            <w:ilvl w:val="0"/>
                                            <w:numId w:val="33"/>
                                          </w:numPr>
                                          <w:tabs>
                                            <w:tab w:val="left" w:pos="4434"/>
                                            <w:tab w:val="left" w:pos="4589"/>
                                          </w:tabs>
                                          <w:spacing w:line="276" w:lineRule="auto"/>
                                          <w:ind w:right="28"/>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集中和保持注意力</w:t>
                                        </w:r>
                                      </w:p>
                                      <w:p w14:paraId="78DABFF2" w14:textId="77777777" w:rsidR="007D328A" w:rsidRPr="00795EE4" w:rsidRDefault="007D328A" w:rsidP="00592B60">
                                        <w:pPr>
                                          <w:pStyle w:val="TableParagraph"/>
                                          <w:numPr>
                                            <w:ilvl w:val="0"/>
                                            <w:numId w:val="33"/>
                                          </w:numPr>
                                          <w:tabs>
                                            <w:tab w:val="left" w:pos="4434"/>
                                            <w:tab w:val="left" w:pos="4589"/>
                                          </w:tabs>
                                          <w:spacing w:line="276" w:lineRule="auto"/>
                                          <w:ind w:right="28"/>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视觉记忆</w:t>
                                        </w:r>
                                      </w:p>
                                      <w:p w14:paraId="7CD0964B" w14:textId="77777777" w:rsidR="007D328A" w:rsidRPr="00795EE4" w:rsidRDefault="007D328A" w:rsidP="00592B60">
                                        <w:pPr>
                                          <w:pStyle w:val="TableParagraph"/>
                                          <w:numPr>
                                            <w:ilvl w:val="0"/>
                                            <w:numId w:val="33"/>
                                          </w:numPr>
                                          <w:tabs>
                                            <w:tab w:val="left" w:pos="4434"/>
                                            <w:tab w:val="left" w:pos="4589"/>
                                          </w:tabs>
                                          <w:spacing w:line="276" w:lineRule="auto"/>
                                          <w:ind w:right="28"/>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视觉</w:t>
                                        </w:r>
                                        <w:r w:rsidRPr="00795EE4">
                                          <w:rPr>
                                            <w:rFonts w:ascii="Times New Roman" w:eastAsia="宋体" w:hAnsi="Times New Roman" w:cs="Times New Roman" w:hint="eastAsia"/>
                                            <w:color w:val="231F20"/>
                                            <w:szCs w:val="21"/>
                                            <w:lang w:eastAsia="zh-CN"/>
                                          </w:rPr>
                                          <w:t>-</w:t>
                                        </w:r>
                                        <w:r w:rsidRPr="00795EE4">
                                          <w:rPr>
                                            <w:rFonts w:ascii="Times New Roman" w:eastAsia="宋体" w:hAnsi="Times New Roman" w:cs="Times New Roman" w:hint="eastAsia"/>
                                            <w:color w:val="231F20"/>
                                            <w:szCs w:val="21"/>
                                            <w:lang w:eastAsia="zh-CN"/>
                                          </w:rPr>
                                          <w:t>运动整合</w:t>
                                        </w:r>
                                      </w:p>
                                      <w:p w14:paraId="26F1F097" w14:textId="77777777" w:rsidR="007D328A" w:rsidRPr="00795EE4" w:rsidRDefault="007D328A" w:rsidP="00592B60">
                                        <w:pPr>
                                          <w:pStyle w:val="TableParagraph"/>
                                          <w:numPr>
                                            <w:ilvl w:val="0"/>
                                            <w:numId w:val="33"/>
                                          </w:numPr>
                                          <w:tabs>
                                            <w:tab w:val="left" w:pos="4434"/>
                                            <w:tab w:val="left" w:pos="4589"/>
                                          </w:tabs>
                                          <w:spacing w:line="276" w:lineRule="auto"/>
                                          <w:ind w:right="28"/>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color w:val="231F20"/>
                                            <w:szCs w:val="21"/>
                                            <w:lang w:eastAsia="zh-CN"/>
                                          </w:rPr>
                                          <w:t>视觉顺序记忆</w:t>
                                        </w:r>
                                      </w:p>
                                      <w:p w14:paraId="7418A01D" w14:textId="522B8632" w:rsidR="007D328A" w:rsidRPr="00795EE4" w:rsidRDefault="00723BE6" w:rsidP="007D328A">
                                        <w:pPr>
                                          <w:pStyle w:val="TableParagraph"/>
                                          <w:tabs>
                                            <w:tab w:val="left" w:pos="4434"/>
                                            <w:tab w:val="left" w:pos="4589"/>
                                          </w:tabs>
                                          <w:spacing w:before="151" w:line="276" w:lineRule="auto"/>
                                          <w:ind w:right="27"/>
                                          <w:jc w:val="both"/>
                                          <w:rPr>
                                            <w:rFonts w:ascii="Times New Roman" w:eastAsia="宋体" w:hAnsi="Times New Roman" w:cs="Times New Roman"/>
                                            <w:color w:val="231F20"/>
                                            <w:szCs w:val="21"/>
                                            <w:lang w:eastAsia="zh-CN"/>
                                          </w:rPr>
                                        </w:pPr>
                                        <w:r w:rsidRPr="00795EE4">
                                          <w:rPr>
                                            <w:rFonts w:ascii="Times New Roman" w:eastAsia="宋体" w:hAnsi="Times New Roman" w:cs="Times New Roman" w:hint="eastAsia"/>
                                            <w:b/>
                                            <w:bCs/>
                                            <w:i/>
                                            <w:iCs/>
                                            <w:color w:val="231F20"/>
                                            <w:sz w:val="22"/>
                                            <w:lang w:eastAsia="zh-CN"/>
                                          </w:rPr>
                                          <w:t>作者的结论：</w:t>
                                        </w:r>
                                        <w:r w:rsidRPr="00795EE4">
                                          <w:rPr>
                                            <w:rFonts w:ascii="Times New Roman" w:eastAsia="宋体" w:hAnsi="Times New Roman" w:cs="Times New Roman" w:hint="eastAsia"/>
                                            <w:color w:val="231F20"/>
                                            <w:szCs w:val="21"/>
                                            <w:lang w:eastAsia="zh-CN"/>
                                          </w:rPr>
                                          <w:t>这些结果建议“对书写慢的干预措施应该聚焦在促进视觉处理上，包括记忆和视觉</w:t>
                                        </w:r>
                                        <w:r w:rsidRPr="00795EE4">
                                          <w:rPr>
                                            <w:rFonts w:ascii="Times New Roman" w:eastAsia="宋体" w:hAnsi="Times New Roman" w:cs="Times New Roman" w:hint="eastAsia"/>
                                            <w:color w:val="231F20"/>
                                            <w:szCs w:val="21"/>
                                            <w:lang w:eastAsia="zh-CN"/>
                                          </w:rPr>
                                          <w:t>-</w:t>
                                        </w:r>
                                        <w:r w:rsidRPr="00795EE4">
                                          <w:rPr>
                                            <w:rFonts w:ascii="Times New Roman" w:eastAsia="宋体" w:hAnsi="Times New Roman" w:cs="Times New Roman" w:hint="eastAsia"/>
                                            <w:color w:val="231F20"/>
                                            <w:szCs w:val="21"/>
                                            <w:lang w:eastAsia="zh-CN"/>
                                          </w:rPr>
                                          <w:t>运动整合，而不是经常在职业治疗项目中强调的精细运动训练”</w:t>
                                        </w:r>
                                      </w:p>
                                    </w:tc>
                                  </w:tr>
                                </w:tbl>
                                <w:p w14:paraId="5AA2B83C" w14:textId="77777777" w:rsidR="004C2F9D" w:rsidRDefault="004C2F9D" w:rsidP="00B90762">
                                  <w:pPr>
                                    <w:pStyle w:val="TableParagraph"/>
                                    <w:numPr>
                                      <w:ilvl w:val="0"/>
                                      <w:numId w:val="26"/>
                                    </w:numPr>
                                    <w:tabs>
                                      <w:tab w:val="left" w:pos="390"/>
                                    </w:tabs>
                                    <w:spacing w:before="14" w:line="254" w:lineRule="auto"/>
                                    <w:ind w:right="4774"/>
                                    <w:rPr>
                                      <w:sz w:val="18"/>
                                      <w:lang w:eastAsia="zh-CN"/>
                                    </w:rPr>
                                  </w:pPr>
                                </w:p>
                              </w:tc>
                            </w:tr>
                          </w:tbl>
                          <w:p w14:paraId="48055EEF" w14:textId="77777777" w:rsidR="004C2F9D" w:rsidRDefault="004C2F9D" w:rsidP="004C2F9D">
                            <w:pPr>
                              <w:pStyle w:val="afb"/>
                              <w:rPr>
                                <w:lang w:eastAsia="zh-CN"/>
                              </w:rPr>
                            </w:pPr>
                          </w:p>
                        </w:txbxContent>
                      </v:textbox>
                      <w10:anchorlock/>
                    </v:shape>
                  </w:pict>
                </mc:Fallback>
              </mc:AlternateContent>
            </w:r>
          </w:p>
        </w:tc>
      </w:tr>
      <w:tr w:rsidR="00C4416F" w14:paraId="334DAB31" w14:textId="77777777" w:rsidTr="00955D14">
        <w:trPr>
          <w:cantSplit/>
        </w:trPr>
        <w:tc>
          <w:tcPr>
            <w:tcW w:w="4437" w:type="dxa"/>
          </w:tcPr>
          <w:p w14:paraId="1F7230F4" w14:textId="77777777" w:rsidR="00C4416F" w:rsidRPr="00B845BC" w:rsidRDefault="00C4416F" w:rsidP="00C4416F">
            <w:pPr>
              <w:pStyle w:val="a9"/>
              <w:numPr>
                <w:ilvl w:val="0"/>
                <w:numId w:val="15"/>
              </w:numPr>
              <w:spacing w:line="276" w:lineRule="auto"/>
              <w:ind w:firstLineChars="0"/>
              <w:jc w:val="both"/>
              <w:rPr>
                <w:rFonts w:cs="Times New Roman"/>
              </w:rPr>
            </w:pPr>
            <w:r w:rsidRPr="00B845BC">
              <w:rPr>
                <w:rFonts w:cs="Times New Roman"/>
              </w:rPr>
              <w:t>动态平衡</w:t>
            </w:r>
            <w:r w:rsidRPr="00B845BC">
              <w:rPr>
                <w:rFonts w:cs="Times New Roman"/>
              </w:rPr>
              <w:t>——</w:t>
            </w:r>
            <w:r w:rsidRPr="00B845BC">
              <w:rPr>
                <w:rFonts w:cs="Times New Roman"/>
              </w:rPr>
              <w:t>在移动表面或从事活动时保持姿态稳定性的能力（例如，在人行道上行走）</w:t>
            </w:r>
          </w:p>
          <w:p w14:paraId="7ACCCE6A" w14:textId="77777777" w:rsidR="00C4416F" w:rsidRPr="00B845BC" w:rsidRDefault="00C4416F" w:rsidP="00C4416F">
            <w:pPr>
              <w:pStyle w:val="a9"/>
              <w:numPr>
                <w:ilvl w:val="0"/>
                <w:numId w:val="15"/>
              </w:numPr>
              <w:spacing w:line="276" w:lineRule="auto"/>
              <w:ind w:firstLineChars="0"/>
              <w:jc w:val="both"/>
              <w:rPr>
                <w:rFonts w:cs="Times New Roman"/>
              </w:rPr>
            </w:pPr>
            <w:r w:rsidRPr="00B845BC">
              <w:rPr>
                <w:rFonts w:cs="Times New Roman"/>
              </w:rPr>
              <w:t>视敏度</w:t>
            </w:r>
            <w:r w:rsidRPr="00B845BC">
              <w:rPr>
                <w:rFonts w:cs="Times New Roman"/>
              </w:rPr>
              <w:t>——</w:t>
            </w:r>
            <w:r w:rsidRPr="00B845BC">
              <w:rPr>
                <w:rFonts w:cs="Times New Roman"/>
              </w:rPr>
              <w:t>看得清楚和准确的能力（例如，读取路标）</w:t>
            </w:r>
          </w:p>
          <w:p w14:paraId="1E17A72E" w14:textId="77777777" w:rsidR="00C4416F" w:rsidRPr="00B845BC" w:rsidRDefault="00C4416F" w:rsidP="00C4416F">
            <w:pPr>
              <w:pStyle w:val="a9"/>
              <w:numPr>
                <w:ilvl w:val="0"/>
                <w:numId w:val="15"/>
              </w:numPr>
              <w:spacing w:line="276" w:lineRule="auto"/>
              <w:ind w:firstLineChars="0"/>
              <w:jc w:val="both"/>
              <w:rPr>
                <w:rFonts w:cs="Times New Roman"/>
              </w:rPr>
            </w:pPr>
            <w:r w:rsidRPr="00B845BC">
              <w:rPr>
                <w:rFonts w:cs="Times New Roman"/>
              </w:rPr>
              <w:t>视觉追踪</w:t>
            </w:r>
            <w:r w:rsidRPr="00B845BC">
              <w:rPr>
                <w:rFonts w:cs="Times New Roman"/>
              </w:rPr>
              <w:t>——</w:t>
            </w:r>
            <w:r w:rsidRPr="00B845BC">
              <w:rPr>
                <w:rFonts w:cs="Times New Roman"/>
              </w:rPr>
              <w:t>视觉追踪移动物体的能力（例如，观察抛向你并需要接住的球的飞行）</w:t>
            </w:r>
          </w:p>
          <w:p w14:paraId="0C754E21" w14:textId="77777777" w:rsidR="00C4416F" w:rsidRPr="00B845BC" w:rsidRDefault="00C4416F" w:rsidP="00C4416F">
            <w:pPr>
              <w:pStyle w:val="a9"/>
              <w:numPr>
                <w:ilvl w:val="0"/>
                <w:numId w:val="15"/>
              </w:numPr>
              <w:spacing w:line="276" w:lineRule="auto"/>
              <w:ind w:firstLineChars="0"/>
              <w:jc w:val="both"/>
              <w:rPr>
                <w:rFonts w:cs="Times New Roman"/>
              </w:rPr>
            </w:pPr>
            <w:r w:rsidRPr="00B845BC">
              <w:rPr>
                <w:rFonts w:cs="Times New Roman"/>
              </w:rPr>
              <w:t>眼手协调或</w:t>
            </w:r>
            <w:proofErr w:type="gramStart"/>
            <w:r w:rsidRPr="00B845BC">
              <w:rPr>
                <w:rFonts w:cs="Times New Roman"/>
              </w:rPr>
              <w:t>眼脚协调</w:t>
            </w:r>
            <w:proofErr w:type="gramEnd"/>
            <w:r w:rsidRPr="00B845BC">
              <w:rPr>
                <w:rFonts w:cs="Times New Roman"/>
              </w:rPr>
              <w:t>——</w:t>
            </w:r>
            <w:r w:rsidRPr="00B845BC">
              <w:rPr>
                <w:rFonts w:cs="Times New Roman"/>
              </w:rPr>
              <w:t>执行需要视力和手（例如，在键盘上准确地键入一句话）或脚（例如，在足球比赛中踢点球）的精确使用的技能的能力。</w:t>
            </w:r>
          </w:p>
          <w:p w14:paraId="385D2D0B" w14:textId="40CB29EC" w:rsidR="00C4416F" w:rsidRDefault="00C4416F" w:rsidP="00C4416F">
            <w:pPr>
              <w:widowControl/>
              <w:spacing w:after="200" w:line="276" w:lineRule="auto"/>
              <w:ind w:firstLineChars="200" w:firstLine="420"/>
              <w:jc w:val="both"/>
              <w:rPr>
                <w:rFonts w:cs="Times New Roman"/>
                <w:b/>
                <w:szCs w:val="18"/>
              </w:rPr>
            </w:pPr>
            <w:r w:rsidRPr="00B845BC">
              <w:rPr>
                <w:rFonts w:cs="Times New Roman"/>
              </w:rPr>
              <w:t>这种对人类能力的观点有一个重要的假设，就是所有人都拥有这些运动能力。另一个假设是，由于这些运动能力是可以测量的，所以也可以对一个人的每种能力水平进行量化。</w:t>
            </w:r>
          </w:p>
        </w:tc>
        <w:tc>
          <w:tcPr>
            <w:tcW w:w="4494" w:type="dxa"/>
          </w:tcPr>
          <w:p w14:paraId="189E994F" w14:textId="176C2758" w:rsidR="00C4416F" w:rsidRDefault="00C4416F" w:rsidP="00C4416F">
            <w:pPr>
              <w:spacing w:line="276" w:lineRule="auto"/>
              <w:jc w:val="both"/>
              <w:rPr>
                <w:rFonts w:cs="Times New Roman"/>
                <w:b/>
                <w:sz w:val="24"/>
                <w:szCs w:val="28"/>
              </w:rPr>
            </w:pPr>
            <w:r w:rsidRPr="00B845BC">
              <w:rPr>
                <w:rFonts w:cs="Times New Roman"/>
              </w:rPr>
              <w:t>人们对每种能力拥有的大小是有差异的。他们的运动能力表明了影响一个人在运动技能表现方面取得成就的潜力的局限性。</w:t>
            </w:r>
          </w:p>
          <w:p w14:paraId="7C16EF2F" w14:textId="4D142364" w:rsidR="00C4416F" w:rsidRPr="00C4416F" w:rsidRDefault="00C4416F" w:rsidP="00C4416F">
            <w:pPr>
              <w:spacing w:line="276" w:lineRule="auto"/>
              <w:jc w:val="both"/>
              <w:rPr>
                <w:rFonts w:cs="Times New Roman"/>
                <w:b/>
                <w:sz w:val="24"/>
                <w:szCs w:val="28"/>
              </w:rPr>
            </w:pPr>
            <w:r w:rsidRPr="00C4416F">
              <w:rPr>
                <w:rFonts w:cs="Times New Roman"/>
                <w:b/>
                <w:sz w:val="24"/>
                <w:szCs w:val="28"/>
              </w:rPr>
              <w:t>将运动能力与运动技能表现相关联</w:t>
            </w:r>
          </w:p>
          <w:p w14:paraId="6995CFB1" w14:textId="16E2D6B6" w:rsidR="00C4416F" w:rsidRDefault="00C4416F" w:rsidP="00C4416F">
            <w:pPr>
              <w:widowControl/>
              <w:spacing w:after="200" w:line="276" w:lineRule="auto"/>
              <w:ind w:firstLineChars="200" w:firstLine="420"/>
              <w:jc w:val="both"/>
              <w:rPr>
                <w:rFonts w:cs="Times New Roman"/>
                <w:b/>
                <w:szCs w:val="18"/>
              </w:rPr>
            </w:pPr>
            <w:r w:rsidRPr="00B845BC">
              <w:rPr>
                <w:rFonts w:cs="Times New Roman"/>
              </w:rPr>
              <w:t>图</w:t>
            </w:r>
            <w:r w:rsidRPr="00B845BC">
              <w:rPr>
                <w:rFonts w:cs="Times New Roman"/>
              </w:rPr>
              <w:t>3.2</w:t>
            </w:r>
            <w:r w:rsidRPr="00B845BC">
              <w:rPr>
                <w:rFonts w:cs="Times New Roman"/>
              </w:rPr>
              <w:t>说明了一种观点，即运动能力是运动技能表现的基础组成部分。这张图展示了我们如何通过一个被称为任务分析的过程来分析复杂运动技能，以鉴定任何运动技能所包含的基础能力。例如，在网球中要想成功发球，运动员必须正确地完成该技能所包含的特定组成部分。图</w:t>
            </w:r>
            <w:r w:rsidRPr="00B845BC">
              <w:rPr>
                <w:rFonts w:cs="Times New Roman"/>
              </w:rPr>
              <w:t>3.2</w:t>
            </w:r>
            <w:r w:rsidRPr="00B845BC">
              <w:rPr>
                <w:rFonts w:cs="Times New Roman"/>
              </w:rPr>
              <w:t>在图表的中间层鉴定了这些组成部分，也是网球发球分析的第一级。对这些组成部分的鉴定有助于我们更容易地鉴定出成功完成这项任务所涉及的潜在运动能力。</w:t>
            </w:r>
          </w:p>
        </w:tc>
      </w:tr>
    </w:tbl>
    <w:p w14:paraId="4269B1E3" w14:textId="77777777" w:rsidR="00C4416F" w:rsidRDefault="00C4416F">
      <w:pPr>
        <w:widowControl/>
        <w:spacing w:after="200"/>
        <w:rPr>
          <w:rFonts w:cs="Times New Roman"/>
          <w:b/>
          <w:szCs w:val="18"/>
        </w:rPr>
      </w:pPr>
      <w:r>
        <w:rPr>
          <w:rFonts w:cs="Times New Roman"/>
          <w:b/>
          <w:szCs w:val="18"/>
        </w:rPr>
        <w:br w:type="page"/>
      </w:r>
    </w:p>
    <w:tbl>
      <w:tblPr>
        <w:tblStyle w:val="afa"/>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2"/>
        <w:gridCol w:w="4714"/>
      </w:tblGrid>
      <w:tr w:rsidR="00672501" w14:paraId="18DA8737" w14:textId="77777777" w:rsidTr="00955D14">
        <w:tc>
          <w:tcPr>
            <w:tcW w:w="8931" w:type="dxa"/>
            <w:gridSpan w:val="2"/>
          </w:tcPr>
          <w:p w14:paraId="5409AAA7" w14:textId="2F328FBF" w:rsidR="00672501" w:rsidRDefault="00B04BDD" w:rsidP="00B04BDD">
            <w:pPr>
              <w:widowControl/>
              <w:spacing w:after="200"/>
              <w:jc w:val="center"/>
              <w:rPr>
                <w:rFonts w:cs="Times New Roman"/>
                <w:b/>
                <w:szCs w:val="18"/>
              </w:rPr>
            </w:pPr>
            <w:r w:rsidRPr="00B04BDD">
              <w:rPr>
                <w:rFonts w:cs="Times New Roman"/>
                <w:b/>
                <w:noProof/>
                <w:szCs w:val="18"/>
              </w:rPr>
              <w:lastRenderedPageBreak/>
              <mc:AlternateContent>
                <mc:Choice Requires="wps">
                  <w:drawing>
                    <wp:anchor distT="45720" distB="45720" distL="114300" distR="114300" simplePos="0" relativeHeight="251688960" behindDoc="0" locked="0" layoutInCell="1" allowOverlap="1" wp14:anchorId="41C1688E" wp14:editId="4B1A2200">
                      <wp:simplePos x="0" y="0"/>
                      <wp:positionH relativeFrom="column">
                        <wp:posOffset>1838960</wp:posOffset>
                      </wp:positionH>
                      <wp:positionV relativeFrom="paragraph">
                        <wp:posOffset>2489200</wp:posOffset>
                      </wp:positionV>
                      <wp:extent cx="1625600" cy="1473200"/>
                      <wp:effectExtent l="0" t="0" r="12700" b="1270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1473200"/>
                              </a:xfrm>
                              <a:prstGeom prst="rect">
                                <a:avLst/>
                              </a:prstGeom>
                              <a:solidFill>
                                <a:srgbClr val="FFFFFF"/>
                              </a:solidFill>
                              <a:ln w="9525">
                                <a:solidFill>
                                  <a:schemeClr val="bg1"/>
                                </a:solidFill>
                                <a:miter lim="800000"/>
                                <a:headEnd/>
                                <a:tailEnd/>
                              </a:ln>
                            </wps:spPr>
                            <wps:txbx>
                              <w:txbxContent>
                                <w:p w14:paraId="24F3825C" w14:textId="4BF9FB0E" w:rsidR="00B04BDD" w:rsidRDefault="00B04BDD" w:rsidP="00B04BDD">
                                  <w:pPr>
                                    <w:spacing w:line="240" w:lineRule="auto"/>
                                    <w:rPr>
                                      <w:rFonts w:cs="Times New Roman"/>
                                      <w:b/>
                                      <w:bCs/>
                                      <w:sz w:val="18"/>
                                      <w:szCs w:val="20"/>
                                    </w:rPr>
                                  </w:pPr>
                                  <w:r>
                                    <w:rPr>
                                      <w:rFonts w:cs="Times New Roman" w:hint="eastAsia"/>
                                      <w:b/>
                                      <w:bCs/>
                                      <w:sz w:val="18"/>
                                      <w:szCs w:val="20"/>
                                    </w:rPr>
                                    <w:t>能力</w:t>
                                  </w:r>
                                </w:p>
                                <w:p w14:paraId="50211DF4" w14:textId="50304621" w:rsidR="00B04BDD" w:rsidRDefault="00B04BDD" w:rsidP="00B04BDD">
                                  <w:pPr>
                                    <w:spacing w:line="240" w:lineRule="auto"/>
                                    <w:ind w:leftChars="200" w:left="420"/>
                                    <w:rPr>
                                      <w:rFonts w:cs="Times New Roman"/>
                                      <w:sz w:val="18"/>
                                      <w:szCs w:val="20"/>
                                    </w:rPr>
                                  </w:pPr>
                                  <w:r>
                                    <w:rPr>
                                      <w:rFonts w:cs="Times New Roman" w:hint="eastAsia"/>
                                      <w:sz w:val="18"/>
                                      <w:szCs w:val="20"/>
                                    </w:rPr>
                                    <w:t>多肢体协调</w:t>
                                  </w:r>
                                </w:p>
                                <w:p w14:paraId="66FF4AD5" w14:textId="03A3EB01" w:rsidR="00B04BDD" w:rsidRDefault="00B04BDD" w:rsidP="00B04BDD">
                                  <w:pPr>
                                    <w:spacing w:line="240" w:lineRule="auto"/>
                                    <w:ind w:leftChars="200" w:left="420"/>
                                    <w:rPr>
                                      <w:rFonts w:cs="Times New Roman"/>
                                      <w:sz w:val="18"/>
                                      <w:szCs w:val="20"/>
                                    </w:rPr>
                                  </w:pPr>
                                  <w:r>
                                    <w:rPr>
                                      <w:rFonts w:cs="Times New Roman" w:hint="eastAsia"/>
                                      <w:sz w:val="18"/>
                                      <w:szCs w:val="20"/>
                                    </w:rPr>
                                    <w:t>精确控制</w:t>
                                  </w:r>
                                </w:p>
                                <w:p w14:paraId="427B39AA" w14:textId="72157848" w:rsidR="00B04BDD" w:rsidRDefault="00B04BDD" w:rsidP="00B04BDD">
                                  <w:pPr>
                                    <w:spacing w:line="240" w:lineRule="auto"/>
                                    <w:ind w:leftChars="200" w:left="420"/>
                                    <w:rPr>
                                      <w:rFonts w:cs="Times New Roman"/>
                                      <w:sz w:val="18"/>
                                      <w:szCs w:val="20"/>
                                    </w:rPr>
                                  </w:pPr>
                                  <w:r>
                                    <w:rPr>
                                      <w:rFonts w:cs="Times New Roman" w:hint="eastAsia"/>
                                      <w:sz w:val="18"/>
                                      <w:szCs w:val="20"/>
                                    </w:rPr>
                                    <w:t>手臂运动速度</w:t>
                                  </w:r>
                                </w:p>
                                <w:p w14:paraId="3CB4582B" w14:textId="455251D9" w:rsidR="00B04BDD" w:rsidRDefault="00B04BDD" w:rsidP="00B04BDD">
                                  <w:pPr>
                                    <w:spacing w:line="240" w:lineRule="auto"/>
                                    <w:ind w:leftChars="200" w:left="420"/>
                                    <w:rPr>
                                      <w:rFonts w:cs="Times New Roman"/>
                                      <w:sz w:val="18"/>
                                      <w:szCs w:val="20"/>
                                    </w:rPr>
                                  </w:pPr>
                                  <w:r>
                                    <w:rPr>
                                      <w:rFonts w:cs="Times New Roman" w:hint="eastAsia"/>
                                      <w:sz w:val="18"/>
                                      <w:szCs w:val="20"/>
                                    </w:rPr>
                                    <w:t>速率控制</w:t>
                                  </w:r>
                                </w:p>
                                <w:p w14:paraId="021AD5DE" w14:textId="6A004965" w:rsidR="00B04BDD" w:rsidRDefault="00B04BDD" w:rsidP="00B04BDD">
                                  <w:pPr>
                                    <w:spacing w:line="240" w:lineRule="auto"/>
                                    <w:ind w:leftChars="200" w:left="420"/>
                                    <w:rPr>
                                      <w:rFonts w:cs="Times New Roman"/>
                                      <w:sz w:val="18"/>
                                      <w:szCs w:val="20"/>
                                    </w:rPr>
                                  </w:pPr>
                                  <w:r>
                                    <w:rPr>
                                      <w:rFonts w:cs="Times New Roman" w:hint="eastAsia"/>
                                      <w:sz w:val="18"/>
                                      <w:szCs w:val="20"/>
                                    </w:rPr>
                                    <w:t>静态力量</w:t>
                                  </w:r>
                                </w:p>
                                <w:p w14:paraId="280CA4E6" w14:textId="1B69E2F7" w:rsidR="00B04BDD" w:rsidRPr="00B04BDD" w:rsidRDefault="00B04BDD" w:rsidP="00B04BDD">
                                  <w:pPr>
                                    <w:spacing w:line="240" w:lineRule="auto"/>
                                    <w:ind w:leftChars="200" w:left="420"/>
                                    <w:rPr>
                                      <w:rFonts w:cs="Times New Roman"/>
                                      <w:sz w:val="18"/>
                                      <w:szCs w:val="20"/>
                                    </w:rPr>
                                  </w:pPr>
                                  <w:r>
                                    <w:rPr>
                                      <w:rFonts w:cs="Times New Roman" w:hint="eastAsia"/>
                                      <w:sz w:val="18"/>
                                      <w:szCs w:val="20"/>
                                    </w:rPr>
                                    <w:t>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1C1688E" id="_x0000_s1042" type="#_x0000_t202" style="position:absolute;left:0;text-align:left;margin-left:144.8pt;margin-top:196pt;width:128pt;height:11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" strokecolor="white [3212]">
                      <v:textbox>
                        <w:txbxContent>
                          <w:p w14:paraId="24F3825C" w14:textId="4BF9FB0E" w:rsidR="00B04BDD" w:rsidRDefault="00B04BDD" w:rsidP="00B04BDD">
                            <w:pPr>
                              <w:spacing w:line="240" w:lineRule="auto"/>
                              <w:rPr>
                                <w:rFonts w:cs="Times New Roman"/>
                                <w:b/>
                                <w:bCs/>
                                <w:sz w:val="18"/>
                                <w:szCs w:val="20"/>
                              </w:rPr>
                            </w:pPr>
                            <w:r>
                              <w:rPr>
                                <w:rFonts w:cs="Times New Roman" w:hint="eastAsia"/>
                                <w:b/>
                                <w:bCs/>
                                <w:sz w:val="18"/>
                                <w:szCs w:val="20"/>
                              </w:rPr>
                              <w:t>能力</w:t>
                            </w:r>
                          </w:p>
                          <w:p w14:paraId="50211DF4" w14:textId="50304621" w:rsidR="00B04BDD" w:rsidRDefault="00B04BDD" w:rsidP="00B04BDD">
                            <w:pPr>
                              <w:spacing w:line="240" w:lineRule="auto"/>
                              <w:ind w:leftChars="200" w:left="420"/>
                              <w:rPr>
                                <w:rFonts w:cs="Times New Roman"/>
                                <w:sz w:val="18"/>
                                <w:szCs w:val="20"/>
                              </w:rPr>
                            </w:pPr>
                            <w:r>
                              <w:rPr>
                                <w:rFonts w:cs="Times New Roman" w:hint="eastAsia"/>
                                <w:sz w:val="18"/>
                                <w:szCs w:val="20"/>
                              </w:rPr>
                              <w:t>多肢体协调</w:t>
                            </w:r>
                          </w:p>
                          <w:p w14:paraId="66FF4AD5" w14:textId="03A3EB01" w:rsidR="00B04BDD" w:rsidRDefault="00B04BDD" w:rsidP="00B04BDD">
                            <w:pPr>
                              <w:spacing w:line="240" w:lineRule="auto"/>
                              <w:ind w:leftChars="200" w:left="420"/>
                              <w:rPr>
                                <w:rFonts w:cs="Times New Roman"/>
                                <w:sz w:val="18"/>
                                <w:szCs w:val="20"/>
                              </w:rPr>
                            </w:pPr>
                            <w:r>
                              <w:rPr>
                                <w:rFonts w:cs="Times New Roman" w:hint="eastAsia"/>
                                <w:sz w:val="18"/>
                                <w:szCs w:val="20"/>
                              </w:rPr>
                              <w:t>精确控制</w:t>
                            </w:r>
                          </w:p>
                          <w:p w14:paraId="427B39AA" w14:textId="72157848" w:rsidR="00B04BDD" w:rsidRDefault="00B04BDD" w:rsidP="00B04BDD">
                            <w:pPr>
                              <w:spacing w:line="240" w:lineRule="auto"/>
                              <w:ind w:leftChars="200" w:left="420"/>
                              <w:rPr>
                                <w:rFonts w:cs="Times New Roman"/>
                                <w:sz w:val="18"/>
                                <w:szCs w:val="20"/>
                              </w:rPr>
                            </w:pPr>
                            <w:r>
                              <w:rPr>
                                <w:rFonts w:cs="Times New Roman" w:hint="eastAsia"/>
                                <w:sz w:val="18"/>
                                <w:szCs w:val="20"/>
                              </w:rPr>
                              <w:t>手臂运动速度</w:t>
                            </w:r>
                          </w:p>
                          <w:p w14:paraId="3CB4582B" w14:textId="455251D9" w:rsidR="00B04BDD" w:rsidRDefault="00B04BDD" w:rsidP="00B04BDD">
                            <w:pPr>
                              <w:spacing w:line="240" w:lineRule="auto"/>
                              <w:ind w:leftChars="200" w:left="420"/>
                              <w:rPr>
                                <w:rFonts w:cs="Times New Roman"/>
                                <w:sz w:val="18"/>
                                <w:szCs w:val="20"/>
                              </w:rPr>
                            </w:pPr>
                            <w:r>
                              <w:rPr>
                                <w:rFonts w:cs="Times New Roman" w:hint="eastAsia"/>
                                <w:sz w:val="18"/>
                                <w:szCs w:val="20"/>
                              </w:rPr>
                              <w:t>速率控制</w:t>
                            </w:r>
                          </w:p>
                          <w:p w14:paraId="021AD5DE" w14:textId="6A004965" w:rsidR="00B04BDD" w:rsidRDefault="00B04BDD" w:rsidP="00B04BDD">
                            <w:pPr>
                              <w:spacing w:line="240" w:lineRule="auto"/>
                              <w:ind w:leftChars="200" w:left="420"/>
                              <w:rPr>
                                <w:rFonts w:cs="Times New Roman"/>
                                <w:sz w:val="18"/>
                                <w:szCs w:val="20"/>
                              </w:rPr>
                            </w:pPr>
                            <w:r>
                              <w:rPr>
                                <w:rFonts w:cs="Times New Roman" w:hint="eastAsia"/>
                                <w:sz w:val="18"/>
                                <w:szCs w:val="20"/>
                              </w:rPr>
                              <w:t>静态力量</w:t>
                            </w:r>
                          </w:p>
                          <w:p w14:paraId="280CA4E6" w14:textId="1B69E2F7" w:rsidR="00B04BDD" w:rsidRPr="00B04BDD" w:rsidRDefault="00B04BDD" w:rsidP="00B04BDD">
                            <w:pPr>
                              <w:spacing w:line="240" w:lineRule="auto"/>
                              <w:ind w:leftChars="200" w:left="420"/>
                              <w:rPr>
                                <w:rFonts w:cs="Times New Roman"/>
                                <w:sz w:val="18"/>
                                <w:szCs w:val="20"/>
                              </w:rPr>
                            </w:pPr>
                            <w:r>
                              <w:rPr>
                                <w:rFonts w:cs="Times New Roman" w:hint="eastAsia"/>
                                <w:sz w:val="18"/>
                                <w:szCs w:val="20"/>
                              </w:rPr>
                              <w:t>等</w:t>
                            </w:r>
                          </w:p>
                        </w:txbxContent>
                      </v:textbox>
                    </v:shape>
                  </w:pict>
                </mc:Fallback>
              </mc:AlternateContent>
            </w:r>
            <w:r w:rsidRPr="00B04BDD">
              <w:rPr>
                <w:rFonts w:cs="Times New Roman"/>
                <w:b/>
                <w:noProof/>
                <w:szCs w:val="18"/>
              </w:rPr>
              <mc:AlternateContent>
                <mc:Choice Requires="wps">
                  <w:drawing>
                    <wp:anchor distT="45720" distB="45720" distL="114300" distR="114300" simplePos="0" relativeHeight="251680768" behindDoc="0" locked="0" layoutInCell="1" allowOverlap="1" wp14:anchorId="5C64FBA0" wp14:editId="5ABCAFEC">
                      <wp:simplePos x="0" y="0"/>
                      <wp:positionH relativeFrom="column">
                        <wp:posOffset>1940560</wp:posOffset>
                      </wp:positionH>
                      <wp:positionV relativeFrom="paragraph">
                        <wp:posOffset>1435100</wp:posOffset>
                      </wp:positionV>
                      <wp:extent cx="692150" cy="296545"/>
                      <wp:effectExtent l="0" t="0" r="12700" b="2730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96545"/>
                              </a:xfrm>
                              <a:prstGeom prst="rect">
                                <a:avLst/>
                              </a:prstGeom>
                              <a:solidFill>
                                <a:srgbClr val="FFFFFF"/>
                              </a:solidFill>
                              <a:ln w="9525">
                                <a:solidFill>
                                  <a:schemeClr val="bg1"/>
                                </a:solidFill>
                                <a:miter lim="800000"/>
                                <a:headEnd/>
                                <a:tailEnd/>
                              </a:ln>
                            </wps:spPr>
                            <wps:txbx>
                              <w:txbxContent>
                                <w:p w14:paraId="50650EDF" w14:textId="4EE81A23" w:rsidR="00B04BDD" w:rsidRPr="00B04BDD" w:rsidRDefault="00B04BDD">
                                  <w:pPr>
                                    <w:rPr>
                                      <w:rFonts w:cs="Times New Roman"/>
                                      <w:sz w:val="18"/>
                                      <w:szCs w:val="20"/>
                                    </w:rPr>
                                  </w:pPr>
                                  <w:r>
                                    <w:rPr>
                                      <w:rFonts w:cs="Times New Roman" w:hint="eastAsia"/>
                                      <w:sz w:val="18"/>
                                      <w:szCs w:val="20"/>
                                    </w:rPr>
                                    <w:t>向后挥拍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64FBA0" id="_x0000_s1043" type="#_x0000_t202" style="position:absolute;left:0;text-align:left;margin-left:152.8pt;margin-top:113pt;width:54.5pt;height:23.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" strokecolor="white [3212]">
                      <v:textbox>
                        <w:txbxContent>
                          <w:p w14:paraId="50650EDF" w14:textId="4EE81A23" w:rsidR="00B04BDD" w:rsidRPr="00B04BDD" w:rsidRDefault="00B04BDD">
                            <w:pPr>
                              <w:rPr>
                                <w:rFonts w:cs="Times New Roman"/>
                                <w:sz w:val="18"/>
                                <w:szCs w:val="20"/>
                              </w:rPr>
                            </w:pPr>
                            <w:r>
                              <w:rPr>
                                <w:rFonts w:cs="Times New Roman" w:hint="eastAsia"/>
                                <w:sz w:val="18"/>
                                <w:szCs w:val="20"/>
                              </w:rPr>
                              <w:t>向后挥拍</w:t>
                            </w:r>
                          </w:p>
                        </w:txbxContent>
                      </v:textbox>
                    </v:shape>
                  </w:pict>
                </mc:Fallback>
              </mc:AlternateContent>
            </w:r>
            <w:r w:rsidRPr="00B04BDD">
              <w:rPr>
                <w:rFonts w:cs="Times New Roman"/>
                <w:b/>
                <w:noProof/>
                <w:szCs w:val="18"/>
              </w:rPr>
              <mc:AlternateContent>
                <mc:Choice Requires="wps">
                  <w:drawing>
                    <wp:anchor distT="45720" distB="45720" distL="114300" distR="114300" simplePos="0" relativeHeight="251686912" behindDoc="0" locked="0" layoutInCell="1" allowOverlap="1" wp14:anchorId="585F8356" wp14:editId="33EFD629">
                      <wp:simplePos x="0" y="0"/>
                      <wp:positionH relativeFrom="column">
                        <wp:posOffset>4525010</wp:posOffset>
                      </wp:positionH>
                      <wp:positionV relativeFrom="paragraph">
                        <wp:posOffset>1447800</wp:posOffset>
                      </wp:positionV>
                      <wp:extent cx="749300" cy="296545"/>
                      <wp:effectExtent l="0" t="0" r="12700" b="27305"/>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96545"/>
                              </a:xfrm>
                              <a:prstGeom prst="rect">
                                <a:avLst/>
                              </a:prstGeom>
                              <a:solidFill>
                                <a:srgbClr val="FFFFFF"/>
                              </a:solidFill>
                              <a:ln w="9525">
                                <a:solidFill>
                                  <a:schemeClr val="bg1"/>
                                </a:solidFill>
                                <a:miter lim="800000"/>
                                <a:headEnd/>
                                <a:tailEnd/>
                              </a:ln>
                            </wps:spPr>
                            <wps:txbx>
                              <w:txbxContent>
                                <w:p w14:paraId="3C858DFB" w14:textId="2FF83779" w:rsidR="00B04BDD" w:rsidRPr="00B04BDD" w:rsidRDefault="00B04BDD">
                                  <w:pPr>
                                    <w:rPr>
                                      <w:rFonts w:cs="Times New Roman"/>
                                      <w:sz w:val="18"/>
                                      <w:szCs w:val="20"/>
                                    </w:rPr>
                                  </w:pPr>
                                  <w:r>
                                    <w:rPr>
                                      <w:rFonts w:cs="Times New Roman" w:hint="eastAsia"/>
                                      <w:sz w:val="18"/>
                                      <w:szCs w:val="20"/>
                                    </w:rPr>
                                    <w:t>随球动作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85F8356" id="_x0000_s1044" type="#_x0000_t202" style="position:absolute;left:0;text-align:left;margin-left:356.3pt;margin-top:114pt;width:59pt;height:23.3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" strokecolor="white [3212]">
                      <v:textbox>
                        <w:txbxContent>
                          <w:p w14:paraId="3C858DFB" w14:textId="2FF83779" w:rsidR="00B04BDD" w:rsidRPr="00B04BDD" w:rsidRDefault="00B04BDD">
                            <w:pPr>
                              <w:rPr>
                                <w:rFonts w:cs="Times New Roman"/>
                                <w:sz w:val="18"/>
                                <w:szCs w:val="20"/>
                              </w:rPr>
                            </w:pPr>
                            <w:r>
                              <w:rPr>
                                <w:rFonts w:cs="Times New Roman" w:hint="eastAsia"/>
                                <w:sz w:val="18"/>
                                <w:szCs w:val="20"/>
                              </w:rPr>
                              <w:t>随球动作</w:t>
                            </w:r>
                          </w:p>
                        </w:txbxContent>
                      </v:textbox>
                    </v:shape>
                  </w:pict>
                </mc:Fallback>
              </mc:AlternateContent>
            </w:r>
            <w:r w:rsidRPr="00B04BDD">
              <w:rPr>
                <w:rFonts w:cs="Times New Roman"/>
                <w:b/>
                <w:noProof/>
                <w:szCs w:val="18"/>
              </w:rPr>
              <mc:AlternateContent>
                <mc:Choice Requires="wps">
                  <w:drawing>
                    <wp:anchor distT="45720" distB="45720" distL="114300" distR="114300" simplePos="0" relativeHeight="251684864" behindDoc="0" locked="0" layoutInCell="1" allowOverlap="1" wp14:anchorId="10865551" wp14:editId="5F934B0F">
                      <wp:simplePos x="0" y="0"/>
                      <wp:positionH relativeFrom="column">
                        <wp:posOffset>3686810</wp:posOffset>
                      </wp:positionH>
                      <wp:positionV relativeFrom="paragraph">
                        <wp:posOffset>1435100</wp:posOffset>
                      </wp:positionV>
                      <wp:extent cx="508000" cy="296545"/>
                      <wp:effectExtent l="0" t="0" r="25400" b="27305"/>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96545"/>
                              </a:xfrm>
                              <a:prstGeom prst="rect">
                                <a:avLst/>
                              </a:prstGeom>
                              <a:solidFill>
                                <a:srgbClr val="FFFFFF"/>
                              </a:solidFill>
                              <a:ln w="9525">
                                <a:solidFill>
                                  <a:schemeClr val="bg1"/>
                                </a:solidFill>
                                <a:miter lim="800000"/>
                                <a:headEnd/>
                                <a:tailEnd/>
                              </a:ln>
                            </wps:spPr>
                            <wps:txbx>
                              <w:txbxContent>
                                <w:p w14:paraId="7EFCD856" w14:textId="74498E5F" w:rsidR="00B04BDD" w:rsidRPr="00B04BDD" w:rsidRDefault="00B04BDD">
                                  <w:pPr>
                                    <w:rPr>
                                      <w:rFonts w:cs="Times New Roman"/>
                                      <w:sz w:val="18"/>
                                      <w:szCs w:val="20"/>
                                    </w:rPr>
                                  </w:pPr>
                                  <w:r>
                                    <w:rPr>
                                      <w:rFonts w:cs="Times New Roman" w:hint="eastAsia"/>
                                      <w:sz w:val="18"/>
                                      <w:szCs w:val="20"/>
                                    </w:rPr>
                                    <w:t>触球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0865551" id="_x0000_s1045" type="#_x0000_t202" style="position:absolute;left:0;text-align:left;margin-left:290.3pt;margin-top:113pt;width:40pt;height:23.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" strokecolor="white [3212]">
                      <v:textbox>
                        <w:txbxContent>
                          <w:p w14:paraId="7EFCD856" w14:textId="74498E5F" w:rsidR="00B04BDD" w:rsidRPr="00B04BDD" w:rsidRDefault="00B04BDD">
                            <w:pPr>
                              <w:rPr>
                                <w:rFonts w:cs="Times New Roman"/>
                                <w:sz w:val="18"/>
                                <w:szCs w:val="20"/>
                              </w:rPr>
                            </w:pPr>
                            <w:r>
                              <w:rPr>
                                <w:rFonts w:cs="Times New Roman" w:hint="eastAsia"/>
                                <w:sz w:val="18"/>
                                <w:szCs w:val="20"/>
                              </w:rPr>
                              <w:t>触球</w:t>
                            </w:r>
                          </w:p>
                        </w:txbxContent>
                      </v:textbox>
                    </v:shape>
                  </w:pict>
                </mc:Fallback>
              </mc:AlternateContent>
            </w:r>
            <w:r w:rsidRPr="00B04BDD">
              <w:rPr>
                <w:rFonts w:cs="Times New Roman"/>
                <w:b/>
                <w:noProof/>
                <w:szCs w:val="18"/>
              </w:rPr>
              <mc:AlternateContent>
                <mc:Choice Requires="wps">
                  <w:drawing>
                    <wp:anchor distT="45720" distB="45720" distL="114300" distR="114300" simplePos="0" relativeHeight="251682816" behindDoc="0" locked="0" layoutInCell="1" allowOverlap="1" wp14:anchorId="3A1D350E" wp14:editId="5745A6DB">
                      <wp:simplePos x="0" y="0"/>
                      <wp:positionH relativeFrom="column">
                        <wp:posOffset>2835910</wp:posOffset>
                      </wp:positionH>
                      <wp:positionV relativeFrom="paragraph">
                        <wp:posOffset>1441450</wp:posOffset>
                      </wp:positionV>
                      <wp:extent cx="692150" cy="296545"/>
                      <wp:effectExtent l="0" t="0" r="12700" b="27305"/>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96545"/>
                              </a:xfrm>
                              <a:prstGeom prst="rect">
                                <a:avLst/>
                              </a:prstGeom>
                              <a:solidFill>
                                <a:srgbClr val="FFFFFF"/>
                              </a:solidFill>
                              <a:ln w="9525">
                                <a:solidFill>
                                  <a:schemeClr val="bg1"/>
                                </a:solidFill>
                                <a:miter lim="800000"/>
                                <a:headEnd/>
                                <a:tailEnd/>
                              </a:ln>
                            </wps:spPr>
                            <wps:txbx>
                              <w:txbxContent>
                                <w:p w14:paraId="7CB444FA" w14:textId="0F3BAFB3" w:rsidR="00B04BDD" w:rsidRPr="00B04BDD" w:rsidRDefault="00B04BDD">
                                  <w:pPr>
                                    <w:rPr>
                                      <w:rFonts w:cs="Times New Roman"/>
                                      <w:sz w:val="18"/>
                                      <w:szCs w:val="20"/>
                                    </w:rPr>
                                  </w:pPr>
                                  <w:r>
                                    <w:rPr>
                                      <w:rFonts w:cs="Times New Roman" w:hint="eastAsia"/>
                                      <w:sz w:val="18"/>
                                      <w:szCs w:val="20"/>
                                    </w:rPr>
                                    <w:t>向前挥拍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A1D350E" id="_x0000_s1046" type="#_x0000_t202" style="position:absolute;left:0;text-align:left;margin-left:223.3pt;margin-top:113.5pt;width:54.5pt;height:23.3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" strokecolor="white [3212]">
                      <v:textbox>
                        <w:txbxContent>
                          <w:p w14:paraId="7CB444FA" w14:textId="0F3BAFB3" w:rsidR="00B04BDD" w:rsidRPr="00B04BDD" w:rsidRDefault="00B04BDD">
                            <w:pPr>
                              <w:rPr>
                                <w:rFonts w:cs="Times New Roman"/>
                                <w:sz w:val="18"/>
                                <w:szCs w:val="20"/>
                              </w:rPr>
                            </w:pPr>
                            <w:r>
                              <w:rPr>
                                <w:rFonts w:cs="Times New Roman" w:hint="eastAsia"/>
                                <w:sz w:val="18"/>
                                <w:szCs w:val="20"/>
                              </w:rPr>
                              <w:t>向前挥拍</w:t>
                            </w:r>
                          </w:p>
                        </w:txbxContent>
                      </v:textbox>
                    </v:shape>
                  </w:pict>
                </mc:Fallback>
              </mc:AlternateContent>
            </w:r>
            <w:r w:rsidRPr="00B04BDD">
              <w:rPr>
                <w:rFonts w:cs="Times New Roman"/>
                <w:b/>
                <w:noProof/>
                <w:szCs w:val="18"/>
              </w:rPr>
              <mc:AlternateContent>
                <mc:Choice Requires="wps">
                  <w:drawing>
                    <wp:anchor distT="45720" distB="45720" distL="114300" distR="114300" simplePos="0" relativeHeight="251678720" behindDoc="0" locked="0" layoutInCell="1" allowOverlap="1" wp14:anchorId="4451FBB7" wp14:editId="770A52AF">
                      <wp:simplePos x="0" y="0"/>
                      <wp:positionH relativeFrom="column">
                        <wp:posOffset>1330960</wp:posOffset>
                      </wp:positionH>
                      <wp:positionV relativeFrom="paragraph">
                        <wp:posOffset>1450340</wp:posOffset>
                      </wp:positionV>
                      <wp:extent cx="431800" cy="296545"/>
                      <wp:effectExtent l="0" t="0" r="25400" b="2730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6545"/>
                              </a:xfrm>
                              <a:prstGeom prst="rect">
                                <a:avLst/>
                              </a:prstGeom>
                              <a:solidFill>
                                <a:srgbClr val="FFFFFF"/>
                              </a:solidFill>
                              <a:ln w="9525">
                                <a:solidFill>
                                  <a:schemeClr val="bg1"/>
                                </a:solidFill>
                                <a:miter lim="800000"/>
                                <a:headEnd/>
                                <a:tailEnd/>
                              </a:ln>
                            </wps:spPr>
                            <wps:txbx>
                              <w:txbxContent>
                                <w:p w14:paraId="1A89AC41" w14:textId="0D5128CE" w:rsidR="00B04BDD" w:rsidRPr="00B04BDD" w:rsidRDefault="00B04BDD">
                                  <w:pPr>
                                    <w:rPr>
                                      <w:rFonts w:cs="Times New Roman"/>
                                      <w:sz w:val="18"/>
                                      <w:szCs w:val="20"/>
                                    </w:rPr>
                                  </w:pPr>
                                  <w:r>
                                    <w:rPr>
                                      <w:rFonts w:cs="Times New Roman" w:hint="eastAsia"/>
                                      <w:sz w:val="18"/>
                                      <w:szCs w:val="20"/>
                                    </w:rPr>
                                    <w:t>抛球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451FBB7" id="_x0000_s1047" type="#_x0000_t202" style="position:absolute;left:0;text-align:left;margin-left:104.8pt;margin-top:114.2pt;width:34pt;height:23.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" strokecolor="white [3212]">
                      <v:textbox>
                        <w:txbxContent>
                          <w:p w14:paraId="1A89AC41" w14:textId="0D5128CE" w:rsidR="00B04BDD" w:rsidRPr="00B04BDD" w:rsidRDefault="00B04BDD">
                            <w:pPr>
                              <w:rPr>
                                <w:rFonts w:cs="Times New Roman"/>
                                <w:sz w:val="18"/>
                                <w:szCs w:val="20"/>
                              </w:rPr>
                            </w:pPr>
                            <w:r>
                              <w:rPr>
                                <w:rFonts w:cs="Times New Roman" w:hint="eastAsia"/>
                                <w:sz w:val="18"/>
                                <w:szCs w:val="20"/>
                              </w:rPr>
                              <w:t>抛球</w:t>
                            </w:r>
                          </w:p>
                        </w:txbxContent>
                      </v:textbox>
                    </v:shape>
                  </w:pict>
                </mc:Fallback>
              </mc:AlternateContent>
            </w:r>
            <w:r w:rsidRPr="00B04BDD">
              <w:rPr>
                <w:rFonts w:cs="Times New Roman"/>
                <w:b/>
                <w:noProof/>
                <w:szCs w:val="18"/>
              </w:rPr>
              <mc:AlternateContent>
                <mc:Choice Requires="wps">
                  <w:drawing>
                    <wp:anchor distT="45720" distB="45720" distL="114300" distR="114300" simplePos="0" relativeHeight="251676672" behindDoc="0" locked="0" layoutInCell="1" allowOverlap="1" wp14:anchorId="0BA707B2" wp14:editId="2028FC5F">
                      <wp:simplePos x="0" y="0"/>
                      <wp:positionH relativeFrom="column">
                        <wp:posOffset>632460</wp:posOffset>
                      </wp:positionH>
                      <wp:positionV relativeFrom="paragraph">
                        <wp:posOffset>1439545</wp:posOffset>
                      </wp:positionV>
                      <wp:extent cx="431800" cy="296545"/>
                      <wp:effectExtent l="0" t="0" r="25400" b="2730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6545"/>
                              </a:xfrm>
                              <a:prstGeom prst="rect">
                                <a:avLst/>
                              </a:prstGeom>
                              <a:solidFill>
                                <a:srgbClr val="FFFFFF"/>
                              </a:solidFill>
                              <a:ln w="9525">
                                <a:solidFill>
                                  <a:schemeClr val="bg1"/>
                                </a:solidFill>
                                <a:miter lim="800000"/>
                                <a:headEnd/>
                                <a:tailEnd/>
                              </a:ln>
                            </wps:spPr>
                            <wps:txbx>
                              <w:txbxContent>
                                <w:p w14:paraId="5951D9AF" w14:textId="7D30423B" w:rsidR="00B04BDD" w:rsidRPr="00B04BDD" w:rsidRDefault="00B04BDD">
                                  <w:pPr>
                                    <w:rPr>
                                      <w:rFonts w:cs="Times New Roman"/>
                                      <w:sz w:val="18"/>
                                      <w:szCs w:val="20"/>
                                    </w:rPr>
                                  </w:pPr>
                                  <w:r>
                                    <w:rPr>
                                      <w:rFonts w:cs="Times New Roman" w:hint="eastAsia"/>
                                      <w:sz w:val="18"/>
                                      <w:szCs w:val="20"/>
                                    </w:rPr>
                                    <w:t>站立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BA707B2" id="_x0000_s1048" type="#_x0000_t202" style="position:absolute;left:0;text-align:left;margin-left:49.8pt;margin-top:113.35pt;width:34pt;height:23.3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" strokecolor="white [3212]">
                      <v:textbox>
                        <w:txbxContent>
                          <w:p w14:paraId="5951D9AF" w14:textId="7D30423B" w:rsidR="00B04BDD" w:rsidRPr="00B04BDD" w:rsidRDefault="00B04BDD">
                            <w:pPr>
                              <w:rPr>
                                <w:rFonts w:cs="Times New Roman"/>
                                <w:sz w:val="18"/>
                                <w:szCs w:val="20"/>
                              </w:rPr>
                            </w:pPr>
                            <w:r>
                              <w:rPr>
                                <w:rFonts w:cs="Times New Roman" w:hint="eastAsia"/>
                                <w:sz w:val="18"/>
                                <w:szCs w:val="20"/>
                              </w:rPr>
                              <w:t>站立</w:t>
                            </w:r>
                          </w:p>
                        </w:txbxContent>
                      </v:textbox>
                    </v:shape>
                  </w:pict>
                </mc:Fallback>
              </mc:AlternateContent>
            </w:r>
            <w:r w:rsidRPr="00B04BDD">
              <w:rPr>
                <w:rFonts w:cs="Times New Roman"/>
                <w:b/>
                <w:noProof/>
                <w:szCs w:val="18"/>
              </w:rPr>
              <mc:AlternateContent>
                <mc:Choice Requires="wps">
                  <w:drawing>
                    <wp:anchor distT="45720" distB="45720" distL="114300" distR="114300" simplePos="0" relativeHeight="251674624" behindDoc="0" locked="0" layoutInCell="1" allowOverlap="1" wp14:anchorId="4D97FEE5" wp14:editId="70F2DF7F">
                      <wp:simplePos x="0" y="0"/>
                      <wp:positionH relativeFrom="column">
                        <wp:posOffset>86360</wp:posOffset>
                      </wp:positionH>
                      <wp:positionV relativeFrom="paragraph">
                        <wp:posOffset>1422400</wp:posOffset>
                      </wp:positionV>
                      <wp:extent cx="431800" cy="296545"/>
                      <wp:effectExtent l="0" t="0" r="25400" b="27305"/>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6545"/>
                              </a:xfrm>
                              <a:prstGeom prst="rect">
                                <a:avLst/>
                              </a:prstGeom>
                              <a:solidFill>
                                <a:srgbClr val="FFFFFF"/>
                              </a:solidFill>
                              <a:ln w="9525">
                                <a:solidFill>
                                  <a:schemeClr val="bg1"/>
                                </a:solidFill>
                                <a:miter lim="800000"/>
                                <a:headEnd/>
                                <a:tailEnd/>
                              </a:ln>
                            </wps:spPr>
                            <wps:txbx>
                              <w:txbxContent>
                                <w:p w14:paraId="69789BD5" w14:textId="58DB0338" w:rsidR="00B04BDD" w:rsidRPr="00B04BDD" w:rsidRDefault="00B04BDD">
                                  <w:pPr>
                                    <w:rPr>
                                      <w:rFonts w:cs="Times New Roman"/>
                                      <w:sz w:val="18"/>
                                      <w:szCs w:val="20"/>
                                    </w:rPr>
                                  </w:pPr>
                                  <w:r>
                                    <w:rPr>
                                      <w:rFonts w:cs="Times New Roman" w:hint="eastAsia"/>
                                      <w:sz w:val="18"/>
                                      <w:szCs w:val="20"/>
                                    </w:rPr>
                                    <w:t>握拍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D97FEE5" id="_x0000_s1049" type="#_x0000_t202" style="position:absolute;left:0;text-align:left;margin-left:6.8pt;margin-top:112pt;width:34pt;height:23.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" strokecolor="white [3212]">
                      <v:textbox>
                        <w:txbxContent>
                          <w:p w14:paraId="69789BD5" w14:textId="58DB0338" w:rsidR="00B04BDD" w:rsidRPr="00B04BDD" w:rsidRDefault="00B04BDD">
                            <w:pPr>
                              <w:rPr>
                                <w:rFonts w:cs="Times New Roman"/>
                                <w:sz w:val="18"/>
                                <w:szCs w:val="20"/>
                              </w:rPr>
                            </w:pPr>
                            <w:r>
                              <w:rPr>
                                <w:rFonts w:cs="Times New Roman" w:hint="eastAsia"/>
                                <w:sz w:val="18"/>
                                <w:szCs w:val="20"/>
                              </w:rPr>
                              <w:t>握拍</w:t>
                            </w:r>
                          </w:p>
                        </w:txbxContent>
                      </v:textbox>
                    </v:shape>
                  </w:pict>
                </mc:Fallback>
              </mc:AlternateContent>
            </w:r>
            <w:r w:rsidRPr="00B04BDD">
              <w:rPr>
                <w:rFonts w:cs="Times New Roman"/>
                <w:b/>
                <w:noProof/>
                <w:szCs w:val="18"/>
              </w:rPr>
              <mc:AlternateContent>
                <mc:Choice Requires="wps">
                  <w:drawing>
                    <wp:anchor distT="45720" distB="45720" distL="114300" distR="114300" simplePos="0" relativeHeight="251672576" behindDoc="0" locked="0" layoutInCell="1" allowOverlap="1" wp14:anchorId="31FB492A" wp14:editId="77605E73">
                      <wp:simplePos x="0" y="0"/>
                      <wp:positionH relativeFrom="column">
                        <wp:posOffset>2258060</wp:posOffset>
                      </wp:positionH>
                      <wp:positionV relativeFrom="paragraph">
                        <wp:posOffset>177800</wp:posOffset>
                      </wp:positionV>
                      <wp:extent cx="698500" cy="296545"/>
                      <wp:effectExtent l="0" t="0" r="25400" b="27305"/>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96545"/>
                              </a:xfrm>
                              <a:prstGeom prst="rect">
                                <a:avLst/>
                              </a:prstGeom>
                              <a:solidFill>
                                <a:srgbClr val="FFFFFF"/>
                              </a:solidFill>
                              <a:ln w="9525">
                                <a:solidFill>
                                  <a:schemeClr val="bg1"/>
                                </a:solidFill>
                                <a:miter lim="800000"/>
                                <a:headEnd/>
                                <a:tailEnd/>
                              </a:ln>
                            </wps:spPr>
                            <wps:txbx>
                              <w:txbxContent>
                                <w:p w14:paraId="0135FE88" w14:textId="3FA8B555" w:rsidR="00B04BDD" w:rsidRPr="00B04BDD" w:rsidRDefault="00B04BDD">
                                  <w:pPr>
                                    <w:rPr>
                                      <w:rFonts w:cs="Times New Roman"/>
                                      <w:sz w:val="18"/>
                                      <w:szCs w:val="20"/>
                                    </w:rPr>
                                  </w:pPr>
                                  <w:r w:rsidRPr="00B04BDD">
                                    <w:rPr>
                                      <w:rFonts w:cs="Times New Roman" w:hint="eastAsia"/>
                                      <w:sz w:val="18"/>
                                      <w:szCs w:val="20"/>
                                    </w:rPr>
                                    <w:t>网球发球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1FB492A" id="_x0000_s1050" type="#_x0000_t202" style="position:absolute;left:0;text-align:left;margin-left:177.8pt;margin-top:14pt;width:55pt;height:23.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" strokecolor="white [3212]">
                      <v:textbox>
                        <w:txbxContent>
                          <w:p w14:paraId="0135FE88" w14:textId="3FA8B555" w:rsidR="00B04BDD" w:rsidRPr="00B04BDD" w:rsidRDefault="00B04BDD">
                            <w:pPr>
                              <w:rPr>
                                <w:rFonts w:cs="Times New Roman"/>
                                <w:sz w:val="18"/>
                                <w:szCs w:val="20"/>
                              </w:rPr>
                            </w:pPr>
                            <w:r w:rsidRPr="00B04BDD">
                              <w:rPr>
                                <w:rFonts w:cs="Times New Roman" w:hint="eastAsia"/>
                                <w:sz w:val="18"/>
                                <w:szCs w:val="20"/>
                              </w:rPr>
                              <w:t>网球发球</w:t>
                            </w:r>
                          </w:p>
                        </w:txbxContent>
                      </v:textbox>
                    </v:shape>
                  </w:pict>
                </mc:Fallback>
              </mc:AlternateContent>
            </w:r>
            <w:r>
              <w:rPr>
                <w:noProof/>
              </w:rPr>
              <w:drawing>
                <wp:inline distT="0" distB="0" distL="0" distR="0" wp14:anchorId="7CC5B025" wp14:editId="0DD15469">
                  <wp:extent cx="5557294" cy="3790950"/>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477" cy="3795168"/>
                          </a:xfrm>
                          <a:prstGeom prst="rect">
                            <a:avLst/>
                          </a:prstGeom>
                        </pic:spPr>
                      </pic:pic>
                    </a:graphicData>
                  </a:graphic>
                </wp:inline>
              </w:drawing>
            </w:r>
          </w:p>
          <w:p w14:paraId="3C2F1E7E" w14:textId="4C1F9FD8" w:rsidR="00B04BDD" w:rsidRDefault="00724372" w:rsidP="00724372">
            <w:pPr>
              <w:spacing w:before="130" w:line="261" w:lineRule="auto"/>
              <w:ind w:left="140"/>
              <w:rPr>
                <w:color w:val="231F20"/>
                <w:sz w:val="18"/>
                <w:szCs w:val="24"/>
              </w:rPr>
            </w:pPr>
            <w:r w:rsidRPr="00724372">
              <w:rPr>
                <w:rFonts w:hint="eastAsia"/>
                <w:b/>
                <w:color w:val="231F20"/>
                <w:sz w:val="18"/>
                <w:szCs w:val="24"/>
              </w:rPr>
              <w:t>图</w:t>
            </w:r>
            <w:r w:rsidRPr="00724372">
              <w:rPr>
                <w:rFonts w:hint="eastAsia"/>
                <w:b/>
                <w:color w:val="231F20"/>
                <w:sz w:val="18"/>
                <w:szCs w:val="24"/>
              </w:rPr>
              <w:t>3.2</w:t>
            </w:r>
            <w:r w:rsidRPr="00724372">
              <w:rPr>
                <w:rFonts w:hint="eastAsia"/>
                <w:color w:val="231F20"/>
                <w:sz w:val="18"/>
                <w:szCs w:val="24"/>
              </w:rPr>
              <w:t>网球发球的任务分析，指出发球的组成部分</w:t>
            </w:r>
            <w:r w:rsidR="00642AEC">
              <w:rPr>
                <w:rFonts w:hint="eastAsia"/>
                <w:color w:val="231F20"/>
                <w:sz w:val="18"/>
                <w:szCs w:val="24"/>
              </w:rPr>
              <w:t>以及发球</w:t>
            </w:r>
            <w:r w:rsidRPr="00724372">
              <w:rPr>
                <w:rFonts w:hint="eastAsia"/>
                <w:color w:val="231F20"/>
                <w:sz w:val="18"/>
                <w:szCs w:val="24"/>
              </w:rPr>
              <w:t>背后的</w:t>
            </w:r>
            <w:r w:rsidR="003F1662">
              <w:rPr>
                <w:rFonts w:hint="eastAsia"/>
                <w:color w:val="231F20"/>
                <w:sz w:val="18"/>
                <w:szCs w:val="24"/>
              </w:rPr>
              <w:t>一些感知</w:t>
            </w:r>
            <w:r w:rsidRPr="00724372">
              <w:rPr>
                <w:rFonts w:hint="eastAsia"/>
                <w:color w:val="231F20"/>
                <w:sz w:val="18"/>
                <w:szCs w:val="24"/>
              </w:rPr>
              <w:t>运动能力的例子。</w:t>
            </w:r>
          </w:p>
          <w:p w14:paraId="001AA28C" w14:textId="2D6FFC4F" w:rsidR="00724372" w:rsidRPr="00724372" w:rsidRDefault="00724372" w:rsidP="00724372">
            <w:pPr>
              <w:spacing w:before="130" w:line="261" w:lineRule="auto"/>
              <w:ind w:left="140"/>
              <w:rPr>
                <w:rFonts w:cs="Times New Roman"/>
                <w:b/>
                <w:szCs w:val="18"/>
              </w:rPr>
            </w:pPr>
          </w:p>
        </w:tc>
      </w:tr>
      <w:tr w:rsidR="00672501" w14:paraId="44859171" w14:textId="77777777" w:rsidTr="00955D14">
        <w:tc>
          <w:tcPr>
            <w:tcW w:w="4437" w:type="dxa"/>
          </w:tcPr>
          <w:p w14:paraId="55DD74DB" w14:textId="77777777" w:rsidR="00DD0BA2" w:rsidRPr="00B845BC" w:rsidRDefault="00DD0BA2" w:rsidP="00DD0BA2">
            <w:pPr>
              <w:spacing w:line="276" w:lineRule="auto"/>
              <w:jc w:val="both"/>
              <w:rPr>
                <w:rFonts w:cs="Times New Roman"/>
              </w:rPr>
            </w:pPr>
            <w:r w:rsidRPr="00B845BC">
              <w:rPr>
                <w:rFonts w:cs="Times New Roman"/>
              </w:rPr>
              <w:t>图表的底层展示了这些能力。根据弗莱施曼的列表，它们包括多肢体协调、控制精度、手臂运动速度、速率控制、瞄准和静态力量等能力。毫无疑问，你可以加入其它能力。不管怎样，这几个例子应该用来说明感知运动和身体熟练能力在运动技能表现中的基础作用。</w:t>
            </w:r>
          </w:p>
          <w:p w14:paraId="1281FEDC" w14:textId="40A508D8" w:rsidR="00672501" w:rsidRDefault="00DD0BA2" w:rsidP="00DD0BA2">
            <w:pPr>
              <w:widowControl/>
              <w:spacing w:after="200" w:line="276" w:lineRule="auto"/>
              <w:rPr>
                <w:rFonts w:cs="Times New Roman"/>
                <w:b/>
                <w:szCs w:val="18"/>
              </w:rPr>
            </w:pPr>
            <w:r w:rsidRPr="00DD0BA2">
              <w:rPr>
                <w:rFonts w:cs="Times New Roman"/>
                <w:b/>
                <w:i/>
                <w:sz w:val="22"/>
                <w:szCs w:val="24"/>
              </w:rPr>
              <w:t>运动能力测试的用途</w:t>
            </w:r>
            <w:r w:rsidRPr="00DD0BA2">
              <w:rPr>
                <w:rFonts w:cs="Times New Roman" w:hint="eastAsia"/>
                <w:b/>
                <w:i/>
                <w:sz w:val="22"/>
                <w:szCs w:val="24"/>
              </w:rPr>
              <w:t xml:space="preserve"> </w:t>
            </w:r>
            <w:r w:rsidRPr="00B845BC">
              <w:rPr>
                <w:rFonts w:cs="Times New Roman"/>
              </w:rPr>
              <w:t>由于运动能力在运动技能表现中起着基础性作用，运动能力的测试有多种用途。我们将考虑两种最常见的。一种用途是预测运动技能或身体活动的未来表现。</w:t>
            </w:r>
          </w:p>
        </w:tc>
        <w:tc>
          <w:tcPr>
            <w:tcW w:w="4494" w:type="dxa"/>
          </w:tcPr>
          <w:p w14:paraId="56FDF49F" w14:textId="35E53FDB" w:rsidR="00DD0BA2" w:rsidRDefault="00DD0BA2" w:rsidP="00DD0BA2">
            <w:pPr>
              <w:spacing w:line="276" w:lineRule="auto"/>
              <w:jc w:val="both"/>
              <w:rPr>
                <w:rFonts w:cs="Times New Roman"/>
                <w:vertAlign w:val="superscript"/>
              </w:rPr>
            </w:pPr>
            <w:r w:rsidRPr="00B845BC">
              <w:rPr>
                <w:rFonts w:cs="Times New Roman"/>
              </w:rPr>
              <w:t>用于此目的的测试有时也被称为能力倾向测试。例如，军事和工业界使用他们测试组中的运动能力测试来挑选要培养或直接从事特定工作的人员（例如，</w:t>
            </w:r>
            <w:r w:rsidRPr="00B845BC">
              <w:rPr>
                <w:rFonts w:cs="Times New Roman"/>
              </w:rPr>
              <w:t>Chan</w:t>
            </w:r>
            <w:r w:rsidRPr="00B845BC">
              <w:rPr>
                <w:rFonts w:cs="Times New Roman"/>
              </w:rPr>
              <w:t>，</w:t>
            </w:r>
            <w:r w:rsidRPr="00B845BC">
              <w:rPr>
                <w:rFonts w:cs="Times New Roman"/>
              </w:rPr>
              <w:t>2005</w:t>
            </w:r>
            <w:r w:rsidRPr="00B845BC">
              <w:rPr>
                <w:rFonts w:cs="Times New Roman"/>
              </w:rPr>
              <w:t>）。医学院和牙科学院经常会在挑选学生进行专业培训或进入特定项目时使用运动能力测试。专业运动队以及国家和国际体育机构，通常会将运动能力测试作为为团队挑选运动员的测试组的一部分。</w:t>
            </w:r>
            <w:r w:rsidRPr="00B845BC">
              <w:rPr>
                <w:rFonts w:cs="Times New Roman"/>
                <w:vertAlign w:val="superscript"/>
              </w:rPr>
              <w:t>3</w:t>
            </w:r>
          </w:p>
          <w:p w14:paraId="36CF790B" w14:textId="77777777" w:rsidR="00DD0BA2" w:rsidRPr="00B845BC" w:rsidRDefault="00DD0BA2" w:rsidP="00DD0BA2">
            <w:pPr>
              <w:spacing w:line="276" w:lineRule="auto"/>
              <w:jc w:val="both"/>
              <w:rPr>
                <w:rFonts w:cs="Times New Roman"/>
                <w:vertAlign w:val="superscript"/>
              </w:rPr>
            </w:pPr>
          </w:p>
          <w:p w14:paraId="201AF068" w14:textId="22B01C4E" w:rsidR="00672501" w:rsidRPr="00DD0BA2" w:rsidRDefault="00DD0BA2" w:rsidP="00DD0BA2">
            <w:pPr>
              <w:jc w:val="both"/>
              <w:rPr>
                <w:rFonts w:cs="Times New Roman"/>
              </w:rPr>
            </w:pPr>
            <w:r w:rsidRPr="00DD0BA2">
              <w:rPr>
                <w:rFonts w:cs="Times New Roman"/>
                <w:sz w:val="18"/>
                <w:szCs w:val="20"/>
              </w:rPr>
              <w:t>3.</w:t>
            </w:r>
            <w:r w:rsidRPr="00DD0BA2">
              <w:rPr>
                <w:rFonts w:cs="Times New Roman"/>
                <w:sz w:val="18"/>
                <w:szCs w:val="20"/>
              </w:rPr>
              <w:t>关于使用测试组为特定运动项目鉴别出未来成功的运动员，有一篇出色的总结，请参阅</w:t>
            </w:r>
            <w:proofErr w:type="spellStart"/>
            <w:r w:rsidR="00D023F8">
              <w:rPr>
                <w:rFonts w:cs="Times New Roman" w:hint="eastAsia"/>
                <w:sz w:val="18"/>
                <w:szCs w:val="20"/>
              </w:rPr>
              <w:t>Vandorpe</w:t>
            </w:r>
            <w:proofErr w:type="spellEnd"/>
            <w:r w:rsidRPr="00DD0BA2">
              <w:rPr>
                <w:rFonts w:cs="Times New Roman"/>
                <w:sz w:val="18"/>
                <w:szCs w:val="20"/>
              </w:rPr>
              <w:t>等人文章</w:t>
            </w:r>
            <w:r w:rsidR="00D023F8">
              <w:rPr>
                <w:rFonts w:cs="Times New Roman" w:hint="eastAsia"/>
                <w:sz w:val="18"/>
                <w:szCs w:val="20"/>
              </w:rPr>
              <w:t>的</w:t>
            </w:r>
            <w:r w:rsidRPr="00DD0BA2">
              <w:rPr>
                <w:rFonts w:cs="Times New Roman"/>
                <w:sz w:val="18"/>
                <w:szCs w:val="20"/>
              </w:rPr>
              <w:t>介绍（</w:t>
            </w:r>
            <w:r w:rsidRPr="00DD0BA2">
              <w:rPr>
                <w:rFonts w:cs="Times New Roman"/>
                <w:sz w:val="18"/>
                <w:szCs w:val="20"/>
              </w:rPr>
              <w:t>2012</w:t>
            </w:r>
            <w:r w:rsidRPr="00DD0BA2">
              <w:rPr>
                <w:rFonts w:cs="Times New Roman"/>
                <w:sz w:val="18"/>
                <w:szCs w:val="20"/>
              </w:rPr>
              <w:t>）。</w:t>
            </w:r>
          </w:p>
        </w:tc>
      </w:tr>
    </w:tbl>
    <w:p w14:paraId="6021FFB6" w14:textId="6BFD7CBB" w:rsidR="00672501" w:rsidRDefault="00672501" w:rsidP="00672501">
      <w:pPr>
        <w:widowControl/>
        <w:spacing w:after="200"/>
        <w:rPr>
          <w:rFonts w:cs="Times New Roman"/>
          <w:b/>
          <w:szCs w:val="18"/>
        </w:rPr>
      </w:pPr>
      <w:r>
        <w:rPr>
          <w:rFonts w:cs="Times New Roman"/>
          <w:b/>
          <w:szCs w:val="18"/>
        </w:rPr>
        <w:br w:type="page"/>
      </w:r>
    </w:p>
    <w:tbl>
      <w:tblPr>
        <w:tblStyle w:val="afa"/>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E972A2" w14:paraId="70B92936" w14:textId="77777777" w:rsidTr="00955D14">
        <w:trPr>
          <w:trHeight w:val="8495"/>
        </w:trPr>
        <w:tc>
          <w:tcPr>
            <w:tcW w:w="8931" w:type="dxa"/>
            <w:gridSpan w:val="2"/>
          </w:tcPr>
          <w:p w14:paraId="63E203D0" w14:textId="15820C21" w:rsidR="00E972A2" w:rsidRDefault="002B79AC">
            <w:pPr>
              <w:widowControl/>
              <w:spacing w:after="200"/>
              <w:rPr>
                <w:rFonts w:cs="Times New Roman"/>
                <w:b/>
                <w:szCs w:val="18"/>
              </w:rPr>
            </w:pPr>
            <w:r>
              <w:rPr>
                <w:noProof/>
              </w:rPr>
              <w:lastRenderedPageBreak/>
              <w:drawing>
                <wp:anchor distT="0" distB="0" distL="114300" distR="114300" simplePos="0" relativeHeight="251689984" behindDoc="0" locked="0" layoutInCell="1" allowOverlap="1" wp14:anchorId="3918110D" wp14:editId="5B574D32">
                  <wp:simplePos x="0" y="0"/>
                  <wp:positionH relativeFrom="column">
                    <wp:posOffset>-2540</wp:posOffset>
                  </wp:positionH>
                  <wp:positionV relativeFrom="paragraph">
                    <wp:posOffset>57150</wp:posOffset>
                  </wp:positionV>
                  <wp:extent cx="552450" cy="481330"/>
                  <wp:effectExtent l="0" t="0" r="0" b="0"/>
                  <wp:wrapNone/>
                  <wp:docPr id="33" name="image3.png"/>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450" cy="481330"/>
                          </a:xfrm>
                          <a:prstGeom prst="rect">
                            <a:avLst/>
                          </a:prstGeom>
                        </pic:spPr>
                      </pic:pic>
                    </a:graphicData>
                  </a:graphic>
                </wp:anchor>
              </w:drawing>
            </w:r>
            <w:r>
              <w:rPr>
                <w:rFonts w:cs="Times New Roman"/>
                <w:b/>
                <w:noProof/>
                <w:szCs w:val="18"/>
              </w:rPr>
              <mc:AlternateContent>
                <mc:Choice Requires="wps">
                  <w:drawing>
                    <wp:inline distT="0" distB="0" distL="0" distR="0" wp14:anchorId="5107ED39" wp14:editId="5E3C7B38">
                      <wp:extent cx="5507181" cy="5264727"/>
                      <wp:effectExtent l="0" t="0" r="17780" b="12700"/>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181" cy="5264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8637"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875"/>
                                    <w:gridCol w:w="7762"/>
                                  </w:tblGrid>
                                  <w:tr w:rsidR="002B79AC" w14:paraId="13BB0169" w14:textId="77777777" w:rsidTr="00AF34E9">
                                    <w:trPr>
                                      <w:trHeight w:val="321"/>
                                    </w:trPr>
                                    <w:tc>
                                      <w:tcPr>
                                        <w:tcW w:w="875" w:type="dxa"/>
                                        <w:tcBorders>
                                          <w:bottom w:val="nil"/>
                                          <w:right w:val="nil"/>
                                        </w:tcBorders>
                                      </w:tcPr>
                                      <w:p w14:paraId="749BF9FF" w14:textId="46AA7CC9" w:rsidR="002B79AC" w:rsidRDefault="002B79AC">
                                        <w:pPr>
                                          <w:pStyle w:val="TableParagraph"/>
                                          <w:rPr>
                                            <w:sz w:val="18"/>
                                          </w:rPr>
                                        </w:pPr>
                                      </w:p>
                                    </w:tc>
                                    <w:tc>
                                      <w:tcPr>
                                        <w:tcW w:w="7762" w:type="dxa"/>
                                        <w:tcBorders>
                                          <w:left w:val="nil"/>
                                          <w:bottom w:val="nil"/>
                                        </w:tcBorders>
                                        <w:shd w:val="clear" w:color="auto" w:fill="58595B"/>
                                      </w:tcPr>
                                      <w:p w14:paraId="1ED2B01D" w14:textId="771EE032" w:rsidR="002B79AC" w:rsidRPr="00B90762" w:rsidRDefault="00C348F2">
                                        <w:pPr>
                                          <w:pStyle w:val="TableParagraph"/>
                                          <w:spacing w:before="18"/>
                                          <w:ind w:left="115"/>
                                          <w:rPr>
                                            <w:rFonts w:ascii="宋体" w:eastAsia="宋体" w:hAnsi="宋体" w:cs="宋体"/>
                                            <w:b/>
                                            <w:sz w:val="20"/>
                                            <w:lang w:eastAsia="zh-CN"/>
                                          </w:rPr>
                                        </w:pPr>
                                        <w:r>
                                          <w:rPr>
                                            <w:rFonts w:ascii="宋体" w:eastAsia="宋体" w:hAnsi="宋体" w:cs="宋体" w:hint="eastAsia"/>
                                            <w:b/>
                                            <w:color w:val="FFFFFF" w:themeColor="background1"/>
                                            <w:sz w:val="20"/>
                                            <w:lang w:eastAsia="zh-CN"/>
                                          </w:rPr>
                                          <w:t>深度阅读</w:t>
                                        </w:r>
                                      </w:p>
                                    </w:tc>
                                  </w:tr>
                                  <w:tr w:rsidR="002B79AC" w14:paraId="4E363783" w14:textId="77777777" w:rsidTr="00AF34E9">
                                    <w:trPr>
                                      <w:trHeight w:val="6369"/>
                                    </w:trPr>
                                    <w:tc>
                                      <w:tcPr>
                                        <w:tcW w:w="8637" w:type="dxa"/>
                                        <w:gridSpan w:val="2"/>
                                        <w:tcBorders>
                                          <w:top w:val="nil"/>
                                        </w:tcBorders>
                                      </w:tcPr>
                                      <w:tbl>
                                        <w:tblPr>
                                          <w:tblStyle w:val="afa"/>
                                          <w:tblW w:w="8650" w:type="dxa"/>
                                          <w:tblLayout w:type="fixed"/>
                                          <w:tblLook w:val="04A0" w:firstRow="1" w:lastRow="0" w:firstColumn="1" w:lastColumn="0" w:noHBand="0" w:noVBand="1"/>
                                        </w:tblPr>
                                        <w:tblGrid>
                                          <w:gridCol w:w="4252"/>
                                          <w:gridCol w:w="4398"/>
                                        </w:tblGrid>
                                        <w:tr w:rsidR="002B79AC" w:rsidRPr="00C7238E" w14:paraId="78BD6A5B" w14:textId="77777777" w:rsidTr="00955D14">
                                          <w:trPr>
                                            <w:trHeight w:val="354"/>
                                          </w:trPr>
                                          <w:tc>
                                            <w:tcPr>
                                              <w:tcW w:w="8650" w:type="dxa"/>
                                              <w:gridSpan w:val="2"/>
                                            </w:tcPr>
                                            <w:p w14:paraId="0831C774" w14:textId="152F1DB3" w:rsidR="002B79AC" w:rsidRPr="002B79AC" w:rsidRDefault="002B79AC" w:rsidP="00AF34E9">
                                              <w:pPr>
                                                <w:pStyle w:val="2"/>
                                                <w:ind w:firstLineChars="250" w:firstLine="602"/>
                                                <w:outlineLvl w:val="1"/>
                                                <w:rPr>
                                                  <w:rFonts w:cs="Times New Roman"/>
                                                  <w:sz w:val="18"/>
                                                </w:rPr>
                                              </w:pPr>
                                              <w:r w:rsidRPr="002B79AC">
                                                <w:rPr>
                                                  <w:rFonts w:cs="Times New Roman" w:hint="eastAsia"/>
                                                </w:rPr>
                                                <w:t>运动能力评估作为运动“天赋识别”复杂过程的一部分——以体操为例</w:t>
                                              </w:r>
                                            </w:p>
                                          </w:tc>
                                        </w:tr>
                                        <w:tr w:rsidR="002B79AC" w:rsidRPr="00C7238E" w14:paraId="4B684B67" w14:textId="77777777" w:rsidTr="00955D14">
                                          <w:trPr>
                                            <w:trHeight w:val="4557"/>
                                          </w:trPr>
                                          <w:tc>
                                            <w:tcPr>
                                              <w:tcW w:w="4252" w:type="dxa"/>
                                            </w:tcPr>
                                            <w:p w14:paraId="34F0624A" w14:textId="22264197" w:rsidR="002B79AC" w:rsidRDefault="002B79AC" w:rsidP="007B1551">
                                              <w:pPr>
                                                <w:pStyle w:val="TableParagraph"/>
                                                <w:tabs>
                                                  <w:tab w:val="left" w:pos="4434"/>
                                                  <w:tab w:val="left" w:pos="4589"/>
                                                </w:tabs>
                                                <w:spacing w:before="151" w:line="276" w:lineRule="auto"/>
                                                <w:ind w:right="-64" w:firstLineChars="200" w:firstLine="420"/>
                                                <w:jc w:val="both"/>
                                                <w:rPr>
                                                  <w:rFonts w:ascii="Times New Roman" w:eastAsia="宋体" w:hAnsi="Times New Roman" w:cs="Times New Roman"/>
                                                  <w:color w:val="231F20"/>
                                                  <w:szCs w:val="21"/>
                                                  <w:lang w:eastAsia="zh-CN"/>
                                                </w:rPr>
                                              </w:pPr>
                                              <w:r>
                                                <w:rPr>
                                                  <w:rFonts w:ascii="Times New Roman" w:eastAsia="宋体" w:hAnsi="Times New Roman" w:cs="Times New Roman" w:hint="eastAsia"/>
                                                  <w:color w:val="231F20"/>
                                                  <w:szCs w:val="21"/>
                                                  <w:lang w:eastAsia="zh-CN"/>
                                                </w:rPr>
                                                <w:t>在比利时，</w:t>
                                              </w:r>
                                              <w:r>
                                                <w:rPr>
                                                  <w:rFonts w:ascii="Times New Roman" w:eastAsia="宋体" w:hAnsi="Times New Roman" w:cs="Times New Roman" w:hint="eastAsia"/>
                                                  <w:color w:val="231F20"/>
                                                  <w:szCs w:val="21"/>
                                                  <w:lang w:eastAsia="zh-CN"/>
                                                </w:rPr>
                                                <w:t>弗兰德体操联合会每年都会举办选拔日，从</w:t>
                                              </w:r>
                                              <w:r>
                                                <w:rPr>
                                                  <w:rFonts w:ascii="Times New Roman" w:eastAsia="宋体" w:hAnsi="Times New Roman" w:cs="Times New Roman" w:hint="eastAsia"/>
                                                  <w:color w:val="231F20"/>
                                                  <w:szCs w:val="21"/>
                                                  <w:lang w:eastAsia="zh-CN"/>
                                                </w:rPr>
                                                <w:t>7</w:t>
                                              </w:r>
                                              <w:r>
                                                <w:rPr>
                                                  <w:rFonts w:ascii="Times New Roman" w:eastAsia="宋体" w:hAnsi="Times New Roman" w:cs="Times New Roman"/>
                                                  <w:color w:val="231F20"/>
                                                  <w:szCs w:val="21"/>
                                                  <w:lang w:eastAsia="zh-CN"/>
                                                </w:rPr>
                                                <w:t>-8</w:t>
                                              </w:r>
                                              <w:r>
                                                <w:rPr>
                                                  <w:rFonts w:ascii="Times New Roman" w:eastAsia="宋体" w:hAnsi="Times New Roman" w:cs="Times New Roman" w:hint="eastAsia"/>
                                                  <w:color w:val="231F20"/>
                                                  <w:szCs w:val="21"/>
                                                  <w:lang w:eastAsia="zh-CN"/>
                                                </w:rPr>
                                                <w:t>岁的女子体操运动员中</w:t>
                                              </w:r>
                                              <w:r w:rsidR="00D70EE5">
                                                <w:rPr>
                                                  <w:rFonts w:ascii="Times New Roman" w:eastAsia="宋体" w:hAnsi="Times New Roman" w:cs="Times New Roman" w:hint="eastAsia"/>
                                                  <w:color w:val="231F20"/>
                                                  <w:szCs w:val="21"/>
                                                  <w:lang w:eastAsia="zh-CN"/>
                                                </w:rPr>
                                                <w:t>选材，让她们进入国家人才发展计划培养成为</w:t>
                                              </w:r>
                                              <w:r w:rsidR="00600AA5">
                                                <w:rPr>
                                                  <w:rFonts w:ascii="Times New Roman" w:eastAsia="宋体" w:hAnsi="Times New Roman" w:cs="Times New Roman" w:hint="eastAsia"/>
                                                  <w:color w:val="231F20"/>
                                                  <w:szCs w:val="21"/>
                                                  <w:lang w:eastAsia="zh-CN"/>
                                                </w:rPr>
                                                <w:t>高水平</w:t>
                                              </w:r>
                                              <w:r w:rsidR="00D70EE5">
                                                <w:rPr>
                                                  <w:rFonts w:ascii="Times New Roman" w:eastAsia="宋体" w:hAnsi="Times New Roman" w:cs="Times New Roman" w:hint="eastAsia"/>
                                                  <w:color w:val="231F20"/>
                                                  <w:szCs w:val="21"/>
                                                  <w:lang w:eastAsia="zh-CN"/>
                                                </w:rPr>
                                                <w:t>体操运动员。</w:t>
                                              </w:r>
                                              <w:r w:rsidR="00664E1B">
                                                <w:rPr>
                                                  <w:rFonts w:ascii="Times New Roman" w:eastAsia="宋体" w:hAnsi="Times New Roman" w:cs="Times New Roman" w:hint="eastAsia"/>
                                                  <w:color w:val="231F20"/>
                                                  <w:szCs w:val="21"/>
                                                  <w:lang w:eastAsia="zh-CN"/>
                                                </w:rPr>
                                                <w:t>Barbara</w:t>
                                              </w:r>
                                              <w:r w:rsidR="00664E1B">
                                                <w:rPr>
                                                  <w:rFonts w:ascii="Times New Roman" w:eastAsia="宋体" w:hAnsi="Times New Roman" w:cs="Times New Roman"/>
                                                  <w:color w:val="231F20"/>
                                                  <w:szCs w:val="21"/>
                                                  <w:lang w:eastAsia="zh-CN"/>
                                                </w:rPr>
                                                <w:t xml:space="preserve"> </w:t>
                                              </w:r>
                                              <w:r w:rsidR="00664E1B">
                                                <w:rPr>
                                                  <w:rFonts w:ascii="Times New Roman" w:eastAsia="宋体" w:hAnsi="Times New Roman" w:cs="Times New Roman"/>
                                                  <w:color w:val="231F20"/>
                                                  <w:szCs w:val="21"/>
                                                  <w:lang w:eastAsia="zh-CN"/>
                                                </w:rPr>
                                                <w:t>Vandorpe</w:t>
                                              </w:r>
                                              <w:r w:rsidR="00664E1B">
                                                <w:rPr>
                                                  <w:rFonts w:ascii="Times New Roman" w:eastAsia="宋体" w:hAnsi="Times New Roman" w:cs="Times New Roman" w:hint="eastAsia"/>
                                                  <w:color w:val="231F20"/>
                                                  <w:szCs w:val="21"/>
                                                  <w:lang w:eastAsia="zh-CN"/>
                                                </w:rPr>
                                                <w:t>和他在比利时</w:t>
                                              </w:r>
                                              <w:r w:rsidR="00CA00F1">
                                                <w:rPr>
                                                  <w:rFonts w:ascii="Times New Roman" w:eastAsia="宋体" w:hAnsi="Times New Roman" w:cs="Times New Roman" w:hint="eastAsia"/>
                                                  <w:color w:val="231F20"/>
                                                  <w:szCs w:val="21"/>
                                                  <w:lang w:eastAsia="zh-CN"/>
                                                </w:rPr>
                                                <w:t>的</w:t>
                                              </w:r>
                                              <w:r w:rsidR="00664E1B">
                                                <w:rPr>
                                                  <w:rFonts w:ascii="Times New Roman" w:eastAsia="宋体" w:hAnsi="Times New Roman" w:cs="Times New Roman" w:hint="eastAsia"/>
                                                  <w:color w:val="231F20"/>
                                                  <w:szCs w:val="21"/>
                                                  <w:lang w:eastAsia="zh-CN"/>
                                                </w:rPr>
                                                <w:t>大学的同事们</w:t>
                                              </w:r>
                                              <w:r w:rsidR="00CA00F1">
                                                <w:rPr>
                                                  <w:rFonts w:ascii="Times New Roman" w:eastAsia="宋体" w:hAnsi="Times New Roman" w:cs="Times New Roman" w:hint="eastAsia"/>
                                                  <w:color w:val="231F20"/>
                                                  <w:szCs w:val="21"/>
                                                  <w:lang w:eastAsia="zh-CN"/>
                                                </w:rPr>
                                                <w:t>在一项研究（</w:t>
                                              </w:r>
                                              <w:r w:rsidR="00CA00F1" w:rsidRPr="00CA00F1">
                                                <w:rPr>
                                                  <w:rFonts w:ascii="Times New Roman" w:eastAsia="宋体" w:hAnsi="Times New Roman" w:cs="Times New Roman"/>
                                                  <w:color w:val="231F20"/>
                                                  <w:szCs w:val="21"/>
                                                  <w:lang w:eastAsia="zh-CN"/>
                                                </w:rPr>
                                                <w:t xml:space="preserve">Vandorpe </w:t>
                                              </w:r>
                                              <w:r w:rsidR="00CA00F1" w:rsidRPr="00CA00F1">
                                                <w:rPr>
                                                  <w:rFonts w:ascii="Times New Roman" w:eastAsia="宋体" w:hAnsi="Times New Roman" w:cs="Times New Roman" w:hint="eastAsia"/>
                                                  <w:color w:val="231F20"/>
                                                  <w:szCs w:val="21"/>
                                                  <w:lang w:eastAsia="zh-CN"/>
                                                </w:rPr>
                                                <w:t>等，</w:t>
                                              </w:r>
                                              <w:r w:rsidR="00CA00F1" w:rsidRPr="00CA00F1">
                                                <w:rPr>
                                                  <w:rFonts w:ascii="Times New Roman" w:eastAsia="宋体" w:hAnsi="Times New Roman" w:cs="Times New Roman"/>
                                                  <w:color w:val="231F20"/>
                                                  <w:szCs w:val="21"/>
                                                  <w:lang w:eastAsia="zh-CN"/>
                                                </w:rPr>
                                                <w:t>2012</w:t>
                                              </w:r>
                                              <w:r w:rsidR="00CA00F1">
                                                <w:rPr>
                                                  <w:rFonts w:ascii="Times New Roman" w:eastAsia="宋体" w:hAnsi="Times New Roman" w:cs="Times New Roman" w:hint="eastAsia"/>
                                                  <w:color w:val="231F20"/>
                                                  <w:szCs w:val="21"/>
                                                  <w:lang w:eastAsia="zh-CN"/>
                                                </w:rPr>
                                                <w:t>）中</w:t>
                                              </w:r>
                                              <w:r w:rsidR="00534968">
                                                <w:rPr>
                                                  <w:rFonts w:ascii="Times New Roman" w:eastAsia="宋体" w:hAnsi="Times New Roman" w:cs="Times New Roman" w:hint="eastAsia"/>
                                                  <w:color w:val="231F20"/>
                                                  <w:szCs w:val="21"/>
                                                  <w:lang w:eastAsia="zh-CN"/>
                                                </w:rPr>
                                                <w:t>报告</w:t>
                                              </w:r>
                                              <w:r w:rsidR="00D70EE5">
                                                <w:rPr>
                                                  <w:rFonts w:ascii="Times New Roman" w:eastAsia="宋体" w:hAnsi="Times New Roman" w:cs="Times New Roman" w:hint="eastAsia"/>
                                                  <w:color w:val="231F20"/>
                                                  <w:szCs w:val="21"/>
                                                  <w:lang w:eastAsia="zh-CN"/>
                                                </w:rPr>
                                                <w:t>，</w:t>
                                              </w:r>
                                              <w:r w:rsidR="00534968">
                                                <w:rPr>
                                                  <w:rFonts w:ascii="Times New Roman" w:eastAsia="宋体" w:hAnsi="Times New Roman" w:cs="Times New Roman" w:hint="eastAsia"/>
                                                  <w:color w:val="231F20"/>
                                                  <w:szCs w:val="21"/>
                                                  <w:lang w:eastAsia="zh-CN"/>
                                                </w:rPr>
                                                <w:t>对</w:t>
                                              </w:r>
                                              <w:r w:rsidR="00664E1B">
                                                <w:rPr>
                                                  <w:rFonts w:ascii="Times New Roman" w:eastAsia="宋体" w:hAnsi="Times New Roman" w:cs="Times New Roman" w:hint="eastAsia"/>
                                                  <w:color w:val="231F20"/>
                                                  <w:szCs w:val="21"/>
                                                  <w:lang w:eastAsia="zh-CN"/>
                                                </w:rPr>
                                                <w:t>2</w:t>
                                              </w:r>
                                              <w:r w:rsidR="00664E1B">
                                                <w:rPr>
                                                  <w:rFonts w:ascii="Times New Roman" w:eastAsia="宋体" w:hAnsi="Times New Roman" w:cs="Times New Roman"/>
                                                  <w:color w:val="231F20"/>
                                                  <w:szCs w:val="21"/>
                                                  <w:lang w:eastAsia="zh-CN"/>
                                                </w:rPr>
                                                <w:t>3</w:t>
                                              </w:r>
                                              <w:r w:rsidR="00664E1B">
                                                <w:rPr>
                                                  <w:rFonts w:ascii="Times New Roman" w:eastAsia="宋体" w:hAnsi="Times New Roman" w:cs="Times New Roman" w:hint="eastAsia"/>
                                                  <w:color w:val="231F20"/>
                                                  <w:szCs w:val="21"/>
                                                  <w:lang w:eastAsia="zh-CN"/>
                                                </w:rPr>
                                                <w:t>名体操运动员</w:t>
                                              </w:r>
                                              <w:r w:rsidR="00534968">
                                                <w:rPr>
                                                  <w:rFonts w:ascii="Times New Roman" w:eastAsia="宋体" w:hAnsi="Times New Roman" w:cs="Times New Roman" w:hint="eastAsia"/>
                                                  <w:color w:val="231F20"/>
                                                  <w:szCs w:val="21"/>
                                                  <w:lang w:eastAsia="zh-CN"/>
                                                </w:rPr>
                                                <w:t>进行了多维组合测试，并将结果与两年以后的全能比赛成绩对比，此时这些运动员就已经被归类为</w:t>
                                              </w:r>
                                              <w:r w:rsidR="00CD3E9A">
                                                <w:rPr>
                                                  <w:rFonts w:ascii="Times New Roman" w:eastAsia="宋体" w:hAnsi="Times New Roman" w:cs="Times New Roman" w:hint="eastAsia"/>
                                                  <w:color w:val="231F20"/>
                                                  <w:szCs w:val="21"/>
                                                  <w:lang w:eastAsia="zh-CN"/>
                                                </w:rPr>
                                                <w:t>精英或亚精英</w:t>
                                              </w:r>
                                              <w:r w:rsidR="00534968">
                                                <w:rPr>
                                                  <w:rFonts w:ascii="Times New Roman" w:eastAsia="宋体" w:hAnsi="Times New Roman" w:cs="Times New Roman" w:hint="eastAsia"/>
                                                  <w:color w:val="231F20"/>
                                                  <w:szCs w:val="21"/>
                                                  <w:lang w:eastAsia="zh-CN"/>
                                                </w:rPr>
                                                <w:t>。</w:t>
                                              </w:r>
                                            </w:p>
                                            <w:p w14:paraId="30AEF6F4" w14:textId="77777777" w:rsidR="00A25A70" w:rsidRDefault="00A25A70" w:rsidP="007B1551">
                                              <w:pPr>
                                                <w:pStyle w:val="TableParagraph"/>
                                                <w:tabs>
                                                  <w:tab w:val="left" w:pos="4434"/>
                                                  <w:tab w:val="left" w:pos="4589"/>
                                                </w:tabs>
                                                <w:spacing w:before="151" w:line="276" w:lineRule="auto"/>
                                                <w:ind w:right="-64" w:firstLineChars="200" w:firstLine="420"/>
                                                <w:jc w:val="both"/>
                                                <w:rPr>
                                                  <w:rFonts w:ascii="Times New Roman" w:eastAsia="宋体" w:hAnsi="Times New Roman" w:cs="Times New Roman"/>
                                                  <w:color w:val="231F20"/>
                                                  <w:szCs w:val="21"/>
                                                  <w:lang w:eastAsia="zh-CN"/>
                                                </w:rPr>
                                              </w:pPr>
                                            </w:p>
                                            <w:p w14:paraId="3C8BAC9B" w14:textId="77777777" w:rsidR="00534968" w:rsidRPr="00600AA5" w:rsidRDefault="00534968" w:rsidP="00A25A70">
                                              <w:pPr>
                                                <w:pStyle w:val="2"/>
                                                <w:outlineLvl w:val="1"/>
                                              </w:pPr>
                                              <w:r w:rsidRPr="00600AA5">
                                                <w:rPr>
                                                  <w:rFonts w:hint="eastAsia"/>
                                                </w:rPr>
                                                <w:t>评估</w:t>
                                              </w:r>
                                            </w:p>
                                            <w:p w14:paraId="28B87878" w14:textId="77777777" w:rsidR="00534968" w:rsidRDefault="00534968" w:rsidP="00534968">
                                              <w:pPr>
                                                <w:pStyle w:val="TableParagraph"/>
                                                <w:numPr>
                                                  <w:ilvl w:val="0"/>
                                                  <w:numId w:val="34"/>
                                                </w:numPr>
                                                <w:tabs>
                                                  <w:tab w:val="left" w:pos="4434"/>
                                                  <w:tab w:val="left" w:pos="4589"/>
                                                </w:tabs>
                                                <w:spacing w:before="151" w:line="276" w:lineRule="auto"/>
                                                <w:ind w:right="-64"/>
                                                <w:jc w:val="both"/>
                                                <w:rPr>
                                                  <w:rFonts w:ascii="Times New Roman" w:eastAsia="宋体" w:hAnsi="Times New Roman" w:cs="Times New Roman"/>
                                                  <w:color w:val="231F20"/>
                                                  <w:szCs w:val="21"/>
                                                  <w:lang w:eastAsia="zh-CN"/>
                                                </w:rPr>
                                              </w:pPr>
                                              <w:r>
                                                <w:rPr>
                                                  <w:rFonts w:ascii="Times New Roman" w:eastAsia="宋体" w:hAnsi="Times New Roman" w:cs="Times New Roman" w:hint="eastAsia"/>
                                                  <w:color w:val="231F20"/>
                                                  <w:szCs w:val="21"/>
                                                  <w:lang w:eastAsia="zh-CN"/>
                                                </w:rPr>
                                                <w:t>在不同宽度的平衡木上倒着走</w:t>
                                              </w:r>
                                            </w:p>
                                            <w:p w14:paraId="13DDBBBC" w14:textId="77777777" w:rsidR="00534968" w:rsidRDefault="00534968" w:rsidP="00534968">
                                              <w:pPr>
                                                <w:pStyle w:val="TableParagraph"/>
                                                <w:numPr>
                                                  <w:ilvl w:val="0"/>
                                                  <w:numId w:val="34"/>
                                                </w:numPr>
                                                <w:tabs>
                                                  <w:tab w:val="left" w:pos="4434"/>
                                                  <w:tab w:val="left" w:pos="4589"/>
                                                </w:tabs>
                                                <w:spacing w:before="151" w:line="276" w:lineRule="auto"/>
                                                <w:ind w:right="-64"/>
                                                <w:jc w:val="both"/>
                                                <w:rPr>
                                                  <w:rFonts w:ascii="Times New Roman" w:eastAsia="宋体" w:hAnsi="Times New Roman" w:cs="Times New Roman"/>
                                                  <w:color w:val="231F20"/>
                                                  <w:szCs w:val="21"/>
                                                  <w:lang w:eastAsia="zh-CN"/>
                                                </w:rPr>
                                              </w:pPr>
                                              <w:r>
                                                <w:rPr>
                                                  <w:rFonts w:ascii="Times New Roman" w:eastAsia="宋体" w:hAnsi="Times New Roman" w:cs="Times New Roman" w:hint="eastAsia"/>
                                                  <w:color w:val="231F20"/>
                                                  <w:szCs w:val="21"/>
                                                  <w:lang w:eastAsia="zh-CN"/>
                                                </w:rPr>
                                                <w:t>在木制平台上横向移动</w:t>
                                              </w:r>
                                              <w:r>
                                                <w:rPr>
                                                  <w:rFonts w:ascii="Times New Roman" w:eastAsia="宋体" w:hAnsi="Times New Roman" w:cs="Times New Roman" w:hint="eastAsia"/>
                                                  <w:color w:val="231F20"/>
                                                  <w:szCs w:val="21"/>
                                                  <w:lang w:eastAsia="zh-CN"/>
                                                </w:rPr>
                                                <w:t>2</w:t>
                                              </w:r>
                                              <w:r>
                                                <w:rPr>
                                                  <w:rFonts w:ascii="Times New Roman" w:eastAsia="宋体" w:hAnsi="Times New Roman" w:cs="Times New Roman"/>
                                                  <w:color w:val="231F20"/>
                                                  <w:szCs w:val="21"/>
                                                  <w:lang w:eastAsia="zh-CN"/>
                                                </w:rPr>
                                                <w:t>0</w:t>
                                              </w:r>
                                              <w:r>
                                                <w:rPr>
                                                  <w:rFonts w:ascii="Times New Roman" w:eastAsia="宋体" w:hAnsi="Times New Roman" w:cs="Times New Roman" w:hint="eastAsia"/>
                                                  <w:color w:val="231F20"/>
                                                  <w:szCs w:val="21"/>
                                                  <w:lang w:eastAsia="zh-CN"/>
                                                </w:rPr>
                                                <w:t>秒</w:t>
                                              </w:r>
                                            </w:p>
                                            <w:p w14:paraId="60C6D566" w14:textId="1B51834A" w:rsidR="00534968" w:rsidRDefault="007B1551" w:rsidP="00534968">
                                              <w:pPr>
                                                <w:pStyle w:val="TableParagraph"/>
                                                <w:numPr>
                                                  <w:ilvl w:val="0"/>
                                                  <w:numId w:val="34"/>
                                                </w:numPr>
                                                <w:tabs>
                                                  <w:tab w:val="left" w:pos="4434"/>
                                                  <w:tab w:val="left" w:pos="4589"/>
                                                </w:tabs>
                                                <w:spacing w:before="151" w:line="276" w:lineRule="auto"/>
                                                <w:ind w:right="-64"/>
                                                <w:jc w:val="both"/>
                                                <w:rPr>
                                                  <w:rFonts w:ascii="Times New Roman" w:eastAsia="宋体" w:hAnsi="Times New Roman" w:cs="Times New Roman"/>
                                                  <w:color w:val="231F20"/>
                                                  <w:szCs w:val="21"/>
                                                  <w:lang w:eastAsia="zh-CN"/>
                                                </w:rPr>
                                              </w:pPr>
                                              <w:r>
                                                <w:rPr>
                                                  <w:rFonts w:ascii="Times New Roman" w:eastAsia="宋体" w:hAnsi="Times New Roman" w:cs="Times New Roman" w:hint="eastAsia"/>
                                                  <w:color w:val="231F20"/>
                                                  <w:szCs w:val="21"/>
                                                  <w:lang w:eastAsia="zh-CN"/>
                                                </w:rPr>
                                                <w:t>双脚在木条上方横向跳跃</w:t>
                                              </w:r>
                                              <w:r>
                                                <w:rPr>
                                                  <w:rFonts w:ascii="Times New Roman" w:eastAsia="宋体" w:hAnsi="Times New Roman" w:cs="Times New Roman" w:hint="eastAsia"/>
                                                  <w:color w:val="231F20"/>
                                                  <w:szCs w:val="21"/>
                                                  <w:lang w:eastAsia="zh-CN"/>
                                                </w:rPr>
                                                <w:t>1</w:t>
                                              </w:r>
                                              <w:r>
                                                <w:rPr>
                                                  <w:rFonts w:ascii="Times New Roman" w:eastAsia="宋体" w:hAnsi="Times New Roman" w:cs="Times New Roman"/>
                                                  <w:color w:val="231F20"/>
                                                  <w:szCs w:val="21"/>
                                                  <w:lang w:eastAsia="zh-CN"/>
                                                </w:rPr>
                                                <w:t>5</w:t>
                                              </w:r>
                                              <w:r>
                                                <w:rPr>
                                                  <w:rFonts w:ascii="Times New Roman" w:eastAsia="宋体" w:hAnsi="Times New Roman" w:cs="Times New Roman" w:hint="eastAsia"/>
                                                  <w:color w:val="231F20"/>
                                                  <w:szCs w:val="21"/>
                                                  <w:lang w:eastAsia="zh-CN"/>
                                                </w:rPr>
                                                <w:t>秒</w:t>
                                              </w:r>
                                            </w:p>
                                            <w:p w14:paraId="14E1E772" w14:textId="5CDAB893" w:rsidR="007B1551" w:rsidRPr="00534968" w:rsidRDefault="007B1551" w:rsidP="00534968">
                                              <w:pPr>
                                                <w:pStyle w:val="TableParagraph"/>
                                                <w:numPr>
                                                  <w:ilvl w:val="0"/>
                                                  <w:numId w:val="34"/>
                                                </w:numPr>
                                                <w:tabs>
                                                  <w:tab w:val="left" w:pos="4434"/>
                                                  <w:tab w:val="left" w:pos="4589"/>
                                                </w:tabs>
                                                <w:spacing w:before="151" w:line="276" w:lineRule="auto"/>
                                                <w:ind w:right="-64"/>
                                                <w:jc w:val="both"/>
                                                <w:rPr>
                                                  <w:rFonts w:ascii="Times New Roman" w:eastAsia="宋体" w:hAnsi="Times New Roman" w:cs="Times New Roman"/>
                                                  <w:color w:val="231F20"/>
                                                  <w:szCs w:val="21"/>
                                                  <w:lang w:eastAsia="zh-CN"/>
                                                </w:rPr>
                                              </w:pPr>
                                              <w:r>
                                                <w:rPr>
                                                  <w:rFonts w:ascii="Times New Roman" w:eastAsia="宋体" w:hAnsi="Times New Roman" w:cs="Times New Roman" w:hint="eastAsia"/>
                                                  <w:color w:val="231F20"/>
                                                  <w:szCs w:val="21"/>
                                                  <w:lang w:eastAsia="zh-CN"/>
                                                </w:rPr>
                                                <w:t>单腿跳过不同高度的泡沫障碍物</w:t>
                                              </w:r>
                                            </w:p>
                                          </w:tc>
                                          <w:tc>
                                            <w:tcPr>
                                              <w:tcW w:w="4398" w:type="dxa"/>
                                            </w:tcPr>
                                            <w:p w14:paraId="7D79C072" w14:textId="42D8E1C1" w:rsidR="002B79AC" w:rsidRDefault="00437999" w:rsidP="00A25A70">
                                              <w:pPr>
                                                <w:pStyle w:val="TableParagraph"/>
                                                <w:tabs>
                                                  <w:tab w:val="left" w:pos="4434"/>
                                                  <w:tab w:val="left" w:pos="4589"/>
                                                </w:tabs>
                                                <w:spacing w:before="151" w:line="276" w:lineRule="auto"/>
                                                <w:ind w:right="27" w:firstLine="420"/>
                                                <w:jc w:val="both"/>
                                                <w:rPr>
                                                  <w:rFonts w:ascii="Times New Roman" w:eastAsia="宋体" w:hAnsi="Times New Roman" w:cs="Times New Roman"/>
                                                  <w:color w:val="231F20"/>
                                                  <w:szCs w:val="21"/>
                                                  <w:lang w:eastAsia="zh-CN"/>
                                                </w:rPr>
                                              </w:pPr>
                                              <w:r w:rsidRPr="00437999">
                                                <w:rPr>
                                                  <w:rFonts w:ascii="Times New Roman" w:eastAsia="宋体" w:hAnsi="Times New Roman" w:cs="Times New Roman" w:hint="eastAsia"/>
                                                  <w:color w:val="231F20"/>
                                                  <w:szCs w:val="21"/>
                                                  <w:lang w:eastAsia="zh-CN"/>
                                                </w:rPr>
                                                <w:t>每</w:t>
                                              </w:r>
                                              <w:r>
                                                <w:rPr>
                                                  <w:rFonts w:ascii="Times New Roman" w:eastAsia="宋体" w:hAnsi="Times New Roman" w:cs="Times New Roman" w:hint="eastAsia"/>
                                                  <w:color w:val="231F20"/>
                                                  <w:szCs w:val="21"/>
                                                  <w:lang w:eastAsia="zh-CN"/>
                                                </w:rPr>
                                                <w:t>一位</w:t>
                                              </w:r>
                                              <w:r w:rsidRPr="00437999">
                                                <w:rPr>
                                                  <w:rFonts w:ascii="Times New Roman" w:eastAsia="宋体" w:hAnsi="Times New Roman" w:cs="Times New Roman" w:hint="eastAsia"/>
                                                  <w:color w:val="231F20"/>
                                                  <w:szCs w:val="21"/>
                                                  <w:lang w:eastAsia="zh-CN"/>
                                                </w:rPr>
                                                <w:t>体操运动员的成绩</w:t>
                                              </w:r>
                                              <w:r>
                                                <w:rPr>
                                                  <w:rFonts w:ascii="Times New Roman" w:eastAsia="宋体" w:hAnsi="Times New Roman" w:cs="Times New Roman" w:hint="eastAsia"/>
                                                  <w:color w:val="231F20"/>
                                                  <w:szCs w:val="21"/>
                                                  <w:lang w:eastAsia="zh-CN"/>
                                                </w:rPr>
                                                <w:t>都</w:t>
                                              </w:r>
                                              <w:r w:rsidRPr="00437999">
                                                <w:rPr>
                                                  <w:rFonts w:ascii="Times New Roman" w:eastAsia="宋体" w:hAnsi="Times New Roman" w:cs="Times New Roman" w:hint="eastAsia"/>
                                                  <w:color w:val="231F20"/>
                                                  <w:szCs w:val="21"/>
                                                  <w:lang w:eastAsia="zh-CN"/>
                                                </w:rPr>
                                                <w:t>被转换成一个分数，测试报告将其作为儿童运动协调性的指标。此外，测试组还包括九项基本运动技能测试：向后跑、跳跃、</w:t>
                                              </w:r>
                                              <w:r>
                                                <w:rPr>
                                                  <w:rFonts w:ascii="Times New Roman" w:eastAsia="宋体" w:hAnsi="Times New Roman" w:cs="Times New Roman" w:hint="eastAsia"/>
                                                  <w:color w:val="231F20"/>
                                                  <w:szCs w:val="21"/>
                                                  <w:lang w:eastAsia="zh-CN"/>
                                                </w:rPr>
                                                <w:t>单腿跳</w:t>
                                              </w:r>
                                              <w:r w:rsidRPr="00437999">
                                                <w:rPr>
                                                  <w:rFonts w:ascii="Times New Roman" w:eastAsia="宋体" w:hAnsi="Times New Roman" w:cs="Times New Roman" w:hint="eastAsia"/>
                                                  <w:color w:val="231F20"/>
                                                  <w:szCs w:val="21"/>
                                                  <w:lang w:eastAsia="zh-CN"/>
                                                </w:rPr>
                                                <w:t>、</w:t>
                                              </w:r>
                                              <w:r>
                                                <w:rPr>
                                                  <w:rFonts w:ascii="Times New Roman" w:eastAsia="宋体" w:hAnsi="Times New Roman" w:cs="Times New Roman" w:hint="eastAsia"/>
                                                  <w:color w:val="231F20"/>
                                                  <w:szCs w:val="21"/>
                                                  <w:lang w:eastAsia="zh-CN"/>
                                                </w:rPr>
                                                <w:t>鬼步舞、交叉步</w:t>
                                              </w:r>
                                              <w:r w:rsidRPr="00437999">
                                                <w:rPr>
                                                  <w:rFonts w:ascii="Times New Roman" w:eastAsia="宋体" w:hAnsi="Times New Roman" w:cs="Times New Roman" w:hint="eastAsia"/>
                                                  <w:color w:val="231F20"/>
                                                  <w:szCs w:val="21"/>
                                                  <w:lang w:eastAsia="zh-CN"/>
                                                </w:rPr>
                                                <w:t>、跨步、弹跳、</w:t>
                                              </w:r>
                                              <w:r>
                                                <w:rPr>
                                                  <w:rFonts w:ascii="Times New Roman" w:eastAsia="宋体" w:hAnsi="Times New Roman" w:cs="Times New Roman" w:hint="eastAsia"/>
                                                  <w:color w:val="231F20"/>
                                                  <w:szCs w:val="21"/>
                                                  <w:lang w:eastAsia="zh-CN"/>
                                                </w:rPr>
                                                <w:t>开合跳</w:t>
                                              </w:r>
                                              <w:r w:rsidRPr="00437999">
                                                <w:rPr>
                                                  <w:rFonts w:ascii="Times New Roman" w:eastAsia="宋体" w:hAnsi="Times New Roman" w:cs="Times New Roman" w:hint="eastAsia"/>
                                                  <w:color w:val="231F20"/>
                                                  <w:szCs w:val="21"/>
                                                  <w:lang w:eastAsia="zh-CN"/>
                                                </w:rPr>
                                                <w:t>、抱膝跳和</w:t>
                                              </w:r>
                                              <w:r>
                                                <w:rPr>
                                                  <w:rFonts w:ascii="Times New Roman" w:eastAsia="宋体" w:hAnsi="Times New Roman" w:cs="Times New Roman" w:hint="eastAsia"/>
                                                  <w:color w:val="231F20"/>
                                                  <w:szCs w:val="21"/>
                                                  <w:lang w:eastAsia="zh-CN"/>
                                                </w:rPr>
                                                <w:t>伟大</w:t>
                                              </w:r>
                                              <w:r w:rsidRPr="00437999">
                                                <w:rPr>
                                                  <w:rFonts w:ascii="Times New Roman" w:eastAsia="宋体" w:hAnsi="Times New Roman" w:cs="Times New Roman" w:hint="eastAsia"/>
                                                  <w:color w:val="231F20"/>
                                                  <w:szCs w:val="21"/>
                                                  <w:lang w:eastAsia="zh-CN"/>
                                                </w:rPr>
                                                <w:t>跳。</w:t>
                                              </w:r>
                                              <w:r>
                                                <w:rPr>
                                                  <w:rFonts w:ascii="Times New Roman" w:eastAsia="宋体" w:hAnsi="Times New Roman" w:cs="Times New Roman" w:hint="eastAsia"/>
                                                  <w:color w:val="231F20"/>
                                                  <w:szCs w:val="21"/>
                                                  <w:lang w:eastAsia="zh-CN"/>
                                                </w:rPr>
                                                <w:t>同时评估的还有</w:t>
                                              </w:r>
                                              <w:r w:rsidRPr="00437999">
                                                <w:rPr>
                                                  <w:rFonts w:ascii="Times New Roman" w:eastAsia="宋体" w:hAnsi="Times New Roman" w:cs="Times New Roman" w:hint="eastAsia"/>
                                                  <w:color w:val="231F20"/>
                                                  <w:szCs w:val="21"/>
                                                  <w:lang w:eastAsia="zh-CN"/>
                                                </w:rPr>
                                                <w:t>体操运动员的具体身体特征。最后，专家教练评估他们的技术技能。</w:t>
                                              </w:r>
                                            </w:p>
                                            <w:p w14:paraId="0F24C230" w14:textId="77777777" w:rsidR="00437999" w:rsidRPr="00600AA5" w:rsidRDefault="00600AA5" w:rsidP="00A25A70">
                                              <w:pPr>
                                                <w:pStyle w:val="2"/>
                                                <w:spacing w:after="0"/>
                                                <w:jc w:val="both"/>
                                                <w:outlineLvl w:val="1"/>
                                              </w:pPr>
                                              <w:r w:rsidRPr="00600AA5">
                                                <w:rPr>
                                                  <w:rFonts w:hint="eastAsia"/>
                                                </w:rPr>
                                                <w:t>结果</w:t>
                                              </w:r>
                                            </w:p>
                                            <w:p w14:paraId="63A58B82" w14:textId="60E5DB55" w:rsidR="00600AA5" w:rsidRDefault="00600AA5" w:rsidP="00A25A70">
                                              <w:pPr>
                                                <w:pStyle w:val="TableParagraph"/>
                                                <w:tabs>
                                                  <w:tab w:val="left" w:pos="4434"/>
                                                  <w:tab w:val="left" w:pos="4589"/>
                                                </w:tabs>
                                                <w:spacing w:before="151" w:line="276" w:lineRule="auto"/>
                                                <w:ind w:right="27" w:firstLine="420"/>
                                                <w:jc w:val="both"/>
                                                <w:rPr>
                                                  <w:rFonts w:ascii="Times New Roman" w:eastAsia="宋体" w:hAnsi="Times New Roman" w:cs="Times New Roman"/>
                                                  <w:color w:val="231F20"/>
                                                  <w:szCs w:val="21"/>
                                                  <w:lang w:eastAsia="zh-CN"/>
                                                </w:rPr>
                                              </w:pPr>
                                              <w:r w:rsidRPr="00600AA5">
                                                <w:rPr>
                                                  <w:rFonts w:ascii="Times New Roman" w:eastAsia="宋体" w:hAnsi="Times New Roman" w:cs="Times New Roman" w:hint="eastAsia"/>
                                                  <w:color w:val="231F20"/>
                                                  <w:szCs w:val="21"/>
                                                  <w:lang w:eastAsia="zh-CN"/>
                                                </w:rPr>
                                                <w:t>当这些测试结果与两年后体操运动员在比赛中的成绩进行比较时，对比赛结果唯一有意义的预测指标是</w:t>
                                              </w:r>
                                              <w:r w:rsidR="00CD3E9A">
                                                <w:rPr>
                                                  <w:rFonts w:ascii="Times New Roman" w:eastAsia="宋体" w:hAnsi="Times New Roman" w:cs="Times New Roman" w:hint="eastAsia"/>
                                                  <w:color w:val="231F20"/>
                                                  <w:szCs w:val="21"/>
                                                  <w:lang w:eastAsia="zh-CN"/>
                                                </w:rPr>
                                                <w:t>精英</w:t>
                                              </w:r>
                                              <w:r w:rsidRPr="00600AA5">
                                                <w:rPr>
                                                  <w:rFonts w:ascii="Times New Roman" w:eastAsia="宋体" w:hAnsi="Times New Roman" w:cs="Times New Roman" w:hint="eastAsia"/>
                                                  <w:color w:val="231F20"/>
                                                  <w:szCs w:val="21"/>
                                                  <w:lang w:eastAsia="zh-CN"/>
                                                </w:rPr>
                                                <w:t>体操运动员的运动协调得分；最初的测试</w:t>
                                              </w:r>
                                              <w:r w:rsidR="00CD3E9A">
                                                <w:rPr>
                                                  <w:rFonts w:ascii="Times New Roman" w:eastAsia="宋体" w:hAnsi="Times New Roman" w:cs="Times New Roman" w:hint="eastAsia"/>
                                                  <w:color w:val="231F20"/>
                                                  <w:szCs w:val="21"/>
                                                  <w:lang w:eastAsia="zh-CN"/>
                                                </w:rPr>
                                                <w:t>组合</w:t>
                                              </w:r>
                                              <w:r w:rsidRPr="00600AA5">
                                                <w:rPr>
                                                  <w:rFonts w:ascii="Times New Roman" w:eastAsia="宋体" w:hAnsi="Times New Roman" w:cs="Times New Roman" w:hint="eastAsia"/>
                                                  <w:color w:val="231F20"/>
                                                  <w:szCs w:val="21"/>
                                                  <w:lang w:eastAsia="zh-CN"/>
                                                </w:rPr>
                                                <w:t>没有一个能预测</w:t>
                                              </w:r>
                                              <w:r w:rsidR="00CD3E9A">
                                                <w:rPr>
                                                  <w:rFonts w:ascii="Times New Roman" w:eastAsia="宋体" w:hAnsi="Times New Roman" w:cs="Times New Roman" w:hint="eastAsia"/>
                                                  <w:color w:val="231F20"/>
                                                  <w:szCs w:val="21"/>
                                                  <w:lang w:eastAsia="zh-CN"/>
                                                </w:rPr>
                                                <w:t>亚精英</w:t>
                                              </w:r>
                                              <w:r w:rsidRPr="00600AA5">
                                                <w:rPr>
                                                  <w:rFonts w:ascii="Times New Roman" w:eastAsia="宋体" w:hAnsi="Times New Roman" w:cs="Times New Roman" w:hint="eastAsia"/>
                                                  <w:color w:val="231F20"/>
                                                  <w:szCs w:val="21"/>
                                                  <w:lang w:eastAsia="zh-CN"/>
                                                </w:rPr>
                                                <w:t>运动员的比赛结果。有趣的是，无论是</w:t>
                                              </w:r>
                                              <w:r w:rsidR="00CD3E9A">
                                                <w:rPr>
                                                  <w:rFonts w:ascii="Times New Roman" w:eastAsia="宋体" w:hAnsi="Times New Roman" w:cs="Times New Roman" w:hint="eastAsia"/>
                                                  <w:color w:val="231F20"/>
                                                  <w:szCs w:val="21"/>
                                                  <w:lang w:eastAsia="zh-CN"/>
                                                </w:rPr>
                                                <w:t>精英</w:t>
                                              </w:r>
                                              <w:r w:rsidRPr="00600AA5">
                                                <w:rPr>
                                                  <w:rFonts w:ascii="Times New Roman" w:eastAsia="宋体" w:hAnsi="Times New Roman" w:cs="Times New Roman" w:hint="eastAsia"/>
                                                  <w:color w:val="231F20"/>
                                                  <w:szCs w:val="21"/>
                                                  <w:lang w:eastAsia="zh-CN"/>
                                                </w:rPr>
                                                <w:t>体操运动员还是非</w:t>
                                              </w:r>
                                              <w:r w:rsidR="00CD3E9A">
                                                <w:rPr>
                                                  <w:rFonts w:ascii="Times New Roman" w:eastAsia="宋体" w:hAnsi="Times New Roman" w:cs="Times New Roman" w:hint="eastAsia"/>
                                                  <w:color w:val="231F20"/>
                                                  <w:szCs w:val="21"/>
                                                  <w:lang w:eastAsia="zh-CN"/>
                                                </w:rPr>
                                                <w:t>精英</w:t>
                                              </w:r>
                                              <w:r w:rsidRPr="00600AA5">
                                                <w:rPr>
                                                  <w:rFonts w:ascii="Times New Roman" w:eastAsia="宋体" w:hAnsi="Times New Roman" w:cs="Times New Roman" w:hint="eastAsia"/>
                                                  <w:color w:val="231F20"/>
                                                  <w:szCs w:val="21"/>
                                                  <w:lang w:eastAsia="zh-CN"/>
                                                </w:rPr>
                                                <w:t>体操运动员，教练</w:t>
                                              </w:r>
                                              <w:r w:rsidR="00CD3E9A">
                                                <w:rPr>
                                                  <w:rFonts w:ascii="Times New Roman" w:eastAsia="宋体" w:hAnsi="Times New Roman" w:cs="Times New Roman" w:hint="eastAsia"/>
                                                  <w:color w:val="231F20"/>
                                                  <w:szCs w:val="21"/>
                                                  <w:lang w:eastAsia="zh-CN"/>
                                                </w:rPr>
                                                <w:t>的评估都能不显著预测他们的成绩。</w:t>
                                              </w:r>
                                            </w:p>
                                            <w:p w14:paraId="1E450BC1" w14:textId="77777777" w:rsidR="00CD3E9A" w:rsidRPr="00CD3E9A" w:rsidRDefault="00CD3E9A" w:rsidP="00A25A70">
                                              <w:pPr>
                                                <w:pStyle w:val="2"/>
                                                <w:spacing w:after="0"/>
                                                <w:jc w:val="both"/>
                                                <w:outlineLvl w:val="1"/>
                                              </w:pPr>
                                              <w:r w:rsidRPr="00CD3E9A">
                                                <w:rPr>
                                                  <w:rFonts w:hint="eastAsia"/>
                                                </w:rPr>
                                                <w:t>结论</w:t>
                                              </w:r>
                                            </w:p>
                                            <w:p w14:paraId="383459DD" w14:textId="5C6D5009" w:rsidR="00CD3E9A" w:rsidRPr="00CD3E9A" w:rsidRDefault="00CD3E9A" w:rsidP="00A25A70">
                                              <w:pPr>
                                                <w:pStyle w:val="TableParagraph"/>
                                                <w:tabs>
                                                  <w:tab w:val="left" w:pos="4434"/>
                                                  <w:tab w:val="left" w:pos="4589"/>
                                                </w:tabs>
                                                <w:spacing w:before="151" w:line="276" w:lineRule="auto"/>
                                                <w:ind w:right="27"/>
                                                <w:jc w:val="both"/>
                                                <w:rPr>
                                                  <w:rFonts w:ascii="Times New Roman" w:eastAsia="宋体" w:hAnsi="Times New Roman" w:cs="Times New Roman"/>
                                                  <w:color w:val="231F20"/>
                                                  <w:szCs w:val="21"/>
                                                  <w:lang w:eastAsia="zh-CN"/>
                                                </w:rPr>
                                              </w:pPr>
                                              <w:r w:rsidRPr="00CD3E9A">
                                                <w:rPr>
                                                  <w:rFonts w:ascii="Times New Roman" w:eastAsia="宋体" w:hAnsi="Times New Roman" w:cs="Times New Roman" w:hint="eastAsia"/>
                                                  <w:color w:val="231F20"/>
                                                  <w:szCs w:val="21"/>
                                                  <w:lang w:eastAsia="zh-CN"/>
                                                </w:rPr>
                                                <w:t>这项研究是一个很好的例子，说明了确定预测年轻运动员未来两年表现的关键因素是多么困难。</w:t>
                                              </w:r>
                                            </w:p>
                                          </w:tc>
                                        </w:tr>
                                      </w:tbl>
                                      <w:p w14:paraId="7B217945" w14:textId="77777777" w:rsidR="002B79AC" w:rsidRDefault="002B79AC" w:rsidP="00B90762">
                                        <w:pPr>
                                          <w:pStyle w:val="TableParagraph"/>
                                          <w:numPr>
                                            <w:ilvl w:val="0"/>
                                            <w:numId w:val="26"/>
                                          </w:numPr>
                                          <w:tabs>
                                            <w:tab w:val="left" w:pos="390"/>
                                          </w:tabs>
                                          <w:spacing w:before="14" w:line="254" w:lineRule="auto"/>
                                          <w:ind w:right="4774"/>
                                          <w:rPr>
                                            <w:sz w:val="18"/>
                                            <w:lang w:eastAsia="zh-CN"/>
                                          </w:rPr>
                                        </w:pPr>
                                      </w:p>
                                    </w:tc>
                                  </w:tr>
                                </w:tbl>
                                <w:p w14:paraId="10FC88B7" w14:textId="77777777" w:rsidR="002B79AC" w:rsidRDefault="002B79AC" w:rsidP="002B79AC">
                                  <w:pPr>
                                    <w:pStyle w:val="afb"/>
                                    <w:rPr>
                                      <w:lang w:eastAsia="zh-CN"/>
                                    </w:rPr>
                                  </w:pPr>
                                </w:p>
                              </w:txbxContent>
                            </wps:txbx>
                            <wps:bodyPr rot="0" vert="horz" wrap="square" lIns="0" tIns="0" rIns="0" bIns="0" anchor="t" anchorCtr="0" upright="1">
                              <a:noAutofit/>
                            </wps:bodyPr>
                          </wps:wsp>
                        </a:graphicData>
                      </a:graphic>
                    </wp:inline>
                  </w:drawing>
                </mc:Choice>
                <mc:Fallback>
                  <w:pict>
                    <v:shape w14:anchorId="5107ED39" id="文本框 32" o:spid="_x0000_s1051" type="#_x0000_t202" style="width:433.65pt;height:4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" filled="f" stroked="f">
                      <v:textbox inset="0,0,0,0">
                        <w:txbxContent>
                          <w:tbl>
                            <w:tblPr>
                              <w:tblStyle w:val="TableNormal"/>
                              <w:tblW w:w="8637"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875"/>
                              <w:gridCol w:w="7762"/>
                            </w:tblGrid>
                            <w:tr w:rsidR="002B79AC" w14:paraId="13BB0169" w14:textId="77777777" w:rsidTr="00AF34E9">
                              <w:trPr>
                                <w:trHeight w:val="321"/>
                              </w:trPr>
                              <w:tc>
                                <w:tcPr>
                                  <w:tcW w:w="875" w:type="dxa"/>
                                  <w:tcBorders>
                                    <w:bottom w:val="nil"/>
                                    <w:right w:val="nil"/>
                                  </w:tcBorders>
                                </w:tcPr>
                                <w:p w14:paraId="749BF9FF" w14:textId="46AA7CC9" w:rsidR="002B79AC" w:rsidRDefault="002B79AC">
                                  <w:pPr>
                                    <w:pStyle w:val="TableParagraph"/>
                                    <w:rPr>
                                      <w:sz w:val="18"/>
                                    </w:rPr>
                                  </w:pPr>
                                </w:p>
                              </w:tc>
                              <w:tc>
                                <w:tcPr>
                                  <w:tcW w:w="7762" w:type="dxa"/>
                                  <w:tcBorders>
                                    <w:left w:val="nil"/>
                                    <w:bottom w:val="nil"/>
                                  </w:tcBorders>
                                  <w:shd w:val="clear" w:color="auto" w:fill="58595B"/>
                                </w:tcPr>
                                <w:p w14:paraId="1ED2B01D" w14:textId="771EE032" w:rsidR="002B79AC" w:rsidRPr="00B90762" w:rsidRDefault="00C348F2">
                                  <w:pPr>
                                    <w:pStyle w:val="TableParagraph"/>
                                    <w:spacing w:before="18"/>
                                    <w:ind w:left="115"/>
                                    <w:rPr>
                                      <w:rFonts w:ascii="宋体" w:eastAsia="宋体" w:hAnsi="宋体" w:cs="宋体"/>
                                      <w:b/>
                                      <w:sz w:val="20"/>
                                      <w:lang w:eastAsia="zh-CN"/>
                                    </w:rPr>
                                  </w:pPr>
                                  <w:r>
                                    <w:rPr>
                                      <w:rFonts w:ascii="宋体" w:eastAsia="宋体" w:hAnsi="宋体" w:cs="宋体" w:hint="eastAsia"/>
                                      <w:b/>
                                      <w:color w:val="FFFFFF" w:themeColor="background1"/>
                                      <w:sz w:val="20"/>
                                      <w:lang w:eastAsia="zh-CN"/>
                                    </w:rPr>
                                    <w:t>深度阅读</w:t>
                                  </w:r>
                                </w:p>
                              </w:tc>
                            </w:tr>
                            <w:tr w:rsidR="002B79AC" w14:paraId="4E363783" w14:textId="77777777" w:rsidTr="00AF34E9">
                              <w:trPr>
                                <w:trHeight w:val="6369"/>
                              </w:trPr>
                              <w:tc>
                                <w:tcPr>
                                  <w:tcW w:w="8637" w:type="dxa"/>
                                  <w:gridSpan w:val="2"/>
                                  <w:tcBorders>
                                    <w:top w:val="nil"/>
                                  </w:tcBorders>
                                </w:tcPr>
                                <w:tbl>
                                  <w:tblPr>
                                    <w:tblStyle w:val="afa"/>
                                    <w:tblW w:w="8650" w:type="dxa"/>
                                    <w:tblLayout w:type="fixed"/>
                                    <w:tblLook w:val="04A0" w:firstRow="1" w:lastRow="0" w:firstColumn="1" w:lastColumn="0" w:noHBand="0" w:noVBand="1"/>
                                  </w:tblPr>
                                  <w:tblGrid>
                                    <w:gridCol w:w="4252"/>
                                    <w:gridCol w:w="4398"/>
                                  </w:tblGrid>
                                  <w:tr w:rsidR="002B79AC" w:rsidRPr="00C7238E" w14:paraId="78BD6A5B" w14:textId="77777777" w:rsidTr="00955D14">
                                    <w:trPr>
                                      <w:trHeight w:val="354"/>
                                    </w:trPr>
                                    <w:tc>
                                      <w:tcPr>
                                        <w:tcW w:w="8650" w:type="dxa"/>
                                        <w:gridSpan w:val="2"/>
                                      </w:tcPr>
                                      <w:p w14:paraId="0831C774" w14:textId="152F1DB3" w:rsidR="002B79AC" w:rsidRPr="002B79AC" w:rsidRDefault="002B79AC" w:rsidP="00AF34E9">
                                        <w:pPr>
                                          <w:pStyle w:val="2"/>
                                          <w:ind w:firstLineChars="250" w:firstLine="602"/>
                                          <w:outlineLvl w:val="1"/>
                                          <w:rPr>
                                            <w:rFonts w:cs="Times New Roman"/>
                                            <w:sz w:val="18"/>
                                          </w:rPr>
                                        </w:pPr>
                                        <w:r w:rsidRPr="002B79AC">
                                          <w:rPr>
                                            <w:rFonts w:cs="Times New Roman" w:hint="eastAsia"/>
                                          </w:rPr>
                                          <w:t>运动能力评估作为运动“天赋识别”复杂过程的一部分——以体操为例</w:t>
                                        </w:r>
                                      </w:p>
                                    </w:tc>
                                  </w:tr>
                                  <w:tr w:rsidR="002B79AC" w:rsidRPr="00C7238E" w14:paraId="4B684B67" w14:textId="77777777" w:rsidTr="00955D14">
                                    <w:trPr>
                                      <w:trHeight w:val="4557"/>
                                    </w:trPr>
                                    <w:tc>
                                      <w:tcPr>
                                        <w:tcW w:w="4252" w:type="dxa"/>
                                      </w:tcPr>
                                      <w:p w14:paraId="34F0624A" w14:textId="22264197" w:rsidR="002B79AC" w:rsidRDefault="002B79AC" w:rsidP="007B1551">
                                        <w:pPr>
                                          <w:pStyle w:val="TableParagraph"/>
                                          <w:tabs>
                                            <w:tab w:val="left" w:pos="4434"/>
                                            <w:tab w:val="left" w:pos="4589"/>
                                          </w:tabs>
                                          <w:spacing w:before="151" w:line="276" w:lineRule="auto"/>
                                          <w:ind w:right="-64" w:firstLineChars="200" w:firstLine="420"/>
                                          <w:jc w:val="both"/>
                                          <w:rPr>
                                            <w:rFonts w:ascii="Times New Roman" w:eastAsia="宋体" w:hAnsi="Times New Roman" w:cs="Times New Roman"/>
                                            <w:color w:val="231F20"/>
                                            <w:szCs w:val="21"/>
                                            <w:lang w:eastAsia="zh-CN"/>
                                          </w:rPr>
                                        </w:pPr>
                                        <w:r>
                                          <w:rPr>
                                            <w:rFonts w:ascii="Times New Roman" w:eastAsia="宋体" w:hAnsi="Times New Roman" w:cs="Times New Roman" w:hint="eastAsia"/>
                                            <w:color w:val="231F20"/>
                                            <w:szCs w:val="21"/>
                                            <w:lang w:eastAsia="zh-CN"/>
                                          </w:rPr>
                                          <w:t>在比利时，</w:t>
                                        </w:r>
                                        <w:r>
                                          <w:rPr>
                                            <w:rFonts w:ascii="Times New Roman" w:eastAsia="宋体" w:hAnsi="Times New Roman" w:cs="Times New Roman" w:hint="eastAsia"/>
                                            <w:color w:val="231F20"/>
                                            <w:szCs w:val="21"/>
                                            <w:lang w:eastAsia="zh-CN"/>
                                          </w:rPr>
                                          <w:t>弗兰德体操联合会每年都会举办选拔日，从</w:t>
                                        </w:r>
                                        <w:r>
                                          <w:rPr>
                                            <w:rFonts w:ascii="Times New Roman" w:eastAsia="宋体" w:hAnsi="Times New Roman" w:cs="Times New Roman" w:hint="eastAsia"/>
                                            <w:color w:val="231F20"/>
                                            <w:szCs w:val="21"/>
                                            <w:lang w:eastAsia="zh-CN"/>
                                          </w:rPr>
                                          <w:t>7</w:t>
                                        </w:r>
                                        <w:r>
                                          <w:rPr>
                                            <w:rFonts w:ascii="Times New Roman" w:eastAsia="宋体" w:hAnsi="Times New Roman" w:cs="Times New Roman"/>
                                            <w:color w:val="231F20"/>
                                            <w:szCs w:val="21"/>
                                            <w:lang w:eastAsia="zh-CN"/>
                                          </w:rPr>
                                          <w:t>-8</w:t>
                                        </w:r>
                                        <w:r>
                                          <w:rPr>
                                            <w:rFonts w:ascii="Times New Roman" w:eastAsia="宋体" w:hAnsi="Times New Roman" w:cs="Times New Roman" w:hint="eastAsia"/>
                                            <w:color w:val="231F20"/>
                                            <w:szCs w:val="21"/>
                                            <w:lang w:eastAsia="zh-CN"/>
                                          </w:rPr>
                                          <w:t>岁的女子体操运动员中</w:t>
                                        </w:r>
                                        <w:r w:rsidR="00D70EE5">
                                          <w:rPr>
                                            <w:rFonts w:ascii="Times New Roman" w:eastAsia="宋体" w:hAnsi="Times New Roman" w:cs="Times New Roman" w:hint="eastAsia"/>
                                            <w:color w:val="231F20"/>
                                            <w:szCs w:val="21"/>
                                            <w:lang w:eastAsia="zh-CN"/>
                                          </w:rPr>
                                          <w:t>选材，让她们进入国家人才发展计划培养成为</w:t>
                                        </w:r>
                                        <w:r w:rsidR="00600AA5">
                                          <w:rPr>
                                            <w:rFonts w:ascii="Times New Roman" w:eastAsia="宋体" w:hAnsi="Times New Roman" w:cs="Times New Roman" w:hint="eastAsia"/>
                                            <w:color w:val="231F20"/>
                                            <w:szCs w:val="21"/>
                                            <w:lang w:eastAsia="zh-CN"/>
                                          </w:rPr>
                                          <w:t>高水平</w:t>
                                        </w:r>
                                        <w:r w:rsidR="00D70EE5">
                                          <w:rPr>
                                            <w:rFonts w:ascii="Times New Roman" w:eastAsia="宋体" w:hAnsi="Times New Roman" w:cs="Times New Roman" w:hint="eastAsia"/>
                                            <w:color w:val="231F20"/>
                                            <w:szCs w:val="21"/>
                                            <w:lang w:eastAsia="zh-CN"/>
                                          </w:rPr>
                                          <w:t>体操运动员。</w:t>
                                        </w:r>
                                        <w:r w:rsidR="00664E1B">
                                          <w:rPr>
                                            <w:rFonts w:ascii="Times New Roman" w:eastAsia="宋体" w:hAnsi="Times New Roman" w:cs="Times New Roman" w:hint="eastAsia"/>
                                            <w:color w:val="231F20"/>
                                            <w:szCs w:val="21"/>
                                            <w:lang w:eastAsia="zh-CN"/>
                                          </w:rPr>
                                          <w:t>Barbara</w:t>
                                        </w:r>
                                        <w:r w:rsidR="00664E1B">
                                          <w:rPr>
                                            <w:rFonts w:ascii="Times New Roman" w:eastAsia="宋体" w:hAnsi="Times New Roman" w:cs="Times New Roman"/>
                                            <w:color w:val="231F20"/>
                                            <w:szCs w:val="21"/>
                                            <w:lang w:eastAsia="zh-CN"/>
                                          </w:rPr>
                                          <w:t xml:space="preserve"> </w:t>
                                        </w:r>
                                        <w:r w:rsidR="00664E1B">
                                          <w:rPr>
                                            <w:rFonts w:ascii="Times New Roman" w:eastAsia="宋体" w:hAnsi="Times New Roman" w:cs="Times New Roman"/>
                                            <w:color w:val="231F20"/>
                                            <w:szCs w:val="21"/>
                                            <w:lang w:eastAsia="zh-CN"/>
                                          </w:rPr>
                                          <w:t>Vandorpe</w:t>
                                        </w:r>
                                        <w:r w:rsidR="00664E1B">
                                          <w:rPr>
                                            <w:rFonts w:ascii="Times New Roman" w:eastAsia="宋体" w:hAnsi="Times New Roman" w:cs="Times New Roman" w:hint="eastAsia"/>
                                            <w:color w:val="231F20"/>
                                            <w:szCs w:val="21"/>
                                            <w:lang w:eastAsia="zh-CN"/>
                                          </w:rPr>
                                          <w:t>和他在比利时</w:t>
                                        </w:r>
                                        <w:r w:rsidR="00CA00F1">
                                          <w:rPr>
                                            <w:rFonts w:ascii="Times New Roman" w:eastAsia="宋体" w:hAnsi="Times New Roman" w:cs="Times New Roman" w:hint="eastAsia"/>
                                            <w:color w:val="231F20"/>
                                            <w:szCs w:val="21"/>
                                            <w:lang w:eastAsia="zh-CN"/>
                                          </w:rPr>
                                          <w:t>的</w:t>
                                        </w:r>
                                        <w:r w:rsidR="00664E1B">
                                          <w:rPr>
                                            <w:rFonts w:ascii="Times New Roman" w:eastAsia="宋体" w:hAnsi="Times New Roman" w:cs="Times New Roman" w:hint="eastAsia"/>
                                            <w:color w:val="231F20"/>
                                            <w:szCs w:val="21"/>
                                            <w:lang w:eastAsia="zh-CN"/>
                                          </w:rPr>
                                          <w:t>大学的同事们</w:t>
                                        </w:r>
                                        <w:r w:rsidR="00CA00F1">
                                          <w:rPr>
                                            <w:rFonts w:ascii="Times New Roman" w:eastAsia="宋体" w:hAnsi="Times New Roman" w:cs="Times New Roman" w:hint="eastAsia"/>
                                            <w:color w:val="231F20"/>
                                            <w:szCs w:val="21"/>
                                            <w:lang w:eastAsia="zh-CN"/>
                                          </w:rPr>
                                          <w:t>在一项研究（</w:t>
                                        </w:r>
                                        <w:r w:rsidR="00CA00F1" w:rsidRPr="00CA00F1">
                                          <w:rPr>
                                            <w:rFonts w:ascii="Times New Roman" w:eastAsia="宋体" w:hAnsi="Times New Roman" w:cs="Times New Roman"/>
                                            <w:color w:val="231F20"/>
                                            <w:szCs w:val="21"/>
                                            <w:lang w:eastAsia="zh-CN"/>
                                          </w:rPr>
                                          <w:t xml:space="preserve">Vandorpe </w:t>
                                        </w:r>
                                        <w:r w:rsidR="00CA00F1" w:rsidRPr="00CA00F1">
                                          <w:rPr>
                                            <w:rFonts w:ascii="Times New Roman" w:eastAsia="宋体" w:hAnsi="Times New Roman" w:cs="Times New Roman" w:hint="eastAsia"/>
                                            <w:color w:val="231F20"/>
                                            <w:szCs w:val="21"/>
                                            <w:lang w:eastAsia="zh-CN"/>
                                          </w:rPr>
                                          <w:t>等，</w:t>
                                        </w:r>
                                        <w:r w:rsidR="00CA00F1" w:rsidRPr="00CA00F1">
                                          <w:rPr>
                                            <w:rFonts w:ascii="Times New Roman" w:eastAsia="宋体" w:hAnsi="Times New Roman" w:cs="Times New Roman"/>
                                            <w:color w:val="231F20"/>
                                            <w:szCs w:val="21"/>
                                            <w:lang w:eastAsia="zh-CN"/>
                                          </w:rPr>
                                          <w:t>2012</w:t>
                                        </w:r>
                                        <w:r w:rsidR="00CA00F1">
                                          <w:rPr>
                                            <w:rFonts w:ascii="Times New Roman" w:eastAsia="宋体" w:hAnsi="Times New Roman" w:cs="Times New Roman" w:hint="eastAsia"/>
                                            <w:color w:val="231F20"/>
                                            <w:szCs w:val="21"/>
                                            <w:lang w:eastAsia="zh-CN"/>
                                          </w:rPr>
                                          <w:t>）中</w:t>
                                        </w:r>
                                        <w:r w:rsidR="00534968">
                                          <w:rPr>
                                            <w:rFonts w:ascii="Times New Roman" w:eastAsia="宋体" w:hAnsi="Times New Roman" w:cs="Times New Roman" w:hint="eastAsia"/>
                                            <w:color w:val="231F20"/>
                                            <w:szCs w:val="21"/>
                                            <w:lang w:eastAsia="zh-CN"/>
                                          </w:rPr>
                                          <w:t>报告</w:t>
                                        </w:r>
                                        <w:r w:rsidR="00D70EE5">
                                          <w:rPr>
                                            <w:rFonts w:ascii="Times New Roman" w:eastAsia="宋体" w:hAnsi="Times New Roman" w:cs="Times New Roman" w:hint="eastAsia"/>
                                            <w:color w:val="231F20"/>
                                            <w:szCs w:val="21"/>
                                            <w:lang w:eastAsia="zh-CN"/>
                                          </w:rPr>
                                          <w:t>，</w:t>
                                        </w:r>
                                        <w:r w:rsidR="00534968">
                                          <w:rPr>
                                            <w:rFonts w:ascii="Times New Roman" w:eastAsia="宋体" w:hAnsi="Times New Roman" w:cs="Times New Roman" w:hint="eastAsia"/>
                                            <w:color w:val="231F20"/>
                                            <w:szCs w:val="21"/>
                                            <w:lang w:eastAsia="zh-CN"/>
                                          </w:rPr>
                                          <w:t>对</w:t>
                                        </w:r>
                                        <w:r w:rsidR="00664E1B">
                                          <w:rPr>
                                            <w:rFonts w:ascii="Times New Roman" w:eastAsia="宋体" w:hAnsi="Times New Roman" w:cs="Times New Roman" w:hint="eastAsia"/>
                                            <w:color w:val="231F20"/>
                                            <w:szCs w:val="21"/>
                                            <w:lang w:eastAsia="zh-CN"/>
                                          </w:rPr>
                                          <w:t>2</w:t>
                                        </w:r>
                                        <w:r w:rsidR="00664E1B">
                                          <w:rPr>
                                            <w:rFonts w:ascii="Times New Roman" w:eastAsia="宋体" w:hAnsi="Times New Roman" w:cs="Times New Roman"/>
                                            <w:color w:val="231F20"/>
                                            <w:szCs w:val="21"/>
                                            <w:lang w:eastAsia="zh-CN"/>
                                          </w:rPr>
                                          <w:t>3</w:t>
                                        </w:r>
                                        <w:r w:rsidR="00664E1B">
                                          <w:rPr>
                                            <w:rFonts w:ascii="Times New Roman" w:eastAsia="宋体" w:hAnsi="Times New Roman" w:cs="Times New Roman" w:hint="eastAsia"/>
                                            <w:color w:val="231F20"/>
                                            <w:szCs w:val="21"/>
                                            <w:lang w:eastAsia="zh-CN"/>
                                          </w:rPr>
                                          <w:t>名体操运动员</w:t>
                                        </w:r>
                                        <w:r w:rsidR="00534968">
                                          <w:rPr>
                                            <w:rFonts w:ascii="Times New Roman" w:eastAsia="宋体" w:hAnsi="Times New Roman" w:cs="Times New Roman" w:hint="eastAsia"/>
                                            <w:color w:val="231F20"/>
                                            <w:szCs w:val="21"/>
                                            <w:lang w:eastAsia="zh-CN"/>
                                          </w:rPr>
                                          <w:t>进行了多维组合测试，并将结果与两年以后的全能比赛成绩对比，此时这些运动员就已经被归类为</w:t>
                                        </w:r>
                                        <w:r w:rsidR="00CD3E9A">
                                          <w:rPr>
                                            <w:rFonts w:ascii="Times New Roman" w:eastAsia="宋体" w:hAnsi="Times New Roman" w:cs="Times New Roman" w:hint="eastAsia"/>
                                            <w:color w:val="231F20"/>
                                            <w:szCs w:val="21"/>
                                            <w:lang w:eastAsia="zh-CN"/>
                                          </w:rPr>
                                          <w:t>精英或亚精英</w:t>
                                        </w:r>
                                        <w:r w:rsidR="00534968">
                                          <w:rPr>
                                            <w:rFonts w:ascii="Times New Roman" w:eastAsia="宋体" w:hAnsi="Times New Roman" w:cs="Times New Roman" w:hint="eastAsia"/>
                                            <w:color w:val="231F20"/>
                                            <w:szCs w:val="21"/>
                                            <w:lang w:eastAsia="zh-CN"/>
                                          </w:rPr>
                                          <w:t>。</w:t>
                                        </w:r>
                                      </w:p>
                                      <w:p w14:paraId="30AEF6F4" w14:textId="77777777" w:rsidR="00A25A70" w:rsidRDefault="00A25A70" w:rsidP="007B1551">
                                        <w:pPr>
                                          <w:pStyle w:val="TableParagraph"/>
                                          <w:tabs>
                                            <w:tab w:val="left" w:pos="4434"/>
                                            <w:tab w:val="left" w:pos="4589"/>
                                          </w:tabs>
                                          <w:spacing w:before="151" w:line="276" w:lineRule="auto"/>
                                          <w:ind w:right="-64" w:firstLineChars="200" w:firstLine="420"/>
                                          <w:jc w:val="both"/>
                                          <w:rPr>
                                            <w:rFonts w:ascii="Times New Roman" w:eastAsia="宋体" w:hAnsi="Times New Roman" w:cs="Times New Roman"/>
                                            <w:color w:val="231F20"/>
                                            <w:szCs w:val="21"/>
                                            <w:lang w:eastAsia="zh-CN"/>
                                          </w:rPr>
                                        </w:pPr>
                                      </w:p>
                                      <w:p w14:paraId="3C8BAC9B" w14:textId="77777777" w:rsidR="00534968" w:rsidRPr="00600AA5" w:rsidRDefault="00534968" w:rsidP="00A25A70">
                                        <w:pPr>
                                          <w:pStyle w:val="2"/>
                                          <w:outlineLvl w:val="1"/>
                                        </w:pPr>
                                        <w:r w:rsidRPr="00600AA5">
                                          <w:rPr>
                                            <w:rFonts w:hint="eastAsia"/>
                                          </w:rPr>
                                          <w:t>评估</w:t>
                                        </w:r>
                                      </w:p>
                                      <w:p w14:paraId="28B87878" w14:textId="77777777" w:rsidR="00534968" w:rsidRDefault="00534968" w:rsidP="00534968">
                                        <w:pPr>
                                          <w:pStyle w:val="TableParagraph"/>
                                          <w:numPr>
                                            <w:ilvl w:val="0"/>
                                            <w:numId w:val="34"/>
                                          </w:numPr>
                                          <w:tabs>
                                            <w:tab w:val="left" w:pos="4434"/>
                                            <w:tab w:val="left" w:pos="4589"/>
                                          </w:tabs>
                                          <w:spacing w:before="151" w:line="276" w:lineRule="auto"/>
                                          <w:ind w:right="-64"/>
                                          <w:jc w:val="both"/>
                                          <w:rPr>
                                            <w:rFonts w:ascii="Times New Roman" w:eastAsia="宋体" w:hAnsi="Times New Roman" w:cs="Times New Roman"/>
                                            <w:color w:val="231F20"/>
                                            <w:szCs w:val="21"/>
                                            <w:lang w:eastAsia="zh-CN"/>
                                          </w:rPr>
                                        </w:pPr>
                                        <w:r>
                                          <w:rPr>
                                            <w:rFonts w:ascii="Times New Roman" w:eastAsia="宋体" w:hAnsi="Times New Roman" w:cs="Times New Roman" w:hint="eastAsia"/>
                                            <w:color w:val="231F20"/>
                                            <w:szCs w:val="21"/>
                                            <w:lang w:eastAsia="zh-CN"/>
                                          </w:rPr>
                                          <w:t>在不同宽度的平衡木上倒着走</w:t>
                                        </w:r>
                                      </w:p>
                                      <w:p w14:paraId="13DDBBBC" w14:textId="77777777" w:rsidR="00534968" w:rsidRDefault="00534968" w:rsidP="00534968">
                                        <w:pPr>
                                          <w:pStyle w:val="TableParagraph"/>
                                          <w:numPr>
                                            <w:ilvl w:val="0"/>
                                            <w:numId w:val="34"/>
                                          </w:numPr>
                                          <w:tabs>
                                            <w:tab w:val="left" w:pos="4434"/>
                                            <w:tab w:val="left" w:pos="4589"/>
                                          </w:tabs>
                                          <w:spacing w:before="151" w:line="276" w:lineRule="auto"/>
                                          <w:ind w:right="-64"/>
                                          <w:jc w:val="both"/>
                                          <w:rPr>
                                            <w:rFonts w:ascii="Times New Roman" w:eastAsia="宋体" w:hAnsi="Times New Roman" w:cs="Times New Roman"/>
                                            <w:color w:val="231F20"/>
                                            <w:szCs w:val="21"/>
                                            <w:lang w:eastAsia="zh-CN"/>
                                          </w:rPr>
                                        </w:pPr>
                                        <w:r>
                                          <w:rPr>
                                            <w:rFonts w:ascii="Times New Roman" w:eastAsia="宋体" w:hAnsi="Times New Roman" w:cs="Times New Roman" w:hint="eastAsia"/>
                                            <w:color w:val="231F20"/>
                                            <w:szCs w:val="21"/>
                                            <w:lang w:eastAsia="zh-CN"/>
                                          </w:rPr>
                                          <w:t>在木制平台上横向移动</w:t>
                                        </w:r>
                                        <w:r>
                                          <w:rPr>
                                            <w:rFonts w:ascii="Times New Roman" w:eastAsia="宋体" w:hAnsi="Times New Roman" w:cs="Times New Roman" w:hint="eastAsia"/>
                                            <w:color w:val="231F20"/>
                                            <w:szCs w:val="21"/>
                                            <w:lang w:eastAsia="zh-CN"/>
                                          </w:rPr>
                                          <w:t>2</w:t>
                                        </w:r>
                                        <w:r>
                                          <w:rPr>
                                            <w:rFonts w:ascii="Times New Roman" w:eastAsia="宋体" w:hAnsi="Times New Roman" w:cs="Times New Roman"/>
                                            <w:color w:val="231F20"/>
                                            <w:szCs w:val="21"/>
                                            <w:lang w:eastAsia="zh-CN"/>
                                          </w:rPr>
                                          <w:t>0</w:t>
                                        </w:r>
                                        <w:r>
                                          <w:rPr>
                                            <w:rFonts w:ascii="Times New Roman" w:eastAsia="宋体" w:hAnsi="Times New Roman" w:cs="Times New Roman" w:hint="eastAsia"/>
                                            <w:color w:val="231F20"/>
                                            <w:szCs w:val="21"/>
                                            <w:lang w:eastAsia="zh-CN"/>
                                          </w:rPr>
                                          <w:t>秒</w:t>
                                        </w:r>
                                      </w:p>
                                      <w:p w14:paraId="60C6D566" w14:textId="1B51834A" w:rsidR="00534968" w:rsidRDefault="007B1551" w:rsidP="00534968">
                                        <w:pPr>
                                          <w:pStyle w:val="TableParagraph"/>
                                          <w:numPr>
                                            <w:ilvl w:val="0"/>
                                            <w:numId w:val="34"/>
                                          </w:numPr>
                                          <w:tabs>
                                            <w:tab w:val="left" w:pos="4434"/>
                                            <w:tab w:val="left" w:pos="4589"/>
                                          </w:tabs>
                                          <w:spacing w:before="151" w:line="276" w:lineRule="auto"/>
                                          <w:ind w:right="-64"/>
                                          <w:jc w:val="both"/>
                                          <w:rPr>
                                            <w:rFonts w:ascii="Times New Roman" w:eastAsia="宋体" w:hAnsi="Times New Roman" w:cs="Times New Roman"/>
                                            <w:color w:val="231F20"/>
                                            <w:szCs w:val="21"/>
                                            <w:lang w:eastAsia="zh-CN"/>
                                          </w:rPr>
                                        </w:pPr>
                                        <w:r>
                                          <w:rPr>
                                            <w:rFonts w:ascii="Times New Roman" w:eastAsia="宋体" w:hAnsi="Times New Roman" w:cs="Times New Roman" w:hint="eastAsia"/>
                                            <w:color w:val="231F20"/>
                                            <w:szCs w:val="21"/>
                                            <w:lang w:eastAsia="zh-CN"/>
                                          </w:rPr>
                                          <w:t>双脚在木条上方横向跳跃</w:t>
                                        </w:r>
                                        <w:r>
                                          <w:rPr>
                                            <w:rFonts w:ascii="Times New Roman" w:eastAsia="宋体" w:hAnsi="Times New Roman" w:cs="Times New Roman" w:hint="eastAsia"/>
                                            <w:color w:val="231F20"/>
                                            <w:szCs w:val="21"/>
                                            <w:lang w:eastAsia="zh-CN"/>
                                          </w:rPr>
                                          <w:t>1</w:t>
                                        </w:r>
                                        <w:r>
                                          <w:rPr>
                                            <w:rFonts w:ascii="Times New Roman" w:eastAsia="宋体" w:hAnsi="Times New Roman" w:cs="Times New Roman"/>
                                            <w:color w:val="231F20"/>
                                            <w:szCs w:val="21"/>
                                            <w:lang w:eastAsia="zh-CN"/>
                                          </w:rPr>
                                          <w:t>5</w:t>
                                        </w:r>
                                        <w:r>
                                          <w:rPr>
                                            <w:rFonts w:ascii="Times New Roman" w:eastAsia="宋体" w:hAnsi="Times New Roman" w:cs="Times New Roman" w:hint="eastAsia"/>
                                            <w:color w:val="231F20"/>
                                            <w:szCs w:val="21"/>
                                            <w:lang w:eastAsia="zh-CN"/>
                                          </w:rPr>
                                          <w:t>秒</w:t>
                                        </w:r>
                                      </w:p>
                                      <w:p w14:paraId="14E1E772" w14:textId="5CDAB893" w:rsidR="007B1551" w:rsidRPr="00534968" w:rsidRDefault="007B1551" w:rsidP="00534968">
                                        <w:pPr>
                                          <w:pStyle w:val="TableParagraph"/>
                                          <w:numPr>
                                            <w:ilvl w:val="0"/>
                                            <w:numId w:val="34"/>
                                          </w:numPr>
                                          <w:tabs>
                                            <w:tab w:val="left" w:pos="4434"/>
                                            <w:tab w:val="left" w:pos="4589"/>
                                          </w:tabs>
                                          <w:spacing w:before="151" w:line="276" w:lineRule="auto"/>
                                          <w:ind w:right="-64"/>
                                          <w:jc w:val="both"/>
                                          <w:rPr>
                                            <w:rFonts w:ascii="Times New Roman" w:eastAsia="宋体" w:hAnsi="Times New Roman" w:cs="Times New Roman"/>
                                            <w:color w:val="231F20"/>
                                            <w:szCs w:val="21"/>
                                            <w:lang w:eastAsia="zh-CN"/>
                                          </w:rPr>
                                        </w:pPr>
                                        <w:r>
                                          <w:rPr>
                                            <w:rFonts w:ascii="Times New Roman" w:eastAsia="宋体" w:hAnsi="Times New Roman" w:cs="Times New Roman" w:hint="eastAsia"/>
                                            <w:color w:val="231F20"/>
                                            <w:szCs w:val="21"/>
                                            <w:lang w:eastAsia="zh-CN"/>
                                          </w:rPr>
                                          <w:t>单腿跳过不同高度的泡沫障碍物</w:t>
                                        </w:r>
                                      </w:p>
                                    </w:tc>
                                    <w:tc>
                                      <w:tcPr>
                                        <w:tcW w:w="4398" w:type="dxa"/>
                                      </w:tcPr>
                                      <w:p w14:paraId="7D79C072" w14:textId="42D8E1C1" w:rsidR="002B79AC" w:rsidRDefault="00437999" w:rsidP="00A25A70">
                                        <w:pPr>
                                          <w:pStyle w:val="TableParagraph"/>
                                          <w:tabs>
                                            <w:tab w:val="left" w:pos="4434"/>
                                            <w:tab w:val="left" w:pos="4589"/>
                                          </w:tabs>
                                          <w:spacing w:before="151" w:line="276" w:lineRule="auto"/>
                                          <w:ind w:right="27" w:firstLine="420"/>
                                          <w:jc w:val="both"/>
                                          <w:rPr>
                                            <w:rFonts w:ascii="Times New Roman" w:eastAsia="宋体" w:hAnsi="Times New Roman" w:cs="Times New Roman"/>
                                            <w:color w:val="231F20"/>
                                            <w:szCs w:val="21"/>
                                            <w:lang w:eastAsia="zh-CN"/>
                                          </w:rPr>
                                        </w:pPr>
                                        <w:r w:rsidRPr="00437999">
                                          <w:rPr>
                                            <w:rFonts w:ascii="Times New Roman" w:eastAsia="宋体" w:hAnsi="Times New Roman" w:cs="Times New Roman" w:hint="eastAsia"/>
                                            <w:color w:val="231F20"/>
                                            <w:szCs w:val="21"/>
                                            <w:lang w:eastAsia="zh-CN"/>
                                          </w:rPr>
                                          <w:t>每</w:t>
                                        </w:r>
                                        <w:r>
                                          <w:rPr>
                                            <w:rFonts w:ascii="Times New Roman" w:eastAsia="宋体" w:hAnsi="Times New Roman" w:cs="Times New Roman" w:hint="eastAsia"/>
                                            <w:color w:val="231F20"/>
                                            <w:szCs w:val="21"/>
                                            <w:lang w:eastAsia="zh-CN"/>
                                          </w:rPr>
                                          <w:t>一位</w:t>
                                        </w:r>
                                        <w:r w:rsidRPr="00437999">
                                          <w:rPr>
                                            <w:rFonts w:ascii="Times New Roman" w:eastAsia="宋体" w:hAnsi="Times New Roman" w:cs="Times New Roman" w:hint="eastAsia"/>
                                            <w:color w:val="231F20"/>
                                            <w:szCs w:val="21"/>
                                            <w:lang w:eastAsia="zh-CN"/>
                                          </w:rPr>
                                          <w:t>体操运动员的成绩</w:t>
                                        </w:r>
                                        <w:r>
                                          <w:rPr>
                                            <w:rFonts w:ascii="Times New Roman" w:eastAsia="宋体" w:hAnsi="Times New Roman" w:cs="Times New Roman" w:hint="eastAsia"/>
                                            <w:color w:val="231F20"/>
                                            <w:szCs w:val="21"/>
                                            <w:lang w:eastAsia="zh-CN"/>
                                          </w:rPr>
                                          <w:t>都</w:t>
                                        </w:r>
                                        <w:r w:rsidRPr="00437999">
                                          <w:rPr>
                                            <w:rFonts w:ascii="Times New Roman" w:eastAsia="宋体" w:hAnsi="Times New Roman" w:cs="Times New Roman" w:hint="eastAsia"/>
                                            <w:color w:val="231F20"/>
                                            <w:szCs w:val="21"/>
                                            <w:lang w:eastAsia="zh-CN"/>
                                          </w:rPr>
                                          <w:t>被转换成一个分数，测试报告将其作为儿童运动协调性的指标。此外，测试组还包括九项基本运动技能测试：向后跑、跳跃、</w:t>
                                        </w:r>
                                        <w:r>
                                          <w:rPr>
                                            <w:rFonts w:ascii="Times New Roman" w:eastAsia="宋体" w:hAnsi="Times New Roman" w:cs="Times New Roman" w:hint="eastAsia"/>
                                            <w:color w:val="231F20"/>
                                            <w:szCs w:val="21"/>
                                            <w:lang w:eastAsia="zh-CN"/>
                                          </w:rPr>
                                          <w:t>单腿跳</w:t>
                                        </w:r>
                                        <w:r w:rsidRPr="00437999">
                                          <w:rPr>
                                            <w:rFonts w:ascii="Times New Roman" w:eastAsia="宋体" w:hAnsi="Times New Roman" w:cs="Times New Roman" w:hint="eastAsia"/>
                                            <w:color w:val="231F20"/>
                                            <w:szCs w:val="21"/>
                                            <w:lang w:eastAsia="zh-CN"/>
                                          </w:rPr>
                                          <w:t>、</w:t>
                                        </w:r>
                                        <w:r>
                                          <w:rPr>
                                            <w:rFonts w:ascii="Times New Roman" w:eastAsia="宋体" w:hAnsi="Times New Roman" w:cs="Times New Roman" w:hint="eastAsia"/>
                                            <w:color w:val="231F20"/>
                                            <w:szCs w:val="21"/>
                                            <w:lang w:eastAsia="zh-CN"/>
                                          </w:rPr>
                                          <w:t>鬼步舞、交叉步</w:t>
                                        </w:r>
                                        <w:r w:rsidRPr="00437999">
                                          <w:rPr>
                                            <w:rFonts w:ascii="Times New Roman" w:eastAsia="宋体" w:hAnsi="Times New Roman" w:cs="Times New Roman" w:hint="eastAsia"/>
                                            <w:color w:val="231F20"/>
                                            <w:szCs w:val="21"/>
                                            <w:lang w:eastAsia="zh-CN"/>
                                          </w:rPr>
                                          <w:t>、跨步、弹跳、</w:t>
                                        </w:r>
                                        <w:r>
                                          <w:rPr>
                                            <w:rFonts w:ascii="Times New Roman" w:eastAsia="宋体" w:hAnsi="Times New Roman" w:cs="Times New Roman" w:hint="eastAsia"/>
                                            <w:color w:val="231F20"/>
                                            <w:szCs w:val="21"/>
                                            <w:lang w:eastAsia="zh-CN"/>
                                          </w:rPr>
                                          <w:t>开合跳</w:t>
                                        </w:r>
                                        <w:r w:rsidRPr="00437999">
                                          <w:rPr>
                                            <w:rFonts w:ascii="Times New Roman" w:eastAsia="宋体" w:hAnsi="Times New Roman" w:cs="Times New Roman" w:hint="eastAsia"/>
                                            <w:color w:val="231F20"/>
                                            <w:szCs w:val="21"/>
                                            <w:lang w:eastAsia="zh-CN"/>
                                          </w:rPr>
                                          <w:t>、抱膝跳和</w:t>
                                        </w:r>
                                        <w:r>
                                          <w:rPr>
                                            <w:rFonts w:ascii="Times New Roman" w:eastAsia="宋体" w:hAnsi="Times New Roman" w:cs="Times New Roman" w:hint="eastAsia"/>
                                            <w:color w:val="231F20"/>
                                            <w:szCs w:val="21"/>
                                            <w:lang w:eastAsia="zh-CN"/>
                                          </w:rPr>
                                          <w:t>伟大</w:t>
                                        </w:r>
                                        <w:r w:rsidRPr="00437999">
                                          <w:rPr>
                                            <w:rFonts w:ascii="Times New Roman" w:eastAsia="宋体" w:hAnsi="Times New Roman" w:cs="Times New Roman" w:hint="eastAsia"/>
                                            <w:color w:val="231F20"/>
                                            <w:szCs w:val="21"/>
                                            <w:lang w:eastAsia="zh-CN"/>
                                          </w:rPr>
                                          <w:t>跳。</w:t>
                                        </w:r>
                                        <w:r>
                                          <w:rPr>
                                            <w:rFonts w:ascii="Times New Roman" w:eastAsia="宋体" w:hAnsi="Times New Roman" w:cs="Times New Roman" w:hint="eastAsia"/>
                                            <w:color w:val="231F20"/>
                                            <w:szCs w:val="21"/>
                                            <w:lang w:eastAsia="zh-CN"/>
                                          </w:rPr>
                                          <w:t>同时评估的还有</w:t>
                                        </w:r>
                                        <w:r w:rsidRPr="00437999">
                                          <w:rPr>
                                            <w:rFonts w:ascii="Times New Roman" w:eastAsia="宋体" w:hAnsi="Times New Roman" w:cs="Times New Roman" w:hint="eastAsia"/>
                                            <w:color w:val="231F20"/>
                                            <w:szCs w:val="21"/>
                                            <w:lang w:eastAsia="zh-CN"/>
                                          </w:rPr>
                                          <w:t>体操运动员的具体身体特征。最后，专家教练评估他们的技术技能。</w:t>
                                        </w:r>
                                      </w:p>
                                      <w:p w14:paraId="0F24C230" w14:textId="77777777" w:rsidR="00437999" w:rsidRPr="00600AA5" w:rsidRDefault="00600AA5" w:rsidP="00A25A70">
                                        <w:pPr>
                                          <w:pStyle w:val="2"/>
                                          <w:spacing w:after="0"/>
                                          <w:jc w:val="both"/>
                                          <w:outlineLvl w:val="1"/>
                                        </w:pPr>
                                        <w:r w:rsidRPr="00600AA5">
                                          <w:rPr>
                                            <w:rFonts w:hint="eastAsia"/>
                                          </w:rPr>
                                          <w:t>结果</w:t>
                                        </w:r>
                                      </w:p>
                                      <w:p w14:paraId="63A58B82" w14:textId="60E5DB55" w:rsidR="00600AA5" w:rsidRDefault="00600AA5" w:rsidP="00A25A70">
                                        <w:pPr>
                                          <w:pStyle w:val="TableParagraph"/>
                                          <w:tabs>
                                            <w:tab w:val="left" w:pos="4434"/>
                                            <w:tab w:val="left" w:pos="4589"/>
                                          </w:tabs>
                                          <w:spacing w:before="151" w:line="276" w:lineRule="auto"/>
                                          <w:ind w:right="27" w:firstLine="420"/>
                                          <w:jc w:val="both"/>
                                          <w:rPr>
                                            <w:rFonts w:ascii="Times New Roman" w:eastAsia="宋体" w:hAnsi="Times New Roman" w:cs="Times New Roman"/>
                                            <w:color w:val="231F20"/>
                                            <w:szCs w:val="21"/>
                                            <w:lang w:eastAsia="zh-CN"/>
                                          </w:rPr>
                                        </w:pPr>
                                        <w:r w:rsidRPr="00600AA5">
                                          <w:rPr>
                                            <w:rFonts w:ascii="Times New Roman" w:eastAsia="宋体" w:hAnsi="Times New Roman" w:cs="Times New Roman" w:hint="eastAsia"/>
                                            <w:color w:val="231F20"/>
                                            <w:szCs w:val="21"/>
                                            <w:lang w:eastAsia="zh-CN"/>
                                          </w:rPr>
                                          <w:t>当这些测试结果与两年后体操运动员在比赛中的成绩进行比较时，对比赛结果唯一有意义的预测指标是</w:t>
                                        </w:r>
                                        <w:r w:rsidR="00CD3E9A">
                                          <w:rPr>
                                            <w:rFonts w:ascii="Times New Roman" w:eastAsia="宋体" w:hAnsi="Times New Roman" w:cs="Times New Roman" w:hint="eastAsia"/>
                                            <w:color w:val="231F20"/>
                                            <w:szCs w:val="21"/>
                                            <w:lang w:eastAsia="zh-CN"/>
                                          </w:rPr>
                                          <w:t>精英</w:t>
                                        </w:r>
                                        <w:r w:rsidRPr="00600AA5">
                                          <w:rPr>
                                            <w:rFonts w:ascii="Times New Roman" w:eastAsia="宋体" w:hAnsi="Times New Roman" w:cs="Times New Roman" w:hint="eastAsia"/>
                                            <w:color w:val="231F20"/>
                                            <w:szCs w:val="21"/>
                                            <w:lang w:eastAsia="zh-CN"/>
                                          </w:rPr>
                                          <w:t>体操运动员的运动协调得分；最初的测试</w:t>
                                        </w:r>
                                        <w:r w:rsidR="00CD3E9A">
                                          <w:rPr>
                                            <w:rFonts w:ascii="Times New Roman" w:eastAsia="宋体" w:hAnsi="Times New Roman" w:cs="Times New Roman" w:hint="eastAsia"/>
                                            <w:color w:val="231F20"/>
                                            <w:szCs w:val="21"/>
                                            <w:lang w:eastAsia="zh-CN"/>
                                          </w:rPr>
                                          <w:t>组合</w:t>
                                        </w:r>
                                        <w:r w:rsidRPr="00600AA5">
                                          <w:rPr>
                                            <w:rFonts w:ascii="Times New Roman" w:eastAsia="宋体" w:hAnsi="Times New Roman" w:cs="Times New Roman" w:hint="eastAsia"/>
                                            <w:color w:val="231F20"/>
                                            <w:szCs w:val="21"/>
                                            <w:lang w:eastAsia="zh-CN"/>
                                          </w:rPr>
                                          <w:t>没有一个能预测</w:t>
                                        </w:r>
                                        <w:r w:rsidR="00CD3E9A">
                                          <w:rPr>
                                            <w:rFonts w:ascii="Times New Roman" w:eastAsia="宋体" w:hAnsi="Times New Roman" w:cs="Times New Roman" w:hint="eastAsia"/>
                                            <w:color w:val="231F20"/>
                                            <w:szCs w:val="21"/>
                                            <w:lang w:eastAsia="zh-CN"/>
                                          </w:rPr>
                                          <w:t>亚精英</w:t>
                                        </w:r>
                                        <w:r w:rsidRPr="00600AA5">
                                          <w:rPr>
                                            <w:rFonts w:ascii="Times New Roman" w:eastAsia="宋体" w:hAnsi="Times New Roman" w:cs="Times New Roman" w:hint="eastAsia"/>
                                            <w:color w:val="231F20"/>
                                            <w:szCs w:val="21"/>
                                            <w:lang w:eastAsia="zh-CN"/>
                                          </w:rPr>
                                          <w:t>运动员的比赛结果。有趣的是，无论是</w:t>
                                        </w:r>
                                        <w:r w:rsidR="00CD3E9A">
                                          <w:rPr>
                                            <w:rFonts w:ascii="Times New Roman" w:eastAsia="宋体" w:hAnsi="Times New Roman" w:cs="Times New Roman" w:hint="eastAsia"/>
                                            <w:color w:val="231F20"/>
                                            <w:szCs w:val="21"/>
                                            <w:lang w:eastAsia="zh-CN"/>
                                          </w:rPr>
                                          <w:t>精英</w:t>
                                        </w:r>
                                        <w:r w:rsidRPr="00600AA5">
                                          <w:rPr>
                                            <w:rFonts w:ascii="Times New Roman" w:eastAsia="宋体" w:hAnsi="Times New Roman" w:cs="Times New Roman" w:hint="eastAsia"/>
                                            <w:color w:val="231F20"/>
                                            <w:szCs w:val="21"/>
                                            <w:lang w:eastAsia="zh-CN"/>
                                          </w:rPr>
                                          <w:t>体操运动员还是非</w:t>
                                        </w:r>
                                        <w:r w:rsidR="00CD3E9A">
                                          <w:rPr>
                                            <w:rFonts w:ascii="Times New Roman" w:eastAsia="宋体" w:hAnsi="Times New Roman" w:cs="Times New Roman" w:hint="eastAsia"/>
                                            <w:color w:val="231F20"/>
                                            <w:szCs w:val="21"/>
                                            <w:lang w:eastAsia="zh-CN"/>
                                          </w:rPr>
                                          <w:t>精英</w:t>
                                        </w:r>
                                        <w:r w:rsidRPr="00600AA5">
                                          <w:rPr>
                                            <w:rFonts w:ascii="Times New Roman" w:eastAsia="宋体" w:hAnsi="Times New Roman" w:cs="Times New Roman" w:hint="eastAsia"/>
                                            <w:color w:val="231F20"/>
                                            <w:szCs w:val="21"/>
                                            <w:lang w:eastAsia="zh-CN"/>
                                          </w:rPr>
                                          <w:t>体操运动员，教练</w:t>
                                        </w:r>
                                        <w:r w:rsidR="00CD3E9A">
                                          <w:rPr>
                                            <w:rFonts w:ascii="Times New Roman" w:eastAsia="宋体" w:hAnsi="Times New Roman" w:cs="Times New Roman" w:hint="eastAsia"/>
                                            <w:color w:val="231F20"/>
                                            <w:szCs w:val="21"/>
                                            <w:lang w:eastAsia="zh-CN"/>
                                          </w:rPr>
                                          <w:t>的评估都能不显著预测他们的成绩。</w:t>
                                        </w:r>
                                      </w:p>
                                      <w:p w14:paraId="1E450BC1" w14:textId="77777777" w:rsidR="00CD3E9A" w:rsidRPr="00CD3E9A" w:rsidRDefault="00CD3E9A" w:rsidP="00A25A70">
                                        <w:pPr>
                                          <w:pStyle w:val="2"/>
                                          <w:spacing w:after="0"/>
                                          <w:jc w:val="both"/>
                                          <w:outlineLvl w:val="1"/>
                                        </w:pPr>
                                        <w:r w:rsidRPr="00CD3E9A">
                                          <w:rPr>
                                            <w:rFonts w:hint="eastAsia"/>
                                          </w:rPr>
                                          <w:t>结论</w:t>
                                        </w:r>
                                      </w:p>
                                      <w:p w14:paraId="383459DD" w14:textId="5C6D5009" w:rsidR="00CD3E9A" w:rsidRPr="00CD3E9A" w:rsidRDefault="00CD3E9A" w:rsidP="00A25A70">
                                        <w:pPr>
                                          <w:pStyle w:val="TableParagraph"/>
                                          <w:tabs>
                                            <w:tab w:val="left" w:pos="4434"/>
                                            <w:tab w:val="left" w:pos="4589"/>
                                          </w:tabs>
                                          <w:spacing w:before="151" w:line="276" w:lineRule="auto"/>
                                          <w:ind w:right="27"/>
                                          <w:jc w:val="both"/>
                                          <w:rPr>
                                            <w:rFonts w:ascii="Times New Roman" w:eastAsia="宋体" w:hAnsi="Times New Roman" w:cs="Times New Roman"/>
                                            <w:color w:val="231F20"/>
                                            <w:szCs w:val="21"/>
                                            <w:lang w:eastAsia="zh-CN"/>
                                          </w:rPr>
                                        </w:pPr>
                                        <w:r w:rsidRPr="00CD3E9A">
                                          <w:rPr>
                                            <w:rFonts w:ascii="Times New Roman" w:eastAsia="宋体" w:hAnsi="Times New Roman" w:cs="Times New Roman" w:hint="eastAsia"/>
                                            <w:color w:val="231F20"/>
                                            <w:szCs w:val="21"/>
                                            <w:lang w:eastAsia="zh-CN"/>
                                          </w:rPr>
                                          <w:t>这项研究是一个很好的例子，说明了确定预测年轻运动员未来两年表现的关键因素是多么困难。</w:t>
                                        </w:r>
                                      </w:p>
                                    </w:tc>
                                  </w:tr>
                                </w:tbl>
                                <w:p w14:paraId="7B217945" w14:textId="77777777" w:rsidR="002B79AC" w:rsidRDefault="002B79AC" w:rsidP="00B90762">
                                  <w:pPr>
                                    <w:pStyle w:val="TableParagraph"/>
                                    <w:numPr>
                                      <w:ilvl w:val="0"/>
                                      <w:numId w:val="26"/>
                                    </w:numPr>
                                    <w:tabs>
                                      <w:tab w:val="left" w:pos="390"/>
                                    </w:tabs>
                                    <w:spacing w:before="14" w:line="254" w:lineRule="auto"/>
                                    <w:ind w:right="4774"/>
                                    <w:rPr>
                                      <w:sz w:val="18"/>
                                      <w:lang w:eastAsia="zh-CN"/>
                                    </w:rPr>
                                  </w:pPr>
                                </w:p>
                              </w:tc>
                            </w:tr>
                          </w:tbl>
                          <w:p w14:paraId="10FC88B7" w14:textId="77777777" w:rsidR="002B79AC" w:rsidRDefault="002B79AC" w:rsidP="002B79AC">
                            <w:pPr>
                              <w:pStyle w:val="afb"/>
                              <w:rPr>
                                <w:lang w:eastAsia="zh-CN"/>
                              </w:rPr>
                            </w:pPr>
                          </w:p>
                        </w:txbxContent>
                      </v:textbox>
                      <w10:anchorlock/>
                    </v:shape>
                  </w:pict>
                </mc:Fallback>
              </mc:AlternateContent>
            </w:r>
          </w:p>
        </w:tc>
      </w:tr>
      <w:tr w:rsidR="00E972A2" w14:paraId="18DCB429" w14:textId="77777777" w:rsidTr="00955D14">
        <w:tc>
          <w:tcPr>
            <w:tcW w:w="4437" w:type="dxa"/>
          </w:tcPr>
          <w:p w14:paraId="4CB70428" w14:textId="77777777" w:rsidR="00C225D4" w:rsidRPr="00B845BC" w:rsidRDefault="00C225D4" w:rsidP="00C225D4">
            <w:pPr>
              <w:spacing w:line="276" w:lineRule="auto"/>
              <w:ind w:firstLineChars="200" w:firstLine="420"/>
              <w:jc w:val="both"/>
              <w:rPr>
                <w:rFonts w:cs="Times New Roman"/>
              </w:rPr>
            </w:pPr>
            <w:r w:rsidRPr="00B845BC">
              <w:rPr>
                <w:rFonts w:cs="Times New Roman"/>
              </w:rPr>
              <w:t>运动能力测试的第二种用途是评估，可能包括评估运动技能表现缺陷的原因或评估例如在身体康复中的干预方案的有效性。例如，治疗师和运动教练使用运动能力测试来评估患者的康复进程，并确定其可能准备好进行的功能性活动类型。运动能力测试的另一个常见的评估用途涉及评估婴幼儿的运动发育。对运动能力测试的预测和评估用途而言，成功的关键是开发和利用有效且可靠的测试。</w:t>
            </w:r>
          </w:p>
          <w:p w14:paraId="0A6EF6FB" w14:textId="77777777" w:rsidR="00E972A2" w:rsidRPr="00C225D4" w:rsidRDefault="00E972A2">
            <w:pPr>
              <w:widowControl/>
              <w:spacing w:after="200"/>
              <w:rPr>
                <w:rFonts w:cs="Times New Roman"/>
                <w:b/>
                <w:szCs w:val="18"/>
              </w:rPr>
            </w:pPr>
          </w:p>
        </w:tc>
        <w:tc>
          <w:tcPr>
            <w:tcW w:w="4494" w:type="dxa"/>
          </w:tcPr>
          <w:p w14:paraId="493D9C0E" w14:textId="77777777" w:rsidR="00E972A2" w:rsidRDefault="00C225D4" w:rsidP="00A25A70">
            <w:pPr>
              <w:pStyle w:val="1"/>
              <w:outlineLvl w:val="0"/>
            </w:pPr>
            <w:r w:rsidRPr="00B845BC">
              <w:t>总结</w:t>
            </w:r>
          </w:p>
          <w:p w14:paraId="4B4BE5D9" w14:textId="77777777" w:rsidR="00925E8B" w:rsidRDefault="00925E8B" w:rsidP="00925E8B">
            <w:pPr>
              <w:pStyle w:val="a9"/>
              <w:numPr>
                <w:ilvl w:val="0"/>
                <w:numId w:val="35"/>
              </w:numPr>
              <w:spacing w:line="276" w:lineRule="auto"/>
              <w:ind w:firstLineChars="0"/>
            </w:pPr>
            <w:r w:rsidRPr="00925E8B">
              <w:rPr>
                <w:rFonts w:hint="eastAsia"/>
              </w:rPr>
              <w:t>能力（</w:t>
            </w:r>
            <w:r w:rsidRPr="00925E8B">
              <w:rPr>
                <w:rFonts w:hint="eastAsia"/>
              </w:rPr>
              <w:t>ability</w:t>
            </w:r>
            <w:r w:rsidRPr="00925E8B">
              <w:rPr>
                <w:rFonts w:hint="eastAsia"/>
              </w:rPr>
              <w:t>）一词是指一个人与各种技能或任务的表现和表现潜力有关的一般特质或能力。各种各样的运动能力是运动技能表现的基础；人们拥有这些运动能力的大小不同。</w:t>
            </w:r>
          </w:p>
          <w:p w14:paraId="5E05A01F" w14:textId="6A518F34" w:rsidR="00925E8B" w:rsidRPr="00A25A70" w:rsidRDefault="00925E8B" w:rsidP="00925E8B">
            <w:pPr>
              <w:pStyle w:val="a9"/>
              <w:numPr>
                <w:ilvl w:val="0"/>
                <w:numId w:val="35"/>
              </w:numPr>
              <w:spacing w:line="276" w:lineRule="auto"/>
              <w:ind w:firstLineChars="0"/>
            </w:pPr>
            <w:r w:rsidRPr="00B845BC">
              <w:rPr>
                <w:rFonts w:cs="Times New Roman"/>
              </w:rPr>
              <w:t>历史上，研究人员提出了两个假设来描述不同运动技能是如何互相关联的。通用运动能力假说认为能力是高度相关的，特异性假说则认为能力之间是相对独立的。研究证据一直以来都是支持特异性假说的。</w:t>
            </w:r>
          </w:p>
        </w:tc>
      </w:tr>
    </w:tbl>
    <w:p w14:paraId="3E4F83F0" w14:textId="77777777" w:rsidR="00310444" w:rsidRDefault="00310444">
      <w:pPr>
        <w:widowControl/>
        <w:spacing w:after="200"/>
        <w:rPr>
          <w:rFonts w:cs="Times New Roman"/>
          <w:b/>
          <w:szCs w:val="18"/>
        </w:rPr>
      </w:pPr>
      <w:r>
        <w:rPr>
          <w:rFonts w:cs="Times New Roman"/>
          <w:b/>
          <w:szCs w:val="18"/>
        </w:rPr>
        <w:br w:type="page"/>
      </w:r>
    </w:p>
    <w:tbl>
      <w:tblPr>
        <w:tblStyle w:val="afa"/>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406E7E" w14:paraId="20930CAC" w14:textId="77777777" w:rsidTr="00955D14">
        <w:tc>
          <w:tcPr>
            <w:tcW w:w="4437" w:type="dxa"/>
          </w:tcPr>
          <w:p w14:paraId="7061F3BC" w14:textId="77777777" w:rsidR="00406E7E" w:rsidRPr="00B845BC" w:rsidRDefault="00406E7E" w:rsidP="00406E7E">
            <w:pPr>
              <w:pStyle w:val="a9"/>
              <w:numPr>
                <w:ilvl w:val="0"/>
                <w:numId w:val="7"/>
              </w:numPr>
              <w:spacing w:line="276" w:lineRule="auto"/>
              <w:ind w:firstLineChars="0"/>
              <w:jc w:val="both"/>
              <w:rPr>
                <w:rFonts w:cs="Times New Roman"/>
              </w:rPr>
            </w:pPr>
            <w:r w:rsidRPr="00B845BC">
              <w:rPr>
                <w:rFonts w:cs="Times New Roman"/>
              </w:rPr>
              <w:lastRenderedPageBreak/>
              <w:t>在持有特异性假说的人中，就某些特异性运动能力（如平衡和计时）的通用性也存在一些争议。研究表明，平衡是由静态平衡和动态平衡两种相对独立的运动能力组成的，并且每种运动能力都存在若干相对独立的变体。计时能力是指在执行运动技能时所涉及的精确的时间安排，它与所执行的任务要求有关。</w:t>
            </w:r>
          </w:p>
          <w:p w14:paraId="78D05A78" w14:textId="77777777" w:rsidR="00406E7E" w:rsidRPr="00B845BC" w:rsidRDefault="00406E7E" w:rsidP="00406E7E">
            <w:pPr>
              <w:pStyle w:val="a9"/>
              <w:numPr>
                <w:ilvl w:val="0"/>
                <w:numId w:val="7"/>
              </w:numPr>
              <w:spacing w:line="276" w:lineRule="auto"/>
              <w:ind w:firstLineChars="0"/>
              <w:jc w:val="both"/>
              <w:rPr>
                <w:rFonts w:cs="Times New Roman"/>
              </w:rPr>
            </w:pPr>
            <w:r w:rsidRPr="00B845BC">
              <w:rPr>
                <w:rFonts w:cs="Times New Roman"/>
              </w:rPr>
              <w:t>对运动能力鉴定的一个重要贡献是弗莱施曼的感知运动和身体熟练能力分类法。在这一分类法中鉴定的能力，以及其它不包括在内的能力，在运动技能表现中起着基础性作用。研究表明，人们拥有每种能力的大小各不相同。这些水平指出了影响一个人在特定运动技能方面获得成就的潜力的限制。</w:t>
            </w:r>
          </w:p>
          <w:p w14:paraId="6C2BB270" w14:textId="77777777" w:rsidR="00406E7E" w:rsidRPr="00B845BC" w:rsidRDefault="00406E7E" w:rsidP="00406E7E">
            <w:pPr>
              <w:pStyle w:val="a9"/>
              <w:numPr>
                <w:ilvl w:val="0"/>
                <w:numId w:val="7"/>
              </w:numPr>
              <w:spacing w:line="276" w:lineRule="auto"/>
              <w:ind w:firstLineChars="0"/>
              <w:jc w:val="both"/>
              <w:rPr>
                <w:rFonts w:cs="Times New Roman"/>
              </w:rPr>
            </w:pPr>
            <w:r w:rsidRPr="00B845BC">
              <w:rPr>
                <w:rFonts w:cs="Times New Roman"/>
              </w:rPr>
              <w:t>运动能力测试通常被用来预测特定活动的未来表现，以及评估引起运动技能表现不足的可能原因或干预手段的有效性。无论出于何种目的，成功的关键是开发和利用有效并可靠地测试。</w:t>
            </w:r>
          </w:p>
          <w:p w14:paraId="636974D6" w14:textId="45C0394D" w:rsidR="00406E7E" w:rsidRPr="00B845BC" w:rsidRDefault="00017B27" w:rsidP="00701D3B">
            <w:pPr>
              <w:pStyle w:val="1"/>
              <w:outlineLvl w:val="0"/>
            </w:pPr>
            <w:r>
              <w:rPr>
                <w:rFonts w:hint="eastAsia"/>
              </w:rPr>
              <w:t>实践要</w:t>
            </w:r>
            <w:r w:rsidR="00406E7E" w:rsidRPr="00B845BC">
              <w:t>点</w:t>
            </w:r>
          </w:p>
          <w:p w14:paraId="5FB42336" w14:textId="77777777" w:rsidR="00406E7E" w:rsidRPr="00B845BC" w:rsidRDefault="00406E7E" w:rsidP="00406E7E">
            <w:pPr>
              <w:pStyle w:val="a9"/>
              <w:numPr>
                <w:ilvl w:val="0"/>
                <w:numId w:val="9"/>
              </w:numPr>
              <w:spacing w:line="276" w:lineRule="auto"/>
              <w:ind w:firstLineChars="0"/>
              <w:jc w:val="both"/>
              <w:rPr>
                <w:rFonts w:cs="Times New Roman"/>
              </w:rPr>
            </w:pPr>
            <w:r w:rsidRPr="00B845BC">
              <w:rPr>
                <w:rFonts w:cs="Times New Roman"/>
              </w:rPr>
              <w:t>运动能力的类别表明有很多运动能力，而由于运动能力的特异性，不应该根据该类别对学生进行分类。</w:t>
            </w:r>
          </w:p>
          <w:p w14:paraId="5624D98B" w14:textId="77777777" w:rsidR="008E4234" w:rsidRPr="008E4234" w:rsidRDefault="00406E7E" w:rsidP="008E4234">
            <w:pPr>
              <w:pStyle w:val="a9"/>
              <w:numPr>
                <w:ilvl w:val="0"/>
                <w:numId w:val="9"/>
              </w:numPr>
              <w:spacing w:line="276" w:lineRule="auto"/>
              <w:ind w:firstLineChars="0"/>
              <w:jc w:val="both"/>
              <w:rPr>
                <w:rFonts w:cs="Times New Roman"/>
                <w:b/>
                <w:szCs w:val="18"/>
              </w:rPr>
            </w:pPr>
            <w:r w:rsidRPr="00B845BC">
              <w:rPr>
                <w:rFonts w:cs="Times New Roman"/>
              </w:rPr>
              <w:t>对特定运动能力的鉴定和评估可以帮助我们洞察一个人执行或学习运动技能困难的可能原因。例如，一名体育生可能会由于视觉追踪移动物体的能力很差而很难接到球。</w:t>
            </w:r>
          </w:p>
          <w:p w14:paraId="68AEBA0E" w14:textId="34F1248B" w:rsidR="00406E7E" w:rsidRPr="008E4234" w:rsidRDefault="00406E7E" w:rsidP="008E4234">
            <w:pPr>
              <w:jc w:val="both"/>
              <w:rPr>
                <w:rFonts w:cs="Times New Roman"/>
                <w:b/>
                <w:szCs w:val="18"/>
              </w:rPr>
            </w:pPr>
          </w:p>
        </w:tc>
        <w:tc>
          <w:tcPr>
            <w:tcW w:w="4494" w:type="dxa"/>
          </w:tcPr>
          <w:p w14:paraId="43398032" w14:textId="77777777" w:rsidR="00406E7E" w:rsidRPr="008E4234" w:rsidRDefault="008E4234" w:rsidP="008E4234">
            <w:pPr>
              <w:pStyle w:val="a9"/>
              <w:widowControl/>
              <w:numPr>
                <w:ilvl w:val="0"/>
                <w:numId w:val="29"/>
              </w:numPr>
              <w:spacing w:after="200"/>
              <w:ind w:firstLineChars="0"/>
              <w:rPr>
                <w:rFonts w:cs="Times New Roman"/>
                <w:b/>
                <w:szCs w:val="18"/>
              </w:rPr>
            </w:pPr>
            <w:r w:rsidRPr="008E4234">
              <w:rPr>
                <w:rFonts w:cs="Times New Roman"/>
              </w:rPr>
              <w:t>因为某些运动能力是多种多样运动技能表现成功的基础，因此你可以开发一些体育活动，来提高多种涉及相同基础运动能力的运动技能的表现。例如，需要手眼协调的各种活动可以作为体育教学的一个单元。</w:t>
            </w:r>
          </w:p>
          <w:p w14:paraId="0FF7E1BF" w14:textId="77777777" w:rsidR="008E4234" w:rsidRPr="00B845BC" w:rsidRDefault="008E4234" w:rsidP="008E4234">
            <w:pPr>
              <w:pStyle w:val="a9"/>
              <w:numPr>
                <w:ilvl w:val="0"/>
                <w:numId w:val="29"/>
              </w:numPr>
              <w:ind w:firstLineChars="0"/>
              <w:jc w:val="both"/>
              <w:rPr>
                <w:rFonts w:cs="Times New Roman"/>
              </w:rPr>
            </w:pPr>
            <w:r w:rsidRPr="00B845BC">
              <w:rPr>
                <w:rFonts w:cs="Times New Roman"/>
              </w:rPr>
              <w:t>运动技能表现缺陷的评估应该是针对具体技能的。例如，平衡问题的评估应该针对某项你感兴趣的技能所需要的平衡类型。同样地，移动运动问题的评估应该针对你感兴趣的步态类型。</w:t>
            </w:r>
          </w:p>
          <w:p w14:paraId="339C1F39" w14:textId="0E5118FE" w:rsidR="008E4234" w:rsidRPr="00B845BC" w:rsidRDefault="008E4234" w:rsidP="00701D3B">
            <w:pPr>
              <w:pStyle w:val="1"/>
              <w:outlineLvl w:val="0"/>
            </w:pPr>
            <w:r w:rsidRPr="00B845BC">
              <w:t>相关阅读</w:t>
            </w:r>
          </w:p>
          <w:p w14:paraId="122495C9" w14:textId="097AB334" w:rsidR="008E4234" w:rsidRPr="008E4234" w:rsidRDefault="008E4234" w:rsidP="008E4234">
            <w:pPr>
              <w:widowControl/>
              <w:spacing w:after="200"/>
              <w:rPr>
                <w:rFonts w:cs="Times New Roman"/>
                <w:b/>
                <w:szCs w:val="18"/>
              </w:rPr>
            </w:pPr>
          </w:p>
        </w:tc>
      </w:tr>
    </w:tbl>
    <w:p w14:paraId="0ADFC64E" w14:textId="77777777" w:rsidR="00310444" w:rsidRDefault="00310444">
      <w:pPr>
        <w:widowControl/>
        <w:spacing w:after="200"/>
        <w:rPr>
          <w:rFonts w:cs="Times New Roman"/>
          <w:b/>
          <w:szCs w:val="18"/>
        </w:rPr>
      </w:pPr>
      <w:r>
        <w:rPr>
          <w:rFonts w:cs="Times New Roman"/>
          <w:b/>
          <w:szCs w:val="18"/>
        </w:rPr>
        <w:br w:type="page"/>
      </w:r>
    </w:p>
    <w:tbl>
      <w:tblPr>
        <w:tblStyle w:val="afa"/>
        <w:tblW w:w="893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494"/>
      </w:tblGrid>
      <w:tr w:rsidR="00701D3B" w14:paraId="455B6822" w14:textId="77777777" w:rsidTr="00955D14">
        <w:tc>
          <w:tcPr>
            <w:tcW w:w="4437" w:type="dxa"/>
          </w:tcPr>
          <w:p w14:paraId="1D656F26" w14:textId="77777777" w:rsidR="002E1793" w:rsidRDefault="002E1793" w:rsidP="00E3567B">
            <w:pPr>
              <w:ind w:left="112"/>
              <w:jc w:val="both"/>
              <w:rPr>
                <w:rFonts w:cs="Times New Roman"/>
                <w:b/>
                <w:sz w:val="28"/>
              </w:rPr>
            </w:pPr>
          </w:p>
          <w:p w14:paraId="772A137E" w14:textId="77777777" w:rsidR="002E1793" w:rsidRDefault="002E1793" w:rsidP="00E3567B">
            <w:pPr>
              <w:ind w:left="112"/>
              <w:jc w:val="both"/>
              <w:rPr>
                <w:rFonts w:cs="Times New Roman"/>
                <w:b/>
                <w:sz w:val="28"/>
              </w:rPr>
            </w:pPr>
          </w:p>
          <w:p w14:paraId="7F0067C5" w14:textId="77777777" w:rsidR="002E1793" w:rsidRDefault="002E1793" w:rsidP="00E3567B">
            <w:pPr>
              <w:ind w:left="112"/>
              <w:jc w:val="both"/>
              <w:rPr>
                <w:rFonts w:cs="Times New Roman"/>
                <w:b/>
                <w:sz w:val="28"/>
              </w:rPr>
            </w:pPr>
          </w:p>
          <w:p w14:paraId="24F03050" w14:textId="77777777" w:rsidR="002E1793" w:rsidRDefault="002E1793" w:rsidP="00E3567B">
            <w:pPr>
              <w:ind w:left="112"/>
              <w:jc w:val="both"/>
              <w:rPr>
                <w:rFonts w:cs="Times New Roman"/>
                <w:b/>
                <w:sz w:val="28"/>
              </w:rPr>
            </w:pPr>
          </w:p>
          <w:p w14:paraId="45A30D3D" w14:textId="77777777" w:rsidR="002E1793" w:rsidRDefault="002E1793" w:rsidP="00E3567B">
            <w:pPr>
              <w:ind w:left="112"/>
              <w:jc w:val="both"/>
              <w:rPr>
                <w:rFonts w:cs="Times New Roman"/>
                <w:b/>
                <w:sz w:val="28"/>
              </w:rPr>
            </w:pPr>
          </w:p>
          <w:p w14:paraId="76482D93" w14:textId="77777777" w:rsidR="002E1793" w:rsidRDefault="002E1793" w:rsidP="00E3567B">
            <w:pPr>
              <w:ind w:left="112"/>
              <w:jc w:val="both"/>
              <w:rPr>
                <w:rFonts w:cs="Times New Roman"/>
                <w:b/>
                <w:sz w:val="28"/>
              </w:rPr>
            </w:pPr>
          </w:p>
          <w:p w14:paraId="634D9D54" w14:textId="77777777" w:rsidR="002E1793" w:rsidRDefault="002E1793" w:rsidP="00E3567B">
            <w:pPr>
              <w:ind w:left="112"/>
              <w:jc w:val="both"/>
              <w:rPr>
                <w:rFonts w:cs="Times New Roman"/>
                <w:b/>
                <w:sz w:val="28"/>
              </w:rPr>
            </w:pPr>
          </w:p>
          <w:p w14:paraId="257D5F71" w14:textId="77777777" w:rsidR="002E1793" w:rsidRDefault="002E1793" w:rsidP="00E3567B">
            <w:pPr>
              <w:ind w:left="112"/>
              <w:jc w:val="both"/>
              <w:rPr>
                <w:rFonts w:cs="Times New Roman"/>
                <w:b/>
                <w:sz w:val="28"/>
              </w:rPr>
            </w:pPr>
          </w:p>
          <w:p w14:paraId="3F7724AF" w14:textId="77777777" w:rsidR="002E1793" w:rsidRDefault="002E1793" w:rsidP="00E3567B">
            <w:pPr>
              <w:ind w:left="112"/>
              <w:jc w:val="both"/>
              <w:rPr>
                <w:rFonts w:cs="Times New Roman"/>
                <w:b/>
                <w:sz w:val="28"/>
              </w:rPr>
            </w:pPr>
          </w:p>
          <w:p w14:paraId="690998A8" w14:textId="77777777" w:rsidR="002E1793" w:rsidRDefault="002E1793" w:rsidP="00E3567B">
            <w:pPr>
              <w:ind w:left="112"/>
              <w:jc w:val="both"/>
              <w:rPr>
                <w:rFonts w:cs="Times New Roman"/>
                <w:b/>
                <w:sz w:val="28"/>
              </w:rPr>
            </w:pPr>
          </w:p>
          <w:p w14:paraId="138018BA" w14:textId="77777777" w:rsidR="002E1793" w:rsidRDefault="002E1793" w:rsidP="00E3567B">
            <w:pPr>
              <w:ind w:left="112"/>
              <w:jc w:val="both"/>
              <w:rPr>
                <w:rFonts w:cs="Times New Roman"/>
                <w:b/>
                <w:sz w:val="28"/>
              </w:rPr>
            </w:pPr>
          </w:p>
          <w:p w14:paraId="4C07CD91" w14:textId="77777777" w:rsidR="002E1793" w:rsidRDefault="002E1793" w:rsidP="00E3567B">
            <w:pPr>
              <w:ind w:left="112"/>
              <w:jc w:val="both"/>
              <w:rPr>
                <w:rFonts w:cs="Times New Roman"/>
                <w:b/>
                <w:sz w:val="28"/>
              </w:rPr>
            </w:pPr>
          </w:p>
          <w:p w14:paraId="03600D41" w14:textId="77777777" w:rsidR="002E1793" w:rsidRDefault="002E1793" w:rsidP="00E3567B">
            <w:pPr>
              <w:ind w:left="112"/>
              <w:jc w:val="both"/>
              <w:rPr>
                <w:rFonts w:cs="Times New Roman"/>
                <w:b/>
                <w:sz w:val="28"/>
              </w:rPr>
            </w:pPr>
          </w:p>
          <w:p w14:paraId="09AD29C8" w14:textId="77777777" w:rsidR="002E1793" w:rsidRDefault="002E1793" w:rsidP="00E3567B">
            <w:pPr>
              <w:ind w:left="112"/>
              <w:jc w:val="both"/>
              <w:rPr>
                <w:rFonts w:cs="Times New Roman"/>
                <w:b/>
                <w:sz w:val="28"/>
              </w:rPr>
            </w:pPr>
          </w:p>
          <w:p w14:paraId="08E47C5D" w14:textId="3C0560DA" w:rsidR="00E3567B" w:rsidRPr="00B845BC" w:rsidRDefault="00985F54" w:rsidP="002E1793">
            <w:pPr>
              <w:spacing w:line="276" w:lineRule="auto"/>
              <w:ind w:left="112"/>
              <w:jc w:val="both"/>
              <w:rPr>
                <w:rFonts w:cs="Times New Roman"/>
                <w:b/>
                <w:sz w:val="28"/>
              </w:rPr>
            </w:pPr>
            <w:r>
              <w:rPr>
                <w:rFonts w:cs="Times New Roman" w:hint="eastAsia"/>
                <w:b/>
                <w:sz w:val="28"/>
              </w:rPr>
              <w:t>课后习题</w:t>
            </w:r>
          </w:p>
          <w:p w14:paraId="673C3310" w14:textId="47891607" w:rsidR="00701D3B" w:rsidRPr="00E3567B" w:rsidRDefault="00E3567B" w:rsidP="002E1793">
            <w:pPr>
              <w:pStyle w:val="a9"/>
              <w:numPr>
                <w:ilvl w:val="0"/>
                <w:numId w:val="16"/>
              </w:numPr>
              <w:spacing w:line="276" w:lineRule="auto"/>
              <w:ind w:firstLineChars="0"/>
              <w:jc w:val="both"/>
              <w:rPr>
                <w:rFonts w:cs="Times New Roman"/>
              </w:rPr>
            </w:pPr>
            <w:r w:rsidRPr="00B845BC">
              <w:rPr>
                <w:rFonts w:cs="Times New Roman"/>
              </w:rPr>
              <w:t>（</w:t>
            </w:r>
            <w:r w:rsidRPr="00B845BC">
              <w:rPr>
                <w:rFonts w:cs="Times New Roman"/>
              </w:rPr>
              <w:t>a</w:t>
            </w:r>
            <w:r w:rsidRPr="00B845BC">
              <w:rPr>
                <w:rFonts w:cs="Times New Roman"/>
              </w:rPr>
              <w:t>）研究个体差异的人如何定义能力一词？（</w:t>
            </w:r>
            <w:r w:rsidRPr="00B845BC">
              <w:rPr>
                <w:rFonts w:cs="Times New Roman"/>
              </w:rPr>
              <w:t>b</w:t>
            </w:r>
            <w:r w:rsidRPr="00B845BC">
              <w:rPr>
                <w:rFonts w:cs="Times New Roman"/>
              </w:rPr>
              <w:t>）区分术语能力和技能的含义。</w:t>
            </w:r>
          </w:p>
        </w:tc>
        <w:tc>
          <w:tcPr>
            <w:tcW w:w="4494" w:type="dxa"/>
          </w:tcPr>
          <w:p w14:paraId="5965AF21" w14:textId="77777777" w:rsidR="002E1793" w:rsidRPr="00B845BC" w:rsidRDefault="002E1793" w:rsidP="002E1793">
            <w:pPr>
              <w:pStyle w:val="a9"/>
              <w:numPr>
                <w:ilvl w:val="0"/>
                <w:numId w:val="16"/>
              </w:numPr>
              <w:spacing w:line="276" w:lineRule="auto"/>
              <w:ind w:firstLineChars="0"/>
              <w:jc w:val="both"/>
              <w:rPr>
                <w:rFonts w:cs="Times New Roman"/>
              </w:rPr>
            </w:pPr>
            <w:r w:rsidRPr="00B845BC">
              <w:rPr>
                <w:rFonts w:cs="Times New Roman"/>
              </w:rPr>
              <w:t>（</w:t>
            </w:r>
            <w:r w:rsidRPr="00B845BC">
              <w:rPr>
                <w:rFonts w:cs="Times New Roman"/>
              </w:rPr>
              <w:t>a</w:t>
            </w:r>
            <w:r w:rsidRPr="00B845BC">
              <w:rPr>
                <w:rFonts w:cs="Times New Roman"/>
              </w:rPr>
              <w:t>）通用运动能力假说和运动能力特异性假说之间有何区别？（</w:t>
            </w:r>
            <w:r w:rsidRPr="00B845BC">
              <w:rPr>
                <w:rFonts w:cs="Times New Roman"/>
              </w:rPr>
              <w:t>b</w:t>
            </w:r>
            <w:r w:rsidRPr="00B845BC">
              <w:rPr>
                <w:rFonts w:cs="Times New Roman"/>
              </w:rPr>
              <w:t>）举出一个研究证据的例子，说明哪种假说更有效。</w:t>
            </w:r>
          </w:p>
          <w:p w14:paraId="2CFC59BC" w14:textId="77777777" w:rsidR="002E1793" w:rsidRPr="00B845BC" w:rsidRDefault="002E1793" w:rsidP="002E1793">
            <w:pPr>
              <w:pStyle w:val="a9"/>
              <w:numPr>
                <w:ilvl w:val="0"/>
                <w:numId w:val="16"/>
              </w:numPr>
              <w:spacing w:line="276" w:lineRule="auto"/>
              <w:ind w:firstLineChars="0"/>
              <w:jc w:val="both"/>
              <w:rPr>
                <w:rFonts w:cs="Times New Roman"/>
              </w:rPr>
            </w:pPr>
            <w:r w:rsidRPr="00B845BC">
              <w:rPr>
                <w:rFonts w:cs="Times New Roman"/>
              </w:rPr>
              <w:t>平衡是如何成为那种至少包含两种相对独立的变体的运动能力示例的？</w:t>
            </w:r>
          </w:p>
          <w:p w14:paraId="680B457B" w14:textId="77777777" w:rsidR="002E1793" w:rsidRPr="00B845BC" w:rsidRDefault="002E1793" w:rsidP="002E1793">
            <w:pPr>
              <w:pStyle w:val="a9"/>
              <w:numPr>
                <w:ilvl w:val="0"/>
                <w:numId w:val="16"/>
              </w:numPr>
              <w:spacing w:line="276" w:lineRule="auto"/>
              <w:ind w:firstLineChars="0"/>
              <w:jc w:val="both"/>
              <w:rPr>
                <w:rFonts w:cs="Times New Roman"/>
              </w:rPr>
            </w:pPr>
            <w:r w:rsidRPr="00B845BC">
              <w:rPr>
                <w:rFonts w:cs="Times New Roman"/>
              </w:rPr>
              <w:t>运动能力特异性观点如何解释一个人能够非常成功地执行许多不同的运动技能？</w:t>
            </w:r>
          </w:p>
          <w:p w14:paraId="2278ED23" w14:textId="77777777" w:rsidR="0030120A" w:rsidRDefault="002E1793" w:rsidP="00894C09">
            <w:pPr>
              <w:pStyle w:val="a9"/>
              <w:widowControl/>
              <w:numPr>
                <w:ilvl w:val="0"/>
                <w:numId w:val="16"/>
              </w:numPr>
              <w:spacing w:after="200" w:line="276" w:lineRule="auto"/>
              <w:ind w:firstLineChars="0"/>
              <w:jc w:val="both"/>
              <w:rPr>
                <w:rFonts w:cs="Times New Roman"/>
              </w:rPr>
            </w:pPr>
            <w:r w:rsidRPr="0030120A">
              <w:rPr>
                <w:rFonts w:cs="Times New Roman"/>
              </w:rPr>
              <w:t>（</w:t>
            </w:r>
            <w:r w:rsidRPr="0030120A">
              <w:rPr>
                <w:rFonts w:cs="Times New Roman"/>
              </w:rPr>
              <w:t>a</w:t>
            </w:r>
            <w:r w:rsidRPr="0030120A">
              <w:rPr>
                <w:rFonts w:cs="Times New Roman"/>
              </w:rPr>
              <w:t>）说出并描述由弗莱施曼鉴定的五中感知运动能力。（</w:t>
            </w:r>
            <w:r w:rsidRPr="0030120A">
              <w:rPr>
                <w:rFonts w:cs="Times New Roman"/>
              </w:rPr>
              <w:t>b</w:t>
            </w:r>
            <w:r w:rsidRPr="0030120A">
              <w:rPr>
                <w:rFonts w:cs="Times New Roman"/>
              </w:rPr>
              <w:t>）你还能鉴定出其他什么运动能力？</w:t>
            </w:r>
          </w:p>
          <w:p w14:paraId="4211A1C7" w14:textId="479461CE" w:rsidR="00701D3B" w:rsidRPr="0030120A" w:rsidRDefault="002E1793" w:rsidP="00894C09">
            <w:pPr>
              <w:pStyle w:val="a9"/>
              <w:widowControl/>
              <w:numPr>
                <w:ilvl w:val="0"/>
                <w:numId w:val="16"/>
              </w:numPr>
              <w:spacing w:after="200" w:line="276" w:lineRule="auto"/>
              <w:ind w:firstLineChars="0"/>
              <w:jc w:val="both"/>
              <w:rPr>
                <w:rFonts w:cs="Times New Roman"/>
              </w:rPr>
            </w:pPr>
            <w:r w:rsidRPr="0030120A">
              <w:rPr>
                <w:rFonts w:cs="Times New Roman"/>
              </w:rPr>
              <w:t>描述运动能力评估如何应用于一系列测试中，这些测试专门设计用来为需要特定运动技能的工作或职业鉴定最佳候选人。</w:t>
            </w:r>
          </w:p>
          <w:p w14:paraId="78BCFB35" w14:textId="77777777" w:rsidR="0030120A" w:rsidRDefault="000477EA" w:rsidP="00F41F26">
            <w:pPr>
              <w:spacing w:after="200" w:line="276" w:lineRule="auto"/>
              <w:jc w:val="both"/>
              <w:rPr>
                <w:rFonts w:cs="Times New Roman"/>
                <w:b/>
                <w:sz w:val="24"/>
                <w:szCs w:val="24"/>
              </w:rPr>
            </w:pPr>
            <w:r w:rsidRPr="009C5924">
              <w:rPr>
                <w:rFonts w:cs="Times New Roman"/>
                <w:b/>
                <w:sz w:val="24"/>
                <w:szCs w:val="24"/>
              </w:rPr>
              <w:t>具体应用问题</w:t>
            </w:r>
          </w:p>
          <w:p w14:paraId="2C378577" w14:textId="1E41BBE7" w:rsidR="00F41F26" w:rsidRDefault="00F41F26" w:rsidP="00F41F26">
            <w:pPr>
              <w:pStyle w:val="a9"/>
              <w:numPr>
                <w:ilvl w:val="0"/>
                <w:numId w:val="31"/>
              </w:numPr>
              <w:spacing w:after="200"/>
              <w:ind w:firstLineChars="0"/>
              <w:jc w:val="both"/>
              <w:rPr>
                <w:rFonts w:cs="Times New Roman"/>
                <w:bCs/>
                <w:szCs w:val="21"/>
              </w:rPr>
            </w:pPr>
            <w:r>
              <w:rPr>
                <w:rFonts w:cs="Times New Roman" w:hint="eastAsia"/>
                <w:bCs/>
                <w:szCs w:val="21"/>
              </w:rPr>
              <w:t>假设你正在从事一份你选择的职业，描述一</w:t>
            </w:r>
            <w:r w:rsidR="00453FF0">
              <w:rPr>
                <w:rFonts w:cs="Times New Roman" w:hint="eastAsia"/>
                <w:bCs/>
                <w:szCs w:val="21"/>
              </w:rPr>
              <w:t>项</w:t>
            </w:r>
            <w:bookmarkStart w:id="1" w:name="_GoBack"/>
            <w:bookmarkEnd w:id="1"/>
            <w:r>
              <w:rPr>
                <w:rFonts w:cs="Times New Roman" w:hint="eastAsia"/>
                <w:bCs/>
                <w:szCs w:val="21"/>
              </w:rPr>
              <w:t>与你共事的人执行起来有困难的运动技能。</w:t>
            </w:r>
          </w:p>
          <w:p w14:paraId="0B7FEAB2" w14:textId="21E918DA" w:rsidR="00F41F26" w:rsidRPr="00F41F26" w:rsidRDefault="00F41F26" w:rsidP="00F41F26">
            <w:pPr>
              <w:pStyle w:val="a9"/>
              <w:numPr>
                <w:ilvl w:val="0"/>
                <w:numId w:val="31"/>
              </w:numPr>
              <w:spacing w:after="200"/>
              <w:ind w:firstLineChars="0"/>
              <w:jc w:val="both"/>
              <w:rPr>
                <w:rFonts w:cs="Times New Roman"/>
                <w:bCs/>
                <w:szCs w:val="21"/>
              </w:rPr>
            </w:pPr>
            <w:r>
              <w:rPr>
                <w:rFonts w:cs="Times New Roman" w:hint="eastAsia"/>
                <w:bCs/>
                <w:szCs w:val="21"/>
              </w:rPr>
              <w:t>描述一下你</w:t>
            </w:r>
            <w:r w:rsidR="000C5CBF">
              <w:rPr>
                <w:rFonts w:cs="Times New Roman" w:hint="eastAsia"/>
                <w:bCs/>
                <w:szCs w:val="21"/>
              </w:rPr>
              <w:t>将</w:t>
            </w:r>
            <w:r>
              <w:rPr>
                <w:rFonts w:cs="Times New Roman" w:hint="eastAsia"/>
                <w:bCs/>
                <w:szCs w:val="21"/>
              </w:rPr>
              <w:t>如何确定产生困难的原因是与运动能力问题有关，还是与其他一些原因，比如缺乏练习、指导不足等有关呢？</w:t>
            </w:r>
          </w:p>
        </w:tc>
      </w:tr>
    </w:tbl>
    <w:p w14:paraId="208C0285" w14:textId="49F108B0" w:rsidR="00C22DD4" w:rsidRPr="00B845BC" w:rsidRDefault="00C22DD4" w:rsidP="00510AF1">
      <w:pPr>
        <w:pStyle w:val="1"/>
        <w:rPr>
          <w:rFonts w:cs="Times New Roman"/>
          <w:bCs w:val="0"/>
          <w:szCs w:val="21"/>
        </w:rPr>
      </w:pPr>
    </w:p>
    <w:sectPr w:rsidR="00C22DD4" w:rsidRPr="00B845BC" w:rsidSect="00E8751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CAB44" w14:textId="77777777" w:rsidR="00EB4F25" w:rsidRDefault="00EB4F25" w:rsidP="006A6627">
      <w:pPr>
        <w:spacing w:line="240" w:lineRule="auto"/>
      </w:pPr>
      <w:r>
        <w:separator/>
      </w:r>
    </w:p>
  </w:endnote>
  <w:endnote w:type="continuationSeparator" w:id="0">
    <w:p w14:paraId="11477142" w14:textId="77777777" w:rsidR="00EB4F25" w:rsidRDefault="00EB4F25" w:rsidP="006A66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IX Math">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4EB51" w14:textId="77777777" w:rsidR="00EB4F25" w:rsidRDefault="00EB4F25" w:rsidP="006A6627">
      <w:pPr>
        <w:spacing w:line="240" w:lineRule="auto"/>
      </w:pPr>
      <w:r>
        <w:separator/>
      </w:r>
    </w:p>
  </w:footnote>
  <w:footnote w:type="continuationSeparator" w:id="0">
    <w:p w14:paraId="66FFE1A1" w14:textId="77777777" w:rsidR="00EB4F25" w:rsidRDefault="00EB4F25" w:rsidP="006A66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E73E"/>
    <w:multiLevelType w:val="singleLevel"/>
    <w:tmpl w:val="092BE73E"/>
    <w:lvl w:ilvl="0">
      <w:start w:val="3"/>
      <w:numFmt w:val="chineseCounting"/>
      <w:suff w:val="nothing"/>
      <w:lvlText w:val="第%1，"/>
      <w:lvlJc w:val="left"/>
      <w:rPr>
        <w:rFonts w:hint="eastAsia"/>
      </w:rPr>
    </w:lvl>
  </w:abstractNum>
  <w:abstractNum w:abstractNumId="1" w15:restartNumberingAfterBreak="0">
    <w:nsid w:val="0C071D2D"/>
    <w:multiLevelType w:val="hybridMultilevel"/>
    <w:tmpl w:val="FCBA0646"/>
    <w:lvl w:ilvl="0" w:tplc="04090019">
      <w:start w:val="1"/>
      <w:numFmt w:val="lowerLetter"/>
      <w:lvlText w:val="%1)"/>
      <w:lvlJc w:val="left"/>
      <w:pPr>
        <w:ind w:left="532" w:hanging="420"/>
      </w:pPr>
    </w:lvl>
    <w:lvl w:ilvl="1" w:tplc="04090019" w:tentative="1">
      <w:start w:val="1"/>
      <w:numFmt w:val="lowerLetter"/>
      <w:lvlText w:val="%2)"/>
      <w:lvlJc w:val="left"/>
      <w:pPr>
        <w:ind w:left="952" w:hanging="420"/>
      </w:pPr>
    </w:lvl>
    <w:lvl w:ilvl="2" w:tplc="0409001B" w:tentative="1">
      <w:start w:val="1"/>
      <w:numFmt w:val="lowerRoman"/>
      <w:lvlText w:val="%3."/>
      <w:lvlJc w:val="right"/>
      <w:pPr>
        <w:ind w:left="1372" w:hanging="420"/>
      </w:pPr>
    </w:lvl>
    <w:lvl w:ilvl="3" w:tplc="0409000F" w:tentative="1">
      <w:start w:val="1"/>
      <w:numFmt w:val="decimal"/>
      <w:lvlText w:val="%4."/>
      <w:lvlJc w:val="left"/>
      <w:pPr>
        <w:ind w:left="1792" w:hanging="420"/>
      </w:pPr>
    </w:lvl>
    <w:lvl w:ilvl="4" w:tplc="04090019" w:tentative="1">
      <w:start w:val="1"/>
      <w:numFmt w:val="lowerLetter"/>
      <w:lvlText w:val="%5)"/>
      <w:lvlJc w:val="left"/>
      <w:pPr>
        <w:ind w:left="2212" w:hanging="420"/>
      </w:pPr>
    </w:lvl>
    <w:lvl w:ilvl="5" w:tplc="0409001B" w:tentative="1">
      <w:start w:val="1"/>
      <w:numFmt w:val="lowerRoman"/>
      <w:lvlText w:val="%6."/>
      <w:lvlJc w:val="right"/>
      <w:pPr>
        <w:ind w:left="2632" w:hanging="420"/>
      </w:pPr>
    </w:lvl>
    <w:lvl w:ilvl="6" w:tplc="0409000F" w:tentative="1">
      <w:start w:val="1"/>
      <w:numFmt w:val="decimal"/>
      <w:lvlText w:val="%7."/>
      <w:lvlJc w:val="left"/>
      <w:pPr>
        <w:ind w:left="3052" w:hanging="420"/>
      </w:pPr>
    </w:lvl>
    <w:lvl w:ilvl="7" w:tplc="04090019" w:tentative="1">
      <w:start w:val="1"/>
      <w:numFmt w:val="lowerLetter"/>
      <w:lvlText w:val="%8)"/>
      <w:lvlJc w:val="left"/>
      <w:pPr>
        <w:ind w:left="3472" w:hanging="420"/>
      </w:pPr>
    </w:lvl>
    <w:lvl w:ilvl="8" w:tplc="0409001B" w:tentative="1">
      <w:start w:val="1"/>
      <w:numFmt w:val="lowerRoman"/>
      <w:lvlText w:val="%9."/>
      <w:lvlJc w:val="right"/>
      <w:pPr>
        <w:ind w:left="3892" w:hanging="420"/>
      </w:pPr>
    </w:lvl>
  </w:abstractNum>
  <w:abstractNum w:abstractNumId="2" w15:restartNumberingAfterBreak="0">
    <w:nsid w:val="13303C13"/>
    <w:multiLevelType w:val="hybridMultilevel"/>
    <w:tmpl w:val="AAE80206"/>
    <w:lvl w:ilvl="0" w:tplc="698CA052">
      <w:numFmt w:val="bullet"/>
      <w:lvlText w:val="•"/>
      <w:lvlJc w:val="left"/>
      <w:pPr>
        <w:ind w:left="420" w:hanging="420"/>
      </w:pPr>
      <w:rPr>
        <w:rFonts w:hint="default"/>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334DEB"/>
    <w:multiLevelType w:val="hybridMultilevel"/>
    <w:tmpl w:val="D8C220F2"/>
    <w:lvl w:ilvl="0" w:tplc="04090019">
      <w:start w:val="1"/>
      <w:numFmt w:val="lowerLetter"/>
      <w:lvlText w:val="%1)"/>
      <w:lvlJc w:val="left"/>
      <w:pPr>
        <w:ind w:left="532" w:hanging="420"/>
      </w:pPr>
    </w:lvl>
    <w:lvl w:ilvl="1" w:tplc="04090019" w:tentative="1">
      <w:start w:val="1"/>
      <w:numFmt w:val="lowerLetter"/>
      <w:lvlText w:val="%2)"/>
      <w:lvlJc w:val="left"/>
      <w:pPr>
        <w:ind w:left="952" w:hanging="420"/>
      </w:pPr>
    </w:lvl>
    <w:lvl w:ilvl="2" w:tplc="0409001B" w:tentative="1">
      <w:start w:val="1"/>
      <w:numFmt w:val="lowerRoman"/>
      <w:lvlText w:val="%3."/>
      <w:lvlJc w:val="right"/>
      <w:pPr>
        <w:ind w:left="1372" w:hanging="420"/>
      </w:pPr>
    </w:lvl>
    <w:lvl w:ilvl="3" w:tplc="0409000F" w:tentative="1">
      <w:start w:val="1"/>
      <w:numFmt w:val="decimal"/>
      <w:lvlText w:val="%4."/>
      <w:lvlJc w:val="left"/>
      <w:pPr>
        <w:ind w:left="1792" w:hanging="420"/>
      </w:pPr>
    </w:lvl>
    <w:lvl w:ilvl="4" w:tplc="04090019" w:tentative="1">
      <w:start w:val="1"/>
      <w:numFmt w:val="lowerLetter"/>
      <w:lvlText w:val="%5)"/>
      <w:lvlJc w:val="left"/>
      <w:pPr>
        <w:ind w:left="2212" w:hanging="420"/>
      </w:pPr>
    </w:lvl>
    <w:lvl w:ilvl="5" w:tplc="0409001B" w:tentative="1">
      <w:start w:val="1"/>
      <w:numFmt w:val="lowerRoman"/>
      <w:lvlText w:val="%6."/>
      <w:lvlJc w:val="right"/>
      <w:pPr>
        <w:ind w:left="2632" w:hanging="420"/>
      </w:pPr>
    </w:lvl>
    <w:lvl w:ilvl="6" w:tplc="0409000F" w:tentative="1">
      <w:start w:val="1"/>
      <w:numFmt w:val="decimal"/>
      <w:lvlText w:val="%7."/>
      <w:lvlJc w:val="left"/>
      <w:pPr>
        <w:ind w:left="3052" w:hanging="420"/>
      </w:pPr>
    </w:lvl>
    <w:lvl w:ilvl="7" w:tplc="04090019" w:tentative="1">
      <w:start w:val="1"/>
      <w:numFmt w:val="lowerLetter"/>
      <w:lvlText w:val="%8)"/>
      <w:lvlJc w:val="left"/>
      <w:pPr>
        <w:ind w:left="3472" w:hanging="420"/>
      </w:pPr>
    </w:lvl>
    <w:lvl w:ilvl="8" w:tplc="0409001B" w:tentative="1">
      <w:start w:val="1"/>
      <w:numFmt w:val="lowerRoman"/>
      <w:lvlText w:val="%9."/>
      <w:lvlJc w:val="right"/>
      <w:pPr>
        <w:ind w:left="3892" w:hanging="420"/>
      </w:pPr>
    </w:lvl>
  </w:abstractNum>
  <w:abstractNum w:abstractNumId="4" w15:restartNumberingAfterBreak="0">
    <w:nsid w:val="1B89061D"/>
    <w:multiLevelType w:val="multilevel"/>
    <w:tmpl w:val="1B89061D"/>
    <w:lvl w:ilvl="0">
      <w:start w:val="1"/>
      <w:numFmt w:val="japaneseCounting"/>
      <w:lvlText w:val="第%1章"/>
      <w:lvlJc w:val="left"/>
      <w:pPr>
        <w:ind w:left="975" w:hanging="9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BC62B4C"/>
    <w:multiLevelType w:val="hybridMultilevel"/>
    <w:tmpl w:val="61FA18DA"/>
    <w:lvl w:ilvl="0" w:tplc="EC528DB0">
      <w:numFmt w:val="bullet"/>
      <w:lvlText w:val="∙"/>
      <w:lvlJc w:val="left"/>
      <w:pPr>
        <w:ind w:left="390" w:hanging="155"/>
      </w:pPr>
      <w:rPr>
        <w:rFonts w:ascii="Times New Roman" w:eastAsia="Times New Roman" w:hAnsi="Times New Roman" w:cs="Times New Roman" w:hint="default"/>
        <w:color w:val="231F20"/>
        <w:w w:val="140"/>
        <w:sz w:val="18"/>
        <w:szCs w:val="18"/>
        <w:lang w:val="en-US" w:eastAsia="en-US" w:bidi="ar-SA"/>
      </w:rPr>
    </w:lvl>
    <w:lvl w:ilvl="1" w:tplc="2500D7B6">
      <w:numFmt w:val="bullet"/>
      <w:lvlText w:val="•"/>
      <w:lvlJc w:val="left"/>
      <w:pPr>
        <w:ind w:left="1210" w:hanging="155"/>
      </w:pPr>
      <w:rPr>
        <w:rFonts w:hint="default"/>
        <w:lang w:val="en-US" w:eastAsia="en-US" w:bidi="ar-SA"/>
      </w:rPr>
    </w:lvl>
    <w:lvl w:ilvl="2" w:tplc="0212D7AA">
      <w:numFmt w:val="bullet"/>
      <w:lvlText w:val="•"/>
      <w:lvlJc w:val="left"/>
      <w:pPr>
        <w:ind w:left="2020" w:hanging="155"/>
      </w:pPr>
      <w:rPr>
        <w:rFonts w:hint="default"/>
        <w:lang w:val="en-US" w:eastAsia="en-US" w:bidi="ar-SA"/>
      </w:rPr>
    </w:lvl>
    <w:lvl w:ilvl="3" w:tplc="4FC2253C">
      <w:numFmt w:val="bullet"/>
      <w:lvlText w:val="•"/>
      <w:lvlJc w:val="left"/>
      <w:pPr>
        <w:ind w:left="2830" w:hanging="155"/>
      </w:pPr>
      <w:rPr>
        <w:rFonts w:hint="default"/>
        <w:lang w:val="en-US" w:eastAsia="en-US" w:bidi="ar-SA"/>
      </w:rPr>
    </w:lvl>
    <w:lvl w:ilvl="4" w:tplc="D9CAA9EE">
      <w:numFmt w:val="bullet"/>
      <w:lvlText w:val="•"/>
      <w:lvlJc w:val="left"/>
      <w:pPr>
        <w:ind w:left="3640" w:hanging="155"/>
      </w:pPr>
      <w:rPr>
        <w:rFonts w:hint="default"/>
        <w:lang w:val="en-US" w:eastAsia="en-US" w:bidi="ar-SA"/>
      </w:rPr>
    </w:lvl>
    <w:lvl w:ilvl="5" w:tplc="914E05A8">
      <w:numFmt w:val="bullet"/>
      <w:lvlText w:val="•"/>
      <w:lvlJc w:val="left"/>
      <w:pPr>
        <w:ind w:left="4450" w:hanging="155"/>
      </w:pPr>
      <w:rPr>
        <w:rFonts w:hint="default"/>
        <w:lang w:val="en-US" w:eastAsia="en-US" w:bidi="ar-SA"/>
      </w:rPr>
    </w:lvl>
    <w:lvl w:ilvl="6" w:tplc="5BEE529A">
      <w:numFmt w:val="bullet"/>
      <w:lvlText w:val="•"/>
      <w:lvlJc w:val="left"/>
      <w:pPr>
        <w:ind w:left="5260" w:hanging="155"/>
      </w:pPr>
      <w:rPr>
        <w:rFonts w:hint="default"/>
        <w:lang w:val="en-US" w:eastAsia="en-US" w:bidi="ar-SA"/>
      </w:rPr>
    </w:lvl>
    <w:lvl w:ilvl="7" w:tplc="5A389D7E">
      <w:numFmt w:val="bullet"/>
      <w:lvlText w:val="•"/>
      <w:lvlJc w:val="left"/>
      <w:pPr>
        <w:ind w:left="6070" w:hanging="155"/>
      </w:pPr>
      <w:rPr>
        <w:rFonts w:hint="default"/>
        <w:lang w:val="en-US" w:eastAsia="en-US" w:bidi="ar-SA"/>
      </w:rPr>
    </w:lvl>
    <w:lvl w:ilvl="8" w:tplc="6F7C4DA4">
      <w:numFmt w:val="bullet"/>
      <w:lvlText w:val="•"/>
      <w:lvlJc w:val="left"/>
      <w:pPr>
        <w:ind w:left="6880" w:hanging="155"/>
      </w:pPr>
      <w:rPr>
        <w:rFonts w:hint="default"/>
        <w:lang w:val="en-US" w:eastAsia="en-US" w:bidi="ar-SA"/>
      </w:rPr>
    </w:lvl>
  </w:abstractNum>
  <w:abstractNum w:abstractNumId="6" w15:restartNumberingAfterBreak="0">
    <w:nsid w:val="1F0825CB"/>
    <w:multiLevelType w:val="hybridMultilevel"/>
    <w:tmpl w:val="2FB6CF62"/>
    <w:lvl w:ilvl="0" w:tplc="698CA052">
      <w:numFmt w:val="bullet"/>
      <w:lvlText w:val="•"/>
      <w:lvlJc w:val="left"/>
      <w:pPr>
        <w:ind w:left="420" w:hanging="420"/>
      </w:pPr>
      <w:rPr>
        <w:rFonts w:hint="default"/>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4E23AB1"/>
    <w:multiLevelType w:val="hybridMultilevel"/>
    <w:tmpl w:val="AED24AF6"/>
    <w:lvl w:ilvl="0" w:tplc="698CA052">
      <w:numFmt w:val="bullet"/>
      <w:lvlText w:val="•"/>
      <w:lvlJc w:val="left"/>
      <w:pPr>
        <w:ind w:left="420" w:hanging="420"/>
      </w:pPr>
      <w:rPr>
        <w:rFonts w:hint="default"/>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1025B9"/>
    <w:multiLevelType w:val="hybridMultilevel"/>
    <w:tmpl w:val="B81EE736"/>
    <w:lvl w:ilvl="0" w:tplc="FA9CB70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F0E725B"/>
    <w:multiLevelType w:val="hybridMultilevel"/>
    <w:tmpl w:val="9F90CA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03B7BAB"/>
    <w:multiLevelType w:val="hybridMultilevel"/>
    <w:tmpl w:val="5D2011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071B28"/>
    <w:multiLevelType w:val="hybridMultilevel"/>
    <w:tmpl w:val="72F49C08"/>
    <w:lvl w:ilvl="0" w:tplc="C28C1C2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2D95BB4"/>
    <w:multiLevelType w:val="hybridMultilevel"/>
    <w:tmpl w:val="B7D4DC40"/>
    <w:lvl w:ilvl="0" w:tplc="2A94FC78">
      <w:start w:val="1"/>
      <w:numFmt w:val="decimal"/>
      <w:lvlText w:val="%1."/>
      <w:lvlJc w:val="left"/>
      <w:pPr>
        <w:ind w:left="475" w:hanging="221"/>
      </w:pPr>
      <w:rPr>
        <w:rFonts w:ascii="Times New Roman" w:eastAsia="Times New Roman" w:hAnsi="Times New Roman" w:cs="Times New Roman" w:hint="default"/>
        <w:b/>
        <w:bCs/>
        <w:color w:val="231F20"/>
        <w:spacing w:val="-6"/>
        <w:w w:val="100"/>
        <w:sz w:val="18"/>
        <w:szCs w:val="18"/>
        <w:lang w:val="en-US" w:eastAsia="en-US" w:bidi="ar-SA"/>
      </w:rPr>
    </w:lvl>
    <w:lvl w:ilvl="1" w:tplc="2C2C1476">
      <w:start w:val="2"/>
      <w:numFmt w:val="lowerLetter"/>
      <w:lvlText w:val="%2."/>
      <w:lvlJc w:val="left"/>
      <w:pPr>
        <w:ind w:left="2419" w:hanging="225"/>
      </w:pPr>
      <w:rPr>
        <w:rFonts w:ascii="STIX Math" w:eastAsia="STIX Math" w:hAnsi="STIX Math" w:cs="STIX Math" w:hint="default"/>
        <w:color w:val="231F20"/>
        <w:spacing w:val="-6"/>
        <w:w w:val="100"/>
        <w:sz w:val="18"/>
        <w:szCs w:val="18"/>
        <w:lang w:val="en-US" w:eastAsia="en-US" w:bidi="ar-SA"/>
      </w:rPr>
    </w:lvl>
    <w:lvl w:ilvl="2" w:tplc="63B21864">
      <w:numFmt w:val="bullet"/>
      <w:lvlText w:val="•"/>
      <w:lvlJc w:val="left"/>
      <w:pPr>
        <w:ind w:left="3095" w:hanging="225"/>
      </w:pPr>
      <w:rPr>
        <w:rFonts w:hint="default"/>
        <w:lang w:val="en-US" w:eastAsia="en-US" w:bidi="ar-SA"/>
      </w:rPr>
    </w:lvl>
    <w:lvl w:ilvl="3" w:tplc="127EE59E">
      <w:numFmt w:val="bullet"/>
      <w:lvlText w:val="•"/>
      <w:lvlJc w:val="left"/>
      <w:pPr>
        <w:ind w:left="3771" w:hanging="225"/>
      </w:pPr>
      <w:rPr>
        <w:rFonts w:hint="default"/>
        <w:lang w:val="en-US" w:eastAsia="en-US" w:bidi="ar-SA"/>
      </w:rPr>
    </w:lvl>
    <w:lvl w:ilvl="4" w:tplc="8C2AC246">
      <w:numFmt w:val="bullet"/>
      <w:lvlText w:val="•"/>
      <w:lvlJc w:val="left"/>
      <w:pPr>
        <w:ind w:left="4446" w:hanging="225"/>
      </w:pPr>
      <w:rPr>
        <w:rFonts w:hint="default"/>
        <w:lang w:val="en-US" w:eastAsia="en-US" w:bidi="ar-SA"/>
      </w:rPr>
    </w:lvl>
    <w:lvl w:ilvl="5" w:tplc="98C68E8C">
      <w:numFmt w:val="bullet"/>
      <w:lvlText w:val="•"/>
      <w:lvlJc w:val="left"/>
      <w:pPr>
        <w:ind w:left="5122" w:hanging="225"/>
      </w:pPr>
      <w:rPr>
        <w:rFonts w:hint="default"/>
        <w:lang w:val="en-US" w:eastAsia="en-US" w:bidi="ar-SA"/>
      </w:rPr>
    </w:lvl>
    <w:lvl w:ilvl="6" w:tplc="0A663C22">
      <w:numFmt w:val="bullet"/>
      <w:lvlText w:val="•"/>
      <w:lvlJc w:val="left"/>
      <w:pPr>
        <w:ind w:left="5797" w:hanging="225"/>
      </w:pPr>
      <w:rPr>
        <w:rFonts w:hint="default"/>
        <w:lang w:val="en-US" w:eastAsia="en-US" w:bidi="ar-SA"/>
      </w:rPr>
    </w:lvl>
    <w:lvl w:ilvl="7" w:tplc="47AAD984">
      <w:numFmt w:val="bullet"/>
      <w:lvlText w:val="•"/>
      <w:lvlJc w:val="left"/>
      <w:pPr>
        <w:ind w:left="6473" w:hanging="225"/>
      </w:pPr>
      <w:rPr>
        <w:rFonts w:hint="default"/>
        <w:lang w:val="en-US" w:eastAsia="en-US" w:bidi="ar-SA"/>
      </w:rPr>
    </w:lvl>
    <w:lvl w:ilvl="8" w:tplc="34C2535E">
      <w:numFmt w:val="bullet"/>
      <w:lvlText w:val="•"/>
      <w:lvlJc w:val="left"/>
      <w:pPr>
        <w:ind w:left="7148" w:hanging="225"/>
      </w:pPr>
      <w:rPr>
        <w:rFonts w:hint="default"/>
        <w:lang w:val="en-US" w:eastAsia="en-US" w:bidi="ar-SA"/>
      </w:rPr>
    </w:lvl>
  </w:abstractNum>
  <w:abstractNum w:abstractNumId="13" w15:restartNumberingAfterBreak="0">
    <w:nsid w:val="357B5F83"/>
    <w:multiLevelType w:val="hybridMultilevel"/>
    <w:tmpl w:val="FC7A7BC2"/>
    <w:lvl w:ilvl="0" w:tplc="C28C1C20">
      <w:start w:val="1"/>
      <w:numFmt w:val="bullet"/>
      <w:lvlText w:val=""/>
      <w:lvlJc w:val="left"/>
      <w:pPr>
        <w:ind w:left="532"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6814461"/>
    <w:multiLevelType w:val="hybridMultilevel"/>
    <w:tmpl w:val="478ADE68"/>
    <w:lvl w:ilvl="0" w:tplc="C28C1C20">
      <w:start w:val="1"/>
      <w:numFmt w:val="bullet"/>
      <w:lvlText w:val=""/>
      <w:lvlJc w:val="left"/>
      <w:pPr>
        <w:ind w:left="532" w:hanging="420"/>
      </w:pPr>
      <w:rPr>
        <w:rFonts w:ascii="Wingdings" w:hAnsi="Wingdings" w:hint="default"/>
      </w:rPr>
    </w:lvl>
    <w:lvl w:ilvl="1" w:tplc="04090003" w:tentative="1">
      <w:start w:val="1"/>
      <w:numFmt w:val="bullet"/>
      <w:lvlText w:val=""/>
      <w:lvlJc w:val="left"/>
      <w:pPr>
        <w:ind w:left="952" w:hanging="420"/>
      </w:pPr>
      <w:rPr>
        <w:rFonts w:ascii="Wingdings" w:hAnsi="Wingdings" w:hint="default"/>
      </w:rPr>
    </w:lvl>
    <w:lvl w:ilvl="2" w:tplc="04090005" w:tentative="1">
      <w:start w:val="1"/>
      <w:numFmt w:val="bullet"/>
      <w:lvlText w:val=""/>
      <w:lvlJc w:val="left"/>
      <w:pPr>
        <w:ind w:left="1372" w:hanging="420"/>
      </w:pPr>
      <w:rPr>
        <w:rFonts w:ascii="Wingdings" w:hAnsi="Wingdings" w:hint="default"/>
      </w:rPr>
    </w:lvl>
    <w:lvl w:ilvl="3" w:tplc="04090001">
      <w:start w:val="1"/>
      <w:numFmt w:val="bullet"/>
      <w:lvlText w:val=""/>
      <w:lvlJc w:val="left"/>
      <w:pPr>
        <w:ind w:left="1792" w:hanging="420"/>
      </w:pPr>
      <w:rPr>
        <w:rFonts w:ascii="Wingdings" w:hAnsi="Wingdings" w:hint="default"/>
      </w:rPr>
    </w:lvl>
    <w:lvl w:ilvl="4" w:tplc="04090003" w:tentative="1">
      <w:start w:val="1"/>
      <w:numFmt w:val="bullet"/>
      <w:lvlText w:val=""/>
      <w:lvlJc w:val="left"/>
      <w:pPr>
        <w:ind w:left="2212" w:hanging="420"/>
      </w:pPr>
      <w:rPr>
        <w:rFonts w:ascii="Wingdings" w:hAnsi="Wingdings" w:hint="default"/>
      </w:rPr>
    </w:lvl>
    <w:lvl w:ilvl="5" w:tplc="04090005" w:tentative="1">
      <w:start w:val="1"/>
      <w:numFmt w:val="bullet"/>
      <w:lvlText w:val=""/>
      <w:lvlJc w:val="left"/>
      <w:pPr>
        <w:ind w:left="2632" w:hanging="420"/>
      </w:pPr>
      <w:rPr>
        <w:rFonts w:ascii="Wingdings" w:hAnsi="Wingdings" w:hint="default"/>
      </w:rPr>
    </w:lvl>
    <w:lvl w:ilvl="6" w:tplc="04090001" w:tentative="1">
      <w:start w:val="1"/>
      <w:numFmt w:val="bullet"/>
      <w:lvlText w:val=""/>
      <w:lvlJc w:val="left"/>
      <w:pPr>
        <w:ind w:left="3052" w:hanging="420"/>
      </w:pPr>
      <w:rPr>
        <w:rFonts w:ascii="Wingdings" w:hAnsi="Wingdings" w:hint="default"/>
      </w:rPr>
    </w:lvl>
    <w:lvl w:ilvl="7" w:tplc="04090003" w:tentative="1">
      <w:start w:val="1"/>
      <w:numFmt w:val="bullet"/>
      <w:lvlText w:val=""/>
      <w:lvlJc w:val="left"/>
      <w:pPr>
        <w:ind w:left="3472" w:hanging="420"/>
      </w:pPr>
      <w:rPr>
        <w:rFonts w:ascii="Wingdings" w:hAnsi="Wingdings" w:hint="default"/>
      </w:rPr>
    </w:lvl>
    <w:lvl w:ilvl="8" w:tplc="04090005" w:tentative="1">
      <w:start w:val="1"/>
      <w:numFmt w:val="bullet"/>
      <w:lvlText w:val=""/>
      <w:lvlJc w:val="left"/>
      <w:pPr>
        <w:ind w:left="3892" w:hanging="420"/>
      </w:pPr>
      <w:rPr>
        <w:rFonts w:ascii="Wingdings" w:hAnsi="Wingdings" w:hint="default"/>
      </w:rPr>
    </w:lvl>
  </w:abstractNum>
  <w:abstractNum w:abstractNumId="15" w15:restartNumberingAfterBreak="0">
    <w:nsid w:val="37A616B5"/>
    <w:multiLevelType w:val="hybridMultilevel"/>
    <w:tmpl w:val="C9488778"/>
    <w:lvl w:ilvl="0" w:tplc="08AE7552">
      <w:start w:val="1"/>
      <w:numFmt w:val="lowerLetter"/>
      <w:lvlText w:val="(%1)"/>
      <w:lvlJc w:val="left"/>
      <w:pPr>
        <w:ind w:left="420" w:hanging="420"/>
      </w:pPr>
      <w:rPr>
        <w:rFonts w:ascii="Times New Roman" w:eastAsia="Times New Roman" w:hAnsi="Times New Roman" w:cs="Times New Roman" w:hint="default"/>
        <w:color w:val="231F20"/>
        <w:w w:val="100"/>
        <w:sz w:val="20"/>
        <w:szCs w:val="20"/>
        <w:lang w:val="en-US" w:eastAsia="en-US" w:bidi="ar-S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2A1C0B"/>
    <w:multiLevelType w:val="hybridMultilevel"/>
    <w:tmpl w:val="1F962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1B155E"/>
    <w:multiLevelType w:val="hybridMultilevel"/>
    <w:tmpl w:val="DDE42850"/>
    <w:lvl w:ilvl="0" w:tplc="518E12A0">
      <w:start w:val="3"/>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8F7731"/>
    <w:multiLevelType w:val="hybridMultilevel"/>
    <w:tmpl w:val="AB1258CA"/>
    <w:lvl w:ilvl="0" w:tplc="C28C1C20">
      <w:start w:val="1"/>
      <w:numFmt w:val="bullet"/>
      <w:lvlText w:val=""/>
      <w:lvlJc w:val="left"/>
      <w:pPr>
        <w:ind w:left="532"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4677303"/>
    <w:multiLevelType w:val="hybridMultilevel"/>
    <w:tmpl w:val="F9EEEBC4"/>
    <w:lvl w:ilvl="0" w:tplc="08AE7552">
      <w:start w:val="1"/>
      <w:numFmt w:val="lowerLetter"/>
      <w:lvlText w:val="(%1)"/>
      <w:lvlJc w:val="left"/>
      <w:pPr>
        <w:ind w:left="420" w:hanging="420"/>
      </w:pPr>
      <w:rPr>
        <w:rFonts w:ascii="Times New Roman" w:eastAsia="Times New Roman" w:hAnsi="Times New Roman" w:cs="Times New Roman" w:hint="default"/>
        <w:color w:val="231F20"/>
        <w:w w:val="100"/>
        <w:sz w:val="20"/>
        <w:szCs w:val="20"/>
        <w:lang w:val="en-US" w:eastAsia="en-US" w:bidi="ar-S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1D57B8"/>
    <w:multiLevelType w:val="hybridMultilevel"/>
    <w:tmpl w:val="09A0ACB0"/>
    <w:lvl w:ilvl="0" w:tplc="FA9CB70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2485F88"/>
    <w:multiLevelType w:val="hybridMultilevel"/>
    <w:tmpl w:val="0BE82550"/>
    <w:lvl w:ilvl="0" w:tplc="85B4B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1A6C7E"/>
    <w:multiLevelType w:val="hybridMultilevel"/>
    <w:tmpl w:val="7BC6FD68"/>
    <w:lvl w:ilvl="0" w:tplc="C28C1C2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636CD8"/>
    <w:multiLevelType w:val="hybridMultilevel"/>
    <w:tmpl w:val="C5722104"/>
    <w:lvl w:ilvl="0" w:tplc="6268899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2F5FFE"/>
    <w:multiLevelType w:val="multilevel"/>
    <w:tmpl w:val="5F2F5FF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6BE73ED4"/>
    <w:multiLevelType w:val="hybridMultilevel"/>
    <w:tmpl w:val="CA70E13C"/>
    <w:lvl w:ilvl="0" w:tplc="4002EFC0">
      <w:numFmt w:val="bullet"/>
      <w:lvlText w:val="•"/>
      <w:lvlJc w:val="left"/>
      <w:pPr>
        <w:ind w:left="420" w:hanging="420"/>
      </w:pPr>
      <w:rPr>
        <w:rFonts w:hint="default"/>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C2A57CD"/>
    <w:multiLevelType w:val="hybridMultilevel"/>
    <w:tmpl w:val="321E2F28"/>
    <w:lvl w:ilvl="0" w:tplc="C28C1C20">
      <w:start w:val="1"/>
      <w:numFmt w:val="bullet"/>
      <w:lvlText w:val=""/>
      <w:lvlJc w:val="left"/>
      <w:pPr>
        <w:ind w:left="532"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F0F6087"/>
    <w:multiLevelType w:val="hybridMultilevel"/>
    <w:tmpl w:val="0F243068"/>
    <w:lvl w:ilvl="0" w:tplc="C28C1C2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F5D0FDF"/>
    <w:multiLevelType w:val="hybridMultilevel"/>
    <w:tmpl w:val="FC422B4A"/>
    <w:lvl w:ilvl="0" w:tplc="125CD0CA">
      <w:numFmt w:val="bullet"/>
      <w:lvlText w:val="□"/>
      <w:lvlJc w:val="left"/>
      <w:pPr>
        <w:ind w:left="887" w:hanging="208"/>
      </w:pPr>
      <w:rPr>
        <w:rFonts w:ascii="Arial" w:eastAsia="Arial" w:hAnsi="Arial" w:cs="Arial" w:hint="default"/>
        <w:color w:val="BBBDC0"/>
        <w:w w:val="127"/>
        <w:position w:val="3"/>
        <w:sz w:val="14"/>
        <w:szCs w:val="14"/>
        <w:lang w:val="en-US" w:eastAsia="en-US" w:bidi="ar-SA"/>
      </w:rPr>
    </w:lvl>
    <w:lvl w:ilvl="1" w:tplc="521C882C">
      <w:numFmt w:val="bullet"/>
      <w:lvlText w:val="•"/>
      <w:lvlJc w:val="left"/>
      <w:pPr>
        <w:ind w:left="1710" w:hanging="208"/>
      </w:pPr>
      <w:rPr>
        <w:rFonts w:hint="default"/>
        <w:lang w:val="en-US" w:eastAsia="en-US" w:bidi="ar-SA"/>
      </w:rPr>
    </w:lvl>
    <w:lvl w:ilvl="2" w:tplc="A40025E8">
      <w:numFmt w:val="bullet"/>
      <w:lvlText w:val="•"/>
      <w:lvlJc w:val="left"/>
      <w:pPr>
        <w:ind w:left="2540" w:hanging="208"/>
      </w:pPr>
      <w:rPr>
        <w:rFonts w:hint="default"/>
        <w:lang w:val="en-US" w:eastAsia="en-US" w:bidi="ar-SA"/>
      </w:rPr>
    </w:lvl>
    <w:lvl w:ilvl="3" w:tplc="B9987044">
      <w:numFmt w:val="bullet"/>
      <w:lvlText w:val="•"/>
      <w:lvlJc w:val="left"/>
      <w:pPr>
        <w:ind w:left="3370" w:hanging="208"/>
      </w:pPr>
      <w:rPr>
        <w:rFonts w:hint="default"/>
        <w:lang w:val="en-US" w:eastAsia="en-US" w:bidi="ar-SA"/>
      </w:rPr>
    </w:lvl>
    <w:lvl w:ilvl="4" w:tplc="3F7ABA1A">
      <w:numFmt w:val="bullet"/>
      <w:lvlText w:val="•"/>
      <w:lvlJc w:val="left"/>
      <w:pPr>
        <w:ind w:left="4200" w:hanging="208"/>
      </w:pPr>
      <w:rPr>
        <w:rFonts w:hint="default"/>
        <w:lang w:val="en-US" w:eastAsia="en-US" w:bidi="ar-SA"/>
      </w:rPr>
    </w:lvl>
    <w:lvl w:ilvl="5" w:tplc="00E2417C">
      <w:numFmt w:val="bullet"/>
      <w:lvlText w:val="•"/>
      <w:lvlJc w:val="left"/>
      <w:pPr>
        <w:ind w:left="5030" w:hanging="208"/>
      </w:pPr>
      <w:rPr>
        <w:rFonts w:hint="default"/>
        <w:lang w:val="en-US" w:eastAsia="en-US" w:bidi="ar-SA"/>
      </w:rPr>
    </w:lvl>
    <w:lvl w:ilvl="6" w:tplc="C088AE40">
      <w:numFmt w:val="bullet"/>
      <w:lvlText w:val="•"/>
      <w:lvlJc w:val="left"/>
      <w:pPr>
        <w:ind w:left="5860" w:hanging="208"/>
      </w:pPr>
      <w:rPr>
        <w:rFonts w:hint="default"/>
        <w:lang w:val="en-US" w:eastAsia="en-US" w:bidi="ar-SA"/>
      </w:rPr>
    </w:lvl>
    <w:lvl w:ilvl="7" w:tplc="51B6144A">
      <w:numFmt w:val="bullet"/>
      <w:lvlText w:val="•"/>
      <w:lvlJc w:val="left"/>
      <w:pPr>
        <w:ind w:left="6690" w:hanging="208"/>
      </w:pPr>
      <w:rPr>
        <w:rFonts w:hint="default"/>
        <w:lang w:val="en-US" w:eastAsia="en-US" w:bidi="ar-SA"/>
      </w:rPr>
    </w:lvl>
    <w:lvl w:ilvl="8" w:tplc="CD466D4E">
      <w:numFmt w:val="bullet"/>
      <w:lvlText w:val="•"/>
      <w:lvlJc w:val="left"/>
      <w:pPr>
        <w:ind w:left="7520" w:hanging="208"/>
      </w:pPr>
      <w:rPr>
        <w:rFonts w:hint="default"/>
        <w:lang w:val="en-US" w:eastAsia="en-US" w:bidi="ar-SA"/>
      </w:rPr>
    </w:lvl>
  </w:abstractNum>
  <w:abstractNum w:abstractNumId="29" w15:restartNumberingAfterBreak="0">
    <w:nsid w:val="710E024B"/>
    <w:multiLevelType w:val="hybridMultilevel"/>
    <w:tmpl w:val="4DFE9BD4"/>
    <w:lvl w:ilvl="0" w:tplc="C28C1C2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181CCB"/>
    <w:multiLevelType w:val="hybridMultilevel"/>
    <w:tmpl w:val="96FAA108"/>
    <w:lvl w:ilvl="0" w:tplc="5470B526">
      <w:start w:val="4"/>
      <w:numFmt w:val="decimal"/>
      <w:lvlText w:val="%1."/>
      <w:lvlJc w:val="left"/>
      <w:pPr>
        <w:ind w:left="475" w:hanging="221"/>
      </w:pPr>
      <w:rPr>
        <w:rFonts w:ascii="Times New Roman" w:eastAsia="Times New Roman" w:hAnsi="Times New Roman" w:cs="Times New Roman" w:hint="default"/>
        <w:b/>
        <w:bCs/>
        <w:color w:val="231F20"/>
        <w:spacing w:val="-6"/>
        <w:w w:val="100"/>
        <w:sz w:val="18"/>
        <w:szCs w:val="18"/>
        <w:lang w:val="en-US" w:eastAsia="en-US" w:bidi="ar-SA"/>
      </w:rPr>
    </w:lvl>
    <w:lvl w:ilvl="1" w:tplc="E536E776">
      <w:start w:val="2"/>
      <w:numFmt w:val="lowerLetter"/>
      <w:lvlText w:val="%2."/>
      <w:lvlJc w:val="left"/>
      <w:pPr>
        <w:ind w:left="2420" w:hanging="225"/>
      </w:pPr>
      <w:rPr>
        <w:rFonts w:ascii="STIX Math" w:eastAsia="STIX Math" w:hAnsi="STIX Math" w:cs="STIX Math" w:hint="default"/>
        <w:color w:val="231F20"/>
        <w:spacing w:val="-6"/>
        <w:w w:val="100"/>
        <w:sz w:val="18"/>
        <w:szCs w:val="18"/>
        <w:lang w:val="en-US" w:eastAsia="en-US" w:bidi="ar-SA"/>
      </w:rPr>
    </w:lvl>
    <w:lvl w:ilvl="2" w:tplc="339AFD60">
      <w:numFmt w:val="bullet"/>
      <w:lvlText w:val="•"/>
      <w:lvlJc w:val="left"/>
      <w:pPr>
        <w:ind w:left="3095" w:hanging="225"/>
      </w:pPr>
      <w:rPr>
        <w:rFonts w:hint="default"/>
        <w:lang w:val="en-US" w:eastAsia="en-US" w:bidi="ar-SA"/>
      </w:rPr>
    </w:lvl>
    <w:lvl w:ilvl="3" w:tplc="F4DC56D2">
      <w:numFmt w:val="bullet"/>
      <w:lvlText w:val="•"/>
      <w:lvlJc w:val="left"/>
      <w:pPr>
        <w:ind w:left="3771" w:hanging="225"/>
      </w:pPr>
      <w:rPr>
        <w:rFonts w:hint="default"/>
        <w:lang w:val="en-US" w:eastAsia="en-US" w:bidi="ar-SA"/>
      </w:rPr>
    </w:lvl>
    <w:lvl w:ilvl="4" w:tplc="11FA173C">
      <w:numFmt w:val="bullet"/>
      <w:lvlText w:val="•"/>
      <w:lvlJc w:val="left"/>
      <w:pPr>
        <w:ind w:left="4446" w:hanging="225"/>
      </w:pPr>
      <w:rPr>
        <w:rFonts w:hint="default"/>
        <w:lang w:val="en-US" w:eastAsia="en-US" w:bidi="ar-SA"/>
      </w:rPr>
    </w:lvl>
    <w:lvl w:ilvl="5" w:tplc="B2F6FC02">
      <w:numFmt w:val="bullet"/>
      <w:lvlText w:val="•"/>
      <w:lvlJc w:val="left"/>
      <w:pPr>
        <w:ind w:left="5122" w:hanging="225"/>
      </w:pPr>
      <w:rPr>
        <w:rFonts w:hint="default"/>
        <w:lang w:val="en-US" w:eastAsia="en-US" w:bidi="ar-SA"/>
      </w:rPr>
    </w:lvl>
    <w:lvl w:ilvl="6" w:tplc="95F69C72">
      <w:numFmt w:val="bullet"/>
      <w:lvlText w:val="•"/>
      <w:lvlJc w:val="left"/>
      <w:pPr>
        <w:ind w:left="5797" w:hanging="225"/>
      </w:pPr>
      <w:rPr>
        <w:rFonts w:hint="default"/>
        <w:lang w:val="en-US" w:eastAsia="en-US" w:bidi="ar-SA"/>
      </w:rPr>
    </w:lvl>
    <w:lvl w:ilvl="7" w:tplc="561C0358">
      <w:numFmt w:val="bullet"/>
      <w:lvlText w:val="•"/>
      <w:lvlJc w:val="left"/>
      <w:pPr>
        <w:ind w:left="6473" w:hanging="225"/>
      </w:pPr>
      <w:rPr>
        <w:rFonts w:hint="default"/>
        <w:lang w:val="en-US" w:eastAsia="en-US" w:bidi="ar-SA"/>
      </w:rPr>
    </w:lvl>
    <w:lvl w:ilvl="8" w:tplc="B9E4F2F0">
      <w:numFmt w:val="bullet"/>
      <w:lvlText w:val="•"/>
      <w:lvlJc w:val="left"/>
      <w:pPr>
        <w:ind w:left="7148" w:hanging="225"/>
      </w:pPr>
      <w:rPr>
        <w:rFonts w:hint="default"/>
        <w:lang w:val="en-US" w:eastAsia="en-US" w:bidi="ar-SA"/>
      </w:rPr>
    </w:lvl>
  </w:abstractNum>
  <w:abstractNum w:abstractNumId="31" w15:restartNumberingAfterBreak="0">
    <w:nsid w:val="746E728B"/>
    <w:multiLevelType w:val="hybridMultilevel"/>
    <w:tmpl w:val="FAC28F66"/>
    <w:lvl w:ilvl="0" w:tplc="61DEF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9B3FEA"/>
    <w:multiLevelType w:val="hybridMultilevel"/>
    <w:tmpl w:val="5D2011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A4C7D99"/>
    <w:multiLevelType w:val="multilevel"/>
    <w:tmpl w:val="7A4C7D9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15:restartNumberingAfterBreak="0">
    <w:nsid w:val="7C327069"/>
    <w:multiLevelType w:val="hybridMultilevel"/>
    <w:tmpl w:val="613A6E36"/>
    <w:lvl w:ilvl="0" w:tplc="0409000F">
      <w:start w:val="1"/>
      <w:numFmt w:val="decimal"/>
      <w:lvlText w:val="%1."/>
      <w:lvlJc w:val="left"/>
      <w:pPr>
        <w:ind w:left="532" w:hanging="420"/>
      </w:pPr>
    </w:lvl>
    <w:lvl w:ilvl="1" w:tplc="04090019" w:tentative="1">
      <w:start w:val="1"/>
      <w:numFmt w:val="lowerLetter"/>
      <w:lvlText w:val="%2)"/>
      <w:lvlJc w:val="left"/>
      <w:pPr>
        <w:ind w:left="952" w:hanging="420"/>
      </w:pPr>
    </w:lvl>
    <w:lvl w:ilvl="2" w:tplc="0409001B" w:tentative="1">
      <w:start w:val="1"/>
      <w:numFmt w:val="lowerRoman"/>
      <w:lvlText w:val="%3."/>
      <w:lvlJc w:val="right"/>
      <w:pPr>
        <w:ind w:left="1372" w:hanging="420"/>
      </w:pPr>
    </w:lvl>
    <w:lvl w:ilvl="3" w:tplc="0409000F" w:tentative="1">
      <w:start w:val="1"/>
      <w:numFmt w:val="decimal"/>
      <w:lvlText w:val="%4."/>
      <w:lvlJc w:val="left"/>
      <w:pPr>
        <w:ind w:left="1792" w:hanging="420"/>
      </w:pPr>
    </w:lvl>
    <w:lvl w:ilvl="4" w:tplc="04090019" w:tentative="1">
      <w:start w:val="1"/>
      <w:numFmt w:val="lowerLetter"/>
      <w:lvlText w:val="%5)"/>
      <w:lvlJc w:val="left"/>
      <w:pPr>
        <w:ind w:left="2212" w:hanging="420"/>
      </w:pPr>
    </w:lvl>
    <w:lvl w:ilvl="5" w:tplc="0409001B" w:tentative="1">
      <w:start w:val="1"/>
      <w:numFmt w:val="lowerRoman"/>
      <w:lvlText w:val="%6."/>
      <w:lvlJc w:val="right"/>
      <w:pPr>
        <w:ind w:left="2632" w:hanging="420"/>
      </w:pPr>
    </w:lvl>
    <w:lvl w:ilvl="6" w:tplc="0409000F" w:tentative="1">
      <w:start w:val="1"/>
      <w:numFmt w:val="decimal"/>
      <w:lvlText w:val="%7."/>
      <w:lvlJc w:val="left"/>
      <w:pPr>
        <w:ind w:left="3052" w:hanging="420"/>
      </w:pPr>
    </w:lvl>
    <w:lvl w:ilvl="7" w:tplc="04090019" w:tentative="1">
      <w:start w:val="1"/>
      <w:numFmt w:val="lowerLetter"/>
      <w:lvlText w:val="%8)"/>
      <w:lvlJc w:val="left"/>
      <w:pPr>
        <w:ind w:left="3472" w:hanging="420"/>
      </w:pPr>
    </w:lvl>
    <w:lvl w:ilvl="8" w:tplc="0409001B" w:tentative="1">
      <w:start w:val="1"/>
      <w:numFmt w:val="lowerRoman"/>
      <w:lvlText w:val="%9."/>
      <w:lvlJc w:val="right"/>
      <w:pPr>
        <w:ind w:left="3892" w:hanging="420"/>
      </w:pPr>
    </w:lvl>
  </w:abstractNum>
  <w:num w:numId="1">
    <w:abstractNumId w:val="24"/>
  </w:num>
  <w:num w:numId="2">
    <w:abstractNumId w:val="4"/>
  </w:num>
  <w:num w:numId="3">
    <w:abstractNumId w:val="33"/>
  </w:num>
  <w:num w:numId="4">
    <w:abstractNumId w:val="0"/>
  </w:num>
  <w:num w:numId="5">
    <w:abstractNumId w:val="9"/>
  </w:num>
  <w:num w:numId="6">
    <w:abstractNumId w:val="14"/>
  </w:num>
  <w:num w:numId="7">
    <w:abstractNumId w:val="18"/>
  </w:num>
  <w:num w:numId="8">
    <w:abstractNumId w:val="26"/>
  </w:num>
  <w:num w:numId="9">
    <w:abstractNumId w:val="13"/>
  </w:num>
  <w:num w:numId="10">
    <w:abstractNumId w:val="34"/>
  </w:num>
  <w:num w:numId="11">
    <w:abstractNumId w:val="32"/>
  </w:num>
  <w:num w:numId="12">
    <w:abstractNumId w:val="11"/>
  </w:num>
  <w:num w:numId="13">
    <w:abstractNumId w:val="27"/>
  </w:num>
  <w:num w:numId="14">
    <w:abstractNumId w:val="16"/>
  </w:num>
  <w:num w:numId="15">
    <w:abstractNumId w:val="22"/>
  </w:num>
  <w:num w:numId="16">
    <w:abstractNumId w:val="10"/>
  </w:num>
  <w:num w:numId="17">
    <w:abstractNumId w:val="28"/>
  </w:num>
  <w:num w:numId="18">
    <w:abstractNumId w:val="30"/>
  </w:num>
  <w:num w:numId="19">
    <w:abstractNumId w:val="12"/>
  </w:num>
  <w:num w:numId="20">
    <w:abstractNumId w:val="17"/>
  </w:num>
  <w:num w:numId="21">
    <w:abstractNumId w:val="20"/>
  </w:num>
  <w:num w:numId="22">
    <w:abstractNumId w:val="1"/>
  </w:num>
  <w:num w:numId="23">
    <w:abstractNumId w:val="23"/>
  </w:num>
  <w:num w:numId="24">
    <w:abstractNumId w:val="3"/>
  </w:num>
  <w:num w:numId="25">
    <w:abstractNumId w:val="8"/>
  </w:num>
  <w:num w:numId="26">
    <w:abstractNumId w:val="5"/>
  </w:num>
  <w:num w:numId="27">
    <w:abstractNumId w:val="25"/>
  </w:num>
  <w:num w:numId="28">
    <w:abstractNumId w:val="31"/>
  </w:num>
  <w:num w:numId="29">
    <w:abstractNumId w:val="7"/>
  </w:num>
  <w:num w:numId="30">
    <w:abstractNumId w:val="19"/>
  </w:num>
  <w:num w:numId="31">
    <w:abstractNumId w:val="15"/>
  </w:num>
  <w:num w:numId="32">
    <w:abstractNumId w:val="6"/>
  </w:num>
  <w:num w:numId="33">
    <w:abstractNumId w:val="2"/>
  </w:num>
  <w:num w:numId="34">
    <w:abstractNumId w:val="21"/>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16"/>
    <w:rsid w:val="000037AE"/>
    <w:rsid w:val="000069F5"/>
    <w:rsid w:val="00013527"/>
    <w:rsid w:val="00013BAD"/>
    <w:rsid w:val="00014B05"/>
    <w:rsid w:val="00016DF4"/>
    <w:rsid w:val="00017B27"/>
    <w:rsid w:val="000225D5"/>
    <w:rsid w:val="00027D71"/>
    <w:rsid w:val="00036FFC"/>
    <w:rsid w:val="0003760B"/>
    <w:rsid w:val="000477EA"/>
    <w:rsid w:val="00056B2E"/>
    <w:rsid w:val="000608DF"/>
    <w:rsid w:val="00061597"/>
    <w:rsid w:val="00070FDC"/>
    <w:rsid w:val="000777D6"/>
    <w:rsid w:val="00081999"/>
    <w:rsid w:val="000933B8"/>
    <w:rsid w:val="00093E43"/>
    <w:rsid w:val="000940E1"/>
    <w:rsid w:val="00096B01"/>
    <w:rsid w:val="0009790F"/>
    <w:rsid w:val="000A1495"/>
    <w:rsid w:val="000A53ED"/>
    <w:rsid w:val="000A7D9E"/>
    <w:rsid w:val="000A7F79"/>
    <w:rsid w:val="000B14F0"/>
    <w:rsid w:val="000C25C0"/>
    <w:rsid w:val="000C31DF"/>
    <w:rsid w:val="000C5AFC"/>
    <w:rsid w:val="000C5CBF"/>
    <w:rsid w:val="000C68F3"/>
    <w:rsid w:val="000D3FA3"/>
    <w:rsid w:val="000D5D05"/>
    <w:rsid w:val="000E0A33"/>
    <w:rsid w:val="000E5E73"/>
    <w:rsid w:val="000F4E7D"/>
    <w:rsid w:val="00105040"/>
    <w:rsid w:val="001139B6"/>
    <w:rsid w:val="00113F91"/>
    <w:rsid w:val="001154A5"/>
    <w:rsid w:val="00115D8A"/>
    <w:rsid w:val="00122918"/>
    <w:rsid w:val="00126009"/>
    <w:rsid w:val="001277AC"/>
    <w:rsid w:val="00127A79"/>
    <w:rsid w:val="001355BC"/>
    <w:rsid w:val="00137842"/>
    <w:rsid w:val="0014022A"/>
    <w:rsid w:val="001438F3"/>
    <w:rsid w:val="001541BF"/>
    <w:rsid w:val="00163F06"/>
    <w:rsid w:val="00184101"/>
    <w:rsid w:val="0019347F"/>
    <w:rsid w:val="001966EC"/>
    <w:rsid w:val="0019771A"/>
    <w:rsid w:val="001A39D0"/>
    <w:rsid w:val="001A3C67"/>
    <w:rsid w:val="001A3F2E"/>
    <w:rsid w:val="001A4BC3"/>
    <w:rsid w:val="001B197F"/>
    <w:rsid w:val="001B3F81"/>
    <w:rsid w:val="001B4677"/>
    <w:rsid w:val="001B6C22"/>
    <w:rsid w:val="001B7E4C"/>
    <w:rsid w:val="001C3285"/>
    <w:rsid w:val="001C3A93"/>
    <w:rsid w:val="001C76ED"/>
    <w:rsid w:val="001D0B72"/>
    <w:rsid w:val="001D33DA"/>
    <w:rsid w:val="001D3D02"/>
    <w:rsid w:val="001D593C"/>
    <w:rsid w:val="001E5A8A"/>
    <w:rsid w:val="001F3E44"/>
    <w:rsid w:val="001F6E10"/>
    <w:rsid w:val="0020646F"/>
    <w:rsid w:val="002117E1"/>
    <w:rsid w:val="00215298"/>
    <w:rsid w:val="00216BDF"/>
    <w:rsid w:val="0022658F"/>
    <w:rsid w:val="00226698"/>
    <w:rsid w:val="00230615"/>
    <w:rsid w:val="00235A2D"/>
    <w:rsid w:val="002371D1"/>
    <w:rsid w:val="00243A0B"/>
    <w:rsid w:val="002457E4"/>
    <w:rsid w:val="002645CC"/>
    <w:rsid w:val="002652C1"/>
    <w:rsid w:val="002660AF"/>
    <w:rsid w:val="00272E3C"/>
    <w:rsid w:val="002806FE"/>
    <w:rsid w:val="00281421"/>
    <w:rsid w:val="002839A1"/>
    <w:rsid w:val="00284027"/>
    <w:rsid w:val="002A29D2"/>
    <w:rsid w:val="002A4100"/>
    <w:rsid w:val="002A54FC"/>
    <w:rsid w:val="002B66D5"/>
    <w:rsid w:val="002B79AC"/>
    <w:rsid w:val="002C3937"/>
    <w:rsid w:val="002C7D2B"/>
    <w:rsid w:val="002D01A1"/>
    <w:rsid w:val="002D22EF"/>
    <w:rsid w:val="002E1793"/>
    <w:rsid w:val="002E421A"/>
    <w:rsid w:val="002E6DA5"/>
    <w:rsid w:val="002E7659"/>
    <w:rsid w:val="002F1397"/>
    <w:rsid w:val="002F645D"/>
    <w:rsid w:val="002F7719"/>
    <w:rsid w:val="0030120A"/>
    <w:rsid w:val="00302BEF"/>
    <w:rsid w:val="00303498"/>
    <w:rsid w:val="00310444"/>
    <w:rsid w:val="0031742E"/>
    <w:rsid w:val="00326006"/>
    <w:rsid w:val="00331E8B"/>
    <w:rsid w:val="003324F0"/>
    <w:rsid w:val="00332968"/>
    <w:rsid w:val="00334706"/>
    <w:rsid w:val="003361BF"/>
    <w:rsid w:val="0034302E"/>
    <w:rsid w:val="00350D23"/>
    <w:rsid w:val="0035351F"/>
    <w:rsid w:val="0035478A"/>
    <w:rsid w:val="00357D59"/>
    <w:rsid w:val="003662CF"/>
    <w:rsid w:val="00372D02"/>
    <w:rsid w:val="0037462C"/>
    <w:rsid w:val="00380541"/>
    <w:rsid w:val="00390448"/>
    <w:rsid w:val="0039484F"/>
    <w:rsid w:val="00397A02"/>
    <w:rsid w:val="003A25F5"/>
    <w:rsid w:val="003A2A28"/>
    <w:rsid w:val="003A3AF1"/>
    <w:rsid w:val="003B7918"/>
    <w:rsid w:val="003B7C90"/>
    <w:rsid w:val="003C119F"/>
    <w:rsid w:val="003C7504"/>
    <w:rsid w:val="003D5994"/>
    <w:rsid w:val="003D7681"/>
    <w:rsid w:val="003E12E9"/>
    <w:rsid w:val="003E2DC7"/>
    <w:rsid w:val="003F1662"/>
    <w:rsid w:val="003F3187"/>
    <w:rsid w:val="003F49E0"/>
    <w:rsid w:val="003F5ED7"/>
    <w:rsid w:val="003F695B"/>
    <w:rsid w:val="003F6F98"/>
    <w:rsid w:val="003F7918"/>
    <w:rsid w:val="00406E7E"/>
    <w:rsid w:val="0041685F"/>
    <w:rsid w:val="004173D8"/>
    <w:rsid w:val="004203A1"/>
    <w:rsid w:val="00425F4A"/>
    <w:rsid w:val="004316E4"/>
    <w:rsid w:val="00432ACE"/>
    <w:rsid w:val="00432C61"/>
    <w:rsid w:val="00437999"/>
    <w:rsid w:val="00441674"/>
    <w:rsid w:val="0044498E"/>
    <w:rsid w:val="00444FB6"/>
    <w:rsid w:val="00453FF0"/>
    <w:rsid w:val="00457869"/>
    <w:rsid w:val="00461884"/>
    <w:rsid w:val="004646F5"/>
    <w:rsid w:val="00464BE2"/>
    <w:rsid w:val="00476547"/>
    <w:rsid w:val="00476E9A"/>
    <w:rsid w:val="004807FA"/>
    <w:rsid w:val="00483EB7"/>
    <w:rsid w:val="0049473F"/>
    <w:rsid w:val="004A26BA"/>
    <w:rsid w:val="004A40E7"/>
    <w:rsid w:val="004C2F9D"/>
    <w:rsid w:val="004C33A8"/>
    <w:rsid w:val="004C45D7"/>
    <w:rsid w:val="004D0351"/>
    <w:rsid w:val="004D0D0D"/>
    <w:rsid w:val="004E290E"/>
    <w:rsid w:val="004E30DA"/>
    <w:rsid w:val="004E37F4"/>
    <w:rsid w:val="004E38F1"/>
    <w:rsid w:val="004E4BCA"/>
    <w:rsid w:val="005011A8"/>
    <w:rsid w:val="00504D23"/>
    <w:rsid w:val="00510211"/>
    <w:rsid w:val="00510548"/>
    <w:rsid w:val="00510AF1"/>
    <w:rsid w:val="005140BC"/>
    <w:rsid w:val="00514836"/>
    <w:rsid w:val="00514C71"/>
    <w:rsid w:val="00521880"/>
    <w:rsid w:val="00524C16"/>
    <w:rsid w:val="00534968"/>
    <w:rsid w:val="005534D5"/>
    <w:rsid w:val="005610A9"/>
    <w:rsid w:val="005623D3"/>
    <w:rsid w:val="00563205"/>
    <w:rsid w:val="00566F1A"/>
    <w:rsid w:val="00573F20"/>
    <w:rsid w:val="00577CA6"/>
    <w:rsid w:val="0058000C"/>
    <w:rsid w:val="0058366C"/>
    <w:rsid w:val="005855BB"/>
    <w:rsid w:val="00586852"/>
    <w:rsid w:val="00587DC2"/>
    <w:rsid w:val="00592333"/>
    <w:rsid w:val="00592B60"/>
    <w:rsid w:val="00593914"/>
    <w:rsid w:val="00596C44"/>
    <w:rsid w:val="005B1AEA"/>
    <w:rsid w:val="005B34AA"/>
    <w:rsid w:val="005C7D16"/>
    <w:rsid w:val="005D2E85"/>
    <w:rsid w:val="005D79B5"/>
    <w:rsid w:val="005E11C8"/>
    <w:rsid w:val="005E4647"/>
    <w:rsid w:val="005F1C29"/>
    <w:rsid w:val="005F43B9"/>
    <w:rsid w:val="005F4993"/>
    <w:rsid w:val="005F5ADE"/>
    <w:rsid w:val="00600AA5"/>
    <w:rsid w:val="0060478F"/>
    <w:rsid w:val="006060E8"/>
    <w:rsid w:val="00607EFA"/>
    <w:rsid w:val="00611CDB"/>
    <w:rsid w:val="00614A43"/>
    <w:rsid w:val="00617FAC"/>
    <w:rsid w:val="006203BD"/>
    <w:rsid w:val="00621D7E"/>
    <w:rsid w:val="00625EA7"/>
    <w:rsid w:val="00626F40"/>
    <w:rsid w:val="00630E5A"/>
    <w:rsid w:val="00633487"/>
    <w:rsid w:val="00633B54"/>
    <w:rsid w:val="00635415"/>
    <w:rsid w:val="00640DB1"/>
    <w:rsid w:val="00642AEC"/>
    <w:rsid w:val="006432CB"/>
    <w:rsid w:val="00664E1B"/>
    <w:rsid w:val="00667499"/>
    <w:rsid w:val="00670CB2"/>
    <w:rsid w:val="00672501"/>
    <w:rsid w:val="0067473E"/>
    <w:rsid w:val="00682F1E"/>
    <w:rsid w:val="006830B9"/>
    <w:rsid w:val="00687C35"/>
    <w:rsid w:val="00693AC0"/>
    <w:rsid w:val="00694D5C"/>
    <w:rsid w:val="006A46CA"/>
    <w:rsid w:val="006A6627"/>
    <w:rsid w:val="006B3F2E"/>
    <w:rsid w:val="006B465B"/>
    <w:rsid w:val="006B6669"/>
    <w:rsid w:val="006C0803"/>
    <w:rsid w:val="006C26CE"/>
    <w:rsid w:val="006C7196"/>
    <w:rsid w:val="006D2C20"/>
    <w:rsid w:val="006D77F3"/>
    <w:rsid w:val="006E0D4C"/>
    <w:rsid w:val="006E4784"/>
    <w:rsid w:val="006E5D91"/>
    <w:rsid w:val="006E616C"/>
    <w:rsid w:val="006E70C7"/>
    <w:rsid w:val="006E7B33"/>
    <w:rsid w:val="006F0484"/>
    <w:rsid w:val="006F0DA9"/>
    <w:rsid w:val="006F1337"/>
    <w:rsid w:val="006F3264"/>
    <w:rsid w:val="00701D3B"/>
    <w:rsid w:val="0071109E"/>
    <w:rsid w:val="00721100"/>
    <w:rsid w:val="00723BE6"/>
    <w:rsid w:val="00724372"/>
    <w:rsid w:val="00726993"/>
    <w:rsid w:val="00727797"/>
    <w:rsid w:val="00727FB3"/>
    <w:rsid w:val="00733058"/>
    <w:rsid w:val="0074343E"/>
    <w:rsid w:val="00743892"/>
    <w:rsid w:val="00745963"/>
    <w:rsid w:val="00755EB7"/>
    <w:rsid w:val="00760367"/>
    <w:rsid w:val="00765849"/>
    <w:rsid w:val="00766870"/>
    <w:rsid w:val="007670DE"/>
    <w:rsid w:val="00767DDA"/>
    <w:rsid w:val="0078055A"/>
    <w:rsid w:val="00794898"/>
    <w:rsid w:val="00795EE4"/>
    <w:rsid w:val="00796665"/>
    <w:rsid w:val="007A41E9"/>
    <w:rsid w:val="007A6F9C"/>
    <w:rsid w:val="007B07D0"/>
    <w:rsid w:val="007B1551"/>
    <w:rsid w:val="007B4962"/>
    <w:rsid w:val="007D328A"/>
    <w:rsid w:val="007D4551"/>
    <w:rsid w:val="007E0E32"/>
    <w:rsid w:val="007E4897"/>
    <w:rsid w:val="007F117F"/>
    <w:rsid w:val="007F37B3"/>
    <w:rsid w:val="007F3F12"/>
    <w:rsid w:val="00801D13"/>
    <w:rsid w:val="008036F0"/>
    <w:rsid w:val="008037A9"/>
    <w:rsid w:val="008054D3"/>
    <w:rsid w:val="00806D75"/>
    <w:rsid w:val="00821243"/>
    <w:rsid w:val="00823A1C"/>
    <w:rsid w:val="008242F9"/>
    <w:rsid w:val="00824306"/>
    <w:rsid w:val="00824B7E"/>
    <w:rsid w:val="00826669"/>
    <w:rsid w:val="00830F63"/>
    <w:rsid w:val="00832422"/>
    <w:rsid w:val="0084149B"/>
    <w:rsid w:val="00850A8E"/>
    <w:rsid w:val="0085277C"/>
    <w:rsid w:val="00852E58"/>
    <w:rsid w:val="00860886"/>
    <w:rsid w:val="00862C1D"/>
    <w:rsid w:val="00867ED1"/>
    <w:rsid w:val="00874F81"/>
    <w:rsid w:val="00884EAF"/>
    <w:rsid w:val="00886DBC"/>
    <w:rsid w:val="00892F06"/>
    <w:rsid w:val="008A1DFC"/>
    <w:rsid w:val="008A4E7F"/>
    <w:rsid w:val="008B36AC"/>
    <w:rsid w:val="008B7F8B"/>
    <w:rsid w:val="008C097F"/>
    <w:rsid w:val="008C114E"/>
    <w:rsid w:val="008C6553"/>
    <w:rsid w:val="008D1549"/>
    <w:rsid w:val="008D7623"/>
    <w:rsid w:val="008E3C60"/>
    <w:rsid w:val="008E4234"/>
    <w:rsid w:val="008E57EB"/>
    <w:rsid w:val="008F060A"/>
    <w:rsid w:val="008F403D"/>
    <w:rsid w:val="008F46C5"/>
    <w:rsid w:val="00912ADA"/>
    <w:rsid w:val="00912C12"/>
    <w:rsid w:val="00912C9F"/>
    <w:rsid w:val="00915BA8"/>
    <w:rsid w:val="0091644D"/>
    <w:rsid w:val="00917414"/>
    <w:rsid w:val="00925E8B"/>
    <w:rsid w:val="00926B6C"/>
    <w:rsid w:val="009327C9"/>
    <w:rsid w:val="00932F9E"/>
    <w:rsid w:val="00935B18"/>
    <w:rsid w:val="009423EB"/>
    <w:rsid w:val="00944293"/>
    <w:rsid w:val="00955D14"/>
    <w:rsid w:val="009560E8"/>
    <w:rsid w:val="009568D5"/>
    <w:rsid w:val="00957AC6"/>
    <w:rsid w:val="00962F4D"/>
    <w:rsid w:val="00966EBA"/>
    <w:rsid w:val="00974B27"/>
    <w:rsid w:val="00976936"/>
    <w:rsid w:val="00980328"/>
    <w:rsid w:val="00982266"/>
    <w:rsid w:val="00985F54"/>
    <w:rsid w:val="009905DE"/>
    <w:rsid w:val="00995938"/>
    <w:rsid w:val="0099730B"/>
    <w:rsid w:val="009A322D"/>
    <w:rsid w:val="009A346E"/>
    <w:rsid w:val="009A4805"/>
    <w:rsid w:val="009B1364"/>
    <w:rsid w:val="009B17B9"/>
    <w:rsid w:val="009B2B3E"/>
    <w:rsid w:val="009B7DD1"/>
    <w:rsid w:val="009C698E"/>
    <w:rsid w:val="009C7229"/>
    <w:rsid w:val="009D097A"/>
    <w:rsid w:val="009D33E4"/>
    <w:rsid w:val="009D5EFD"/>
    <w:rsid w:val="009D735E"/>
    <w:rsid w:val="009E1EFD"/>
    <w:rsid w:val="009F07A0"/>
    <w:rsid w:val="00A006B5"/>
    <w:rsid w:val="00A0462E"/>
    <w:rsid w:val="00A16BA5"/>
    <w:rsid w:val="00A20BCE"/>
    <w:rsid w:val="00A25A70"/>
    <w:rsid w:val="00A27EA5"/>
    <w:rsid w:val="00A43A97"/>
    <w:rsid w:val="00A44508"/>
    <w:rsid w:val="00A51985"/>
    <w:rsid w:val="00A51F89"/>
    <w:rsid w:val="00A56DB1"/>
    <w:rsid w:val="00A57241"/>
    <w:rsid w:val="00A6252D"/>
    <w:rsid w:val="00A73BB4"/>
    <w:rsid w:val="00A811B3"/>
    <w:rsid w:val="00A82D77"/>
    <w:rsid w:val="00A84A82"/>
    <w:rsid w:val="00A87D96"/>
    <w:rsid w:val="00A91D90"/>
    <w:rsid w:val="00AB095F"/>
    <w:rsid w:val="00AC230D"/>
    <w:rsid w:val="00AC23B5"/>
    <w:rsid w:val="00AC3813"/>
    <w:rsid w:val="00AD0567"/>
    <w:rsid w:val="00AD6C22"/>
    <w:rsid w:val="00AE2828"/>
    <w:rsid w:val="00AF34E9"/>
    <w:rsid w:val="00B03F76"/>
    <w:rsid w:val="00B049DD"/>
    <w:rsid w:val="00B04BDD"/>
    <w:rsid w:val="00B0651C"/>
    <w:rsid w:val="00B073C6"/>
    <w:rsid w:val="00B12A1E"/>
    <w:rsid w:val="00B13228"/>
    <w:rsid w:val="00B1397C"/>
    <w:rsid w:val="00B344A9"/>
    <w:rsid w:val="00B3484A"/>
    <w:rsid w:val="00B41696"/>
    <w:rsid w:val="00B41E85"/>
    <w:rsid w:val="00B4342A"/>
    <w:rsid w:val="00B46F2D"/>
    <w:rsid w:val="00B56234"/>
    <w:rsid w:val="00B62463"/>
    <w:rsid w:val="00B626EF"/>
    <w:rsid w:val="00B63E56"/>
    <w:rsid w:val="00B73F23"/>
    <w:rsid w:val="00B82708"/>
    <w:rsid w:val="00B82D66"/>
    <w:rsid w:val="00B845BC"/>
    <w:rsid w:val="00B90762"/>
    <w:rsid w:val="00B90AC4"/>
    <w:rsid w:val="00B9208D"/>
    <w:rsid w:val="00B92AB4"/>
    <w:rsid w:val="00BA0E88"/>
    <w:rsid w:val="00BA14E3"/>
    <w:rsid w:val="00BA2913"/>
    <w:rsid w:val="00BA749B"/>
    <w:rsid w:val="00BB0B10"/>
    <w:rsid w:val="00BB641F"/>
    <w:rsid w:val="00BB6F53"/>
    <w:rsid w:val="00BC438D"/>
    <w:rsid w:val="00BE198E"/>
    <w:rsid w:val="00BE4FDD"/>
    <w:rsid w:val="00BE61AB"/>
    <w:rsid w:val="00BE74F0"/>
    <w:rsid w:val="00BE7A41"/>
    <w:rsid w:val="00BF031C"/>
    <w:rsid w:val="00C00055"/>
    <w:rsid w:val="00C07EFD"/>
    <w:rsid w:val="00C115E9"/>
    <w:rsid w:val="00C122CB"/>
    <w:rsid w:val="00C225D4"/>
    <w:rsid w:val="00C22DD4"/>
    <w:rsid w:val="00C24A2B"/>
    <w:rsid w:val="00C348F2"/>
    <w:rsid w:val="00C35A62"/>
    <w:rsid w:val="00C36B11"/>
    <w:rsid w:val="00C41BB6"/>
    <w:rsid w:val="00C4416F"/>
    <w:rsid w:val="00C45494"/>
    <w:rsid w:val="00C51B8F"/>
    <w:rsid w:val="00C545BD"/>
    <w:rsid w:val="00C63214"/>
    <w:rsid w:val="00C64D23"/>
    <w:rsid w:val="00C70C6A"/>
    <w:rsid w:val="00C7238E"/>
    <w:rsid w:val="00C75FF5"/>
    <w:rsid w:val="00C831B2"/>
    <w:rsid w:val="00C8675D"/>
    <w:rsid w:val="00C87AD1"/>
    <w:rsid w:val="00C972F9"/>
    <w:rsid w:val="00CA00F1"/>
    <w:rsid w:val="00CA3D9C"/>
    <w:rsid w:val="00CB10D1"/>
    <w:rsid w:val="00CB149F"/>
    <w:rsid w:val="00CB576F"/>
    <w:rsid w:val="00CB7622"/>
    <w:rsid w:val="00CC2E17"/>
    <w:rsid w:val="00CC44EA"/>
    <w:rsid w:val="00CD0ABA"/>
    <w:rsid w:val="00CD105D"/>
    <w:rsid w:val="00CD3E9A"/>
    <w:rsid w:val="00CD540F"/>
    <w:rsid w:val="00CE3B2F"/>
    <w:rsid w:val="00D00857"/>
    <w:rsid w:val="00D023F8"/>
    <w:rsid w:val="00D0280D"/>
    <w:rsid w:val="00D02DB7"/>
    <w:rsid w:val="00D03C83"/>
    <w:rsid w:val="00D0788B"/>
    <w:rsid w:val="00D1008D"/>
    <w:rsid w:val="00D125F9"/>
    <w:rsid w:val="00D13D78"/>
    <w:rsid w:val="00D2089C"/>
    <w:rsid w:val="00D2129E"/>
    <w:rsid w:val="00D25777"/>
    <w:rsid w:val="00D50981"/>
    <w:rsid w:val="00D52AF7"/>
    <w:rsid w:val="00D57517"/>
    <w:rsid w:val="00D630A9"/>
    <w:rsid w:val="00D63C20"/>
    <w:rsid w:val="00D67B66"/>
    <w:rsid w:val="00D70EE5"/>
    <w:rsid w:val="00D7491B"/>
    <w:rsid w:val="00D77F91"/>
    <w:rsid w:val="00D807CC"/>
    <w:rsid w:val="00D819CD"/>
    <w:rsid w:val="00D95FE8"/>
    <w:rsid w:val="00D96937"/>
    <w:rsid w:val="00DA0217"/>
    <w:rsid w:val="00DA7AED"/>
    <w:rsid w:val="00DB0352"/>
    <w:rsid w:val="00DB3A6D"/>
    <w:rsid w:val="00DB653A"/>
    <w:rsid w:val="00DB72D5"/>
    <w:rsid w:val="00DC0614"/>
    <w:rsid w:val="00DC0A41"/>
    <w:rsid w:val="00DC1EF9"/>
    <w:rsid w:val="00DD06FF"/>
    <w:rsid w:val="00DD0BA2"/>
    <w:rsid w:val="00DE501F"/>
    <w:rsid w:val="00DE75FA"/>
    <w:rsid w:val="00DF0246"/>
    <w:rsid w:val="00DF0F8D"/>
    <w:rsid w:val="00DF3C00"/>
    <w:rsid w:val="00DF47C6"/>
    <w:rsid w:val="00DF7501"/>
    <w:rsid w:val="00E024B3"/>
    <w:rsid w:val="00E03D57"/>
    <w:rsid w:val="00E1244A"/>
    <w:rsid w:val="00E16194"/>
    <w:rsid w:val="00E21A93"/>
    <w:rsid w:val="00E33E92"/>
    <w:rsid w:val="00E3567B"/>
    <w:rsid w:val="00E42478"/>
    <w:rsid w:val="00E47864"/>
    <w:rsid w:val="00E52D6A"/>
    <w:rsid w:val="00E61B6E"/>
    <w:rsid w:val="00E6639F"/>
    <w:rsid w:val="00E74F1A"/>
    <w:rsid w:val="00E8175F"/>
    <w:rsid w:val="00E849DC"/>
    <w:rsid w:val="00E8751C"/>
    <w:rsid w:val="00E952EA"/>
    <w:rsid w:val="00E972A2"/>
    <w:rsid w:val="00E97829"/>
    <w:rsid w:val="00EA27A8"/>
    <w:rsid w:val="00EA623E"/>
    <w:rsid w:val="00EB4F25"/>
    <w:rsid w:val="00EB58AA"/>
    <w:rsid w:val="00EB6C65"/>
    <w:rsid w:val="00EB71EA"/>
    <w:rsid w:val="00EB76B0"/>
    <w:rsid w:val="00EC21DA"/>
    <w:rsid w:val="00EC34ED"/>
    <w:rsid w:val="00EC40D1"/>
    <w:rsid w:val="00ED3E91"/>
    <w:rsid w:val="00EE1BD4"/>
    <w:rsid w:val="00EE2AE8"/>
    <w:rsid w:val="00EE5366"/>
    <w:rsid w:val="00EF1D47"/>
    <w:rsid w:val="00EF2149"/>
    <w:rsid w:val="00EF23A3"/>
    <w:rsid w:val="00EF4B97"/>
    <w:rsid w:val="00EF5388"/>
    <w:rsid w:val="00F00505"/>
    <w:rsid w:val="00F106C7"/>
    <w:rsid w:val="00F155B4"/>
    <w:rsid w:val="00F33C25"/>
    <w:rsid w:val="00F41F26"/>
    <w:rsid w:val="00F4523B"/>
    <w:rsid w:val="00F5239C"/>
    <w:rsid w:val="00F64516"/>
    <w:rsid w:val="00F706CB"/>
    <w:rsid w:val="00F716DF"/>
    <w:rsid w:val="00F7282A"/>
    <w:rsid w:val="00F80E2A"/>
    <w:rsid w:val="00F83677"/>
    <w:rsid w:val="00F841D8"/>
    <w:rsid w:val="00F852E7"/>
    <w:rsid w:val="00F8702B"/>
    <w:rsid w:val="00F87597"/>
    <w:rsid w:val="00F877DA"/>
    <w:rsid w:val="00F9661F"/>
    <w:rsid w:val="00F96D1E"/>
    <w:rsid w:val="00F97B68"/>
    <w:rsid w:val="00FA2992"/>
    <w:rsid w:val="00FB1CE0"/>
    <w:rsid w:val="00FB79F8"/>
    <w:rsid w:val="00FC5DBF"/>
    <w:rsid w:val="00FD120D"/>
    <w:rsid w:val="00FD57B7"/>
    <w:rsid w:val="00FE1F31"/>
    <w:rsid w:val="00FE5425"/>
    <w:rsid w:val="00FF4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DD7C98"/>
  <w15:chartTrackingRefBased/>
  <w15:docId w15:val="{D863D038-C692-4F1B-A083-5B5C93D5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0484"/>
    <w:pPr>
      <w:widowControl w:val="0"/>
      <w:spacing w:after="0"/>
    </w:pPr>
    <w:rPr>
      <w:rFonts w:ascii="Times New Roman" w:eastAsia="宋体" w:hAnsi="Times New Roman"/>
      <w:sz w:val="21"/>
    </w:rPr>
  </w:style>
  <w:style w:type="paragraph" w:styleId="1">
    <w:name w:val="heading 1"/>
    <w:basedOn w:val="a"/>
    <w:next w:val="a"/>
    <w:link w:val="10"/>
    <w:uiPriority w:val="9"/>
    <w:qFormat/>
    <w:rsid w:val="000C5AFC"/>
    <w:pPr>
      <w:spacing w:after="200"/>
      <w:outlineLvl w:val="0"/>
    </w:pPr>
    <w:rPr>
      <w:rFonts w:cstheme="majorBidi"/>
      <w:b/>
      <w:bCs/>
      <w:sz w:val="28"/>
      <w:szCs w:val="28"/>
    </w:rPr>
  </w:style>
  <w:style w:type="paragraph" w:styleId="2">
    <w:name w:val="heading 2"/>
    <w:basedOn w:val="a"/>
    <w:next w:val="a"/>
    <w:link w:val="20"/>
    <w:uiPriority w:val="9"/>
    <w:unhideWhenUsed/>
    <w:qFormat/>
    <w:rsid w:val="000C5AFC"/>
    <w:pPr>
      <w:spacing w:after="200"/>
      <w:outlineLvl w:val="1"/>
    </w:pPr>
    <w:rPr>
      <w:rFonts w:cstheme="majorBidi"/>
      <w:b/>
      <w:bCs/>
      <w:sz w:val="24"/>
      <w:szCs w:val="26"/>
    </w:rPr>
  </w:style>
  <w:style w:type="paragraph" w:styleId="3">
    <w:name w:val="heading 3"/>
    <w:basedOn w:val="a"/>
    <w:next w:val="a"/>
    <w:link w:val="30"/>
    <w:uiPriority w:val="9"/>
    <w:semiHidden/>
    <w:unhideWhenUsed/>
    <w:qFormat/>
    <w:rsid w:val="00FE1F31"/>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FE1F31"/>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FE1F31"/>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FE1F31"/>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FE1F3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E1F31"/>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FE1F3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66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6627"/>
    <w:rPr>
      <w:sz w:val="18"/>
      <w:szCs w:val="18"/>
    </w:rPr>
  </w:style>
  <w:style w:type="paragraph" w:styleId="a5">
    <w:name w:val="footer"/>
    <w:basedOn w:val="a"/>
    <w:link w:val="a6"/>
    <w:uiPriority w:val="99"/>
    <w:unhideWhenUsed/>
    <w:rsid w:val="006A6627"/>
    <w:pPr>
      <w:tabs>
        <w:tab w:val="center" w:pos="4153"/>
        <w:tab w:val="right" w:pos="8306"/>
      </w:tabs>
      <w:snapToGrid w:val="0"/>
    </w:pPr>
    <w:rPr>
      <w:sz w:val="18"/>
      <w:szCs w:val="18"/>
    </w:rPr>
  </w:style>
  <w:style w:type="character" w:customStyle="1" w:styleId="a6">
    <w:name w:val="页脚 字符"/>
    <w:basedOn w:val="a0"/>
    <w:link w:val="a5"/>
    <w:uiPriority w:val="99"/>
    <w:rsid w:val="006A6627"/>
    <w:rPr>
      <w:sz w:val="18"/>
      <w:szCs w:val="18"/>
    </w:rPr>
  </w:style>
  <w:style w:type="paragraph" w:styleId="a7">
    <w:name w:val="Title"/>
    <w:basedOn w:val="a"/>
    <w:next w:val="a"/>
    <w:link w:val="a8"/>
    <w:uiPriority w:val="10"/>
    <w:qFormat/>
    <w:rsid w:val="00FE1F3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8">
    <w:name w:val="标题 字符"/>
    <w:basedOn w:val="a0"/>
    <w:link w:val="a7"/>
    <w:uiPriority w:val="10"/>
    <w:rsid w:val="00FE1F31"/>
    <w:rPr>
      <w:rFonts w:asciiTheme="majorHAnsi" w:eastAsiaTheme="majorEastAsia" w:hAnsiTheme="majorHAnsi" w:cstheme="majorBidi"/>
      <w:color w:val="323E4F" w:themeColor="text2" w:themeShade="BF"/>
      <w:spacing w:val="5"/>
      <w:sz w:val="52"/>
      <w:szCs w:val="52"/>
    </w:rPr>
  </w:style>
  <w:style w:type="paragraph" w:styleId="a9">
    <w:name w:val="List Paragraph"/>
    <w:basedOn w:val="a"/>
    <w:uiPriority w:val="34"/>
    <w:qFormat/>
    <w:rsid w:val="006A6627"/>
    <w:pPr>
      <w:ind w:firstLineChars="200" w:firstLine="420"/>
    </w:pPr>
  </w:style>
  <w:style w:type="character" w:customStyle="1" w:styleId="10">
    <w:name w:val="标题 1 字符"/>
    <w:basedOn w:val="a0"/>
    <w:link w:val="1"/>
    <w:uiPriority w:val="9"/>
    <w:qFormat/>
    <w:rsid w:val="000C5AFC"/>
    <w:rPr>
      <w:rFonts w:ascii="Times New Roman" w:eastAsia="宋体" w:hAnsi="Times New Roman" w:cstheme="majorBidi"/>
      <w:b/>
      <w:bCs/>
      <w:sz w:val="28"/>
      <w:szCs w:val="28"/>
    </w:rPr>
  </w:style>
  <w:style w:type="character" w:customStyle="1" w:styleId="20">
    <w:name w:val="标题 2 字符"/>
    <w:basedOn w:val="a0"/>
    <w:link w:val="2"/>
    <w:uiPriority w:val="9"/>
    <w:rsid w:val="000C5AFC"/>
    <w:rPr>
      <w:rFonts w:ascii="Times New Roman" w:eastAsia="宋体" w:hAnsi="Times New Roman" w:cstheme="majorBidi"/>
      <w:b/>
      <w:bCs/>
      <w:sz w:val="24"/>
      <w:szCs w:val="26"/>
    </w:rPr>
  </w:style>
  <w:style w:type="character" w:customStyle="1" w:styleId="30">
    <w:name w:val="标题 3 字符"/>
    <w:basedOn w:val="a0"/>
    <w:link w:val="3"/>
    <w:uiPriority w:val="9"/>
    <w:semiHidden/>
    <w:rsid w:val="00FE1F31"/>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FE1F31"/>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FE1F31"/>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FE1F31"/>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FE1F31"/>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FE1F31"/>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FE1F31"/>
    <w:rPr>
      <w:rFonts w:asciiTheme="majorHAnsi" w:eastAsiaTheme="majorEastAsia" w:hAnsiTheme="majorHAnsi" w:cstheme="majorBidi"/>
      <w:i/>
      <w:iCs/>
      <w:color w:val="404040" w:themeColor="text1" w:themeTint="BF"/>
      <w:sz w:val="20"/>
      <w:szCs w:val="20"/>
    </w:rPr>
  </w:style>
  <w:style w:type="paragraph" w:styleId="aa">
    <w:name w:val="caption"/>
    <w:basedOn w:val="a"/>
    <w:next w:val="a"/>
    <w:uiPriority w:val="35"/>
    <w:semiHidden/>
    <w:unhideWhenUsed/>
    <w:qFormat/>
    <w:rsid w:val="00FE1F31"/>
    <w:pPr>
      <w:spacing w:line="240" w:lineRule="auto"/>
    </w:pPr>
    <w:rPr>
      <w:b/>
      <w:bCs/>
      <w:color w:val="4472C4" w:themeColor="accent1"/>
      <w:sz w:val="18"/>
      <w:szCs w:val="18"/>
    </w:rPr>
  </w:style>
  <w:style w:type="paragraph" w:styleId="ab">
    <w:name w:val="Subtitle"/>
    <w:basedOn w:val="a"/>
    <w:next w:val="a"/>
    <w:link w:val="ac"/>
    <w:uiPriority w:val="11"/>
    <w:qFormat/>
    <w:rsid w:val="00FE1F3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c">
    <w:name w:val="副标题 字符"/>
    <w:basedOn w:val="a0"/>
    <w:link w:val="ab"/>
    <w:uiPriority w:val="11"/>
    <w:rsid w:val="00FE1F31"/>
    <w:rPr>
      <w:rFonts w:asciiTheme="majorHAnsi" w:eastAsiaTheme="majorEastAsia" w:hAnsiTheme="majorHAnsi" w:cstheme="majorBidi"/>
      <w:i/>
      <w:iCs/>
      <w:color w:val="4472C4" w:themeColor="accent1"/>
      <w:spacing w:val="15"/>
      <w:sz w:val="24"/>
      <w:szCs w:val="24"/>
    </w:rPr>
  </w:style>
  <w:style w:type="character" w:styleId="ad">
    <w:name w:val="Strong"/>
    <w:basedOn w:val="a0"/>
    <w:uiPriority w:val="22"/>
    <w:qFormat/>
    <w:rsid w:val="00FE1F31"/>
    <w:rPr>
      <w:b/>
      <w:bCs/>
    </w:rPr>
  </w:style>
  <w:style w:type="character" w:styleId="ae">
    <w:name w:val="Emphasis"/>
    <w:basedOn w:val="a0"/>
    <w:uiPriority w:val="20"/>
    <w:qFormat/>
    <w:rsid w:val="00FE1F31"/>
    <w:rPr>
      <w:i/>
      <w:iCs/>
    </w:rPr>
  </w:style>
  <w:style w:type="paragraph" w:styleId="af">
    <w:name w:val="No Spacing"/>
    <w:uiPriority w:val="1"/>
    <w:qFormat/>
    <w:rsid w:val="00FE1F31"/>
    <w:pPr>
      <w:spacing w:after="0" w:line="240" w:lineRule="auto"/>
    </w:pPr>
  </w:style>
  <w:style w:type="paragraph" w:styleId="af0">
    <w:name w:val="Quote"/>
    <w:basedOn w:val="a"/>
    <w:next w:val="a"/>
    <w:link w:val="af1"/>
    <w:uiPriority w:val="29"/>
    <w:qFormat/>
    <w:rsid w:val="00FE1F31"/>
    <w:rPr>
      <w:i/>
      <w:iCs/>
      <w:color w:val="000000" w:themeColor="text1"/>
    </w:rPr>
  </w:style>
  <w:style w:type="character" w:customStyle="1" w:styleId="af1">
    <w:name w:val="引用 字符"/>
    <w:basedOn w:val="a0"/>
    <w:link w:val="af0"/>
    <w:uiPriority w:val="29"/>
    <w:rsid w:val="00FE1F31"/>
    <w:rPr>
      <w:i/>
      <w:iCs/>
      <w:color w:val="000000" w:themeColor="text1"/>
    </w:rPr>
  </w:style>
  <w:style w:type="paragraph" w:styleId="af2">
    <w:name w:val="Intense Quote"/>
    <w:basedOn w:val="a"/>
    <w:next w:val="a"/>
    <w:link w:val="af3"/>
    <w:uiPriority w:val="30"/>
    <w:qFormat/>
    <w:rsid w:val="00FE1F31"/>
    <w:pPr>
      <w:pBdr>
        <w:bottom w:val="single" w:sz="4" w:space="4" w:color="4472C4" w:themeColor="accent1"/>
      </w:pBdr>
      <w:spacing w:before="200" w:after="280"/>
      <w:ind w:left="936" w:right="936"/>
    </w:pPr>
    <w:rPr>
      <w:b/>
      <w:bCs/>
      <w:i/>
      <w:iCs/>
      <w:color w:val="4472C4" w:themeColor="accent1"/>
    </w:rPr>
  </w:style>
  <w:style w:type="character" w:customStyle="1" w:styleId="af3">
    <w:name w:val="明显引用 字符"/>
    <w:basedOn w:val="a0"/>
    <w:link w:val="af2"/>
    <w:uiPriority w:val="30"/>
    <w:rsid w:val="00FE1F31"/>
    <w:rPr>
      <w:b/>
      <w:bCs/>
      <w:i/>
      <w:iCs/>
      <w:color w:val="4472C4" w:themeColor="accent1"/>
    </w:rPr>
  </w:style>
  <w:style w:type="character" w:customStyle="1" w:styleId="11">
    <w:name w:val="不明显强调1"/>
    <w:basedOn w:val="a0"/>
    <w:uiPriority w:val="19"/>
    <w:rsid w:val="005F43B9"/>
    <w:rPr>
      <w:i/>
      <w:iCs/>
      <w:color w:val="7F7F7F" w:themeColor="text1" w:themeTint="80"/>
    </w:rPr>
  </w:style>
  <w:style w:type="character" w:customStyle="1" w:styleId="12">
    <w:name w:val="明显强调1"/>
    <w:basedOn w:val="a0"/>
    <w:uiPriority w:val="21"/>
    <w:rsid w:val="005F43B9"/>
    <w:rPr>
      <w:b/>
      <w:bCs/>
      <w:i/>
      <w:iCs/>
      <w:color w:val="4472C4" w:themeColor="accent1"/>
    </w:rPr>
  </w:style>
  <w:style w:type="character" w:customStyle="1" w:styleId="13">
    <w:name w:val="不明显参考1"/>
    <w:basedOn w:val="a0"/>
    <w:uiPriority w:val="31"/>
    <w:rsid w:val="005F43B9"/>
    <w:rPr>
      <w:smallCaps/>
      <w:color w:val="ED7D31" w:themeColor="accent2"/>
      <w:u w:val="single"/>
    </w:rPr>
  </w:style>
  <w:style w:type="character" w:customStyle="1" w:styleId="14">
    <w:name w:val="明显参考1"/>
    <w:basedOn w:val="a0"/>
    <w:uiPriority w:val="32"/>
    <w:rsid w:val="005F43B9"/>
    <w:rPr>
      <w:b/>
      <w:bCs/>
      <w:smallCaps/>
      <w:color w:val="ED7D31" w:themeColor="accent2"/>
      <w:spacing w:val="5"/>
      <w:u w:val="single"/>
    </w:rPr>
  </w:style>
  <w:style w:type="character" w:customStyle="1" w:styleId="15">
    <w:name w:val="书籍标题1"/>
    <w:basedOn w:val="a0"/>
    <w:uiPriority w:val="33"/>
    <w:rsid w:val="005F43B9"/>
    <w:rPr>
      <w:b/>
      <w:bCs/>
      <w:smallCaps/>
      <w:spacing w:val="5"/>
    </w:rPr>
  </w:style>
  <w:style w:type="paragraph" w:customStyle="1" w:styleId="TOC1">
    <w:name w:val="TOC 标题1"/>
    <w:basedOn w:val="1"/>
    <w:next w:val="a"/>
    <w:uiPriority w:val="39"/>
    <w:semiHidden/>
    <w:unhideWhenUsed/>
    <w:rsid w:val="005F43B9"/>
    <w:pPr>
      <w:outlineLvl w:val="9"/>
    </w:pPr>
  </w:style>
  <w:style w:type="character" w:customStyle="1" w:styleId="transsent">
    <w:name w:val="transsent"/>
    <w:basedOn w:val="a0"/>
    <w:rsid w:val="005F43B9"/>
  </w:style>
  <w:style w:type="character" w:styleId="af4">
    <w:name w:val="Placeholder Text"/>
    <w:basedOn w:val="a0"/>
    <w:uiPriority w:val="99"/>
    <w:semiHidden/>
    <w:rsid w:val="005F43B9"/>
    <w:rPr>
      <w:color w:val="808080"/>
    </w:rPr>
  </w:style>
  <w:style w:type="paragraph" w:customStyle="1" w:styleId="TableParagraph">
    <w:name w:val="Table Paragraph"/>
    <w:basedOn w:val="a"/>
    <w:uiPriority w:val="1"/>
    <w:qFormat/>
    <w:rsid w:val="005F43B9"/>
    <w:pPr>
      <w:autoSpaceDE w:val="0"/>
      <w:autoSpaceDN w:val="0"/>
      <w:spacing w:line="240" w:lineRule="auto"/>
    </w:pPr>
    <w:rPr>
      <w:rFonts w:ascii="STIX Math" w:eastAsia="STIX Math" w:hAnsi="STIX Math" w:cs="STIX Math"/>
      <w:lang w:eastAsia="en-US"/>
    </w:rPr>
  </w:style>
  <w:style w:type="character" w:styleId="af5">
    <w:name w:val="Subtle Emphasis"/>
    <w:basedOn w:val="a0"/>
    <w:uiPriority w:val="19"/>
    <w:qFormat/>
    <w:rsid w:val="00FE1F31"/>
    <w:rPr>
      <w:i/>
      <w:iCs/>
      <w:color w:val="808080" w:themeColor="text1" w:themeTint="7F"/>
    </w:rPr>
  </w:style>
  <w:style w:type="character" w:styleId="af6">
    <w:name w:val="Intense Emphasis"/>
    <w:basedOn w:val="a0"/>
    <w:uiPriority w:val="21"/>
    <w:qFormat/>
    <w:rsid w:val="00FE1F31"/>
    <w:rPr>
      <w:b/>
      <w:bCs/>
      <w:i/>
      <w:iCs/>
      <w:color w:val="4472C4" w:themeColor="accent1"/>
    </w:rPr>
  </w:style>
  <w:style w:type="character" w:styleId="af7">
    <w:name w:val="Subtle Reference"/>
    <w:basedOn w:val="a0"/>
    <w:uiPriority w:val="31"/>
    <w:qFormat/>
    <w:rsid w:val="00FE1F31"/>
    <w:rPr>
      <w:smallCaps/>
      <w:color w:val="ED7D31" w:themeColor="accent2"/>
      <w:u w:val="single"/>
    </w:rPr>
  </w:style>
  <w:style w:type="character" w:styleId="af8">
    <w:name w:val="Intense Reference"/>
    <w:basedOn w:val="a0"/>
    <w:uiPriority w:val="32"/>
    <w:qFormat/>
    <w:rsid w:val="00FE1F31"/>
    <w:rPr>
      <w:b/>
      <w:bCs/>
      <w:smallCaps/>
      <w:color w:val="ED7D31" w:themeColor="accent2"/>
      <w:spacing w:val="5"/>
      <w:u w:val="single"/>
    </w:rPr>
  </w:style>
  <w:style w:type="character" w:styleId="af9">
    <w:name w:val="Book Title"/>
    <w:basedOn w:val="a0"/>
    <w:uiPriority w:val="33"/>
    <w:qFormat/>
    <w:rsid w:val="00FE1F31"/>
    <w:rPr>
      <w:b/>
      <w:bCs/>
      <w:smallCaps/>
      <w:spacing w:val="5"/>
    </w:rPr>
  </w:style>
  <w:style w:type="paragraph" w:styleId="TOC">
    <w:name w:val="TOC Heading"/>
    <w:basedOn w:val="1"/>
    <w:next w:val="a"/>
    <w:uiPriority w:val="39"/>
    <w:semiHidden/>
    <w:unhideWhenUsed/>
    <w:qFormat/>
    <w:rsid w:val="00FE1F31"/>
    <w:pPr>
      <w:outlineLvl w:val="9"/>
    </w:pPr>
  </w:style>
  <w:style w:type="table" w:styleId="afa">
    <w:name w:val="Table Grid"/>
    <w:basedOn w:val="a1"/>
    <w:uiPriority w:val="39"/>
    <w:rsid w:val="00A0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F870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Normal">
    <w:name w:val="Table Normal"/>
    <w:uiPriority w:val="2"/>
    <w:semiHidden/>
    <w:unhideWhenUsed/>
    <w:qFormat/>
    <w:rsid w:val="00B90762"/>
    <w:pPr>
      <w:widowControl w:val="0"/>
      <w:autoSpaceDE w:val="0"/>
      <w:autoSpaceDN w:val="0"/>
      <w:spacing w:after="0" w:line="240" w:lineRule="auto"/>
    </w:pPr>
    <w:rPr>
      <w:lang w:eastAsia="en-US"/>
    </w:rPr>
    <w:tblPr>
      <w:tblInd w:w="0" w:type="dxa"/>
      <w:tblCellMar>
        <w:top w:w="0" w:type="dxa"/>
        <w:left w:w="0" w:type="dxa"/>
        <w:bottom w:w="0" w:type="dxa"/>
        <w:right w:w="0" w:type="dxa"/>
      </w:tblCellMar>
    </w:tblPr>
  </w:style>
  <w:style w:type="paragraph" w:styleId="afb">
    <w:name w:val="Body Text"/>
    <w:basedOn w:val="a"/>
    <w:link w:val="afc"/>
    <w:uiPriority w:val="1"/>
    <w:qFormat/>
    <w:rsid w:val="00B90762"/>
    <w:pPr>
      <w:autoSpaceDE w:val="0"/>
      <w:autoSpaceDN w:val="0"/>
      <w:spacing w:line="240" w:lineRule="auto"/>
    </w:pPr>
    <w:rPr>
      <w:rFonts w:eastAsia="Times New Roman" w:cs="Times New Roman"/>
      <w:sz w:val="20"/>
      <w:szCs w:val="20"/>
      <w:lang w:eastAsia="en-US"/>
    </w:rPr>
  </w:style>
  <w:style w:type="character" w:customStyle="1" w:styleId="afc">
    <w:name w:val="正文文本 字符"/>
    <w:basedOn w:val="a0"/>
    <w:link w:val="afb"/>
    <w:uiPriority w:val="1"/>
    <w:rsid w:val="00B90762"/>
    <w:rPr>
      <w:rFonts w:ascii="Times New Roman" w:eastAsia="Times New Roman" w:hAnsi="Times New Roman" w:cs="Times New Roman"/>
      <w:sz w:val="20"/>
      <w:szCs w:val="20"/>
      <w:lang w:eastAsia="en-US"/>
    </w:rPr>
  </w:style>
  <w:style w:type="character" w:styleId="afd">
    <w:name w:val="Hyperlink"/>
    <w:basedOn w:val="a0"/>
    <w:uiPriority w:val="99"/>
    <w:unhideWhenUsed/>
    <w:rsid w:val="0034302E"/>
    <w:rPr>
      <w:color w:val="0563C1" w:themeColor="hyperlink"/>
      <w:u w:val="single"/>
    </w:rPr>
  </w:style>
  <w:style w:type="character" w:styleId="afe">
    <w:name w:val="Unresolved Mention"/>
    <w:basedOn w:val="a0"/>
    <w:uiPriority w:val="99"/>
    <w:semiHidden/>
    <w:unhideWhenUsed/>
    <w:rsid w:val="00343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4550">
      <w:bodyDiv w:val="1"/>
      <w:marLeft w:val="0"/>
      <w:marRight w:val="0"/>
      <w:marTop w:val="0"/>
      <w:marBottom w:val="0"/>
      <w:divBdr>
        <w:top w:val="none" w:sz="0" w:space="0" w:color="auto"/>
        <w:left w:val="none" w:sz="0" w:space="0" w:color="auto"/>
        <w:bottom w:val="none" w:sz="0" w:space="0" w:color="auto"/>
        <w:right w:val="none" w:sz="0" w:space="0" w:color="auto"/>
      </w:divBdr>
      <w:divsChild>
        <w:div w:id="1243490762">
          <w:marLeft w:val="0"/>
          <w:marRight w:val="0"/>
          <w:marTop w:val="0"/>
          <w:marBottom w:val="0"/>
          <w:divBdr>
            <w:top w:val="none" w:sz="0" w:space="0" w:color="auto"/>
            <w:left w:val="none" w:sz="0" w:space="0" w:color="auto"/>
            <w:bottom w:val="none" w:sz="0" w:space="0" w:color="auto"/>
            <w:right w:val="none" w:sz="0" w:space="0" w:color="auto"/>
          </w:divBdr>
        </w:div>
        <w:div w:id="1180777991">
          <w:marLeft w:val="0"/>
          <w:marRight w:val="0"/>
          <w:marTop w:val="0"/>
          <w:marBottom w:val="0"/>
          <w:divBdr>
            <w:top w:val="none" w:sz="0" w:space="0" w:color="auto"/>
            <w:left w:val="none" w:sz="0" w:space="0" w:color="auto"/>
            <w:bottom w:val="none" w:sz="0" w:space="0" w:color="auto"/>
            <w:right w:val="none" w:sz="0" w:space="0" w:color="auto"/>
          </w:divBdr>
        </w:div>
      </w:divsChild>
    </w:div>
    <w:div w:id="230390148">
      <w:bodyDiv w:val="1"/>
      <w:marLeft w:val="0"/>
      <w:marRight w:val="0"/>
      <w:marTop w:val="0"/>
      <w:marBottom w:val="0"/>
      <w:divBdr>
        <w:top w:val="none" w:sz="0" w:space="0" w:color="auto"/>
        <w:left w:val="none" w:sz="0" w:space="0" w:color="auto"/>
        <w:bottom w:val="none" w:sz="0" w:space="0" w:color="auto"/>
        <w:right w:val="none" w:sz="0" w:space="0" w:color="auto"/>
      </w:divBdr>
      <w:divsChild>
        <w:div w:id="268703450">
          <w:marLeft w:val="0"/>
          <w:marRight w:val="0"/>
          <w:marTop w:val="0"/>
          <w:marBottom w:val="0"/>
          <w:divBdr>
            <w:top w:val="none" w:sz="0" w:space="0" w:color="auto"/>
            <w:left w:val="none" w:sz="0" w:space="0" w:color="auto"/>
            <w:bottom w:val="none" w:sz="0" w:space="0" w:color="auto"/>
            <w:right w:val="none" w:sz="0" w:space="0" w:color="auto"/>
          </w:divBdr>
        </w:div>
        <w:div w:id="1028486735">
          <w:marLeft w:val="0"/>
          <w:marRight w:val="0"/>
          <w:marTop w:val="0"/>
          <w:marBottom w:val="0"/>
          <w:divBdr>
            <w:top w:val="none" w:sz="0" w:space="0" w:color="auto"/>
            <w:left w:val="none" w:sz="0" w:space="0" w:color="auto"/>
            <w:bottom w:val="none" w:sz="0" w:space="0" w:color="auto"/>
            <w:right w:val="none" w:sz="0" w:space="0" w:color="auto"/>
          </w:divBdr>
        </w:div>
      </w:divsChild>
    </w:div>
    <w:div w:id="605229930">
      <w:bodyDiv w:val="1"/>
      <w:marLeft w:val="0"/>
      <w:marRight w:val="0"/>
      <w:marTop w:val="0"/>
      <w:marBottom w:val="0"/>
      <w:divBdr>
        <w:top w:val="none" w:sz="0" w:space="0" w:color="auto"/>
        <w:left w:val="none" w:sz="0" w:space="0" w:color="auto"/>
        <w:bottom w:val="none" w:sz="0" w:space="0" w:color="auto"/>
        <w:right w:val="none" w:sz="0" w:space="0" w:color="auto"/>
      </w:divBdr>
      <w:divsChild>
        <w:div w:id="615988469">
          <w:marLeft w:val="0"/>
          <w:marRight w:val="0"/>
          <w:marTop w:val="0"/>
          <w:marBottom w:val="0"/>
          <w:divBdr>
            <w:top w:val="none" w:sz="0" w:space="0" w:color="auto"/>
            <w:left w:val="none" w:sz="0" w:space="0" w:color="auto"/>
            <w:bottom w:val="none" w:sz="0" w:space="0" w:color="auto"/>
            <w:right w:val="none" w:sz="0" w:space="0" w:color="auto"/>
          </w:divBdr>
        </w:div>
      </w:divsChild>
    </w:div>
    <w:div w:id="721028804">
      <w:bodyDiv w:val="1"/>
      <w:marLeft w:val="0"/>
      <w:marRight w:val="0"/>
      <w:marTop w:val="0"/>
      <w:marBottom w:val="0"/>
      <w:divBdr>
        <w:top w:val="none" w:sz="0" w:space="0" w:color="auto"/>
        <w:left w:val="none" w:sz="0" w:space="0" w:color="auto"/>
        <w:bottom w:val="none" w:sz="0" w:space="0" w:color="auto"/>
        <w:right w:val="none" w:sz="0" w:space="0" w:color="auto"/>
      </w:divBdr>
      <w:divsChild>
        <w:div w:id="1249540622">
          <w:marLeft w:val="0"/>
          <w:marRight w:val="0"/>
          <w:marTop w:val="0"/>
          <w:marBottom w:val="0"/>
          <w:divBdr>
            <w:top w:val="none" w:sz="0" w:space="0" w:color="auto"/>
            <w:left w:val="none" w:sz="0" w:space="0" w:color="auto"/>
            <w:bottom w:val="none" w:sz="0" w:space="0" w:color="auto"/>
            <w:right w:val="none" w:sz="0" w:space="0" w:color="auto"/>
          </w:divBdr>
        </w:div>
        <w:div w:id="607004523">
          <w:marLeft w:val="0"/>
          <w:marRight w:val="0"/>
          <w:marTop w:val="0"/>
          <w:marBottom w:val="0"/>
          <w:divBdr>
            <w:top w:val="none" w:sz="0" w:space="0" w:color="auto"/>
            <w:left w:val="none" w:sz="0" w:space="0" w:color="auto"/>
            <w:bottom w:val="none" w:sz="0" w:space="0" w:color="auto"/>
            <w:right w:val="none" w:sz="0" w:space="0" w:color="auto"/>
          </w:divBdr>
        </w:div>
        <w:div w:id="985279439">
          <w:marLeft w:val="0"/>
          <w:marRight w:val="0"/>
          <w:marTop w:val="0"/>
          <w:marBottom w:val="0"/>
          <w:divBdr>
            <w:top w:val="none" w:sz="0" w:space="0" w:color="auto"/>
            <w:left w:val="none" w:sz="0" w:space="0" w:color="auto"/>
            <w:bottom w:val="none" w:sz="0" w:space="0" w:color="auto"/>
            <w:right w:val="none" w:sz="0" w:space="0" w:color="auto"/>
          </w:divBdr>
        </w:div>
      </w:divsChild>
    </w:div>
    <w:div w:id="798651796">
      <w:bodyDiv w:val="1"/>
      <w:marLeft w:val="0"/>
      <w:marRight w:val="0"/>
      <w:marTop w:val="0"/>
      <w:marBottom w:val="0"/>
      <w:divBdr>
        <w:top w:val="none" w:sz="0" w:space="0" w:color="auto"/>
        <w:left w:val="none" w:sz="0" w:space="0" w:color="auto"/>
        <w:bottom w:val="none" w:sz="0" w:space="0" w:color="auto"/>
        <w:right w:val="none" w:sz="0" w:space="0" w:color="auto"/>
      </w:divBdr>
      <w:divsChild>
        <w:div w:id="683747939">
          <w:marLeft w:val="0"/>
          <w:marRight w:val="0"/>
          <w:marTop w:val="0"/>
          <w:marBottom w:val="0"/>
          <w:divBdr>
            <w:top w:val="none" w:sz="0" w:space="0" w:color="auto"/>
            <w:left w:val="none" w:sz="0" w:space="0" w:color="auto"/>
            <w:bottom w:val="none" w:sz="0" w:space="0" w:color="auto"/>
            <w:right w:val="none" w:sz="0" w:space="0" w:color="auto"/>
          </w:divBdr>
        </w:div>
        <w:div w:id="878083532">
          <w:marLeft w:val="0"/>
          <w:marRight w:val="0"/>
          <w:marTop w:val="0"/>
          <w:marBottom w:val="0"/>
          <w:divBdr>
            <w:top w:val="none" w:sz="0" w:space="0" w:color="auto"/>
            <w:left w:val="none" w:sz="0" w:space="0" w:color="auto"/>
            <w:bottom w:val="none" w:sz="0" w:space="0" w:color="auto"/>
            <w:right w:val="none" w:sz="0" w:space="0" w:color="auto"/>
          </w:divBdr>
        </w:div>
        <w:div w:id="847331198">
          <w:marLeft w:val="0"/>
          <w:marRight w:val="0"/>
          <w:marTop w:val="0"/>
          <w:marBottom w:val="0"/>
          <w:divBdr>
            <w:top w:val="none" w:sz="0" w:space="0" w:color="auto"/>
            <w:left w:val="none" w:sz="0" w:space="0" w:color="auto"/>
            <w:bottom w:val="none" w:sz="0" w:space="0" w:color="auto"/>
            <w:right w:val="none" w:sz="0" w:space="0" w:color="auto"/>
          </w:divBdr>
        </w:div>
      </w:divsChild>
    </w:div>
    <w:div w:id="956257147">
      <w:bodyDiv w:val="1"/>
      <w:marLeft w:val="0"/>
      <w:marRight w:val="0"/>
      <w:marTop w:val="0"/>
      <w:marBottom w:val="0"/>
      <w:divBdr>
        <w:top w:val="none" w:sz="0" w:space="0" w:color="auto"/>
        <w:left w:val="none" w:sz="0" w:space="0" w:color="auto"/>
        <w:bottom w:val="none" w:sz="0" w:space="0" w:color="auto"/>
        <w:right w:val="none" w:sz="0" w:space="0" w:color="auto"/>
      </w:divBdr>
      <w:divsChild>
        <w:div w:id="2082558425">
          <w:marLeft w:val="0"/>
          <w:marRight w:val="0"/>
          <w:marTop w:val="0"/>
          <w:marBottom w:val="0"/>
          <w:divBdr>
            <w:top w:val="none" w:sz="0" w:space="0" w:color="auto"/>
            <w:left w:val="none" w:sz="0" w:space="0" w:color="auto"/>
            <w:bottom w:val="none" w:sz="0" w:space="0" w:color="auto"/>
            <w:right w:val="none" w:sz="0" w:space="0" w:color="auto"/>
          </w:divBdr>
        </w:div>
        <w:div w:id="245846022">
          <w:marLeft w:val="0"/>
          <w:marRight w:val="0"/>
          <w:marTop w:val="0"/>
          <w:marBottom w:val="0"/>
          <w:divBdr>
            <w:top w:val="none" w:sz="0" w:space="0" w:color="auto"/>
            <w:left w:val="none" w:sz="0" w:space="0" w:color="auto"/>
            <w:bottom w:val="none" w:sz="0" w:space="0" w:color="auto"/>
            <w:right w:val="none" w:sz="0" w:space="0" w:color="auto"/>
          </w:divBdr>
        </w:div>
      </w:divsChild>
    </w:div>
    <w:div w:id="1199973536">
      <w:bodyDiv w:val="1"/>
      <w:marLeft w:val="0"/>
      <w:marRight w:val="0"/>
      <w:marTop w:val="0"/>
      <w:marBottom w:val="0"/>
      <w:divBdr>
        <w:top w:val="none" w:sz="0" w:space="0" w:color="auto"/>
        <w:left w:val="none" w:sz="0" w:space="0" w:color="auto"/>
        <w:bottom w:val="none" w:sz="0" w:space="0" w:color="auto"/>
        <w:right w:val="none" w:sz="0" w:space="0" w:color="auto"/>
      </w:divBdr>
      <w:divsChild>
        <w:div w:id="1808470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732C8-949D-4804-811D-649273C83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27323</TotalTime>
  <Pages>15</Pages>
  <Words>1797</Words>
  <Characters>10244</Characters>
  <Application>Microsoft Office Word</Application>
  <DocSecurity>0</DocSecurity>
  <Lines>85</Lines>
  <Paragraphs>24</Paragraphs>
  <ScaleCrop>false</ScaleCrop>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Lixin</dc:creator>
  <cp:keywords/>
  <dc:description/>
  <cp:lastModifiedBy>Lixin</cp:lastModifiedBy>
  <cp:revision>271</cp:revision>
  <cp:lastPrinted>2021-09-05T03:07:00Z</cp:lastPrinted>
  <dcterms:created xsi:type="dcterms:W3CDTF">2021-03-11T14:22:00Z</dcterms:created>
  <dcterms:modified xsi:type="dcterms:W3CDTF">2021-10-05T12:39:00Z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http://www.zotero.org/styles/chinese-gb7714-2005-numeric</vt:lpwstr>
  </property>
  <property fmtid="{D5CDD505-2E9C-101B-9397-08002B2CF9AE}" pid="9" name="Mendeley Recent Style Name 3_1">
    <vt:lpwstr>China National Standard GB/T 7714-2005 (numeric, Chinese)</vt:lpwstr>
  </property>
  <property fmtid="{D5CDD505-2E9C-101B-9397-08002B2CF9AE}" pid="10" name="Mendeley Recent Style Id 4_1">
    <vt:lpwstr>http://csl.mendeley.com/styles/218792981/NSFC2020</vt:lpwstr>
  </property>
  <property fmtid="{D5CDD505-2E9C-101B-9397-08002B2CF9AE}" pid="11" name="Mendeley Recent Style Name 4_1">
    <vt:lpwstr>China National Standard GB/T 7714-2005 (numeric, Chinese) - Lixin Sun, Miss</vt:lpwstr>
  </property>
  <property fmtid="{D5CDD505-2E9C-101B-9397-08002B2CF9AE}" pid="12" name="Mendeley Recent Style Id 5_1">
    <vt:lpwstr>https://csl.mendeley.com/styles/218792981/NSFC2020</vt:lpwstr>
  </property>
  <property fmtid="{D5CDD505-2E9C-101B-9397-08002B2CF9AE}" pid="13" name="Mendeley Recent Style Name 5_1">
    <vt:lpwstr>China National Standard GB/T 7714-2005 (numeric, Chinese) - Lixin Sun, Miss</vt:lpwstr>
  </property>
  <property fmtid="{D5CDD505-2E9C-101B-9397-08002B2CF9AE}" pid="14" name="Mendeley Recent Style Id 6_1">
    <vt:lpwstr>http://www.zotero.org/styles/china-national-standard-gb-t-7714-2015-numeric</vt:lpwstr>
  </property>
  <property fmtid="{D5CDD505-2E9C-101B-9397-08002B2CF9AE}" pid="15" name="Mendeley Recent Style Name 6_1">
    <vt:lpwstr>China National Standard GB/T 7714-2015 (numeric, Chinese)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https://csl.mendeley.com/styles/218792981/chinese-gb7714-2005-numeric</vt:lpwstr>
  </property>
  <property fmtid="{D5CDD505-2E9C-101B-9397-08002B2CF9AE}" pid="19" name="Mendeley Recent Style Name 8_1">
    <vt:lpwstr>NSFC - Lixin Sun</vt:lpwstr>
  </property>
  <property fmtid="{D5CDD505-2E9C-101B-9397-08002B2CF9AE}" pid="20" name="Mendeley Recent Style Id 9_1">
    <vt:lpwstr>http://csl.mendeley.com/styles/218792981/chinese-gb7714-2005-numeric</vt:lpwstr>
  </property>
  <property fmtid="{D5CDD505-2E9C-101B-9397-08002B2CF9AE}" pid="21" name="Mendeley Recent Style Name 9_1">
    <vt:lpwstr>NSFC - Lixin Sun - Lixin Sun, Miss</vt:lpwstr>
  </property>
</Properties>
</file>