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2E5E8" w14:textId="75EEFB48" w:rsidR="00D31958" w:rsidRPr="002E2304" w:rsidRDefault="00D31958" w:rsidP="00173AEC">
      <w:pPr>
        <w:pStyle w:val="1"/>
        <w:spacing w:after="0"/>
        <w:jc w:val="center"/>
        <w:rPr>
          <w:rFonts w:ascii="Times New Roman" w:hAnsi="Times New Roman" w:cs="Times New Roman"/>
        </w:rPr>
      </w:pPr>
      <w:bookmarkStart w:id="0" w:name="_Hlk183431880"/>
      <w:r w:rsidRPr="002E2304">
        <w:rPr>
          <w:rFonts w:ascii="Times New Roman" w:hAnsi="Times New Roman" w:cs="Times New Roman"/>
        </w:rPr>
        <w:t>实验</w:t>
      </w:r>
      <w:r w:rsidR="001B1F32" w:rsidRPr="002E2304">
        <w:rPr>
          <w:rFonts w:ascii="Times New Roman" w:hAnsi="Times New Roman" w:cs="Times New Roman"/>
        </w:rPr>
        <w:t>二</w:t>
      </w:r>
      <w:r w:rsidR="00173AEC" w:rsidRPr="002E2304">
        <w:rPr>
          <w:rFonts w:ascii="Times New Roman" w:hAnsi="Times New Roman" w:cs="Times New Roman"/>
        </w:rPr>
        <w:t>：</w:t>
      </w:r>
      <w:r w:rsidR="001B0181" w:rsidRPr="002E2304">
        <w:rPr>
          <w:rFonts w:ascii="Times New Roman" w:hAnsi="Times New Roman" w:cs="Times New Roman"/>
        </w:rPr>
        <w:t>傅里叶变换</w:t>
      </w:r>
      <w:r w:rsidR="00B11705" w:rsidRPr="002E2304">
        <w:rPr>
          <w:rFonts w:ascii="Times New Roman" w:hAnsi="Times New Roman" w:cs="Times New Roman"/>
        </w:rPr>
        <w:t>—</w:t>
      </w:r>
      <w:r w:rsidR="001B0181" w:rsidRPr="002E2304">
        <w:rPr>
          <w:rFonts w:ascii="Times New Roman" w:hAnsi="Times New Roman" w:cs="Times New Roman"/>
        </w:rPr>
        <w:t>时序信号去噪</w:t>
      </w:r>
      <w:r w:rsidR="005C4DC2">
        <w:rPr>
          <w:rFonts w:ascii="Times New Roman" w:hAnsi="Times New Roman" w:cs="Times New Roman" w:hint="eastAsia"/>
        </w:rPr>
        <w:t>与吉布斯效应的观察</w:t>
      </w:r>
    </w:p>
    <w:p w14:paraId="203ABA98" w14:textId="77777777" w:rsidR="00D31958" w:rsidRPr="002E2304" w:rsidRDefault="00D31958" w:rsidP="003E08B8">
      <w:pPr>
        <w:pStyle w:val="3"/>
        <w:spacing w:line="415" w:lineRule="auto"/>
        <w:rPr>
          <w:sz w:val="28"/>
          <w:szCs w:val="28"/>
        </w:rPr>
      </w:pPr>
      <w:bookmarkStart w:id="1" w:name="_Hlk183431904"/>
      <w:bookmarkEnd w:id="0"/>
      <w:r w:rsidRPr="002E2304">
        <w:rPr>
          <w:sz w:val="28"/>
          <w:szCs w:val="28"/>
        </w:rPr>
        <w:t>1</w:t>
      </w:r>
      <w:r w:rsidRPr="002E2304">
        <w:rPr>
          <w:sz w:val="28"/>
          <w:szCs w:val="28"/>
        </w:rPr>
        <w:t>、实验目的</w:t>
      </w:r>
    </w:p>
    <w:p w14:paraId="5F30752F" w14:textId="59D9CDE8" w:rsidR="00477A52" w:rsidRPr="002E2304" w:rsidRDefault="00477A52" w:rsidP="00477A5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2E230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2E2304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2E2304">
        <w:rPr>
          <w:rFonts w:ascii="Times New Roman" w:eastAsia="宋体" w:hAnsi="Times New Roman" w:cs="Times New Roman"/>
          <w:b/>
          <w:bCs/>
          <w:sz w:val="24"/>
          <w:szCs w:val="24"/>
        </w:rPr>
        <w:t>）理解傅里叶变换</w:t>
      </w:r>
      <w:r w:rsidRPr="002E2304">
        <w:rPr>
          <w:rFonts w:ascii="Times New Roman" w:eastAsia="宋体" w:hAnsi="Times New Roman" w:cs="Times New Roman"/>
          <w:sz w:val="24"/>
          <w:szCs w:val="24"/>
        </w:rPr>
        <w:t>：通过傅里叶变换的频域分析能力，理解如何将时域信号分解为频率成分。</w:t>
      </w:r>
    </w:p>
    <w:p w14:paraId="610C672F" w14:textId="13BD2E6D" w:rsidR="00477A52" w:rsidRDefault="00477A52" w:rsidP="00477A5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2E230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2E2304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2E2304">
        <w:rPr>
          <w:rFonts w:ascii="Times New Roman" w:eastAsia="宋体" w:hAnsi="Times New Roman" w:cs="Times New Roman"/>
          <w:b/>
          <w:bCs/>
          <w:sz w:val="24"/>
          <w:szCs w:val="24"/>
        </w:rPr>
        <w:t>）去噪与误差评估</w:t>
      </w:r>
      <w:r w:rsidRPr="002E2304">
        <w:rPr>
          <w:rFonts w:ascii="Times New Roman" w:eastAsia="宋体" w:hAnsi="Times New Roman" w:cs="Times New Roman"/>
          <w:sz w:val="24"/>
          <w:szCs w:val="24"/>
        </w:rPr>
        <w:t>：掌握利用滤波器去除特定频率噪声的原理，并量化去噪效果。</w:t>
      </w:r>
    </w:p>
    <w:p w14:paraId="064E156F" w14:textId="53F0EEDB" w:rsidR="005C4DC2" w:rsidRPr="005C4DC2" w:rsidRDefault="005C4DC2" w:rsidP="00477A5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C4DC2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5C4DC2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5C4DC2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5C4DC2">
        <w:rPr>
          <w:rFonts w:ascii="Times New Roman" w:eastAsia="宋体" w:hAnsi="Times New Roman" w:cs="Times New Roman"/>
          <w:b/>
          <w:bCs/>
          <w:sz w:val="24"/>
          <w:szCs w:val="24"/>
        </w:rPr>
        <w:t>）观察吉布斯效应</w:t>
      </w:r>
      <w:r w:rsidRPr="005C4DC2">
        <w:rPr>
          <w:rFonts w:ascii="Times New Roman" w:eastAsia="宋体" w:hAnsi="Times New Roman" w:cs="Times New Roman"/>
          <w:sz w:val="24"/>
          <w:szCs w:val="24"/>
        </w:rPr>
        <w:t>：通过有限谐波叠加重建信号，观察信号在边缘出现的振荡现象，了解傅里叶级数的收敛特性</w:t>
      </w:r>
    </w:p>
    <w:p w14:paraId="52493E85" w14:textId="345615A3" w:rsidR="00A24FA0" w:rsidRPr="002E2304" w:rsidRDefault="00D31958" w:rsidP="003E08B8">
      <w:pPr>
        <w:pStyle w:val="3"/>
        <w:spacing w:line="415" w:lineRule="auto"/>
        <w:rPr>
          <w:sz w:val="28"/>
          <w:szCs w:val="28"/>
        </w:rPr>
      </w:pPr>
      <w:r w:rsidRPr="002E2304">
        <w:rPr>
          <w:sz w:val="28"/>
          <w:szCs w:val="28"/>
        </w:rPr>
        <w:t>2</w:t>
      </w:r>
      <w:r w:rsidRPr="002E2304">
        <w:rPr>
          <w:sz w:val="28"/>
          <w:szCs w:val="28"/>
        </w:rPr>
        <w:t>、实验原理</w:t>
      </w:r>
    </w:p>
    <w:p w14:paraId="709ED123" w14:textId="3F988958" w:rsidR="00477A52" w:rsidRPr="002E2304" w:rsidRDefault="00477A52" w:rsidP="00477A5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ab/>
      </w:r>
      <w:r w:rsidRPr="002E2304">
        <w:rPr>
          <w:rFonts w:ascii="Times New Roman" w:eastAsia="宋体" w:hAnsi="Times New Roman" w:cs="Times New Roman"/>
          <w:sz w:val="24"/>
          <w:szCs w:val="24"/>
        </w:rPr>
        <w:t>（</w:t>
      </w:r>
      <w:r w:rsidRPr="002E2304">
        <w:rPr>
          <w:rFonts w:ascii="Times New Roman" w:eastAsia="宋体" w:hAnsi="Times New Roman" w:cs="Times New Roman"/>
          <w:sz w:val="24"/>
          <w:szCs w:val="24"/>
        </w:rPr>
        <w:t>1</w:t>
      </w:r>
      <w:r w:rsidRPr="002E2304">
        <w:rPr>
          <w:rFonts w:ascii="Times New Roman" w:eastAsia="宋体" w:hAnsi="Times New Roman" w:cs="Times New Roman"/>
          <w:sz w:val="24"/>
          <w:szCs w:val="24"/>
        </w:rPr>
        <w:t>）离散傅里叶变换（</w:t>
      </w:r>
      <w:r w:rsidRPr="002E2304">
        <w:rPr>
          <w:rFonts w:ascii="Times New Roman" w:eastAsia="宋体" w:hAnsi="Times New Roman" w:cs="Times New Roman"/>
          <w:sz w:val="24"/>
          <w:szCs w:val="24"/>
        </w:rPr>
        <w:t>Discrete Fourier Transform</w:t>
      </w:r>
      <w:r w:rsidRPr="002E2304">
        <w:rPr>
          <w:rFonts w:ascii="Times New Roman" w:eastAsia="宋体" w:hAnsi="Times New Roman" w:cs="Times New Roman"/>
          <w:sz w:val="24"/>
          <w:szCs w:val="24"/>
        </w:rPr>
        <w:t>，</w:t>
      </w:r>
      <w:r w:rsidRPr="002E2304">
        <w:rPr>
          <w:rFonts w:ascii="Times New Roman" w:eastAsia="宋体" w:hAnsi="Times New Roman" w:cs="Times New Roman"/>
          <w:sz w:val="24"/>
          <w:szCs w:val="24"/>
        </w:rPr>
        <w:t>DFT</w:t>
      </w:r>
      <w:r w:rsidRPr="002E2304">
        <w:rPr>
          <w:rFonts w:ascii="Times New Roman" w:eastAsia="宋体" w:hAnsi="Times New Roman" w:cs="Times New Roman"/>
          <w:sz w:val="24"/>
          <w:szCs w:val="24"/>
        </w:rPr>
        <w:t>）傅里叶分析方法是信号分析的最基本方法，傅里叶变换是傅里叶分析的核心，通过它把信号从时间域变换到频率域，进而研究信号的频谱结构和变化规律。</w:t>
      </w:r>
    </w:p>
    <w:p w14:paraId="1A327DA6" w14:textId="4154AEB1" w:rsidR="00477A52" w:rsidRPr="002E2304" w:rsidRDefault="00477A52" w:rsidP="00477A5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eastAsia="宋体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n=0</m:t>
              </m:r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n</m:t>
                  </m:r>
                </m:e>
              </m:d>
              <m:func>
                <m:func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-j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kn</m:t>
                      </m:r>
                    </m:e>
                  </m:d>
                </m:e>
              </m:func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,k=0,1,⋯N-1</m:t>
              </m:r>
            </m:e>
          </m:nary>
        </m:oMath>
      </m:oMathPara>
    </w:p>
    <w:p w14:paraId="40447A31" w14:textId="1C04C507" w:rsidR="00477A52" w:rsidRPr="002E2304" w:rsidRDefault="00477A52" w:rsidP="00477A52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eastAsia="宋体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k=0</m:t>
              </m:r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</m:d>
              <m:func>
                <m:func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j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kn</m:t>
                      </m:r>
                    </m:e>
                  </m:d>
                </m:e>
              </m:func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,k=0,1,⋯N-1</m:t>
              </m:r>
            </m:e>
          </m:nary>
        </m:oMath>
      </m:oMathPara>
    </w:p>
    <w:p w14:paraId="77315643" w14:textId="30C381F5" w:rsidR="00477A52" w:rsidRPr="002E2304" w:rsidRDefault="00477A52" w:rsidP="00477A52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</w:rPr>
      </w:pPr>
      <w:r w:rsidRPr="002E2304">
        <w:rPr>
          <w:rFonts w:ascii="Times New Roman" w:eastAsia="宋体" w:hAnsi="Times New Roman" w:cs="Times New Roman"/>
          <w:iCs/>
          <w:sz w:val="24"/>
          <w:szCs w:val="24"/>
        </w:rPr>
        <w:tab/>
      </w:r>
      <w:r w:rsidRPr="002E2304">
        <w:rPr>
          <w:rFonts w:ascii="Times New Roman" w:eastAsia="宋体" w:hAnsi="Times New Roman" w:cs="Times New Roman"/>
          <w:iCs/>
          <w:sz w:val="24"/>
          <w:szCs w:val="24"/>
        </w:rPr>
        <w:t>（</w:t>
      </w:r>
      <w:r w:rsidRPr="002E2304">
        <w:rPr>
          <w:rFonts w:ascii="Times New Roman" w:eastAsia="宋体" w:hAnsi="Times New Roman" w:cs="Times New Roman"/>
          <w:iCs/>
          <w:sz w:val="24"/>
          <w:szCs w:val="24"/>
        </w:rPr>
        <w:t>2</w:t>
      </w:r>
      <w:r w:rsidRPr="002E2304">
        <w:rPr>
          <w:rFonts w:ascii="Times New Roman" w:eastAsia="宋体" w:hAnsi="Times New Roman" w:cs="Times New Roman"/>
          <w:iCs/>
          <w:sz w:val="24"/>
          <w:szCs w:val="24"/>
        </w:rPr>
        <w:t>）窗</w:t>
      </w:r>
      <w:r w:rsidR="00E237A6" w:rsidRPr="002E2304">
        <w:rPr>
          <w:rFonts w:ascii="Times New Roman" w:eastAsia="宋体" w:hAnsi="Times New Roman" w:cs="Times New Roman"/>
          <w:iCs/>
          <w:sz w:val="24"/>
          <w:szCs w:val="24"/>
        </w:rPr>
        <w:t>函数</w:t>
      </w:r>
    </w:p>
    <w:p w14:paraId="343AE0F0" w14:textId="3889E647" w:rsidR="00E237A6" w:rsidRPr="002E2304" w:rsidRDefault="00E237A6" w:rsidP="00477A52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</w:rPr>
      </w:pPr>
      <w:r w:rsidRPr="002E2304">
        <w:rPr>
          <w:rFonts w:ascii="Times New Roman" w:eastAsia="宋体" w:hAnsi="Times New Roman" w:cs="Times New Roman"/>
          <w:iCs/>
          <w:sz w:val="24"/>
          <w:szCs w:val="24"/>
        </w:rPr>
        <w:tab/>
      </w:r>
      <w:r w:rsidRPr="002E2304">
        <w:rPr>
          <w:rFonts w:ascii="Times New Roman" w:eastAsia="宋体" w:hAnsi="Times New Roman" w:cs="Times New Roman"/>
          <w:iCs/>
          <w:sz w:val="24"/>
          <w:szCs w:val="24"/>
        </w:rPr>
        <w:t>窗函数是一个有限长度的数学函数，常记为</w:t>
      </w:r>
      <m:oMath>
        <m:r>
          <w:rPr>
            <w:rFonts w:ascii="Cambria Math" w:eastAsia="宋体" w:hAnsi="Cambria Math" w:cs="Times New Roman"/>
            <w:sz w:val="24"/>
            <w:szCs w:val="24"/>
          </w:rPr>
          <m:t>w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</m:d>
      </m:oMath>
      <w:r w:rsidRPr="002E2304">
        <w:rPr>
          <w:rFonts w:ascii="Times New Roman" w:eastAsia="宋体" w:hAnsi="Times New Roman" w:cs="Times New Roman"/>
          <w:iCs/>
          <w:sz w:val="24"/>
          <w:szCs w:val="24"/>
        </w:rPr>
        <w:t>，对原始信号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</m:d>
      </m:oMath>
      <w:r w:rsidRPr="002E2304">
        <w:rPr>
          <w:rFonts w:ascii="Times New Roman" w:eastAsia="宋体" w:hAnsi="Times New Roman" w:cs="Times New Roman"/>
          <w:iCs/>
          <w:sz w:val="24"/>
          <w:szCs w:val="24"/>
        </w:rPr>
        <w:t>进行加权处理</w:t>
      </w:r>
    </w:p>
    <w:p w14:paraId="7122A39B" w14:textId="620BC0E4" w:rsidR="00E237A6" w:rsidRPr="002E2304" w:rsidRDefault="00000000" w:rsidP="00477A52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w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=x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∙w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, n=0, 1, ⋯, N-1</m:t>
          </m:r>
        </m:oMath>
      </m:oMathPara>
    </w:p>
    <w:p w14:paraId="1C4106E7" w14:textId="36BFD780" w:rsidR="00B657E4" w:rsidRPr="002E2304" w:rsidRDefault="00B657E4" w:rsidP="00B657E4">
      <w:pPr>
        <w:spacing w:line="360" w:lineRule="auto"/>
        <w:jc w:val="center"/>
        <w:rPr>
          <w:rFonts w:ascii="Times New Roman" w:eastAsia="宋体" w:hAnsi="Times New Roman" w:cs="Times New Roman"/>
          <w:iCs/>
          <w:sz w:val="24"/>
          <w:szCs w:val="24"/>
        </w:rPr>
      </w:pPr>
      <w:r w:rsidRPr="002E2304">
        <w:rPr>
          <w:rFonts w:ascii="Times New Roman" w:eastAsia="宋体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6E8D7DC4" wp14:editId="3CB4FD4F">
            <wp:extent cx="3644599" cy="1832393"/>
            <wp:effectExtent l="0" t="0" r="0" b="0"/>
            <wp:docPr id="922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E2D58B8-EDF7-FEF4-02A0-6012FBC56B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" name="Picture 8">
                      <a:extLst>
                        <a:ext uri="{FF2B5EF4-FFF2-40B4-BE49-F238E27FC236}">
                          <a16:creationId xmlns:a16="http://schemas.microsoft.com/office/drawing/2014/main" id="{EE2D58B8-EDF7-FEF4-02A0-6012FBC56B2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82" cy="184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2547"/>
        <w:gridCol w:w="5749"/>
      </w:tblGrid>
      <w:tr w:rsidR="00B657E4" w:rsidRPr="002E2304" w14:paraId="75FC59D7" w14:textId="77777777" w:rsidTr="00B657E4">
        <w:trPr>
          <w:jc w:val="center"/>
        </w:trPr>
        <w:tc>
          <w:tcPr>
            <w:tcW w:w="1535" w:type="pct"/>
            <w:vAlign w:val="center"/>
          </w:tcPr>
          <w:p w14:paraId="27AD5F74" w14:textId="4DBF0C8B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>窗函数</w:t>
            </w:r>
          </w:p>
        </w:tc>
        <w:tc>
          <w:tcPr>
            <w:tcW w:w="3465" w:type="pct"/>
            <w:vAlign w:val="center"/>
          </w:tcPr>
          <w:p w14:paraId="4133A98D" w14:textId="104B472C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>公式</w:t>
            </w:r>
          </w:p>
        </w:tc>
      </w:tr>
      <w:tr w:rsidR="00B657E4" w:rsidRPr="002E2304" w14:paraId="2ACE0238" w14:textId="77777777" w:rsidTr="00B657E4">
        <w:trPr>
          <w:jc w:val="center"/>
        </w:trPr>
        <w:tc>
          <w:tcPr>
            <w:tcW w:w="1535" w:type="pct"/>
            <w:vAlign w:val="center"/>
          </w:tcPr>
          <w:p w14:paraId="481BD1D8" w14:textId="7832CE54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>矩形窗（也叫无窗）</w:t>
            </w:r>
          </w:p>
        </w:tc>
        <w:tc>
          <w:tcPr>
            <w:tcW w:w="3465" w:type="pct"/>
            <w:vAlign w:val="center"/>
          </w:tcPr>
          <w:p w14:paraId="6E4E2F6C" w14:textId="6D8BDD7F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  <w:tr w:rsidR="00B657E4" w:rsidRPr="002E2304" w14:paraId="3462092F" w14:textId="77777777" w:rsidTr="00B657E4">
        <w:trPr>
          <w:jc w:val="center"/>
        </w:trPr>
        <w:tc>
          <w:tcPr>
            <w:tcW w:w="1535" w:type="pct"/>
            <w:vAlign w:val="center"/>
          </w:tcPr>
          <w:p w14:paraId="3C37D963" w14:textId="524FA3E9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 xml:space="preserve">Hamming </w:t>
            </w: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>窗</w:t>
            </w:r>
          </w:p>
        </w:tc>
        <w:tc>
          <w:tcPr>
            <w:tcW w:w="3465" w:type="pct"/>
            <w:vAlign w:val="center"/>
          </w:tcPr>
          <w:p w14:paraId="459B89E6" w14:textId="6E598814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=0.54-0.46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cos⁡</m:t>
                </m:r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2πn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N-1</m:t>
                    </m:r>
                  </m:den>
                </m:f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B657E4" w:rsidRPr="002E2304" w14:paraId="2FBFBB12" w14:textId="77777777" w:rsidTr="00B657E4">
        <w:trPr>
          <w:jc w:val="center"/>
        </w:trPr>
        <w:tc>
          <w:tcPr>
            <w:tcW w:w="1535" w:type="pct"/>
            <w:vAlign w:val="center"/>
          </w:tcPr>
          <w:p w14:paraId="3007117D" w14:textId="051923D7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 xml:space="preserve">Hann </w:t>
            </w: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>窗</w:t>
            </w:r>
          </w:p>
        </w:tc>
        <w:tc>
          <w:tcPr>
            <w:tcW w:w="3465" w:type="pct"/>
            <w:vAlign w:val="center"/>
          </w:tcPr>
          <w:p w14:paraId="1A36B1D8" w14:textId="396655BE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=0.5-0.5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cos⁡</m:t>
                </m:r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2πn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N-1</m:t>
                    </m:r>
                  </m:den>
                </m:f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B657E4" w:rsidRPr="002E2304" w14:paraId="131F90D5" w14:textId="77777777" w:rsidTr="00B657E4">
        <w:trPr>
          <w:jc w:val="center"/>
        </w:trPr>
        <w:tc>
          <w:tcPr>
            <w:tcW w:w="1535" w:type="pct"/>
            <w:vAlign w:val="center"/>
          </w:tcPr>
          <w:p w14:paraId="72532112" w14:textId="79417081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 xml:space="preserve">Blackman </w:t>
            </w:r>
            <w:r w:rsidRPr="002E2304">
              <w:rPr>
                <w:rFonts w:ascii="Times New Roman" w:eastAsia="宋体" w:hAnsi="Times New Roman" w:cs="Times New Roman"/>
                <w:iCs/>
                <w:sz w:val="24"/>
                <w:szCs w:val="24"/>
              </w:rPr>
              <w:t>窗</w:t>
            </w:r>
          </w:p>
        </w:tc>
        <w:tc>
          <w:tcPr>
            <w:tcW w:w="3465" w:type="pct"/>
            <w:vAlign w:val="center"/>
          </w:tcPr>
          <w:p w14:paraId="7A2895D0" w14:textId="4E5C009C" w:rsidR="00B657E4" w:rsidRPr="002E2304" w:rsidRDefault="00B657E4" w:rsidP="00B657E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=0.42-0.5</m:t>
                </m:r>
                <m:func>
                  <m:funcPr>
                    <m:ctrlPr>
                      <w:rPr>
                        <w:rFonts w:ascii="Cambria Math" w:eastAsia="宋体" w:hAnsi="Cambria Math" w:cs="Times New Roman"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2πn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+0.08</m:t>
                </m:r>
                <m:func>
                  <m:func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4πn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</w:tbl>
    <w:p w14:paraId="52EFA00A" w14:textId="77777777" w:rsidR="005C4DC2" w:rsidRPr="00477A52" w:rsidRDefault="005C4DC2" w:rsidP="005C4DC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iCs/>
          <w:sz w:val="24"/>
          <w:szCs w:val="24"/>
        </w:rPr>
        <w:tab/>
      </w:r>
      <w:r w:rsidRPr="00B657E4">
        <w:rPr>
          <w:rFonts w:ascii="Times New Roman" w:eastAsia="宋体" w:hAnsi="Times New Roman" w:cs="Times New Roman"/>
          <w:iCs/>
          <w:sz w:val="24"/>
          <w:szCs w:val="24"/>
        </w:rPr>
        <w:t>（</w:t>
      </w:r>
      <w:r w:rsidRPr="00B657E4">
        <w:rPr>
          <w:rFonts w:ascii="Times New Roman" w:eastAsia="宋体" w:hAnsi="Times New Roman" w:cs="Times New Roman"/>
          <w:iCs/>
          <w:sz w:val="24"/>
          <w:szCs w:val="24"/>
        </w:rPr>
        <w:t>3</w:t>
      </w:r>
      <w:r w:rsidRPr="00B657E4">
        <w:rPr>
          <w:rFonts w:ascii="Times New Roman" w:eastAsia="宋体" w:hAnsi="Times New Roman" w:cs="Times New Roman"/>
          <w:iCs/>
          <w:sz w:val="24"/>
          <w:szCs w:val="24"/>
        </w:rPr>
        <w:t>）吉布斯效应</w:t>
      </w:r>
    </w:p>
    <w:p w14:paraId="76BCD00F" w14:textId="66CF2B61" w:rsidR="005C4DC2" w:rsidRPr="005C4DC2" w:rsidRDefault="005C4DC2" w:rsidP="005C4DC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657E4">
        <w:rPr>
          <w:rFonts w:ascii="Times New Roman" w:eastAsia="宋体" w:hAnsi="Times New Roman" w:cs="Times New Roman"/>
          <w:sz w:val="24"/>
          <w:szCs w:val="24"/>
        </w:rPr>
        <w:tab/>
      </w:r>
      <w:r w:rsidRPr="00B657E4">
        <w:rPr>
          <w:rFonts w:ascii="Times New Roman" w:eastAsia="宋体" w:hAnsi="Times New Roman" w:cs="Times New Roman"/>
          <w:sz w:val="24"/>
          <w:szCs w:val="24"/>
        </w:rPr>
        <w:t>将任意周期信号表示为傅里叶级数时，需要无限多项才能逼近原信号，但在实际应用中经常采用有限项级数来代替无限项级数。所选项数越多，越接近原信号。当原信号是脉冲信号时，其高频分量主要影响脉冲的跳变沿，低频分量主要影响脉冲的顶部，因此，输出信号波形总是要发生失真，称为吉布斯效应</w:t>
      </w:r>
    </w:p>
    <w:p w14:paraId="70429F07" w14:textId="0B527E1D" w:rsidR="0068297D" w:rsidRPr="002E2304" w:rsidRDefault="00D31958" w:rsidP="003E08B8">
      <w:pPr>
        <w:pStyle w:val="3"/>
        <w:spacing w:line="415" w:lineRule="auto"/>
        <w:rPr>
          <w:sz w:val="28"/>
          <w:szCs w:val="28"/>
        </w:rPr>
      </w:pPr>
      <w:r w:rsidRPr="002E2304">
        <w:rPr>
          <w:sz w:val="28"/>
          <w:szCs w:val="28"/>
        </w:rPr>
        <w:t>3</w:t>
      </w:r>
      <w:r w:rsidRPr="002E2304">
        <w:rPr>
          <w:sz w:val="28"/>
          <w:szCs w:val="28"/>
        </w:rPr>
        <w:t>、实验内</w:t>
      </w:r>
      <w:r w:rsidR="00D6337D" w:rsidRPr="002E2304">
        <w:rPr>
          <w:sz w:val="28"/>
          <w:szCs w:val="28"/>
        </w:rPr>
        <w:t>容</w:t>
      </w:r>
    </w:p>
    <w:p w14:paraId="0C3C3098" w14:textId="32ED0A26" w:rsidR="005C4DC2" w:rsidRDefault="005C4DC2" w:rsidP="005C4DC2">
      <w:pPr>
        <w:pStyle w:val="a7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B657E4">
        <w:rPr>
          <w:rFonts w:ascii="Times New Roman" w:eastAsia="宋体" w:hAnsi="Times New Roman" w:cs="Times New Roman"/>
          <w:sz w:val="24"/>
          <w:szCs w:val="24"/>
        </w:rPr>
        <w:t>（</w:t>
      </w:r>
      <w:r w:rsidRPr="00B657E4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B657E4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任务一：</w:t>
      </w:r>
      <w:r w:rsidRPr="001B1F32">
        <w:rPr>
          <w:rFonts w:ascii="Times New Roman" w:eastAsia="宋体" w:hAnsi="Times New Roman" w:cs="Times New Roman"/>
          <w:sz w:val="24"/>
          <w:szCs w:val="24"/>
        </w:rPr>
        <w:t>时序信号去噪</w:t>
      </w:r>
    </w:p>
    <w:p w14:paraId="7C20E419" w14:textId="4AAB336A" w:rsidR="005C4DC2" w:rsidRDefault="005C4DC2" w:rsidP="005C4DC2">
      <w:pPr>
        <w:pStyle w:val="a7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B657E4">
        <w:rPr>
          <w:rFonts w:ascii="Times New Roman" w:eastAsia="宋体" w:hAnsi="Times New Roman" w:cs="Times New Roman"/>
          <w:sz w:val="24"/>
          <w:szCs w:val="24"/>
        </w:rPr>
        <w:t>利用傅里叶变换对带噪信号进行频域分析，识别噪声频率的分布特性，并结合窗函数优化频谱分析结果。设计带阻滤波器对噪声频率进行滤除，调整滤波参数以优化去噪效果，并通过误差计算评价滤波器的性能。</w:t>
      </w:r>
    </w:p>
    <w:p w14:paraId="14DB8BB8" w14:textId="022A7C3E" w:rsidR="005C4DC2" w:rsidRDefault="005C4DC2" w:rsidP="005C4DC2">
      <w:pPr>
        <w:pStyle w:val="a7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）任务二：</w:t>
      </w:r>
      <w:r w:rsidRPr="001B1F32">
        <w:rPr>
          <w:rFonts w:ascii="Times New Roman" w:eastAsia="宋体" w:hAnsi="Times New Roman" w:cs="Times New Roman"/>
          <w:sz w:val="24"/>
          <w:szCs w:val="24"/>
        </w:rPr>
        <w:t>观察吉布斯效应</w:t>
      </w:r>
    </w:p>
    <w:p w14:paraId="458BD667" w14:textId="24E051A9" w:rsidR="005C4DC2" w:rsidRPr="00B657E4" w:rsidRDefault="005C4DC2" w:rsidP="005C4DC2">
      <w:pPr>
        <w:pStyle w:val="a7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1B1F32">
        <w:rPr>
          <w:rFonts w:ascii="Times New Roman" w:eastAsia="宋体" w:hAnsi="Times New Roman" w:cs="Times New Roman"/>
          <w:sz w:val="24"/>
          <w:szCs w:val="24"/>
        </w:rPr>
        <w:t>通过有限谐波叠加重建方波信号，观察不同谐波数量对信号还原的影响。绘制谐波叠加过程的变化趋势，分析边缘振荡现象与谐波数量的关系。</w:t>
      </w:r>
    </w:p>
    <w:p w14:paraId="51358B74" w14:textId="6403127E" w:rsidR="00392EDE" w:rsidRPr="005C4DC2" w:rsidRDefault="00392EDE" w:rsidP="003E08B8">
      <w:pPr>
        <w:pStyle w:val="a7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57615D23" w14:textId="6BE4CBA9" w:rsidR="00E435F2" w:rsidRPr="002E2304" w:rsidRDefault="00392EDE" w:rsidP="00392EDE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44FD7BBB" w14:textId="4365FF1E" w:rsidR="00AF0075" w:rsidRPr="00392EDE" w:rsidRDefault="00D31958" w:rsidP="00392EDE">
      <w:pPr>
        <w:pStyle w:val="3"/>
        <w:rPr>
          <w:sz w:val="28"/>
          <w:szCs w:val="28"/>
        </w:rPr>
      </w:pPr>
      <w:bookmarkStart w:id="2" w:name="_Hlk183508907"/>
      <w:r w:rsidRPr="002E2304">
        <w:rPr>
          <w:sz w:val="28"/>
          <w:szCs w:val="28"/>
        </w:rPr>
        <w:lastRenderedPageBreak/>
        <w:t>4</w:t>
      </w:r>
      <w:r w:rsidRPr="002E2304">
        <w:rPr>
          <w:sz w:val="28"/>
          <w:szCs w:val="28"/>
        </w:rPr>
        <w:t>、实验</w:t>
      </w:r>
      <w:r w:rsidR="008B513A" w:rsidRPr="002E2304">
        <w:rPr>
          <w:sz w:val="28"/>
          <w:szCs w:val="28"/>
        </w:rPr>
        <w:t>步骤</w:t>
      </w:r>
    </w:p>
    <w:bookmarkEnd w:id="2"/>
    <w:p w14:paraId="2F0D1623" w14:textId="7071C80F" w:rsidR="005C4DC2" w:rsidRPr="005C4DC2" w:rsidRDefault="005C4DC2" w:rsidP="005C4DC2">
      <w:pPr>
        <w:spacing w:line="360" w:lineRule="auto"/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①</w:t>
      </w:r>
      <w:r w:rsidRPr="00B657E4"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  <w:t>任务</w:t>
      </w:r>
      <w:r>
        <w:rPr>
          <w:rFonts w:ascii="Times New Roman" w:eastAsia="微软雅黑" w:hAnsi="Times New Roman" w:cs="Times New Roman" w:hint="eastAsia"/>
          <w:b/>
          <w:bCs/>
          <w:color w:val="FF0000"/>
          <w:sz w:val="24"/>
          <w:szCs w:val="24"/>
        </w:rPr>
        <w:t>一</w:t>
      </w:r>
      <w:r w:rsidRPr="00B657E4"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  <w:t>（</w:t>
      </w:r>
      <w:r>
        <w:rPr>
          <w:rFonts w:ascii="Times New Roman" w:eastAsia="微软雅黑" w:hAnsi="Times New Roman" w:cs="Times New Roman" w:hint="eastAsia"/>
          <w:b/>
          <w:bCs/>
          <w:color w:val="FF0000"/>
          <w:sz w:val="24"/>
          <w:szCs w:val="24"/>
        </w:rPr>
        <w:t>时序信号去噪</w:t>
      </w:r>
      <w:r w:rsidRPr="00B657E4"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  <w:t>）</w:t>
      </w:r>
    </w:p>
    <w:p w14:paraId="06435204" w14:textId="161B4404" w:rsidR="001B1F32" w:rsidRDefault="001B1F32" w:rsidP="00472B70">
      <w:pPr>
        <w:spacing w:line="360" w:lineRule="auto"/>
        <w:jc w:val="left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 w:rsidRPr="002E2304">
        <w:rPr>
          <w:rFonts w:ascii="Times New Roman" w:eastAsia="微软雅黑" w:hAnsi="Times New Roman" w:cs="Times New Roman"/>
          <w:b/>
          <w:bCs/>
          <w:sz w:val="24"/>
          <w:szCs w:val="24"/>
        </w:rPr>
        <w:t>【例</w:t>
      </w:r>
      <w:r w:rsidRPr="002E2304">
        <w:rPr>
          <w:rFonts w:ascii="Times New Roman" w:eastAsia="微软雅黑" w:hAnsi="Times New Roman" w:cs="Times New Roman"/>
          <w:b/>
          <w:bCs/>
          <w:sz w:val="24"/>
          <w:szCs w:val="24"/>
        </w:rPr>
        <w:t>1-1</w:t>
      </w:r>
      <w:r w:rsidRPr="002E2304">
        <w:rPr>
          <w:rFonts w:ascii="Times New Roman" w:eastAsia="微软雅黑" w:hAnsi="Times New Roman" w:cs="Times New Roman"/>
          <w:b/>
          <w:bCs/>
          <w:sz w:val="24"/>
          <w:szCs w:val="24"/>
        </w:rPr>
        <w:t>】</w:t>
      </w:r>
    </w:p>
    <w:p w14:paraId="08244E7A" w14:textId="2B8A0C4A" w:rsidR="00AF0075" w:rsidRPr="002E2304" w:rsidRDefault="00AF0075" w:rsidP="00472B70">
      <w:pPr>
        <w:spacing w:line="360" w:lineRule="auto"/>
        <w:jc w:val="left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 w:rsidRPr="00AF0075">
        <w:rPr>
          <w:rFonts w:ascii="Times New Roman" w:eastAsia="微软雅黑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3F5F6B" wp14:editId="6238CA27">
                <wp:simplePos x="0" y="0"/>
                <wp:positionH relativeFrom="column">
                  <wp:posOffset>-89923</wp:posOffset>
                </wp:positionH>
                <wp:positionV relativeFrom="paragraph">
                  <wp:posOffset>375149</wp:posOffset>
                </wp:positionV>
                <wp:extent cx="5698749" cy="2010813"/>
                <wp:effectExtent l="0" t="0" r="16510" b="27940"/>
                <wp:wrapNone/>
                <wp:docPr id="171887622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749" cy="20108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6DC20" id="矩形 1" o:spid="_x0000_s1026" style="position:absolute;left:0;text-align:left;margin-left:-7.1pt;margin-top:29.55pt;width:448.7pt;height:158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" filled="f" strokecolor="#c9c9c9 [1942]" strokeweight="1pt"/>
            </w:pict>
          </mc:Fallback>
        </mc:AlternateContent>
      </w:r>
      <w:r w:rsidRPr="00AF0075">
        <w:rPr>
          <w:rFonts w:ascii="Times New Roman" w:eastAsia="微软雅黑" w:hAnsi="Times New Roman" w:cs="Times New Roman"/>
          <w:b/>
          <w:bCs/>
          <w:sz w:val="24"/>
          <w:szCs w:val="24"/>
        </w:rPr>
        <w:t>Part 1</w:t>
      </w:r>
      <w:r w:rsidRPr="00AF0075">
        <w:rPr>
          <w:rFonts w:ascii="Times New Roman" w:eastAsia="微软雅黑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生成示例信号</w:t>
      </w:r>
    </w:p>
    <w:p w14:paraId="70AE71D5" w14:textId="4928B416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bookmarkStart w:id="3" w:name="_Hlk183026957"/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Fs = 1</w:t>
      </w:r>
      <w:r w:rsidR="0091630B" w:rsidRPr="002E2304">
        <w:rPr>
          <w:rFonts w:ascii="Times New Roman" w:eastAsia="宋体" w:hAnsi="Times New Roman" w:cs="Times New Roman"/>
          <w:kern w:val="0"/>
          <w:sz w:val="20"/>
          <w:szCs w:val="20"/>
        </w:rPr>
        <w:t>500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;           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采样频率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 (Hz)</w:t>
      </w:r>
    </w:p>
    <w:p w14:paraId="6F51DA15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T = 1 / Fs;          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采样周期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 (s)</w:t>
      </w:r>
    </w:p>
    <w:p w14:paraId="32285270" w14:textId="3D7B4561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L = </w:t>
      </w:r>
      <w:r w:rsidR="001B1F32" w:rsidRPr="002E2304">
        <w:rPr>
          <w:rFonts w:ascii="Times New Roman" w:eastAsia="宋体" w:hAnsi="Times New Roman" w:cs="Times New Roman"/>
          <w:kern w:val="0"/>
          <w:sz w:val="20"/>
          <w:szCs w:val="20"/>
        </w:rPr>
        <w:t>2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000;            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信号长度</w:t>
      </w:r>
    </w:p>
    <w:p w14:paraId="2D79DBDB" w14:textId="44BE7DF9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t = (0:L-1) * T;     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时间向量</w:t>
      </w:r>
    </w:p>
    <w:p w14:paraId="36F4360D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原始信号：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50Hz + 100Hz</w:t>
      </w:r>
    </w:p>
    <w:p w14:paraId="5ED9B74D" w14:textId="3A936CB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signal = 0.7 * sin(2 * pi * 50 * t) + sin(2 * pi * 100 * t);</w:t>
      </w:r>
    </w:p>
    <w:p w14:paraId="6159E3D5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噪声信号：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200Hz</w:t>
      </w:r>
    </w:p>
    <w:p w14:paraId="4881C4DC" w14:textId="6DA6FF0C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noise = 0.5 * sin(2 * pi * 200 * t);</w:t>
      </w:r>
    </w:p>
    <w:p w14:paraId="356A1340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带噪信号</w:t>
      </w:r>
    </w:p>
    <w:p w14:paraId="3E6324FF" w14:textId="4B808B1A" w:rsidR="00E0461F" w:rsidRDefault="00E0461F" w:rsidP="00AF0075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noisy_signal = signal + noise;</w:t>
      </w:r>
    </w:p>
    <w:p w14:paraId="04BDDFA2" w14:textId="77777777" w:rsidR="00CD30E4" w:rsidRPr="00CD30E4" w:rsidRDefault="00CD30E4" w:rsidP="00CD30E4">
      <w:pPr>
        <w:pStyle w:val="a9"/>
        <w:rPr>
          <w:rFonts w:ascii="Times New Roman" w:hAnsi="Times New Roman" w:cs="Times New Roman"/>
        </w:rPr>
      </w:pPr>
      <w:r w:rsidRPr="00CD30E4">
        <w:rPr>
          <w:rFonts w:ascii="Times New Roman" w:hAnsi="Times New Roman" w:cs="Times New Roman"/>
        </w:rPr>
        <w:t>解释：</w:t>
      </w:r>
    </w:p>
    <w:p w14:paraId="629CF49A" w14:textId="7BF5189B" w:rsidR="00CD30E4" w:rsidRPr="00CD30E4" w:rsidRDefault="00CD30E4" w:rsidP="00CD30E4">
      <w:pPr>
        <w:pStyle w:val="a9"/>
        <w:rPr>
          <w:rFonts w:ascii="Times New Roman" w:hAnsi="Times New Roman" w:cs="Times New Roman"/>
        </w:rPr>
      </w:pPr>
      <w:r w:rsidRPr="00CD30E4">
        <w:rPr>
          <w:rFonts w:ascii="Times New Roman" w:hAnsi="Times New Roman" w:cs="Times New Roman"/>
          <w:b/>
          <w:bCs/>
        </w:rPr>
        <w:t>采样设置</w:t>
      </w:r>
      <w:r w:rsidRPr="00CD30E4">
        <w:rPr>
          <w:rFonts w:ascii="Times New Roman" w:hAnsi="Times New Roman" w:cs="Times New Roman"/>
        </w:rPr>
        <w:t>：</w:t>
      </w:r>
    </w:p>
    <w:p w14:paraId="3A60996D" w14:textId="580DBFB5" w:rsidR="00CD30E4" w:rsidRPr="00CD30E4" w:rsidRDefault="00CD30E4" w:rsidP="00CD30E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Fs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：采样频率为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1500Hz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，每秒采样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 xml:space="preserve"> 1500 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个点。</w:t>
      </w:r>
    </w:p>
    <w:p w14:paraId="26EAD081" w14:textId="29AAFF93" w:rsidR="00CD30E4" w:rsidRPr="00CD30E4" w:rsidRDefault="00CD30E4" w:rsidP="00CD30E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T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：采样周期为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 xml:space="preserve"> 1/Fs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秒。</w:t>
      </w:r>
    </w:p>
    <w:p w14:paraId="194D998A" w14:textId="5DB6291D" w:rsidR="00CD30E4" w:rsidRPr="00CD30E4" w:rsidRDefault="00CD30E4" w:rsidP="00CD30E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：信号长度为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2000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个点，对应的时间长度为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L×T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秒。</w:t>
      </w:r>
    </w:p>
    <w:p w14:paraId="51081135" w14:textId="4D76C8DB" w:rsidR="00CD30E4" w:rsidRPr="00CD30E4" w:rsidRDefault="00CD30E4" w:rsidP="00CD30E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t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：生成时间向量，从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0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到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(L</w:t>
      </w:r>
      <w:r w:rsidRPr="00CD30E4">
        <w:rPr>
          <w:rFonts w:ascii="Times New Roman" w:eastAsia="微软雅黑" w:hAnsi="Times New Roman" w:cs="Times New Roman"/>
          <w:kern w:val="0"/>
          <w:sz w:val="24"/>
          <w:szCs w:val="24"/>
        </w:rPr>
        <w:t>−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1)×T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3D89026F" w14:textId="610452A6" w:rsidR="00CD30E4" w:rsidRPr="00CD30E4" w:rsidRDefault="00CD30E4" w:rsidP="00CD30E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信号生成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4C2F308B" w14:textId="5420BE82" w:rsidR="00CD30E4" w:rsidRPr="00CD30E4" w:rsidRDefault="00CD30E4" w:rsidP="00CD30E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原始信号由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 xml:space="preserve">50Hz 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 xml:space="preserve">100Hz 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的正弦波组成，幅值分别为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0.7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496624A1" w14:textId="0E918FB0" w:rsidR="00CD30E4" w:rsidRPr="00CD30E4" w:rsidRDefault="00CD30E4" w:rsidP="00CD30E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噪声信号为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200Hz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的正弦波，幅值为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0.5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718B6B1C" w14:textId="27EF67EA" w:rsidR="00CD30E4" w:rsidRDefault="00CD30E4" w:rsidP="00AF007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带噪信号通过叠加原始信号和噪声信号生成</w:t>
      </w:r>
    </w:p>
    <w:p w14:paraId="10730765" w14:textId="0B820365" w:rsidR="00CD30E4" w:rsidRPr="00CD30E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br w:type="page"/>
      </w:r>
    </w:p>
    <w:bookmarkStart w:id="4" w:name="_Hlk183446816"/>
    <w:p w14:paraId="1FC14C42" w14:textId="353A0F9F" w:rsidR="00AF0075" w:rsidRPr="00AF0075" w:rsidRDefault="00AF0075" w:rsidP="00AF0075">
      <w:pPr>
        <w:spacing w:line="360" w:lineRule="auto"/>
        <w:jc w:val="left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 w:rsidRPr="00AF0075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E4DA0" wp14:editId="48BA8056">
                <wp:simplePos x="0" y="0"/>
                <wp:positionH relativeFrom="column">
                  <wp:posOffset>-89923</wp:posOffset>
                </wp:positionH>
                <wp:positionV relativeFrom="paragraph">
                  <wp:posOffset>377027</wp:posOffset>
                </wp:positionV>
                <wp:extent cx="5698749" cy="3206901"/>
                <wp:effectExtent l="0" t="0" r="16510" b="12700"/>
                <wp:wrapNone/>
                <wp:docPr id="68341413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749" cy="32069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1391" id="矩形 1" o:spid="_x0000_s1026" style="position:absolute;left:0;text-align:left;margin-left:-7.1pt;margin-top:29.7pt;width:448.7pt;height:25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" filled="f" strokecolor="#c9c9c9 [1942]" strokeweight="1pt"/>
            </w:pict>
          </mc:Fallback>
        </mc:AlternateContent>
      </w:r>
      <w:r w:rsidRPr="00AF0075">
        <w:rPr>
          <w:rFonts w:ascii="Times New Roman" w:eastAsia="宋体" w:hAnsi="Times New Roman" w:cs="Times New Roman"/>
          <w:b/>
          <w:bCs/>
          <w:sz w:val="24"/>
          <w:szCs w:val="24"/>
        </w:rPr>
        <w:t>P</w:t>
      </w:r>
      <w:r w:rsidRPr="00AF0075">
        <w:rPr>
          <w:rFonts w:ascii="Times New Roman" w:eastAsia="微软雅黑" w:hAnsi="Times New Roman" w:cs="Times New Roman"/>
          <w:b/>
          <w:bCs/>
          <w:sz w:val="24"/>
          <w:szCs w:val="24"/>
        </w:rPr>
        <w:t xml:space="preserve">art </w:t>
      </w:r>
      <w:r w:rsidRPr="00AF0075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2</w:t>
      </w:r>
      <w:r w:rsidRPr="00AF0075">
        <w:rPr>
          <w:rFonts w:ascii="Times New Roman" w:eastAsia="微软雅黑" w:hAnsi="Times New Roman" w:cs="Times New Roman"/>
          <w:b/>
          <w:bCs/>
          <w:sz w:val="24"/>
          <w:szCs w:val="24"/>
        </w:rPr>
        <w:t>：</w:t>
      </w:r>
      <w:r w:rsidR="00CD30E4" w:rsidRPr="00CD30E4">
        <w:rPr>
          <w:rFonts w:ascii="Times New Roman" w:eastAsia="微软雅黑" w:hAnsi="Times New Roman" w:cs="Times New Roman"/>
          <w:b/>
          <w:bCs/>
          <w:sz w:val="24"/>
          <w:szCs w:val="24"/>
        </w:rPr>
        <w:t>窗函数类型选择</w:t>
      </w:r>
    </w:p>
    <w:bookmarkEnd w:id="4"/>
    <w:p w14:paraId="417E2698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%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窗函数类型选择</w:t>
      </w:r>
    </w:p>
    <w:p w14:paraId="1F9B7E7F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window_type =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'hamming'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可选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: 'hamming', 'hann', 'blackman', 'rectangle'</w:t>
      </w:r>
    </w:p>
    <w:p w14:paraId="2B50897B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应用窗函数（如果需要）</w:t>
      </w:r>
    </w:p>
    <w:p w14:paraId="4BB70821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E00FF"/>
          <w:kern w:val="0"/>
          <w:sz w:val="20"/>
          <w:szCs w:val="20"/>
        </w:rPr>
        <w:t xml:space="preserve">switch 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window_type</w:t>
      </w:r>
    </w:p>
    <w:p w14:paraId="47BFA8AA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</w:t>
      </w:r>
      <w:r w:rsidRPr="002E2304">
        <w:rPr>
          <w:rFonts w:ascii="Times New Roman" w:eastAsia="宋体" w:hAnsi="Times New Roman" w:cs="Times New Roman"/>
          <w:color w:val="0E00FF"/>
          <w:kern w:val="0"/>
          <w:sz w:val="20"/>
          <w:szCs w:val="20"/>
        </w:rPr>
        <w:t xml:space="preserve">case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'hamming'</w:t>
      </w:r>
    </w:p>
    <w:p w14:paraId="1EB650F6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window = hamming(L)';</w:t>
      </w:r>
    </w:p>
    <w:p w14:paraId="534CA09E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</w:t>
      </w:r>
      <w:r w:rsidRPr="002E2304">
        <w:rPr>
          <w:rFonts w:ascii="Times New Roman" w:eastAsia="宋体" w:hAnsi="Times New Roman" w:cs="Times New Roman"/>
          <w:color w:val="0E00FF"/>
          <w:kern w:val="0"/>
          <w:sz w:val="20"/>
          <w:szCs w:val="20"/>
        </w:rPr>
        <w:t xml:space="preserve">case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'hann'</w:t>
      </w:r>
    </w:p>
    <w:p w14:paraId="3DBAB087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window = hann(L)';</w:t>
      </w:r>
    </w:p>
    <w:p w14:paraId="3E1310CC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</w:t>
      </w:r>
      <w:r w:rsidRPr="002E2304">
        <w:rPr>
          <w:rFonts w:ascii="Times New Roman" w:eastAsia="宋体" w:hAnsi="Times New Roman" w:cs="Times New Roman"/>
          <w:color w:val="0E00FF"/>
          <w:kern w:val="0"/>
          <w:sz w:val="20"/>
          <w:szCs w:val="20"/>
        </w:rPr>
        <w:t xml:space="preserve">case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'blackman'</w:t>
      </w:r>
    </w:p>
    <w:p w14:paraId="7C782F35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window = blackman(L)';</w:t>
      </w:r>
    </w:p>
    <w:p w14:paraId="29B800F0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</w:t>
      </w:r>
      <w:r w:rsidRPr="002E2304">
        <w:rPr>
          <w:rFonts w:ascii="Times New Roman" w:eastAsia="宋体" w:hAnsi="Times New Roman" w:cs="Times New Roman"/>
          <w:color w:val="0E00FF"/>
          <w:kern w:val="0"/>
          <w:sz w:val="20"/>
          <w:szCs w:val="20"/>
        </w:rPr>
        <w:t xml:space="preserve">case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'rectangle'</w:t>
      </w:r>
    </w:p>
    <w:p w14:paraId="1308B442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window = ones(size(noisy_signal)); </w:t>
      </w:r>
    </w:p>
    <w:p w14:paraId="4FF7FCE0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</w:t>
      </w:r>
      <w:r w:rsidRPr="002E2304">
        <w:rPr>
          <w:rFonts w:ascii="Times New Roman" w:eastAsia="宋体" w:hAnsi="Times New Roman" w:cs="Times New Roman"/>
          <w:color w:val="0E00FF"/>
          <w:kern w:val="0"/>
          <w:sz w:val="20"/>
          <w:szCs w:val="20"/>
        </w:rPr>
        <w:t>otherwise</w:t>
      </w:r>
    </w:p>
    <w:p w14:paraId="77AD005A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        error(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未知窗函数类型，请选择：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hamming, hann, blackman, rectangle'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42F37AE0" w14:textId="77777777" w:rsidR="00CD30E4" w:rsidRPr="002E230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E00FF"/>
          <w:kern w:val="0"/>
          <w:sz w:val="20"/>
          <w:szCs w:val="20"/>
        </w:rPr>
        <w:t>end</w:t>
      </w:r>
    </w:p>
    <w:p w14:paraId="540B2987" w14:textId="50A51EE1" w:rsidR="00CD30E4" w:rsidRPr="00CD30E4" w:rsidRDefault="00CD30E4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noisy_signal_windowed = noisy_signal .* window;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应用窗函数</w:t>
      </w:r>
    </w:p>
    <w:p w14:paraId="281C26AC" w14:textId="77777777" w:rsidR="00CD30E4" w:rsidRPr="00CD30E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解释：</w:t>
      </w:r>
    </w:p>
    <w:p w14:paraId="5CABD234" w14:textId="459DA380" w:rsidR="00CD30E4" w:rsidRPr="00CD30E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窗函数作用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46ABF121" w14:textId="77777777" w:rsidR="00CD30E4" w:rsidRPr="00CD30E4" w:rsidRDefault="00CD30E4" w:rsidP="00CD30E4">
      <w:pPr>
        <w:widowControl/>
        <w:numPr>
          <w:ilvl w:val="0"/>
          <w:numId w:val="27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窗函数用于对信号进行加权处理，减少傅里叶变换中可能出现的频谱泄露。</w:t>
      </w:r>
    </w:p>
    <w:p w14:paraId="4D4E4977" w14:textId="3AD0B291" w:rsidR="00CD30E4" w:rsidRPr="00CD30E4" w:rsidRDefault="00CD30E4" w:rsidP="00CD30E4">
      <w:pPr>
        <w:widowControl/>
        <w:numPr>
          <w:ilvl w:val="0"/>
          <w:numId w:val="27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常用窗函数包括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 xml:space="preserve"> Hamming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 xml:space="preserve">Hann 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Blackman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，它们具有不同的旁瓣抑制能力。</w:t>
      </w:r>
    </w:p>
    <w:p w14:paraId="4F654933" w14:textId="00E9ABB4" w:rsidR="00CD30E4" w:rsidRPr="00CD30E4" w:rsidRDefault="00CD30E4" w:rsidP="00CD30E4">
      <w:pPr>
        <w:widowControl/>
        <w:numPr>
          <w:ilvl w:val="0"/>
          <w:numId w:val="27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当选择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rectangle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时，窗口为全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CD30E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不加权处理，此时也可以不选用窗函数，即为默认加窗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）。</w:t>
      </w:r>
    </w:p>
    <w:p w14:paraId="7BB603BD" w14:textId="4B9632FA" w:rsidR="00CD30E4" w:rsidRPr="00CD30E4" w:rsidRDefault="00CD30E4" w:rsidP="00CD30E4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信号加窗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0BE379C5" w14:textId="7D8EE586" w:rsidR="00CD30E4" w:rsidRPr="00CD30E4" w:rsidRDefault="00CD30E4" w:rsidP="00E0461F">
      <w:pPr>
        <w:widowControl/>
        <w:numPr>
          <w:ilvl w:val="0"/>
          <w:numId w:val="28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根据选择的窗函数类型，将窗函数逐点乘以带噪信号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noisy_signal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，生成加窗信号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 xml:space="preserve"> noisy_signal_windowed</w:t>
      </w:r>
      <w:r w:rsidRPr="00CD30E4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49EFB18D" w14:textId="115D3438" w:rsidR="00CD30E4" w:rsidRPr="00CD30E4" w:rsidRDefault="00CD30E4" w:rsidP="00CD30E4">
      <w:pPr>
        <w:spacing w:line="360" w:lineRule="auto"/>
        <w:jc w:val="left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 w:rsidRPr="00AF0075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03F11F" wp14:editId="5730E224">
                <wp:simplePos x="0" y="0"/>
                <wp:positionH relativeFrom="column">
                  <wp:posOffset>-89923</wp:posOffset>
                </wp:positionH>
                <wp:positionV relativeFrom="paragraph">
                  <wp:posOffset>377966</wp:posOffset>
                </wp:positionV>
                <wp:extent cx="5698749" cy="858063"/>
                <wp:effectExtent l="0" t="0" r="16510" b="18415"/>
                <wp:wrapNone/>
                <wp:docPr id="94657122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749" cy="85806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1CBD7" id="矩形 1" o:spid="_x0000_s1026" style="position:absolute;left:0;text-align:left;margin-left:-7.1pt;margin-top:29.75pt;width:448.7pt;height:67.5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" filled="f" strokecolor="#c9c9c9" strokeweight="1pt"/>
            </w:pict>
          </mc:Fallback>
        </mc:AlternateContent>
      </w:r>
      <w:r w:rsidRPr="00AF0075">
        <w:rPr>
          <w:rFonts w:ascii="Times New Roman" w:eastAsia="宋体" w:hAnsi="Times New Roman" w:cs="Times New Roman"/>
          <w:b/>
          <w:bCs/>
          <w:sz w:val="24"/>
          <w:szCs w:val="24"/>
        </w:rPr>
        <w:t>P</w:t>
      </w:r>
      <w:r w:rsidRPr="00AF0075">
        <w:rPr>
          <w:rFonts w:ascii="Times New Roman" w:eastAsia="微软雅黑" w:hAnsi="Times New Roman" w:cs="Times New Roman"/>
          <w:b/>
          <w:bCs/>
          <w:sz w:val="24"/>
          <w:szCs w:val="24"/>
        </w:rPr>
        <w:t xml:space="preserve">art 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3</w:t>
      </w:r>
      <w:r w:rsidRPr="00AF0075">
        <w:rPr>
          <w:rFonts w:ascii="Times New Roman" w:eastAsia="微软雅黑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傅里叶变换与频谱计算</w:t>
      </w:r>
    </w:p>
    <w:p w14:paraId="09CB3686" w14:textId="0B385A0E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fft_noisy_signal = fft(noisy_signal);</w:t>
      </w:r>
    </w:p>
    <w:p w14:paraId="53F756CC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N = length(noisy_signal);</w:t>
      </w:r>
    </w:p>
    <w:p w14:paraId="52C9A437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freq = (0:floor(N/2)) * (Fs / N);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正频率范围</w:t>
      </w:r>
    </w:p>
    <w:p w14:paraId="1CADBAE2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fft_magnitude = abs(fft_noisy_signal(1:floor(N/2)+1));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正频率幅值</w:t>
      </w:r>
    </w:p>
    <w:bookmarkEnd w:id="1"/>
    <w:p w14:paraId="4B779E68" w14:textId="7196DA3F" w:rsidR="00E0461F" w:rsidRPr="00CD30E4" w:rsidRDefault="00CD30E4" w:rsidP="007D024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D30E4">
        <w:rPr>
          <w:rFonts w:ascii="Times New Roman" w:eastAsia="宋体" w:hAnsi="Times New Roman" w:cs="Times New Roman" w:hint="eastAsia"/>
          <w:kern w:val="0"/>
          <w:sz w:val="24"/>
          <w:szCs w:val="24"/>
        </w:rPr>
        <w:t>解释：</w:t>
      </w:r>
    </w:p>
    <w:p w14:paraId="1DCDD458" w14:textId="1559DAB7" w:rsidR="00726CDB" w:rsidRPr="00726CDB" w:rsidRDefault="00726CDB" w:rsidP="00726CD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傅里叶变换</w:t>
      </w:r>
      <w:r w:rsidRPr="00726CDB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7C580543" w14:textId="1D5D966D" w:rsidR="00726CDB" w:rsidRPr="00726CDB" w:rsidRDefault="00726CDB" w:rsidP="00726CDB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sz w:val="24"/>
          <w:szCs w:val="24"/>
        </w:rPr>
        <w:t>使用</w:t>
      </w:r>
      <w:r w:rsidRPr="00726CDB">
        <w:rPr>
          <w:rFonts w:ascii="Times New Roman" w:eastAsia="宋体" w:hAnsi="Times New Roman" w:cs="Times New Roman"/>
          <w:sz w:val="24"/>
          <w:szCs w:val="24"/>
        </w:rPr>
        <w:t>fft</w:t>
      </w:r>
      <w:r w:rsidRPr="00726CDB">
        <w:rPr>
          <w:rFonts w:ascii="Times New Roman" w:eastAsia="宋体" w:hAnsi="Times New Roman" w:cs="Times New Roman"/>
          <w:sz w:val="24"/>
          <w:szCs w:val="24"/>
        </w:rPr>
        <w:t>对加窗后的信号进行傅里叶变换，将信号从时域转换到频域。</w:t>
      </w:r>
    </w:p>
    <w:p w14:paraId="57CEDE9D" w14:textId="77777777" w:rsidR="00726CDB" w:rsidRPr="00726CDB" w:rsidRDefault="00726CDB" w:rsidP="00726CDB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sz w:val="24"/>
          <w:szCs w:val="24"/>
        </w:rPr>
        <w:t>结果是一个复数数组，幅值表示频率成分的强度。</w:t>
      </w:r>
    </w:p>
    <w:p w14:paraId="363F0FDE" w14:textId="1E042ECA" w:rsidR="00726CDB" w:rsidRPr="00726CDB" w:rsidRDefault="00726CDB" w:rsidP="00726CD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频率轴</w:t>
      </w:r>
      <w:r w:rsidRPr="00726CDB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2C508187" w14:textId="2A609323" w:rsidR="00726CDB" w:rsidRPr="00726CDB" w:rsidRDefault="00726CDB" w:rsidP="00726CDB">
      <w:pPr>
        <w:numPr>
          <w:ilvl w:val="0"/>
          <w:numId w:val="3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sz w:val="24"/>
          <w:szCs w:val="24"/>
        </w:rPr>
        <w:t>根据采样频率</w:t>
      </w:r>
      <w:r w:rsidRPr="00726CDB">
        <w:rPr>
          <w:rFonts w:ascii="Times New Roman" w:eastAsia="宋体" w:hAnsi="Times New Roman" w:cs="Times New Roman"/>
          <w:sz w:val="24"/>
          <w:szCs w:val="24"/>
        </w:rPr>
        <w:t>Fs</w:t>
      </w:r>
      <w:r w:rsidRPr="00726CDB">
        <w:rPr>
          <w:rFonts w:ascii="Times New Roman" w:eastAsia="宋体" w:hAnsi="Times New Roman" w:cs="Times New Roman"/>
          <w:sz w:val="24"/>
          <w:szCs w:val="24"/>
        </w:rPr>
        <w:t>和信号长度</w:t>
      </w:r>
      <w:r w:rsidRPr="00726CDB">
        <w:rPr>
          <w:rFonts w:ascii="Times New Roman" w:eastAsia="宋体" w:hAnsi="Times New Roman" w:cs="Times New Roman"/>
          <w:sz w:val="24"/>
          <w:szCs w:val="24"/>
        </w:rPr>
        <w:t>N</w:t>
      </w:r>
      <w:r w:rsidRPr="00726CDB">
        <w:rPr>
          <w:rFonts w:ascii="Times New Roman" w:eastAsia="宋体" w:hAnsi="Times New Roman" w:cs="Times New Roman"/>
          <w:sz w:val="24"/>
          <w:szCs w:val="24"/>
        </w:rPr>
        <w:t>，计算正频率范围的频率轴</w:t>
      </w:r>
      <w:r w:rsidRPr="00726CDB">
        <w:rPr>
          <w:rFonts w:ascii="Times New Roman" w:eastAsia="宋体" w:hAnsi="Times New Roman" w:cs="Times New Roman"/>
          <w:sz w:val="24"/>
          <w:szCs w:val="24"/>
        </w:rPr>
        <w:t>freq</w:t>
      </w:r>
      <w:r w:rsidRPr="00726CDB">
        <w:rPr>
          <w:rFonts w:ascii="Times New Roman" w:eastAsia="宋体" w:hAnsi="Times New Roman" w:cs="Times New Roman"/>
          <w:sz w:val="24"/>
          <w:szCs w:val="24"/>
        </w:rPr>
        <w:t>，用于绘</w:t>
      </w:r>
      <w:r w:rsidRPr="00726CDB">
        <w:rPr>
          <w:rFonts w:ascii="Times New Roman" w:eastAsia="宋体" w:hAnsi="Times New Roman" w:cs="Times New Roman"/>
          <w:sz w:val="24"/>
          <w:szCs w:val="24"/>
        </w:rPr>
        <w:lastRenderedPageBreak/>
        <w:t>制频谱图。</w:t>
      </w:r>
    </w:p>
    <w:p w14:paraId="2785F5A1" w14:textId="6EF72C4C" w:rsidR="00726CDB" w:rsidRPr="00726CDB" w:rsidRDefault="00726CDB" w:rsidP="00726CD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幅值提取</w:t>
      </w:r>
      <w:r w:rsidRPr="00726CDB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92CF64E" w14:textId="1B6B6249" w:rsidR="00726CDB" w:rsidRPr="00726CDB" w:rsidRDefault="00726CDB" w:rsidP="00726CDB">
      <w:pPr>
        <w:numPr>
          <w:ilvl w:val="0"/>
          <w:numId w:val="3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sz w:val="24"/>
          <w:szCs w:val="24"/>
        </w:rPr>
        <w:t>取傅里叶变换结果的正频部分（前</w:t>
      </w:r>
      <w:r w:rsidRPr="00726CDB">
        <w:rPr>
          <w:rFonts w:ascii="Times New Roman" w:eastAsia="宋体" w:hAnsi="Times New Roman" w:cs="Times New Roman"/>
          <w:sz w:val="24"/>
          <w:szCs w:val="24"/>
        </w:rPr>
        <w:t xml:space="preserve"> N/2+1</w:t>
      </w:r>
      <w:r w:rsidRPr="00726CDB">
        <w:rPr>
          <w:rFonts w:ascii="Times New Roman" w:eastAsia="宋体" w:hAnsi="Times New Roman" w:cs="Times New Roman"/>
          <w:sz w:val="24"/>
          <w:szCs w:val="24"/>
        </w:rPr>
        <w:t>点）的幅值，用于频谱分析</w:t>
      </w:r>
    </w:p>
    <w:p w14:paraId="77F6A26A" w14:textId="77777777" w:rsidR="00CD30E4" w:rsidRDefault="00CD30E4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444A6D1" w14:textId="000BAF1F" w:rsidR="00726CDB" w:rsidRPr="00726CDB" w:rsidRDefault="00726CDB" w:rsidP="00726CDB">
      <w:pPr>
        <w:spacing w:line="360" w:lineRule="auto"/>
        <w:jc w:val="left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 w:rsidRPr="00726CDB">
        <w:rPr>
          <w:rFonts w:ascii="Times New Roman" w:eastAsia="微软雅黑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C08BF9" wp14:editId="7E88A997">
                <wp:simplePos x="0" y="0"/>
                <wp:positionH relativeFrom="column">
                  <wp:posOffset>-89923</wp:posOffset>
                </wp:positionH>
                <wp:positionV relativeFrom="paragraph">
                  <wp:posOffset>375727</wp:posOffset>
                </wp:positionV>
                <wp:extent cx="5698749" cy="1217756"/>
                <wp:effectExtent l="0" t="0" r="16510" b="20955"/>
                <wp:wrapNone/>
                <wp:docPr id="110151762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749" cy="121775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91DA0" id="矩形 1" o:spid="_x0000_s1026" style="position:absolute;left:0;text-align:left;margin-left:-7.1pt;margin-top:29.6pt;width:448.7pt;height:95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" filled="f" strokecolor="#c9c9c9" strokeweight="1pt"/>
            </w:pict>
          </mc:Fallback>
        </mc:AlternateContent>
      </w:r>
      <w:r w:rsidRPr="00726CDB">
        <w:rPr>
          <w:rFonts w:ascii="Times New Roman" w:eastAsia="微软雅黑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4</w:t>
      </w:r>
      <w:r w:rsidRPr="00726CDB">
        <w:rPr>
          <w:rFonts w:ascii="Times New Roman" w:eastAsia="微软雅黑" w:hAnsi="Times New Roman" w:cs="Times New Roman"/>
          <w:b/>
          <w:bCs/>
          <w:sz w:val="24"/>
          <w:szCs w:val="24"/>
        </w:rPr>
        <w:t>：设置滤波器去除噪声</w:t>
      </w:r>
    </w:p>
    <w:p w14:paraId="4AE5E9A4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fft_filtered = fft_noisy_signal;</w:t>
      </w:r>
    </w:p>
    <w:p w14:paraId="7141035B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notch_start = round((200-5) * N / Fs);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200Hz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附近滤波起点</w:t>
      </w:r>
    </w:p>
    <w:p w14:paraId="0C10DDF1" w14:textId="673836AA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notch_end = round((200+5) * N / Fs);  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200Hz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附近滤波终点</w:t>
      </w:r>
    </w:p>
    <w:p w14:paraId="7E1F16CD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正频段滤波</w:t>
      </w:r>
    </w:p>
    <w:p w14:paraId="09BAB5C8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fft_filtered(notch_start:notch_end) = 0;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正频率部分</w:t>
      </w:r>
    </w:p>
    <w:p w14:paraId="5ADC5E25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fft_filtered(end-notch_end:end-notch_start) = 0;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对称负频部分</w:t>
      </w:r>
    </w:p>
    <w:p w14:paraId="2C0ACC11" w14:textId="66C77D31" w:rsidR="00E0461F" w:rsidRDefault="00726CDB" w:rsidP="007D024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26CDB">
        <w:rPr>
          <w:rFonts w:ascii="Times New Roman" w:eastAsia="宋体" w:hAnsi="Times New Roman" w:cs="Times New Roman" w:hint="eastAsia"/>
          <w:kern w:val="0"/>
          <w:sz w:val="24"/>
          <w:szCs w:val="24"/>
        </w:rPr>
        <w:t>解释：</w:t>
      </w:r>
    </w:p>
    <w:p w14:paraId="046C1425" w14:textId="62F3D09C" w:rsidR="00726CDB" w:rsidRPr="00726CDB" w:rsidRDefault="00726CDB" w:rsidP="00726CDB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滤波器设计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414D76DB" w14:textId="3EE621AD" w:rsidR="00726CDB" w:rsidRPr="00726CDB" w:rsidRDefault="00726CDB" w:rsidP="00726CDB">
      <w:pPr>
        <w:numPr>
          <w:ilvl w:val="0"/>
          <w:numId w:val="32"/>
        </w:num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设定噪声频率为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200Hz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，滤波范围为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 xml:space="preserve"> 200±5Hz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53D577DD" w14:textId="3AB88BB1" w:rsidR="00726CDB" w:rsidRPr="00726CDB" w:rsidRDefault="00726CDB" w:rsidP="00726CDB">
      <w:pPr>
        <w:numPr>
          <w:ilvl w:val="0"/>
          <w:numId w:val="32"/>
        </w:num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根据频率范围计算傅里叶变换结果的索引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 xml:space="preserve"> notch_start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 xml:space="preserve"> notch_end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3F643DFD" w14:textId="294899F4" w:rsidR="00726CDB" w:rsidRPr="00726CDB" w:rsidRDefault="00726CDB" w:rsidP="00726CDB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滤波操作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03AAF18C" w14:textId="1DA6AD10" w:rsidR="00726CDB" w:rsidRPr="00726CDB" w:rsidRDefault="00726CDB" w:rsidP="00726CDB">
      <w:pPr>
        <w:numPr>
          <w:ilvl w:val="0"/>
          <w:numId w:val="33"/>
        </w:num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将傅里叶变换结果中对应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200Hz</w:t>
      </w:r>
      <w:r w:rsidRPr="00726CDB">
        <w:rPr>
          <w:rFonts w:ascii="Times New Roman" w:eastAsia="宋体" w:hAnsi="Times New Roman" w:cs="Times New Roman"/>
          <w:kern w:val="0"/>
          <w:sz w:val="24"/>
          <w:szCs w:val="24"/>
        </w:rPr>
        <w:t>频率分量的正频率和负频率部分置零，滤除该频率成分</w:t>
      </w:r>
    </w:p>
    <w:p w14:paraId="4394217F" w14:textId="5BEFEA37" w:rsidR="00726CDB" w:rsidRDefault="00726CDB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br w:type="page"/>
      </w:r>
    </w:p>
    <w:p w14:paraId="1DF921FD" w14:textId="77777777" w:rsidR="00726CDB" w:rsidRDefault="00726CDB" w:rsidP="007D024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3B69E2C" w14:textId="7C825778" w:rsidR="00726CDB" w:rsidRPr="00726CDB" w:rsidRDefault="00726CDB" w:rsidP="00726CDB">
      <w:pPr>
        <w:spacing w:line="360" w:lineRule="auto"/>
        <w:jc w:val="left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 w:rsidRPr="00726CDB">
        <w:rPr>
          <w:rFonts w:ascii="Times New Roman" w:eastAsia="微软雅黑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DEBDF9" wp14:editId="188BCBDA">
                <wp:simplePos x="0" y="0"/>
                <wp:positionH relativeFrom="column">
                  <wp:posOffset>-89923</wp:posOffset>
                </wp:positionH>
                <wp:positionV relativeFrom="paragraph">
                  <wp:posOffset>374536</wp:posOffset>
                </wp:positionV>
                <wp:extent cx="5698749" cy="6153782"/>
                <wp:effectExtent l="0" t="0" r="16510" b="19050"/>
                <wp:wrapNone/>
                <wp:docPr id="72471041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749" cy="615378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5EBC7" id="矩形 1" o:spid="_x0000_s1026" style="position:absolute;left:0;text-align:left;margin-left:-7.1pt;margin-top:29.5pt;width:448.7pt;height:484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" filled="f" strokecolor="#c9c9c9" strokeweight="1pt"/>
            </w:pict>
          </mc:Fallback>
        </mc:AlternateContent>
      </w:r>
      <w:r w:rsidRPr="00726CDB">
        <w:rPr>
          <w:rFonts w:ascii="Times New Roman" w:eastAsia="微软雅黑" w:hAnsi="Times New Roman" w:cs="Times New Roman"/>
          <w:b/>
          <w:bCs/>
          <w:sz w:val="24"/>
          <w:szCs w:val="24"/>
        </w:rPr>
        <w:t xml:space="preserve">Part </w:t>
      </w:r>
      <w:r w:rsidR="00392EDE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5</w:t>
      </w:r>
      <w:r w:rsidRPr="00726CDB">
        <w:rPr>
          <w:rFonts w:ascii="Times New Roman" w:eastAsia="微软雅黑" w:hAnsi="Times New Roman" w:cs="Times New Roman"/>
          <w:b/>
          <w:bCs/>
          <w:sz w:val="24"/>
          <w:szCs w:val="24"/>
        </w:rPr>
        <w:t>：傅里叶逆变换与绘图</w:t>
      </w:r>
    </w:p>
    <w:p w14:paraId="51C22322" w14:textId="16AE0B2C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%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反傅里叶变换</w:t>
      </w:r>
    </w:p>
    <w:p w14:paraId="3F13F417" w14:textId="2DEF667C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filtered_signal = real(ifft(fft_filtered));</w:t>
      </w:r>
    </w:p>
    <w:p w14:paraId="7B87F30A" w14:textId="543B722C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%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绘图：时域与频域对比</w:t>
      </w:r>
    </w:p>
    <w:p w14:paraId="3DA6C5FA" w14:textId="0797D4A2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figure;</w:t>
      </w:r>
    </w:p>
    <w:p w14:paraId="4205E448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原始信号（时域）</w:t>
      </w:r>
    </w:p>
    <w:p w14:paraId="77137D89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subplot(4,1,1);</w:t>
      </w:r>
    </w:p>
    <w:p w14:paraId="41C3F9BD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plot(t, signal);</w:t>
      </w:r>
    </w:p>
    <w:p w14:paraId="1650A300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title(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原始信号（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50Hz + 100Hz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）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2E89FA96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xlabel(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时间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 xml:space="preserve"> 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秒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)'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2262A728" w14:textId="66C50BBD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ylabel(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幅值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3DB37B94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带噪信号（时域）</w:t>
      </w:r>
    </w:p>
    <w:p w14:paraId="2998B2A3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subplot(4,1,2);</w:t>
      </w:r>
    </w:p>
    <w:p w14:paraId="6209D0D5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plot(t, noisy_signal);</w:t>
      </w:r>
    </w:p>
    <w:p w14:paraId="2D9D6F5F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title(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带噪信号（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 xml:space="preserve">+200Hz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噪声）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0BC649E2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xlabel(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时间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 xml:space="preserve"> 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秒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)'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0104FC77" w14:textId="3060370A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ylabel(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幅值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37560532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去噪信号（时域）</w:t>
      </w:r>
    </w:p>
    <w:p w14:paraId="7A123032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subplot(4,1,3);</w:t>
      </w:r>
    </w:p>
    <w:p w14:paraId="26CFDC16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plot(t, filtered_signal);</w:t>
      </w:r>
    </w:p>
    <w:p w14:paraId="0F3AFD74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title(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去噪后的信号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651A0D3A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xlabel(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时间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 xml:space="preserve"> 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秒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)'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75BCC59B" w14:textId="762C4B41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ylabel(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幅值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65F5BC39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带噪信号和去噪信号的频谱（正频率部分）</w:t>
      </w:r>
    </w:p>
    <w:p w14:paraId="1F42CCB9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subplot(4,1,4);</w:t>
      </w:r>
    </w:p>
    <w:p w14:paraId="60B48BE7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plot(freq, fft_magnitude,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'b'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);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带噪信号的频谱</w:t>
      </w:r>
    </w:p>
    <w:p w14:paraId="09680DB0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hold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on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;</w:t>
      </w:r>
    </w:p>
    <w:p w14:paraId="77E1DA92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plot(freq, abs(fft_filtered(1:floor(N/2)+1)),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'r'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);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去噪信号的频谱</w:t>
      </w:r>
    </w:p>
    <w:p w14:paraId="2E8B17BD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title(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频域幅值谱对比（正频率）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291A7B83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xlabel(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频率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 xml:space="preserve"> (Hz)'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78011FDC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ylabel(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幅值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5E3041DE" w14:textId="77777777" w:rsidR="00E0461F" w:rsidRPr="002E2304" w:rsidRDefault="00E0461F" w:rsidP="00E0461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legend(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带噪信号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 xml:space="preserve">, 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去噪信号</w:t>
      </w:r>
      <w:r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</w:t>
      </w: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6A691DFD" w14:textId="1B31F87A" w:rsidR="00726CDB" w:rsidRDefault="00726CDB" w:rsidP="00726CDB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解释</w:t>
      </w:r>
    </w:p>
    <w:p w14:paraId="2DEA1101" w14:textId="1795D716" w:rsidR="00726CDB" w:rsidRPr="00726CDB" w:rsidRDefault="00726CDB" w:rsidP="00726CD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信号恢复</w:t>
      </w:r>
      <w:r w:rsidRPr="00726CDB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79B20EB" w14:textId="77777777" w:rsidR="00726CDB" w:rsidRPr="00726CDB" w:rsidRDefault="00726CDB" w:rsidP="00726CDB">
      <w:pPr>
        <w:numPr>
          <w:ilvl w:val="0"/>
          <w:numId w:val="3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sz w:val="24"/>
          <w:szCs w:val="24"/>
        </w:rPr>
        <w:t>使用逆傅里叶变换（</w:t>
      </w:r>
      <w:r w:rsidRPr="00726CDB">
        <w:rPr>
          <w:rFonts w:ascii="Times New Roman" w:eastAsia="宋体" w:hAnsi="Times New Roman" w:cs="Times New Roman"/>
          <w:sz w:val="24"/>
          <w:szCs w:val="24"/>
        </w:rPr>
        <w:t>ifft</w:t>
      </w:r>
      <w:r w:rsidRPr="00726CDB">
        <w:rPr>
          <w:rFonts w:ascii="Times New Roman" w:eastAsia="宋体" w:hAnsi="Times New Roman" w:cs="Times New Roman"/>
          <w:sz w:val="24"/>
          <w:szCs w:val="24"/>
        </w:rPr>
        <w:t>）将滤波后的频域信号转换回时域。</w:t>
      </w:r>
    </w:p>
    <w:p w14:paraId="654A8AC5" w14:textId="77777777" w:rsidR="00726CDB" w:rsidRPr="00726CDB" w:rsidRDefault="00726CDB" w:rsidP="00726CDB">
      <w:pPr>
        <w:numPr>
          <w:ilvl w:val="0"/>
          <w:numId w:val="3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sz w:val="24"/>
          <w:szCs w:val="24"/>
        </w:rPr>
        <w:t>由于实际信号应为实数，提取其实部</w:t>
      </w:r>
    </w:p>
    <w:p w14:paraId="7DA66B3E" w14:textId="6FB9810E" w:rsidR="00726CDB" w:rsidRPr="00726CDB" w:rsidRDefault="00726CDB" w:rsidP="00726CD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时域对比</w:t>
      </w:r>
      <w:r w:rsidRPr="00726CDB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746D15DE" w14:textId="3A98DE9D" w:rsidR="00726CDB" w:rsidRPr="00726CDB" w:rsidRDefault="00726CDB" w:rsidP="00726CDB">
      <w:pPr>
        <w:numPr>
          <w:ilvl w:val="0"/>
          <w:numId w:val="3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子图</w:t>
      </w: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726CDB">
        <w:rPr>
          <w:rFonts w:ascii="Times New Roman" w:eastAsia="宋体" w:hAnsi="Times New Roman" w:cs="Times New Roman"/>
          <w:sz w:val="24"/>
          <w:szCs w:val="24"/>
        </w:rPr>
        <w:t>：展示原始信号的波形，显示</w:t>
      </w:r>
      <w:r w:rsidRPr="00726CDB">
        <w:rPr>
          <w:rFonts w:ascii="Times New Roman" w:eastAsia="宋体" w:hAnsi="Times New Roman" w:cs="Times New Roman"/>
          <w:sz w:val="24"/>
          <w:szCs w:val="24"/>
        </w:rPr>
        <w:t xml:space="preserve"> 50Hz </w:t>
      </w:r>
      <w:r w:rsidRPr="00726CDB">
        <w:rPr>
          <w:rFonts w:ascii="Times New Roman" w:eastAsia="宋体" w:hAnsi="Times New Roman" w:cs="Times New Roman"/>
          <w:sz w:val="24"/>
          <w:szCs w:val="24"/>
        </w:rPr>
        <w:t>和</w:t>
      </w:r>
      <w:r w:rsidRPr="00726CDB">
        <w:rPr>
          <w:rFonts w:ascii="Times New Roman" w:eastAsia="宋体" w:hAnsi="Times New Roman" w:cs="Times New Roman"/>
          <w:sz w:val="24"/>
          <w:szCs w:val="24"/>
        </w:rPr>
        <w:t xml:space="preserve"> 100Hz </w:t>
      </w:r>
      <w:r w:rsidRPr="00726CDB">
        <w:rPr>
          <w:rFonts w:ascii="Times New Roman" w:eastAsia="宋体" w:hAnsi="Times New Roman" w:cs="Times New Roman"/>
          <w:sz w:val="24"/>
          <w:szCs w:val="24"/>
        </w:rPr>
        <w:t>的特性。</w:t>
      </w:r>
    </w:p>
    <w:p w14:paraId="17ECD8AB" w14:textId="15A0EF80" w:rsidR="00726CDB" w:rsidRPr="00726CDB" w:rsidRDefault="00726CDB" w:rsidP="00726CDB">
      <w:pPr>
        <w:numPr>
          <w:ilvl w:val="0"/>
          <w:numId w:val="3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子图</w:t>
      </w: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726CDB">
        <w:rPr>
          <w:rFonts w:ascii="Times New Roman" w:eastAsia="宋体" w:hAnsi="Times New Roman" w:cs="Times New Roman"/>
          <w:sz w:val="24"/>
          <w:szCs w:val="24"/>
        </w:rPr>
        <w:t>：加窗后的带噪信号波形，观察到噪声叠加的效果。</w:t>
      </w:r>
    </w:p>
    <w:p w14:paraId="7440C4B3" w14:textId="5A10B965" w:rsidR="00726CDB" w:rsidRPr="00726CDB" w:rsidRDefault="00726CDB" w:rsidP="00726CDB">
      <w:pPr>
        <w:numPr>
          <w:ilvl w:val="0"/>
          <w:numId w:val="3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子图</w:t>
      </w: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726CDB">
        <w:rPr>
          <w:rFonts w:ascii="Times New Roman" w:eastAsia="宋体" w:hAnsi="Times New Roman" w:cs="Times New Roman"/>
          <w:sz w:val="24"/>
          <w:szCs w:val="24"/>
        </w:rPr>
        <w:t>：去噪后的信号波形，显示</w:t>
      </w:r>
      <w:r w:rsidRPr="00726CDB">
        <w:rPr>
          <w:rFonts w:ascii="Times New Roman" w:eastAsia="宋体" w:hAnsi="Times New Roman" w:cs="Times New Roman"/>
          <w:sz w:val="24"/>
          <w:szCs w:val="24"/>
        </w:rPr>
        <w:t xml:space="preserve"> 200Hz </w:t>
      </w:r>
      <w:r w:rsidRPr="00726CDB">
        <w:rPr>
          <w:rFonts w:ascii="Times New Roman" w:eastAsia="宋体" w:hAnsi="Times New Roman" w:cs="Times New Roman"/>
          <w:sz w:val="24"/>
          <w:szCs w:val="24"/>
        </w:rPr>
        <w:t>噪声被有效滤除。</w:t>
      </w:r>
    </w:p>
    <w:p w14:paraId="73C70A26" w14:textId="4A889072" w:rsidR="00726CDB" w:rsidRPr="00726CDB" w:rsidRDefault="00726CDB" w:rsidP="00726CD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频域对比</w:t>
      </w:r>
      <w:r w:rsidRPr="00726CDB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5DD4F36" w14:textId="5B420858" w:rsidR="00726CDB" w:rsidRPr="00726CDB" w:rsidRDefault="00726CDB" w:rsidP="00726CDB">
      <w:pPr>
        <w:numPr>
          <w:ilvl w:val="0"/>
          <w:numId w:val="3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>子图</w:t>
      </w:r>
      <w:r w:rsidRPr="00726CD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4</w:t>
      </w:r>
      <w:r w:rsidRPr="00726CDB">
        <w:rPr>
          <w:rFonts w:ascii="Times New Roman" w:eastAsia="宋体" w:hAnsi="Times New Roman" w:cs="Times New Roman"/>
          <w:sz w:val="24"/>
          <w:szCs w:val="24"/>
        </w:rPr>
        <w:t>：对比带噪信号和去噪信号的频谱，显示滤波后</w:t>
      </w:r>
      <w:r w:rsidRPr="00726CDB">
        <w:rPr>
          <w:rFonts w:ascii="Times New Roman" w:eastAsia="宋体" w:hAnsi="Times New Roman" w:cs="Times New Roman"/>
          <w:sz w:val="24"/>
          <w:szCs w:val="24"/>
        </w:rPr>
        <w:t xml:space="preserve">200Hz </w:t>
      </w:r>
      <w:r w:rsidRPr="00726CDB">
        <w:rPr>
          <w:rFonts w:ascii="Times New Roman" w:eastAsia="宋体" w:hAnsi="Times New Roman" w:cs="Times New Roman"/>
          <w:sz w:val="24"/>
          <w:szCs w:val="24"/>
        </w:rPr>
        <w:t>频率分量被抑制</w:t>
      </w:r>
    </w:p>
    <w:p w14:paraId="0368A91E" w14:textId="77777777" w:rsidR="00E0461F" w:rsidRPr="00726CDB" w:rsidRDefault="00E0461F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1DE5F06" w14:textId="684653EE" w:rsidR="0063041E" w:rsidRPr="00392EDE" w:rsidRDefault="0063041E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  <w:highlight w:val="lightGray"/>
        </w:rPr>
      </w:pPr>
      <w:r w:rsidRPr="00392EDE">
        <w:rPr>
          <w:rFonts w:ascii="Times New Roman" w:eastAsia="宋体" w:hAnsi="Times New Roman" w:cs="Times New Roman" w:hint="eastAsia"/>
          <w:sz w:val="24"/>
          <w:szCs w:val="24"/>
          <w:highlight w:val="lightGray"/>
        </w:rPr>
        <w:t>提示：为什么做傅里叶变换之后的频域图只取一半？</w:t>
      </w:r>
    </w:p>
    <w:p w14:paraId="69A5D0ED" w14:textId="15B5FB5C" w:rsidR="0063041E" w:rsidRPr="002E2304" w:rsidRDefault="0063041E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92EDE">
        <w:rPr>
          <w:rFonts w:ascii="Times New Roman" w:eastAsia="宋体" w:hAnsi="Times New Roman" w:cs="Times New Roman"/>
          <w:sz w:val="24"/>
          <w:szCs w:val="24"/>
          <w:highlight w:val="lightGray"/>
        </w:rPr>
        <w:tab/>
      </w:r>
      <w:r w:rsidRPr="00392EDE">
        <w:rPr>
          <w:rFonts w:ascii="Times New Roman" w:eastAsia="宋体" w:hAnsi="Times New Roman" w:cs="Times New Roman" w:hint="eastAsia"/>
          <w:sz w:val="24"/>
          <w:szCs w:val="24"/>
          <w:highlight w:val="lightGray"/>
        </w:rPr>
        <w:t>因为，</w:t>
      </w:r>
      <w:r w:rsidRPr="00392EDE">
        <w:rPr>
          <w:rFonts w:ascii="Times New Roman" w:eastAsia="宋体" w:hAnsi="Times New Roman" w:cs="Times New Roman"/>
          <w:sz w:val="24"/>
          <w:szCs w:val="24"/>
          <w:highlight w:val="lightGray"/>
        </w:rPr>
        <w:t>频谱是中</w:t>
      </w:r>
      <w:r w:rsidRPr="00392EDE">
        <w:rPr>
          <w:rFonts w:ascii="Times New Roman" w:eastAsia="宋体" w:hAnsi="Times New Roman" w:cs="Times New Roman" w:hint="eastAsia"/>
          <w:sz w:val="24"/>
          <w:szCs w:val="24"/>
          <w:highlight w:val="lightGray"/>
        </w:rPr>
        <w:t>心</w:t>
      </w:r>
      <w:r w:rsidRPr="00392EDE">
        <w:rPr>
          <w:rFonts w:ascii="Times New Roman" w:eastAsia="宋体" w:hAnsi="Times New Roman" w:cs="Times New Roman"/>
          <w:sz w:val="24"/>
          <w:szCs w:val="24"/>
          <w:highlight w:val="lightGray"/>
        </w:rPr>
        <w:t>对称的，和正余弦函数的性质有关</w:t>
      </w:r>
      <w:r w:rsidRPr="00392EDE">
        <w:rPr>
          <w:rFonts w:ascii="Times New Roman" w:eastAsia="宋体" w:hAnsi="Times New Roman" w:cs="Times New Roman" w:hint="eastAsia"/>
          <w:sz w:val="24"/>
          <w:szCs w:val="24"/>
          <w:highlight w:val="lightGray"/>
        </w:rPr>
        <w:t>，通常只</w:t>
      </w:r>
      <w:r w:rsidRPr="00392EDE">
        <w:rPr>
          <w:rFonts w:ascii="Times New Roman" w:eastAsia="宋体" w:hAnsi="Times New Roman" w:cs="Times New Roman"/>
          <w:sz w:val="24"/>
          <w:szCs w:val="24"/>
          <w:highlight w:val="lightGray"/>
        </w:rPr>
        <w:t>保留正频率部分</w:t>
      </w:r>
      <w:r w:rsidR="00AF0075" w:rsidRPr="00392EDE">
        <w:rPr>
          <w:rFonts w:ascii="Times New Roman" w:eastAsia="宋体" w:hAnsi="Times New Roman" w:cs="Times New Roman" w:hint="eastAsia"/>
          <w:sz w:val="24"/>
          <w:szCs w:val="24"/>
          <w:highlight w:val="lightGray"/>
        </w:rPr>
        <w:t>，而</w:t>
      </w:r>
      <w:r w:rsidR="00AF0075" w:rsidRPr="00392EDE">
        <w:rPr>
          <w:rFonts w:ascii="Times New Roman" w:eastAsia="宋体" w:hAnsi="Times New Roman" w:cs="Times New Roman"/>
          <w:sz w:val="24"/>
          <w:szCs w:val="24"/>
          <w:highlight w:val="lightGray"/>
        </w:rPr>
        <w:t>负频率部分</w:t>
      </w:r>
      <w:r w:rsidR="00AF0075" w:rsidRPr="00392EDE">
        <w:rPr>
          <w:rFonts w:ascii="Times New Roman" w:eastAsia="宋体" w:hAnsi="Times New Roman" w:cs="Times New Roman" w:hint="eastAsia"/>
          <w:sz w:val="24"/>
          <w:szCs w:val="24"/>
          <w:highlight w:val="lightGray"/>
        </w:rPr>
        <w:t>是隐式的</w:t>
      </w:r>
      <w:r w:rsidR="00AF007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888E985" w14:textId="0B06C63A" w:rsidR="007D3A6F" w:rsidRPr="002E2304" w:rsidRDefault="007D3A6F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  <w:highlight w:val="yellow"/>
        </w:rPr>
        <w:t>请根据上述过程，设计对时序数据</w:t>
      </w:r>
      <w:r w:rsidRPr="002E2304">
        <w:rPr>
          <w:rFonts w:ascii="Times New Roman" w:eastAsia="宋体" w:hAnsi="Times New Roman" w:cs="Times New Roman"/>
          <w:sz w:val="24"/>
          <w:szCs w:val="24"/>
          <w:highlight w:val="yellow"/>
        </w:rPr>
        <w:t>Need2denoise.mat</w:t>
      </w:r>
      <w:r w:rsidRPr="002E2304">
        <w:rPr>
          <w:rFonts w:ascii="Times New Roman" w:eastAsia="宋体" w:hAnsi="Times New Roman" w:cs="Times New Roman"/>
          <w:sz w:val="24"/>
          <w:szCs w:val="24"/>
          <w:highlight w:val="yellow"/>
        </w:rPr>
        <w:t>的去噪算法（已知该数据中含有</w:t>
      </w:r>
      <w:r w:rsidRPr="002E2304">
        <w:rPr>
          <w:rFonts w:ascii="Times New Roman" w:eastAsia="宋体" w:hAnsi="Times New Roman" w:cs="Times New Roman"/>
          <w:sz w:val="24"/>
          <w:szCs w:val="24"/>
          <w:highlight w:val="yellow"/>
        </w:rPr>
        <w:t>6</w:t>
      </w:r>
      <w:r w:rsidRPr="002E2304">
        <w:rPr>
          <w:rFonts w:ascii="Times New Roman" w:eastAsia="宋体" w:hAnsi="Times New Roman" w:cs="Times New Roman"/>
          <w:sz w:val="24"/>
          <w:szCs w:val="24"/>
          <w:highlight w:val="yellow"/>
        </w:rPr>
        <w:t>个不同频率的信号，取能量占比最大的三个</w:t>
      </w:r>
      <w:r w:rsidR="00392EDE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频率成分</w:t>
      </w:r>
      <w:r w:rsidRPr="002E2304">
        <w:rPr>
          <w:rFonts w:ascii="Times New Roman" w:eastAsia="宋体" w:hAnsi="Times New Roman" w:cs="Times New Roman"/>
          <w:sz w:val="24"/>
          <w:szCs w:val="24"/>
          <w:highlight w:val="yellow"/>
        </w:rPr>
        <w:t>为原始信号，能量占比最小的三个</w:t>
      </w:r>
      <w:r w:rsidR="00392EDE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频率成分</w:t>
      </w:r>
      <w:r w:rsidRPr="002E2304">
        <w:rPr>
          <w:rFonts w:ascii="Times New Roman" w:eastAsia="宋体" w:hAnsi="Times New Roman" w:cs="Times New Roman"/>
          <w:sz w:val="24"/>
          <w:szCs w:val="24"/>
          <w:highlight w:val="yellow"/>
        </w:rPr>
        <w:t>为噪声信号）。</w:t>
      </w:r>
    </w:p>
    <w:p w14:paraId="014DB5F6" w14:textId="4B140A8E" w:rsidR="007D3A6F" w:rsidRPr="002E2304" w:rsidRDefault="007D3A6F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2E2304">
        <w:rPr>
          <w:rFonts w:ascii="Times New Roman" w:eastAsia="宋体" w:hAnsi="Times New Roman" w:cs="Times New Roman"/>
          <w:sz w:val="24"/>
          <w:szCs w:val="24"/>
        </w:rPr>
        <w:t>加载待去噪信号</w:t>
      </w:r>
    </w:p>
    <w:p w14:paraId="3B61AB6A" w14:textId="4A119BDC" w:rsidR="007D3A6F" w:rsidRPr="002E2304" w:rsidRDefault="00B45E17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ab/>
      </w:r>
      <w:r w:rsidR="007D3A6F" w:rsidRPr="002E2304">
        <w:rPr>
          <w:rFonts w:ascii="Times New Roman" w:eastAsia="宋体" w:hAnsi="Times New Roman" w:cs="Times New Roman"/>
          <w:sz w:val="24"/>
          <w:szCs w:val="24"/>
        </w:rPr>
        <w:t>将</w:t>
      </w:r>
      <w:r w:rsidR="007D3A6F" w:rsidRPr="002E2304">
        <w:rPr>
          <w:rFonts w:ascii="Times New Roman" w:eastAsia="宋体" w:hAnsi="Times New Roman" w:cs="Times New Roman"/>
          <w:sz w:val="24"/>
          <w:szCs w:val="24"/>
        </w:rPr>
        <w:t>Need2denoise.mat</w:t>
      </w:r>
      <w:r w:rsidR="007D3A6F" w:rsidRPr="002E2304">
        <w:rPr>
          <w:rFonts w:ascii="Times New Roman" w:eastAsia="宋体" w:hAnsi="Times New Roman" w:cs="Times New Roman"/>
          <w:sz w:val="24"/>
          <w:szCs w:val="24"/>
        </w:rPr>
        <w:t>拖入工作文件夹，并运行以下代码。</w:t>
      </w:r>
    </w:p>
    <w:p w14:paraId="16B43E54" w14:textId="2095208A" w:rsidR="007D3A6F" w:rsidRPr="002E2304" w:rsidRDefault="00B45E17" w:rsidP="007D3A6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ab/>
      </w:r>
      <w:r w:rsidR="007D3A6F"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 xml:space="preserve">% </w:t>
      </w:r>
      <w:r w:rsidR="007D3A6F"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加载带噪信号数据</w:t>
      </w:r>
    </w:p>
    <w:p w14:paraId="1BC7D5FD" w14:textId="140E0AE7" w:rsidR="007D3A6F" w:rsidRPr="002E2304" w:rsidRDefault="00B45E17" w:rsidP="007D3A6F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ab/>
      </w:r>
      <w:r w:rsidR="007D3A6F" w:rsidRPr="002E2304">
        <w:rPr>
          <w:rFonts w:ascii="Times New Roman" w:eastAsia="宋体" w:hAnsi="Times New Roman" w:cs="Times New Roman"/>
          <w:kern w:val="0"/>
          <w:sz w:val="20"/>
          <w:szCs w:val="20"/>
        </w:rPr>
        <w:t>load(</w:t>
      </w:r>
      <w:r w:rsidR="007D3A6F" w:rsidRPr="002E2304">
        <w:rPr>
          <w:rFonts w:ascii="Times New Roman" w:eastAsia="宋体" w:hAnsi="Times New Roman" w:cs="Times New Roman"/>
          <w:color w:val="A709F5"/>
          <w:kern w:val="0"/>
          <w:sz w:val="20"/>
          <w:szCs w:val="20"/>
        </w:rPr>
        <w:t>'Need2denoise.mat'</w:t>
      </w:r>
      <w:r w:rsidR="007D3A6F" w:rsidRPr="002E2304">
        <w:rPr>
          <w:rFonts w:ascii="Times New Roman" w:eastAsia="宋体" w:hAnsi="Times New Roman" w:cs="Times New Roman"/>
          <w:kern w:val="0"/>
          <w:sz w:val="20"/>
          <w:szCs w:val="20"/>
        </w:rPr>
        <w:t>);</w:t>
      </w:r>
    </w:p>
    <w:p w14:paraId="576B1045" w14:textId="7DEF0AE3" w:rsidR="00C81EEF" w:rsidRPr="002E2304" w:rsidRDefault="00C81EEF" w:rsidP="00C81E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>2.</w:t>
      </w:r>
      <w:r w:rsidRPr="002E2304">
        <w:rPr>
          <w:rFonts w:ascii="Times New Roman" w:eastAsia="宋体" w:hAnsi="Times New Roman" w:cs="Times New Roman"/>
          <w:sz w:val="24"/>
          <w:szCs w:val="24"/>
        </w:rPr>
        <w:t>窗函数选择</w:t>
      </w:r>
    </w:p>
    <w:p w14:paraId="46831288" w14:textId="761694B8" w:rsidR="007D3A6F" w:rsidRPr="002E2304" w:rsidRDefault="00C81EEF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ab/>
        <w:t xml:space="preserve">hamming, hann, blackman, </w:t>
      </w:r>
      <w:r w:rsidR="00392EDE" w:rsidRPr="00392EDE">
        <w:rPr>
          <w:rFonts w:ascii="Times New Roman" w:eastAsia="宋体" w:hAnsi="Times New Roman" w:cs="Times New Roman"/>
          <w:sz w:val="24"/>
          <w:szCs w:val="24"/>
        </w:rPr>
        <w:t>rectangle</w:t>
      </w:r>
    </w:p>
    <w:p w14:paraId="1028BBE8" w14:textId="20487520" w:rsidR="007D3A6F" w:rsidRPr="002E2304" w:rsidRDefault="007D3A6F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>2.</w:t>
      </w:r>
      <w:r w:rsidR="00B45E17" w:rsidRPr="002E230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E2304">
        <w:rPr>
          <w:rFonts w:ascii="Times New Roman" w:eastAsia="宋体" w:hAnsi="Times New Roman" w:cs="Times New Roman"/>
          <w:sz w:val="24"/>
          <w:szCs w:val="24"/>
        </w:rPr>
        <w:t>计算每个频率成分的能量</w:t>
      </w:r>
      <w:r w:rsidR="00B45E17" w:rsidRPr="002E2304">
        <w:rPr>
          <w:rFonts w:ascii="Times New Roman" w:eastAsia="宋体" w:hAnsi="Times New Roman" w:cs="Times New Roman"/>
          <w:sz w:val="24"/>
          <w:szCs w:val="24"/>
        </w:rPr>
        <w:t>占比</w:t>
      </w:r>
      <w:r w:rsidR="00F21C41" w:rsidRPr="002E2304">
        <w:rPr>
          <w:rFonts w:ascii="Times New Roman" w:eastAsia="宋体" w:hAnsi="Times New Roman" w:cs="Times New Roman"/>
          <w:sz w:val="24"/>
          <w:szCs w:val="24"/>
        </w:rPr>
        <w:t>，判断哪些是原始信号，哪些是噪声信号</w:t>
      </w:r>
    </w:p>
    <w:p w14:paraId="7CB1403A" w14:textId="77777777" w:rsidR="007D3A6F" w:rsidRPr="002E2304" w:rsidRDefault="007D3A6F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>提示：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809"/>
        <w:gridCol w:w="5487"/>
      </w:tblGrid>
      <w:tr w:rsidR="00F21C41" w:rsidRPr="002E2304" w14:paraId="2C078CA8" w14:textId="77777777" w:rsidTr="00392EDE">
        <w:tc>
          <w:tcPr>
            <w:tcW w:w="1693" w:type="pct"/>
            <w:vAlign w:val="center"/>
          </w:tcPr>
          <w:p w14:paraId="13D46515" w14:textId="438B3596" w:rsidR="00F21C41" w:rsidRPr="002E2304" w:rsidRDefault="00F21C41" w:rsidP="00F21C41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sz w:val="24"/>
                <w:szCs w:val="24"/>
              </w:rPr>
              <w:t>提取频率部分的幅值</w:t>
            </w:r>
          </w:p>
        </w:tc>
        <w:tc>
          <w:tcPr>
            <w:tcW w:w="3307" w:type="pct"/>
            <w:vAlign w:val="center"/>
          </w:tcPr>
          <w:p w14:paraId="56369857" w14:textId="0324FC7A" w:rsidR="00F21C41" w:rsidRPr="002E2304" w:rsidRDefault="00F21C41" w:rsidP="00F21C41">
            <w:pPr>
              <w:widowControl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fft_magnitude = abs(fft_noisy_signal(1:floor(N/2)+1)); </w:t>
            </w:r>
          </w:p>
        </w:tc>
      </w:tr>
      <w:tr w:rsidR="00F21C41" w:rsidRPr="002E2304" w14:paraId="0833F4FF" w14:textId="77777777" w:rsidTr="00392EDE">
        <w:tc>
          <w:tcPr>
            <w:tcW w:w="1693" w:type="pct"/>
            <w:vAlign w:val="center"/>
          </w:tcPr>
          <w:p w14:paraId="38ABC3DA" w14:textId="1D7BFF4A" w:rsidR="00F21C41" w:rsidRPr="002E2304" w:rsidRDefault="00F21C41" w:rsidP="00F21C41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sz w:val="24"/>
                <w:szCs w:val="24"/>
              </w:rPr>
              <w:t>能量计算</w:t>
            </w:r>
          </w:p>
        </w:tc>
        <w:tc>
          <w:tcPr>
            <w:tcW w:w="3307" w:type="pct"/>
            <w:vAlign w:val="center"/>
          </w:tcPr>
          <w:p w14:paraId="30854C3A" w14:textId="3CF6876C" w:rsidR="00F21C41" w:rsidRPr="002E2304" w:rsidRDefault="00F21C41" w:rsidP="00F21C4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E2304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energy = fft_magnitude.^2;</w:t>
            </w:r>
          </w:p>
        </w:tc>
      </w:tr>
      <w:tr w:rsidR="00F21C41" w:rsidRPr="002E2304" w14:paraId="1946F571" w14:textId="77777777" w:rsidTr="00392EDE">
        <w:tc>
          <w:tcPr>
            <w:tcW w:w="1693" w:type="pct"/>
            <w:vAlign w:val="center"/>
          </w:tcPr>
          <w:p w14:paraId="33D63A6A" w14:textId="3482F25A" w:rsidR="00F21C41" w:rsidRPr="002E2304" w:rsidRDefault="00F21C41" w:rsidP="00F21C41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E2304">
              <w:rPr>
                <w:rFonts w:ascii="Times New Roman" w:eastAsia="宋体" w:hAnsi="Times New Roman" w:cs="Times New Roman"/>
                <w:sz w:val="24"/>
                <w:szCs w:val="24"/>
              </w:rPr>
              <w:t>能量占比</w:t>
            </w:r>
          </w:p>
        </w:tc>
        <w:tc>
          <w:tcPr>
            <w:tcW w:w="3307" w:type="pct"/>
            <w:vAlign w:val="center"/>
          </w:tcPr>
          <w:p w14:paraId="3C8BC641" w14:textId="502ED107" w:rsidR="00F21C41" w:rsidRPr="002E2304" w:rsidRDefault="00000000" w:rsidP="00F21C41">
            <w:pPr>
              <w:widowControl/>
              <w:jc w:val="center"/>
              <w:rPr>
                <w:rFonts w:ascii="Times New Roman" w:eastAsia="宋体" w:hAnsi="Times New Roman" w:cs="Times New Roman"/>
                <w:iCs/>
                <w:kern w:val="0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 w:cs="Times New Roman"/>
                        <w:iCs/>
                        <w:kern w:val="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kern w:val="0"/>
                        <w:sz w:val="20"/>
                        <w:szCs w:val="20"/>
                      </w:rPr>
                      <m:t>单个频率成分能量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kern w:val="0"/>
                        <w:sz w:val="20"/>
                        <w:szCs w:val="20"/>
                      </w:rPr>
                      <m:t>总能量</m:t>
                    </m:r>
                  </m:den>
                </m:f>
              </m:oMath>
            </m:oMathPara>
          </w:p>
        </w:tc>
      </w:tr>
    </w:tbl>
    <w:p w14:paraId="12312084" w14:textId="662D8E19" w:rsidR="007D3A6F" w:rsidRPr="002E2304" w:rsidRDefault="007D3A6F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A6F6464" w14:textId="2CBEAFB0" w:rsidR="00F21C41" w:rsidRPr="002E2304" w:rsidRDefault="00F21C41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>3.</w:t>
      </w:r>
      <w:r w:rsidR="00B45E17" w:rsidRPr="002E230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E2304">
        <w:rPr>
          <w:rFonts w:ascii="Times New Roman" w:eastAsia="宋体" w:hAnsi="Times New Roman" w:cs="Times New Roman"/>
          <w:sz w:val="24"/>
          <w:szCs w:val="24"/>
        </w:rPr>
        <w:t>设置滤波器去除噪声</w:t>
      </w:r>
    </w:p>
    <w:p w14:paraId="209296C0" w14:textId="77777777" w:rsidR="00B45E17" w:rsidRPr="002E2304" w:rsidRDefault="00B45E17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E4E7672" w14:textId="3FA4B4F3" w:rsidR="004D3C93" w:rsidRPr="002E2304" w:rsidRDefault="004D3C93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>4</w:t>
      </w:r>
      <w:r w:rsidR="00B45E17" w:rsidRPr="002E2304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45E17" w:rsidRPr="002E2304">
        <w:rPr>
          <w:rFonts w:ascii="Times New Roman" w:eastAsia="宋体" w:hAnsi="Times New Roman" w:cs="Times New Roman"/>
          <w:sz w:val="24"/>
          <w:szCs w:val="24"/>
        </w:rPr>
        <w:t>计算误差</w:t>
      </w:r>
    </w:p>
    <w:p w14:paraId="6F1398AA" w14:textId="295B2A81" w:rsidR="00B45E17" w:rsidRPr="002E2304" w:rsidRDefault="00B45E17" w:rsidP="007D3A6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E2304">
        <w:rPr>
          <w:rFonts w:ascii="Times New Roman" w:eastAsia="宋体" w:hAnsi="Times New Roman" w:cs="Times New Roman"/>
          <w:sz w:val="24"/>
          <w:szCs w:val="24"/>
        </w:rPr>
        <w:tab/>
      </w:r>
      <w:r w:rsidRPr="002E2304">
        <w:rPr>
          <w:rFonts w:ascii="Times New Roman" w:eastAsia="宋体" w:hAnsi="Times New Roman" w:cs="Times New Roman"/>
          <w:sz w:val="24"/>
          <w:szCs w:val="24"/>
        </w:rPr>
        <w:t>将去噪后的信号与</w:t>
      </w:r>
      <w:r w:rsidRPr="002E2304">
        <w:rPr>
          <w:rFonts w:ascii="Times New Roman" w:eastAsia="宋体" w:hAnsi="Times New Roman" w:cs="Times New Roman"/>
          <w:sz w:val="24"/>
          <w:szCs w:val="24"/>
        </w:rPr>
        <w:t>puresignal.mat</w:t>
      </w:r>
      <w:r w:rsidRPr="002E2304">
        <w:rPr>
          <w:rFonts w:ascii="Times New Roman" w:eastAsia="宋体" w:hAnsi="Times New Roman" w:cs="Times New Roman"/>
          <w:sz w:val="24"/>
          <w:szCs w:val="24"/>
        </w:rPr>
        <w:t>中的</w:t>
      </w:r>
      <w:r w:rsidRPr="002E2304">
        <w:rPr>
          <w:rFonts w:ascii="Times New Roman" w:eastAsia="宋体" w:hAnsi="Times New Roman" w:cs="Times New Roman"/>
          <w:sz w:val="24"/>
          <w:szCs w:val="24"/>
        </w:rPr>
        <w:t>clean_signal</w:t>
      </w:r>
      <w:r w:rsidRPr="002E2304">
        <w:rPr>
          <w:rFonts w:ascii="Times New Roman" w:eastAsia="宋体" w:hAnsi="Times New Roman" w:cs="Times New Roman"/>
          <w:sz w:val="24"/>
          <w:szCs w:val="24"/>
        </w:rPr>
        <w:t>比较，计算当</w:t>
      </w:r>
      <w:r w:rsidR="00C81EEF" w:rsidRPr="002E2304">
        <w:rPr>
          <w:rFonts w:ascii="Times New Roman" w:eastAsia="宋体" w:hAnsi="Times New Roman" w:cs="Times New Roman"/>
          <w:sz w:val="24"/>
          <w:szCs w:val="24"/>
        </w:rPr>
        <w:t>窗函数和</w:t>
      </w:r>
      <w:r w:rsidRPr="002E2304">
        <w:rPr>
          <w:rFonts w:ascii="Times New Roman" w:eastAsia="宋体" w:hAnsi="Times New Roman" w:cs="Times New Roman"/>
          <w:sz w:val="24"/>
          <w:szCs w:val="24"/>
        </w:rPr>
        <w:t>滤波器的参数如何设置时，误差百分比小于</w:t>
      </w:r>
      <w:r w:rsidRPr="002E2304">
        <w:rPr>
          <w:rFonts w:ascii="Times New Roman" w:eastAsia="宋体" w:hAnsi="Times New Roman" w:cs="Times New Roman"/>
          <w:sz w:val="24"/>
          <w:szCs w:val="24"/>
        </w:rPr>
        <w:t>1%</w:t>
      </w:r>
      <w:r w:rsidRPr="002E2304">
        <w:rPr>
          <w:rFonts w:ascii="Times New Roman" w:eastAsia="宋体" w:hAnsi="Times New Roman" w:cs="Times New Roman"/>
          <w:sz w:val="24"/>
          <w:szCs w:val="24"/>
        </w:rPr>
        <w:t>？</w:t>
      </w:r>
    </w:p>
    <w:p w14:paraId="7889A7EB" w14:textId="1A5D2EB3" w:rsidR="00B45E17" w:rsidRPr="002E2304" w:rsidRDefault="00B45E17" w:rsidP="00B45E1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ab/>
        <w:t>%</w:t>
      </w:r>
      <w:r w:rsidRPr="002E2304">
        <w:rPr>
          <w:rFonts w:ascii="Times New Roman" w:eastAsia="宋体" w:hAnsi="Times New Roman" w:cs="Times New Roman"/>
          <w:color w:val="008013"/>
          <w:kern w:val="0"/>
          <w:sz w:val="20"/>
          <w:szCs w:val="20"/>
        </w:rPr>
        <w:t>百分比误差计算公式</w:t>
      </w:r>
    </w:p>
    <w:p w14:paraId="53FBED36" w14:textId="03D53BE8" w:rsidR="00B45E17" w:rsidRPr="002E2304" w:rsidRDefault="00B45E17" w:rsidP="00B45E1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E2304">
        <w:rPr>
          <w:rFonts w:ascii="Times New Roman" w:eastAsia="宋体" w:hAnsi="Times New Roman" w:cs="Times New Roman"/>
          <w:kern w:val="0"/>
          <w:sz w:val="20"/>
          <w:szCs w:val="20"/>
        </w:rPr>
        <w:tab/>
        <w:t>error_percentage = sum((A - B).^2) / sum(B.^2) * 100;</w:t>
      </w:r>
    </w:p>
    <w:bookmarkEnd w:id="3"/>
    <w:p w14:paraId="6CFCB71F" w14:textId="77777777" w:rsidR="00A111BD" w:rsidRPr="002E2304" w:rsidRDefault="00A111BD" w:rsidP="00A111BD">
      <w:pPr>
        <w:spacing w:line="360" w:lineRule="auto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</w:p>
    <w:p w14:paraId="570BDB71" w14:textId="77777777" w:rsidR="005C4DC2" w:rsidRPr="00B657E4" w:rsidRDefault="005C4DC2" w:rsidP="005C4DC2">
      <w:pPr>
        <w:spacing w:line="360" w:lineRule="auto"/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</w:pPr>
      <w:bookmarkStart w:id="5" w:name="_Hlk183458844"/>
      <w:r w:rsidRPr="00B657E4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②</w:t>
      </w:r>
      <w:r w:rsidRPr="00B657E4"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  <w:t>任务二（观察吉布斯效应）</w:t>
      </w:r>
    </w:p>
    <w:p w14:paraId="7CEE5BDC" w14:textId="09F6A7CD" w:rsidR="005C4DC2" w:rsidRPr="00B657E4" w:rsidRDefault="005C4DC2" w:rsidP="00555EB1">
      <w:pPr>
        <w:widowControl/>
        <w:kinsoku w:val="0"/>
        <w:autoSpaceDE w:val="0"/>
        <w:autoSpaceDN w:val="0"/>
        <w:adjustRightInd w:val="0"/>
        <w:snapToGrid w:val="0"/>
        <w:spacing w:line="360" w:lineRule="auto"/>
        <w:ind w:firstLineChars="200" w:firstLine="472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</w:pPr>
      <w:bookmarkStart w:id="6" w:name="_Hlk183361371"/>
      <w:bookmarkEnd w:id="5"/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【例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2-1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】</w:t>
      </w:r>
      <w:bookmarkEnd w:id="6"/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一个以</w:t>
      </w:r>
      <w:r w:rsidRPr="00555EB1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原点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为中心奇对称的周期性方波，可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以用奇次正弦波的叠加来逼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近，即</w:t>
      </w:r>
    </w:p>
    <w:p w14:paraId="5F46F0A5" w14:textId="77777777" w:rsidR="005C4DC2" w:rsidRPr="00B657E4" w:rsidRDefault="005C4DC2" w:rsidP="005C4DC2">
      <w:pPr>
        <w:widowControl/>
        <w:kinsoku w:val="0"/>
        <w:autoSpaceDE w:val="0"/>
        <w:autoSpaceDN w:val="0"/>
        <w:adjustRightInd w:val="0"/>
        <w:snapToGrid w:val="0"/>
        <w:spacing w:before="34" w:line="286" w:lineRule="auto"/>
        <w:ind w:left="8"/>
        <w:jc w:val="left"/>
        <w:textAlignment w:val="baseline"/>
        <w:rPr>
          <w:rFonts w:ascii="Times New Roman" w:eastAsia="Times New Roman" w:hAnsi="Times New Roman" w:cs="Times New Roman"/>
          <w:noProof/>
          <w:snapToGrid w:val="0"/>
          <w:color w:val="000000"/>
          <w:kern w:val="0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noProof/>
              <w:snapToGrid w:val="0"/>
              <w:color w:val="000000"/>
              <w:kern w:val="0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napToGrid w:val="0"/>
                  <w:color w:val="000000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napToGrid w:val="0"/>
                  <w:color w:val="000000"/>
                  <w:kern w:val="0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noProof/>
              <w:snapToGrid w:val="0"/>
              <w:color w:val="000000"/>
              <w:kern w:val="0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noProof/>
                  <w:snapToGrid w:val="0"/>
                  <w:color w:val="000000"/>
                  <w:kern w:val="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napToGrid w:val="0"/>
                  <w:color w:val="000000"/>
                  <w:kern w:val="0"/>
                  <w:sz w:val="24"/>
                  <w:szCs w:val="24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  <w:snapToGrid w:val="0"/>
                  <w:color w:val="000000"/>
                  <w:kern w:val="0"/>
                  <w:sz w:val="24"/>
                  <w:szCs w:val="24"/>
                </w:rPr>
                <m:t>t+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3</m:t>
                  </m:r>
                </m:den>
              </m:f>
            </m:e>
          </m:func>
          <m:func>
            <m:funcPr>
              <m:ctrlPr>
                <w:rPr>
                  <w:rFonts w:ascii="Cambria Math" w:hAnsi="Cambria Math" w:cs="Times New Roman"/>
                  <w:i/>
                  <w:noProof/>
                  <w:snapToGrid w:val="0"/>
                  <w:color w:val="000000"/>
                  <w:kern w:val="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napToGrid w:val="0"/>
                  <w:color w:val="000000"/>
                  <w:kern w:val="0"/>
                  <w:sz w:val="24"/>
                  <w:szCs w:val="24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3w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  <w:snapToGrid w:val="0"/>
                  <w:color w:val="000000"/>
                  <w:kern w:val="0"/>
                  <w:sz w:val="24"/>
                  <w:szCs w:val="24"/>
                </w:rPr>
                <m:t>t+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5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  <m:t>5w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t+⋯+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  <m:t>(2k-1)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noProof/>
                          <w:snapToGrid w:val="0"/>
                          <w:color w:val="000000"/>
                          <w:kern w:val="0"/>
                          <w:sz w:val="24"/>
                          <w:szCs w:val="24"/>
                        </w:rPr>
                        <m:t>(2k-1)</m:t>
                      </m:r>
                    </m:e>
                  </m:func>
                </m:e>
              </m:func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napToGrid w:val="0"/>
                      <w:color w:val="000000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  <w:snapToGrid w:val="0"/>
                  <w:color w:val="000000"/>
                  <w:kern w:val="0"/>
                  <w:sz w:val="24"/>
                  <w:szCs w:val="24"/>
                </w:rPr>
                <m:t>t+⋯</m:t>
              </m:r>
            </m:e>
          </m:func>
        </m:oMath>
      </m:oMathPara>
    </w:p>
    <w:p w14:paraId="7DC29157" w14:textId="6B046B6A" w:rsidR="006B2B9B" w:rsidRPr="006B2B9B" w:rsidRDefault="005C4DC2" w:rsidP="00555EB1">
      <w:pPr>
        <w:widowControl/>
        <w:kinsoku w:val="0"/>
        <w:autoSpaceDE w:val="0"/>
        <w:autoSpaceDN w:val="0"/>
        <w:adjustRightInd w:val="0"/>
        <w:snapToGrid w:val="0"/>
        <w:spacing w:line="360" w:lineRule="auto"/>
        <w:ind w:firstLineChars="200" w:firstLine="468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</w:rPr>
      </w:pP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假定方波的脉冲宽度为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57"/>
          <w:kern w:val="0"/>
          <w:sz w:val="24"/>
          <w:szCs w:val="24"/>
        </w:rPr>
        <w:t xml:space="preserve"> 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400</w:t>
      </w:r>
      <w:r w:rsidRPr="00B657E4">
        <w:rPr>
          <w:rFonts w:ascii="Times New Roman" w:eastAsia="Cambria" w:hAnsi="Times New Roman" w:cs="Times New Roman"/>
          <w:noProof/>
          <w:snapToGrid w:val="0"/>
          <w:color w:val="000000"/>
          <w:spacing w:val="-3"/>
          <w:kern w:val="0"/>
          <w:sz w:val="28"/>
          <w:szCs w:val="28"/>
          <w:lang w:eastAsia="en-US"/>
        </w:rPr>
        <w:t>μ</w:t>
      </w:r>
      <w:r w:rsidRPr="00B657E4">
        <w:rPr>
          <w:rFonts w:ascii="Times New Roman" w:eastAsia="Cambria" w:hAnsi="Times New Roman" w:cs="Times New Roman"/>
          <w:noProof/>
          <w:snapToGrid w:val="0"/>
          <w:color w:val="000000"/>
          <w:spacing w:val="-3"/>
          <w:kern w:val="0"/>
          <w:sz w:val="28"/>
          <w:szCs w:val="28"/>
        </w:rPr>
        <w:t>s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，周期为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5"/>
          <w:kern w:val="0"/>
          <w:sz w:val="24"/>
          <w:szCs w:val="24"/>
        </w:rPr>
        <w:t xml:space="preserve"> 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800</w:t>
      </w:r>
      <w:r w:rsidRPr="00B657E4">
        <w:rPr>
          <w:rFonts w:ascii="Times New Roman" w:eastAsia="Cambria" w:hAnsi="Times New Roman" w:cs="Times New Roman"/>
          <w:noProof/>
          <w:snapToGrid w:val="0"/>
          <w:color w:val="000000"/>
          <w:spacing w:val="-3"/>
          <w:kern w:val="0"/>
          <w:sz w:val="28"/>
          <w:szCs w:val="28"/>
          <w:lang w:eastAsia="en-US"/>
        </w:rPr>
        <w:t>μ</w:t>
      </w:r>
      <w:r w:rsidRPr="00B657E4">
        <w:rPr>
          <w:rFonts w:ascii="Times New Roman" w:eastAsia="Cambria" w:hAnsi="Times New Roman" w:cs="Times New Roman"/>
          <w:noProof/>
          <w:snapToGrid w:val="0"/>
          <w:color w:val="000000"/>
          <w:spacing w:val="-3"/>
          <w:kern w:val="0"/>
          <w:sz w:val="28"/>
          <w:szCs w:val="28"/>
        </w:rPr>
        <w:t>s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,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观察正弦波分别取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32"/>
          <w:kern w:val="0"/>
          <w:sz w:val="24"/>
          <w:szCs w:val="24"/>
        </w:rPr>
        <w:t xml:space="preserve"> 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1~</w:t>
      </w:r>
      <w:r w:rsidR="006B2B9B">
        <w:rPr>
          <w:rFonts w:ascii="Times New Roman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</w:rPr>
        <w:t>3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16"/>
          <w:kern w:val="0"/>
          <w:sz w:val="24"/>
          <w:szCs w:val="24"/>
        </w:rPr>
        <w:t xml:space="preserve"> 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次谐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波的情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况，其结果如图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1"/>
          <w:kern w:val="0"/>
          <w:sz w:val="24"/>
          <w:szCs w:val="24"/>
        </w:rPr>
        <w:t xml:space="preserve"> 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2-</w:t>
      </w:r>
      <w:r w:rsidRPr="00B657E4">
        <w:rPr>
          <w:rFonts w:ascii="Times New Roman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1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 xml:space="preserve"> 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所示。注意：本例只观察方波半个周期的波形。其程序如下。</w:t>
      </w:r>
    </w:p>
    <w:p w14:paraId="5C680C5B" w14:textId="77777777" w:rsidR="003B1414" w:rsidRPr="003B1414" w:rsidRDefault="003B1414" w:rsidP="003B1414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1414">
        <w:rPr>
          <w:rFonts w:ascii="Consolas" w:eastAsia="宋体" w:hAnsi="Consolas" w:cs="宋体"/>
          <w:kern w:val="0"/>
          <w:sz w:val="20"/>
          <w:szCs w:val="20"/>
        </w:rPr>
        <w:t>clc;</w:t>
      </w:r>
    </w:p>
    <w:p w14:paraId="1EAED587" w14:textId="77777777" w:rsidR="003B1414" w:rsidRPr="003B1414" w:rsidRDefault="003B1414" w:rsidP="003B1414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1414">
        <w:rPr>
          <w:rFonts w:ascii="Consolas" w:eastAsia="宋体" w:hAnsi="Consolas" w:cs="宋体"/>
          <w:kern w:val="0"/>
          <w:sz w:val="20"/>
          <w:szCs w:val="20"/>
        </w:rPr>
        <w:t>clear;</w:t>
      </w:r>
    </w:p>
    <w:p w14:paraId="289C91B4" w14:textId="20DF807A" w:rsidR="003B1414" w:rsidRDefault="003B1414" w:rsidP="003B1414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1414">
        <w:rPr>
          <w:rFonts w:ascii="Consolas" w:eastAsia="宋体" w:hAnsi="Consolas" w:cs="宋体"/>
          <w:kern w:val="0"/>
          <w:sz w:val="20"/>
          <w:szCs w:val="20"/>
        </w:rPr>
        <w:t xml:space="preserve">close </w:t>
      </w:r>
      <w:r w:rsidRPr="003B1414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3B1414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329C311" w14:textId="20D864B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T1=800;</w:t>
      </w:r>
    </w:p>
    <w:p w14:paraId="742D1B98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dt=1;</w:t>
      </w:r>
    </w:p>
    <w:p w14:paraId="01888DD0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t=0:dt:T1/2;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ab/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t 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只取方波半个周期</w:t>
      </w:r>
    </w:p>
    <w:p w14:paraId="6EB504DB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n=floor(T1/2/dt);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ab/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取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T1/2 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对应的样本序号</w:t>
      </w:r>
    </w:p>
    <w:p w14:paraId="31882A6A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y=[ones(1,n+1)];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ab/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建立原信号</w:t>
      </w:r>
    </w:p>
    <w:p w14:paraId="4FCFF641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subplot(3,1,1),plot(t,y);axis([0 400 0 1.2]);title(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原信号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7826FBF8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w1=2*pi/T1;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ab/>
      </w:r>
    </w:p>
    <w:p w14:paraId="0A9D4991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y1=sin(w1*t);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ab/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基波</w:t>
      </w:r>
    </w:p>
    <w:p w14:paraId="4F1BE584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subplot(3,1,2),plot(t,y1); axis([0 400 0 1.2]);title(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取基波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>);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ab/>
      </w:r>
    </w:p>
    <w:p w14:paraId="7C40C860" w14:textId="77777777" w:rsidR="006B2B9B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y2=sin(w1*t)+sin(3*w1*t)/3;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ab/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叠加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3 </w:t>
      </w:r>
      <w:r w:rsidRPr="006B2B9B">
        <w:rPr>
          <w:rFonts w:ascii="Consolas" w:eastAsia="宋体" w:hAnsi="Consolas" w:cs="宋体"/>
          <w:color w:val="008013"/>
          <w:kern w:val="0"/>
          <w:sz w:val="20"/>
          <w:szCs w:val="20"/>
        </w:rPr>
        <w:t>次谐波</w:t>
      </w:r>
    </w:p>
    <w:p w14:paraId="2059CC4A" w14:textId="34EEC909" w:rsidR="005C4DC2" w:rsidRPr="006B2B9B" w:rsidRDefault="006B2B9B" w:rsidP="006B2B9B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B2B9B">
        <w:rPr>
          <w:rFonts w:ascii="Consolas" w:eastAsia="宋体" w:hAnsi="Consolas" w:cs="宋体"/>
          <w:kern w:val="0"/>
          <w:sz w:val="20"/>
          <w:szCs w:val="20"/>
        </w:rPr>
        <w:t>subplot(3,1,3),plot(t,y2);axis([0 400 0 1.2]);title(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取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1~3 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次谐波</w:t>
      </w:r>
      <w:r w:rsidRPr="006B2B9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B2B9B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689182C3" w14:textId="0C17AE82" w:rsidR="005C4DC2" w:rsidRPr="00B657E4" w:rsidRDefault="006B2B9B" w:rsidP="005C4DC2">
      <w:pPr>
        <w:widowControl/>
        <w:kinsoku w:val="0"/>
        <w:autoSpaceDE w:val="0"/>
        <w:autoSpaceDN w:val="0"/>
        <w:adjustRightInd w:val="0"/>
        <w:snapToGrid w:val="0"/>
        <w:spacing w:before="31" w:line="211" w:lineRule="auto"/>
        <w:jc w:val="center"/>
        <w:textAlignment w:val="baseline"/>
        <w:rPr>
          <w:rFonts w:ascii="Times New Roman" w:hAnsi="Times New Roman" w:cs="Times New Roman"/>
          <w:noProof/>
          <w:snapToGrid w:val="0"/>
          <w:color w:val="000000"/>
          <w:kern w:val="0"/>
          <w:szCs w:val="21"/>
        </w:rPr>
      </w:pPr>
      <w:r w:rsidRPr="006B2B9B">
        <w:rPr>
          <w:rFonts w:ascii="Times New Roman" w:hAnsi="Times New Roman" w:cs="Times New Roman"/>
          <w:noProof/>
          <w:snapToGrid w:val="0"/>
          <w:color w:val="000000"/>
          <w:kern w:val="0"/>
          <w:szCs w:val="21"/>
        </w:rPr>
        <w:drawing>
          <wp:inline distT="0" distB="0" distL="0" distR="0" wp14:anchorId="038E5725" wp14:editId="3030F174">
            <wp:extent cx="5274310" cy="2820670"/>
            <wp:effectExtent l="0" t="0" r="2540" b="0"/>
            <wp:docPr id="713718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1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4F87" w14:textId="1C0A78EA" w:rsidR="005C4DC2" w:rsidRPr="003B1414" w:rsidRDefault="005C4DC2" w:rsidP="005C4DC2">
      <w:pPr>
        <w:widowControl/>
        <w:kinsoku w:val="0"/>
        <w:autoSpaceDE w:val="0"/>
        <w:autoSpaceDN w:val="0"/>
        <w:adjustRightInd w:val="0"/>
        <w:snapToGrid w:val="0"/>
        <w:spacing w:before="100" w:line="220" w:lineRule="auto"/>
        <w:ind w:left="2180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</w:pPr>
      <w:r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图</w:t>
      </w:r>
      <w:r w:rsidRPr="003B1414">
        <w:rPr>
          <w:rFonts w:ascii="Times New Roman" w:eastAsia="Times New Roman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2-</w:t>
      </w:r>
      <w:r w:rsidRPr="003B1414">
        <w:rPr>
          <w:rFonts w:ascii="Times New Roman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1</w:t>
      </w:r>
      <w:r w:rsidR="004B7673">
        <w:rPr>
          <w:rFonts w:ascii="Times New Roman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</w:rPr>
        <w:t xml:space="preserve"> </w:t>
      </w:r>
      <w:r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分别显示原信号和</w:t>
      </w:r>
      <w:r w:rsidRPr="003B1414">
        <w:rPr>
          <w:rFonts w:ascii="Times New Roman" w:eastAsia="Times New Roman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1~</w:t>
      </w:r>
      <w:r w:rsidR="006B2B9B" w:rsidRPr="003B1414">
        <w:rPr>
          <w:rFonts w:ascii="Times New Roman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</w:rPr>
        <w:t>3</w:t>
      </w:r>
      <w:r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次谐波之间的叠加信号</w:t>
      </w:r>
    </w:p>
    <w:p w14:paraId="1E99F1AE" w14:textId="3CD67FA5" w:rsidR="006B2B9B" w:rsidRPr="003B1414" w:rsidRDefault="006B2B9B" w:rsidP="00555EB1">
      <w:pPr>
        <w:widowControl/>
        <w:kinsoku w:val="0"/>
        <w:autoSpaceDE w:val="0"/>
        <w:autoSpaceDN w:val="0"/>
        <w:adjustRightInd w:val="0"/>
        <w:snapToGrid w:val="0"/>
        <w:spacing w:line="360" w:lineRule="auto"/>
        <w:ind w:firstLineChars="200" w:firstLine="468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</w:rPr>
      </w:pPr>
      <w:r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lastRenderedPageBreak/>
        <w:t>请你绘制出</w:t>
      </w:r>
      <w:r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1~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5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次，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1~7</w:t>
      </w:r>
      <w:r w:rsidR="003B1414"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次，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1~9</w:t>
      </w:r>
      <w:r w:rsidR="003B1414"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次，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1~11</w:t>
      </w:r>
      <w:r w:rsidR="003B1414"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次，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1~13</w:t>
      </w:r>
      <w:r w:rsidR="003B1414"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次，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1~15</w:t>
      </w:r>
      <w:r w:rsidR="003B1414"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次，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1~17</w:t>
      </w:r>
      <w:r w:rsidR="003B1414"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次，</w:t>
      </w:r>
      <w:r w:rsidR="003B1414" w:rsidRPr="003B1414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1~19</w:t>
      </w:r>
      <w:r w:rsidR="003B1414" w:rsidRPr="003B1414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  <w:highlight w:val="yellow"/>
        </w:rPr>
        <w:t>次谐波的情况</w:t>
      </w:r>
    </w:p>
    <w:p w14:paraId="3DC1BBF8" w14:textId="5FA9C2F2" w:rsidR="005C4DC2" w:rsidRPr="00B657E4" w:rsidRDefault="005C4DC2" w:rsidP="005C4DC2">
      <w:pPr>
        <w:widowControl/>
        <w:kinsoku w:val="0"/>
        <w:autoSpaceDE w:val="0"/>
        <w:autoSpaceDN w:val="0"/>
        <w:adjustRightInd w:val="0"/>
        <w:snapToGrid w:val="0"/>
        <w:spacing w:before="49" w:line="286" w:lineRule="auto"/>
        <w:ind w:left="22" w:right="2" w:firstLine="445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</w:rPr>
      </w:pPr>
      <w:bookmarkStart w:id="7" w:name="bookmark26"/>
      <w:bookmarkEnd w:id="7"/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【例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 xml:space="preserve"> 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2-</w:t>
      </w:r>
      <w:r w:rsidRPr="00B657E4">
        <w:rPr>
          <w:rFonts w:ascii="Times New Roman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2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】观察例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2-</w:t>
      </w:r>
      <w:r w:rsidRPr="00B657E4">
        <w:rPr>
          <w:rFonts w:ascii="Times New Roman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1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从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1~19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次谐波分别叠加的情况，绘制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MATLAB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35"/>
          <w:kern w:val="0"/>
          <w:sz w:val="24"/>
          <w:szCs w:val="24"/>
        </w:rPr>
        <w:t xml:space="preserve"> 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三维网格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17"/>
          <w:kern w:val="0"/>
          <w:sz w:val="24"/>
          <w:szCs w:val="24"/>
        </w:rPr>
        <w:t>图。</w:t>
      </w:r>
    </w:p>
    <w:p w14:paraId="4C54EF56" w14:textId="77777777" w:rsidR="005C4DC2" w:rsidRPr="00B657E4" w:rsidRDefault="005C4DC2" w:rsidP="005C4DC2">
      <w:pPr>
        <w:widowControl/>
        <w:kinsoku w:val="0"/>
        <w:autoSpaceDE w:val="0"/>
        <w:autoSpaceDN w:val="0"/>
        <w:adjustRightInd w:val="0"/>
        <w:snapToGrid w:val="0"/>
        <w:spacing w:before="33" w:line="220" w:lineRule="auto"/>
        <w:ind w:left="480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</w:rPr>
      </w:pPr>
      <w:r w:rsidRPr="00B657E4">
        <w:rPr>
          <w:rFonts w:ascii="Times New Roman" w:eastAsia="宋体" w:hAnsi="Times New Roman" w:cs="Times New Roman"/>
          <w:b/>
          <w:bCs/>
          <w:noProof/>
          <w:snapToGrid w:val="0"/>
          <w:color w:val="000000"/>
          <w:spacing w:val="-2"/>
          <w:kern w:val="0"/>
          <w:sz w:val="24"/>
          <w:szCs w:val="24"/>
        </w:rPr>
        <w:t>解：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其程序如下，运行结果如图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50"/>
          <w:kern w:val="0"/>
          <w:sz w:val="24"/>
          <w:szCs w:val="24"/>
        </w:rPr>
        <w:t xml:space="preserve"> 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 xml:space="preserve">2-4 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所示。</w:t>
      </w:r>
    </w:p>
    <w:p w14:paraId="33EAE8AD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clc;</w:t>
      </w:r>
    </w:p>
    <w:p w14:paraId="55ECFF07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clear;</w:t>
      </w:r>
    </w:p>
    <w:p w14:paraId="000082A5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 xml:space="preserve">close </w:t>
      </w:r>
      <w:r w:rsidRPr="00256879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256879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EA091EA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T1=800;</w:t>
      </w:r>
    </w:p>
    <w:p w14:paraId="610A8AA9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dt=1;</w:t>
      </w:r>
    </w:p>
    <w:p w14:paraId="6C76560D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 xml:space="preserve">nf=19; </w:t>
      </w:r>
    </w:p>
    <w:p w14:paraId="12D016B4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t=0:dt:T1/2;</w:t>
      </w:r>
    </w:p>
    <w:p w14:paraId="5403B31C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w1=2*pi/T1;</w:t>
      </w:r>
    </w:p>
    <w:p w14:paraId="2CFB0A19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N=round((nf+1)/2);</w:t>
      </w:r>
      <w:r w:rsidRPr="00256879">
        <w:rPr>
          <w:rFonts w:ascii="Consolas" w:eastAsia="宋体" w:hAnsi="Consolas" w:cs="宋体"/>
          <w:color w:val="008013"/>
          <w:kern w:val="0"/>
          <w:sz w:val="20"/>
          <w:szCs w:val="20"/>
        </w:rPr>
        <w:t>%N</w:t>
      </w:r>
      <w:r w:rsidRPr="00256879">
        <w:rPr>
          <w:rFonts w:ascii="Consolas" w:eastAsia="宋体" w:hAnsi="Consolas" w:cs="宋体"/>
          <w:color w:val="008013"/>
          <w:kern w:val="0"/>
          <w:sz w:val="20"/>
          <w:szCs w:val="20"/>
        </w:rPr>
        <w:t>为奇次谐波的个数</w:t>
      </w:r>
      <w:r w:rsidRPr="0025687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y=zeros(N,max(size(t)));</w:t>
      </w:r>
    </w:p>
    <w:p w14:paraId="35BF1B27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x=zeros(size(t));</w:t>
      </w:r>
    </w:p>
    <w:p w14:paraId="7F81783D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256879">
        <w:rPr>
          <w:rFonts w:ascii="Consolas" w:eastAsia="宋体" w:hAnsi="Consolas" w:cs="宋体"/>
          <w:kern w:val="0"/>
          <w:sz w:val="20"/>
          <w:szCs w:val="20"/>
        </w:rPr>
        <w:t>k=1:2:nf</w:t>
      </w:r>
    </w:p>
    <w:p w14:paraId="24EEAA88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 xml:space="preserve">x=x+sin(w1*k*t)/k; </w:t>
      </w:r>
    </w:p>
    <w:p w14:paraId="7310EC4F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y((k+1)/2,:)=x;</w:t>
      </w:r>
    </w:p>
    <w:p w14:paraId="6B4688C9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BFA6B0D" w14:textId="77777777" w:rsidR="00256879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 xml:space="preserve">mesh(y); </w:t>
      </w:r>
      <w:r w:rsidRPr="00256879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256879">
        <w:rPr>
          <w:rFonts w:ascii="Consolas" w:eastAsia="宋体" w:hAnsi="Consolas" w:cs="宋体"/>
          <w:color w:val="008013"/>
          <w:kern w:val="0"/>
          <w:sz w:val="20"/>
          <w:szCs w:val="20"/>
        </w:rPr>
        <w:t>作三维网格图</w:t>
      </w:r>
    </w:p>
    <w:p w14:paraId="74BE72F5" w14:textId="33ED3385" w:rsidR="005C4DC2" w:rsidRPr="00256879" w:rsidRDefault="00256879" w:rsidP="00256879">
      <w:pPr>
        <w:widowControl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6879">
        <w:rPr>
          <w:rFonts w:ascii="Consolas" w:eastAsia="宋体" w:hAnsi="Consolas" w:cs="宋体"/>
          <w:kern w:val="0"/>
          <w:sz w:val="20"/>
          <w:szCs w:val="20"/>
        </w:rPr>
        <w:t>axis([0 T1/2 0 N 0 1]);</w:t>
      </w:r>
    </w:p>
    <w:p w14:paraId="494D0EEC" w14:textId="77777777" w:rsidR="005C4DC2" w:rsidRPr="00B657E4" w:rsidRDefault="005C4DC2" w:rsidP="005C4DC2">
      <w:pPr>
        <w:widowControl/>
        <w:kinsoku w:val="0"/>
        <w:autoSpaceDE w:val="0"/>
        <w:autoSpaceDN w:val="0"/>
        <w:adjustRightInd w:val="0"/>
        <w:snapToGrid w:val="0"/>
        <w:spacing w:line="333" w:lineRule="auto"/>
        <w:jc w:val="left"/>
        <w:textAlignment w:val="baseline"/>
        <w:rPr>
          <w:rFonts w:ascii="Times New Roman" w:hAnsi="Times New Roman" w:cs="Times New Roman"/>
          <w:noProof/>
          <w:snapToGrid w:val="0"/>
          <w:color w:val="000000"/>
          <w:kern w:val="0"/>
          <w:szCs w:val="21"/>
        </w:rPr>
      </w:pPr>
      <w:r w:rsidRPr="00B657E4">
        <w:rPr>
          <w:rFonts w:ascii="Times New Roman" w:hAnsi="Times New Roman" w:cs="Times New Roman"/>
          <w:noProof/>
          <w:snapToGrid w:val="0"/>
          <w:color w:val="000000"/>
          <w:kern w:val="0"/>
          <w:szCs w:val="21"/>
        </w:rPr>
        <w:drawing>
          <wp:inline distT="0" distB="0" distL="0" distR="0" wp14:anchorId="463D6DA2" wp14:editId="3DA3C1B5">
            <wp:extent cx="5274310" cy="3020060"/>
            <wp:effectExtent l="0" t="0" r="2540" b="8890"/>
            <wp:docPr id="2015234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4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5F8F" w14:textId="1B132805" w:rsidR="005C4DC2" w:rsidRPr="00617EC9" w:rsidRDefault="005C4DC2" w:rsidP="00617EC9">
      <w:pPr>
        <w:widowControl/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</w:pPr>
      <w:r w:rsidRPr="00617EC9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图</w:t>
      </w:r>
      <w:r w:rsidRPr="00617EC9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2-2</w:t>
      </w:r>
      <w:r w:rsidR="004B7673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</w:rPr>
        <w:t xml:space="preserve"> </w:t>
      </w:r>
      <w:r w:rsidRPr="00617EC9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方波信号的</w:t>
      </w:r>
      <w:r w:rsidRPr="00617EC9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1~19</w:t>
      </w:r>
      <w:r w:rsidRPr="00617EC9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次谐波叠加波形图</w:t>
      </w:r>
    </w:p>
    <w:p w14:paraId="0958B30A" w14:textId="3F26642F" w:rsidR="005C4DC2" w:rsidRDefault="005C4DC2" w:rsidP="00617EC9">
      <w:pPr>
        <w:widowControl/>
        <w:kinsoku w:val="0"/>
        <w:autoSpaceDE w:val="0"/>
        <w:autoSpaceDN w:val="0"/>
        <w:adjustRightInd w:val="0"/>
        <w:snapToGrid w:val="0"/>
        <w:spacing w:line="360" w:lineRule="auto"/>
        <w:ind w:firstLineChars="200" w:firstLine="464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</w:pP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由图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55"/>
          <w:kern w:val="0"/>
          <w:sz w:val="24"/>
          <w:szCs w:val="24"/>
        </w:rPr>
        <w:t xml:space="preserve"> </w:t>
      </w:r>
      <w:r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2-</w:t>
      </w:r>
      <w:r w:rsidRPr="00B657E4">
        <w:rPr>
          <w:rFonts w:ascii="Times New Roman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2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4"/>
          <w:kern w:val="0"/>
          <w:sz w:val="24"/>
          <w:szCs w:val="24"/>
        </w:rPr>
        <w:t>可知，谐波次数越多，叠加后的波形越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5"/>
          <w:kern w:val="0"/>
          <w:sz w:val="24"/>
          <w:szCs w:val="24"/>
        </w:rPr>
        <w:t>接近原有的方波信号，但总是不能</w:t>
      </w:r>
      <w:r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消除波形顶部的波动和边缘上的尖峰，这就是吉布斯效应。</w:t>
      </w:r>
    </w:p>
    <w:p w14:paraId="2AD9420D" w14:textId="0EB5F82C" w:rsidR="005C4DC2" w:rsidRPr="00B657E4" w:rsidRDefault="00256879" w:rsidP="00617EC9">
      <w:pPr>
        <w:widowControl/>
        <w:kinsoku w:val="0"/>
        <w:autoSpaceDE w:val="0"/>
        <w:autoSpaceDN w:val="0"/>
        <w:adjustRightInd w:val="0"/>
        <w:snapToGrid w:val="0"/>
        <w:spacing w:line="360" w:lineRule="auto"/>
        <w:ind w:firstLineChars="200" w:firstLine="480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</w:rPr>
      </w:pPr>
      <w:r w:rsidRPr="00256879"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  <w:highlight w:val="yellow"/>
        </w:rPr>
        <w:lastRenderedPageBreak/>
        <w:t>请你画出</w:t>
      </w:r>
      <w:r w:rsidRPr="00256879"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  <w:highlight w:val="yellow"/>
        </w:rPr>
        <w:t>1~</w:t>
      </w:r>
      <w:r w:rsidRPr="00256879">
        <w:rPr>
          <w:rFonts w:ascii="Times New Roman" w:eastAsia="宋体" w:hAnsi="Times New Roman" w:cs="Times New Roman" w:hint="eastAsia"/>
          <w:noProof/>
          <w:snapToGrid w:val="0"/>
          <w:color w:val="000000"/>
          <w:kern w:val="0"/>
          <w:sz w:val="24"/>
          <w:szCs w:val="24"/>
          <w:highlight w:val="yellow"/>
        </w:rPr>
        <w:t>2</w:t>
      </w:r>
      <w:r w:rsidRPr="00256879"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  <w:highlight w:val="yellow"/>
        </w:rPr>
        <w:t>9</w:t>
      </w:r>
      <w:r w:rsidRPr="00256879"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  <w:highlight w:val="yellow"/>
        </w:rPr>
        <w:t>次、</w:t>
      </w:r>
      <w:r w:rsidRPr="00256879">
        <w:rPr>
          <w:rFonts w:ascii="Times New Roman" w:eastAsia="宋体" w:hAnsi="Times New Roman" w:cs="Times New Roman" w:hint="eastAsia"/>
          <w:noProof/>
          <w:snapToGrid w:val="0"/>
          <w:color w:val="000000"/>
          <w:kern w:val="0"/>
          <w:sz w:val="24"/>
          <w:szCs w:val="24"/>
          <w:highlight w:val="yellow"/>
        </w:rPr>
        <w:t>1~59</w:t>
      </w:r>
      <w:r w:rsidRPr="00256879"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  <w:highlight w:val="yellow"/>
        </w:rPr>
        <w:t>次、</w:t>
      </w:r>
      <w:r w:rsidRPr="00256879">
        <w:rPr>
          <w:rFonts w:ascii="Times New Roman" w:eastAsia="宋体" w:hAnsi="Times New Roman" w:cs="Times New Roman" w:hint="eastAsia"/>
          <w:noProof/>
          <w:snapToGrid w:val="0"/>
          <w:color w:val="000000"/>
          <w:kern w:val="0"/>
          <w:sz w:val="24"/>
          <w:szCs w:val="24"/>
          <w:highlight w:val="yellow"/>
        </w:rPr>
        <w:t>1~99</w:t>
      </w:r>
      <w:r w:rsidRPr="00256879">
        <w:rPr>
          <w:rFonts w:ascii="Times New Roman" w:eastAsia="宋体" w:hAnsi="Times New Roman" w:cs="Times New Roman"/>
          <w:noProof/>
          <w:snapToGrid w:val="0"/>
          <w:color w:val="000000"/>
          <w:kern w:val="0"/>
          <w:sz w:val="24"/>
          <w:szCs w:val="24"/>
          <w:highlight w:val="yellow"/>
        </w:rPr>
        <w:t>次谐波叠加波形图</w:t>
      </w:r>
      <w:r w:rsidRPr="00256879">
        <w:rPr>
          <w:rFonts w:ascii="Times New Roman" w:eastAsia="宋体" w:hAnsi="Times New Roman" w:cs="Times New Roman" w:hint="eastAsia"/>
          <w:noProof/>
          <w:snapToGrid w:val="0"/>
          <w:color w:val="000000"/>
          <w:kern w:val="0"/>
          <w:sz w:val="24"/>
          <w:szCs w:val="24"/>
          <w:highlight w:val="yellow"/>
        </w:rPr>
        <w:t>，然后，</w:t>
      </w:r>
      <w:r w:rsidR="005C4DC2" w:rsidRPr="00256879">
        <w:rPr>
          <w:rFonts w:ascii="Times New Roman" w:eastAsia="宋体" w:hAnsi="Times New Roman" w:cs="Times New Roman"/>
          <w:noProof/>
          <w:snapToGrid w:val="0"/>
          <w:color w:val="000000"/>
          <w:spacing w:val="-1"/>
          <w:kern w:val="0"/>
          <w:sz w:val="24"/>
          <w:szCs w:val="24"/>
          <w:highlight w:val="yellow"/>
        </w:rPr>
        <w:t>用三</w:t>
      </w:r>
      <w:r w:rsidR="005C4DC2"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1"/>
          <w:kern w:val="0"/>
          <w:sz w:val="24"/>
          <w:szCs w:val="24"/>
          <w:highlight w:val="yellow"/>
        </w:rPr>
        <w:t>维网格图显示下列脉冲信号的前</w:t>
      </w:r>
      <w:r w:rsidR="005C4DC2"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1"/>
          <w:kern w:val="0"/>
          <w:sz w:val="24"/>
          <w:szCs w:val="24"/>
          <w:highlight w:val="yellow"/>
        </w:rPr>
        <w:t>20</w:t>
      </w:r>
      <w:r w:rsidR="005C4DC2"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1"/>
          <w:kern w:val="0"/>
          <w:sz w:val="24"/>
          <w:szCs w:val="24"/>
          <w:highlight w:val="yellow"/>
        </w:rPr>
        <w:t>次</w:t>
      </w:r>
      <w:r w:rsidR="009B470A">
        <w:rPr>
          <w:rFonts w:ascii="Times New Roman" w:eastAsia="宋体" w:hAnsi="Times New Roman" w:cs="Times New Roman" w:hint="eastAsia"/>
          <w:noProof/>
          <w:snapToGrid w:val="0"/>
          <w:color w:val="000000"/>
          <w:spacing w:val="-1"/>
          <w:kern w:val="0"/>
          <w:sz w:val="24"/>
          <w:szCs w:val="24"/>
          <w:highlight w:val="yellow"/>
        </w:rPr>
        <w:t>和前</w:t>
      </w:r>
      <w:r w:rsidR="009B470A">
        <w:rPr>
          <w:rFonts w:ascii="Times New Roman" w:eastAsia="宋体" w:hAnsi="Times New Roman" w:cs="Times New Roman" w:hint="eastAsia"/>
          <w:noProof/>
          <w:snapToGrid w:val="0"/>
          <w:color w:val="000000"/>
          <w:spacing w:val="-1"/>
          <w:kern w:val="0"/>
          <w:sz w:val="24"/>
          <w:szCs w:val="24"/>
          <w:highlight w:val="yellow"/>
        </w:rPr>
        <w:t>200</w:t>
      </w:r>
      <w:r w:rsidR="009B470A">
        <w:rPr>
          <w:rFonts w:ascii="Times New Roman" w:eastAsia="宋体" w:hAnsi="Times New Roman" w:cs="Times New Roman" w:hint="eastAsia"/>
          <w:noProof/>
          <w:snapToGrid w:val="0"/>
          <w:color w:val="000000"/>
          <w:spacing w:val="-1"/>
          <w:kern w:val="0"/>
          <w:sz w:val="24"/>
          <w:szCs w:val="24"/>
          <w:highlight w:val="yellow"/>
        </w:rPr>
        <w:t>次</w:t>
      </w:r>
      <w:r w:rsidR="005C4DC2"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1"/>
          <w:kern w:val="0"/>
          <w:sz w:val="24"/>
          <w:szCs w:val="24"/>
          <w:highlight w:val="yellow"/>
        </w:rPr>
        <w:t>谐波相叠加的情况，观察吉布斯现</w:t>
      </w:r>
      <w:r w:rsidR="005C4DC2"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14"/>
          <w:kern w:val="0"/>
          <w:sz w:val="24"/>
          <w:szCs w:val="24"/>
          <w:highlight w:val="yellow"/>
        </w:rPr>
        <w:t>象。</w:t>
      </w:r>
    </w:p>
    <w:p w14:paraId="12C96F0E" w14:textId="4A53BA13" w:rsidR="005C4DC2" w:rsidRPr="00617EC9" w:rsidRDefault="009B470A" w:rsidP="00617EC9">
      <w:pPr>
        <w:widowControl/>
        <w:kinsoku w:val="0"/>
        <w:autoSpaceDE w:val="0"/>
        <w:autoSpaceDN w:val="0"/>
        <w:adjustRightInd w:val="0"/>
        <w:snapToGrid w:val="0"/>
        <w:spacing w:line="360" w:lineRule="auto"/>
        <w:ind w:firstLineChars="200" w:firstLine="472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napToGrid w:val="0"/>
          <w:color w:val="000000"/>
          <w:spacing w:val="-2"/>
          <w:kern w:val="0"/>
          <w:sz w:val="24"/>
          <w:szCs w:val="24"/>
        </w:rPr>
        <w:t>（</w:t>
      </w:r>
      <w:r w:rsidR="005C4DC2" w:rsidRPr="00B657E4">
        <w:rPr>
          <w:rFonts w:ascii="Times New Roman" w:eastAsia="Times New Roman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noProof/>
          <w:snapToGrid w:val="0"/>
          <w:color w:val="000000"/>
          <w:spacing w:val="-2"/>
          <w:kern w:val="0"/>
          <w:sz w:val="24"/>
          <w:szCs w:val="24"/>
        </w:rPr>
        <w:t>）</w:t>
      </w:r>
      <w:r w:rsidR="005C4DC2"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周期性锯齿波脉冲信号，</w:t>
      </w:r>
      <w:r w:rsidR="00617EC9">
        <w:rPr>
          <w:rFonts w:ascii="Times New Roman" w:eastAsia="宋体" w:hAnsi="Times New Roman" w:cs="Times New Roman" w:hint="eastAsia"/>
          <w:noProof/>
          <w:snapToGrid w:val="0"/>
          <w:color w:val="000000"/>
          <w:spacing w:val="-2"/>
          <w:kern w:val="0"/>
          <w:sz w:val="24"/>
          <w:szCs w:val="24"/>
        </w:rPr>
        <w:t>其幅值</w:t>
      </w:r>
      <m:oMath>
        <m:r>
          <w:rPr>
            <w:rFonts w:ascii="Cambria Math" w:eastAsia="宋体" w:hAnsi="Cambria Math" w:cs="Times New Roman" w:hint="eastAsia"/>
            <w:noProof/>
            <w:snapToGrid w:val="0"/>
            <w:color w:val="000000"/>
            <w:spacing w:val="-2"/>
            <w:kern w:val="0"/>
            <w:sz w:val="24"/>
            <w:szCs w:val="24"/>
          </w:rPr>
          <m:t>E=1V</m:t>
        </m:r>
      </m:oMath>
      <w:r w:rsidR="00617EC9">
        <w:rPr>
          <w:rFonts w:ascii="Times New Roman" w:eastAsia="宋体" w:hAnsi="Times New Roman" w:cs="Times New Roman" w:hint="eastAsia"/>
          <w:noProof/>
          <w:snapToGrid w:val="0"/>
          <w:color w:val="000000"/>
          <w:spacing w:val="-2"/>
          <w:kern w:val="0"/>
          <w:sz w:val="24"/>
          <w:szCs w:val="24"/>
        </w:rPr>
        <w:t>，频率为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noProof/>
                <w:snapToGrid w:val="0"/>
                <w:color w:val="000000"/>
                <w:spacing w:val="-2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noProof/>
                <w:snapToGrid w:val="0"/>
                <w:color w:val="000000"/>
                <w:spacing w:val="-2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noProof/>
                <w:snapToGrid w:val="0"/>
                <w:color w:val="000000"/>
                <w:spacing w:val="-2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 w:hint="eastAsia"/>
            <w:noProof/>
            <w:snapToGrid w:val="0"/>
            <w:color w:val="000000"/>
            <w:spacing w:val="-2"/>
            <w:kern w:val="0"/>
            <w:sz w:val="24"/>
            <w:szCs w:val="24"/>
          </w:rPr>
          <m:t>=5000Hz</m:t>
        </m:r>
      </m:oMath>
      <w:r w:rsidR="005C4DC2" w:rsidRPr="00B657E4">
        <w:rPr>
          <w:rFonts w:ascii="Times New Roman" w:eastAsia="宋体" w:hAnsi="Times New Roman" w:cs="Times New Roman"/>
          <w:noProof/>
          <w:snapToGrid w:val="0"/>
          <w:color w:val="000000"/>
          <w:spacing w:val="-2"/>
          <w:kern w:val="0"/>
          <w:sz w:val="24"/>
          <w:szCs w:val="24"/>
        </w:rPr>
        <w:t>，其傅里叶级数为</w:t>
      </w:r>
      <w:r w:rsidR="00617EC9">
        <w:rPr>
          <w:rFonts w:ascii="Times New Roman" w:eastAsia="宋体" w:hAnsi="Times New Roman" w:cs="Times New Roman" w:hint="eastAsia"/>
          <w:noProof/>
          <w:snapToGrid w:val="0"/>
          <w:color w:val="000000"/>
          <w:spacing w:val="-2"/>
          <w:kern w:val="0"/>
          <w:sz w:val="24"/>
          <w:szCs w:val="24"/>
        </w:rPr>
        <w:t>：</w:t>
      </w:r>
    </w:p>
    <w:p w14:paraId="0E237DC2" w14:textId="65050C64" w:rsidR="00A111BD" w:rsidRPr="005C4DC2" w:rsidRDefault="009B470A" w:rsidP="00A111B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E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π</m:t>
              </m:r>
            </m:den>
          </m:f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t-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t+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t-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e>
          </m:d>
        </m:oMath>
      </m:oMathPara>
    </w:p>
    <w:p w14:paraId="65CB6C38" w14:textId="6235F87F" w:rsidR="009B470A" w:rsidRDefault="00617EC9" w:rsidP="00617EC9">
      <w:pPr>
        <w:spacing w:line="360" w:lineRule="auto"/>
        <w:jc w:val="center"/>
        <w:rPr>
          <w:rFonts w:ascii="Times New Roman" w:eastAsia="微软雅黑" w:hAnsi="Times New Roman" w:cs="Times New Roman"/>
          <w:b/>
          <w:bCs/>
          <w:color w:val="FF0000"/>
          <w:sz w:val="32"/>
          <w:szCs w:val="32"/>
        </w:rPr>
      </w:pPr>
      <w:r w:rsidRPr="00617EC9">
        <w:rPr>
          <w:rFonts w:ascii="Times New Roman" w:eastAsia="微软雅黑" w:hAnsi="Times New Roman" w:cs="Times New Roman"/>
          <w:b/>
          <w:bCs/>
          <w:noProof/>
          <w:color w:val="FF0000"/>
          <w:sz w:val="32"/>
          <w:szCs w:val="32"/>
        </w:rPr>
        <w:drawing>
          <wp:inline distT="0" distB="0" distL="0" distR="0" wp14:anchorId="4B8B18D9" wp14:editId="2E813AF0">
            <wp:extent cx="3856948" cy="3068470"/>
            <wp:effectExtent l="0" t="0" r="0" b="0"/>
            <wp:docPr id="387127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27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136" cy="307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91E5" w14:textId="0EED98A7" w:rsidR="00617EC9" w:rsidRPr="00617EC9" w:rsidRDefault="00617EC9" w:rsidP="00617EC9">
      <w:pPr>
        <w:widowControl/>
        <w:kinsoku w:val="0"/>
        <w:autoSpaceDE w:val="0"/>
        <w:autoSpaceDN w:val="0"/>
        <w:adjustRightInd w:val="0"/>
        <w:snapToGrid w:val="0"/>
        <w:spacing w:before="68" w:line="220" w:lineRule="auto"/>
        <w:ind w:left="2542"/>
        <w:jc w:val="left"/>
        <w:textAlignment w:val="baseline"/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</w:pPr>
      <w:r w:rsidRPr="00617EC9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图</w:t>
      </w:r>
      <w:r w:rsidRPr="00617EC9">
        <w:rPr>
          <w:rFonts w:ascii="Times New Roman" w:eastAsia="宋体" w:hAnsi="Times New Roman" w:cs="Times New Roman"/>
          <w:noProof/>
          <w:snapToGrid w:val="0"/>
          <w:color w:val="000000"/>
          <w:spacing w:val="-3"/>
          <w:kern w:val="0"/>
          <w:sz w:val="24"/>
          <w:szCs w:val="24"/>
        </w:rPr>
        <w:t>2-</w:t>
      </w:r>
      <w:r w:rsidRPr="00617EC9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</w:rPr>
        <w:t>3</w:t>
      </w:r>
      <w:r w:rsidR="004B7673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</w:rPr>
        <w:t xml:space="preserve"> </w:t>
      </w:r>
      <w:r w:rsidRPr="00617EC9">
        <w:rPr>
          <w:rFonts w:ascii="Times New Roman" w:eastAsia="宋体" w:hAnsi="Times New Roman" w:cs="Times New Roman" w:hint="eastAsia"/>
          <w:noProof/>
          <w:snapToGrid w:val="0"/>
          <w:color w:val="000000"/>
          <w:spacing w:val="-3"/>
          <w:kern w:val="0"/>
          <w:sz w:val="24"/>
          <w:szCs w:val="24"/>
        </w:rPr>
        <w:t>原始锯齿信脉冲波信号</w:t>
      </w:r>
    </w:p>
    <w:p w14:paraId="6FC6E957" w14:textId="61D93B79" w:rsidR="00660BF3" w:rsidRPr="002E2304" w:rsidRDefault="00A111BD" w:rsidP="00660BF3">
      <w:pPr>
        <w:spacing w:line="360" w:lineRule="auto"/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</w:pPr>
      <w:r w:rsidRPr="002E2304">
        <w:rPr>
          <w:rFonts w:ascii="Times New Roman" w:eastAsia="微软雅黑" w:hAnsi="Times New Roman" w:cs="Times New Roman"/>
          <w:b/>
          <w:bCs/>
          <w:color w:val="FF0000"/>
          <w:sz w:val="32"/>
          <w:szCs w:val="32"/>
        </w:rPr>
        <w:t>提交文件</w:t>
      </w:r>
      <w:r w:rsidRPr="002E2304"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  <w:t>：</w:t>
      </w:r>
    </w:p>
    <w:p w14:paraId="1FB2B1A0" w14:textId="3DAE0E70" w:rsidR="00215A01" w:rsidRDefault="0064630D" w:rsidP="00215A0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  <w:r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  <w:t>实验报告</w:t>
      </w:r>
      <w:r w:rsidR="008B513A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  <w:t>（</w:t>
      </w:r>
      <w:r w:rsidR="008B513A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  <w:t>Word</w:t>
      </w:r>
      <w:r w:rsidR="008B513A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  <w:t>文件）</w:t>
      </w:r>
    </w:p>
    <w:p w14:paraId="2DB7E1B1" w14:textId="1A23C67D" w:rsidR="009B470A" w:rsidRPr="002E2304" w:rsidRDefault="009B470A" w:rsidP="00215A0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t>任务一：</w:t>
      </w:r>
    </w:p>
    <w:p w14:paraId="413A287B" w14:textId="1E1A3EC9" w:rsidR="00215A01" w:rsidRDefault="00A24A11" w:rsidP="00A24A11">
      <w:pPr>
        <w:pStyle w:val="a7"/>
        <w:numPr>
          <w:ilvl w:val="0"/>
          <w:numId w:val="24"/>
        </w:numPr>
        <w:spacing w:line="360" w:lineRule="auto"/>
        <w:ind w:firstLineChars="0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找出原始信号与噪声信号</w:t>
      </w:r>
      <w:r w:rsidR="00392EDE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主频率成分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，并附上频域内的各主频率成分的能量占比分布图</w:t>
      </w:r>
    </w:p>
    <w:p w14:paraId="22BA4C22" w14:textId="4FAA137C" w:rsidR="00A24A11" w:rsidRPr="002E2304" w:rsidRDefault="00A24A11" w:rsidP="00A24A11">
      <w:pPr>
        <w:pStyle w:val="a7"/>
        <w:numPr>
          <w:ilvl w:val="0"/>
          <w:numId w:val="24"/>
        </w:numPr>
        <w:spacing w:line="360" w:lineRule="auto"/>
        <w:ind w:firstLineChars="0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 w:rsidRPr="00A24A11">
        <w:rPr>
          <w:rFonts w:ascii="Times New Roman" w:eastAsia="微软雅黑" w:hAnsi="Times New Roman" w:cs="Times New Roman"/>
          <w:b/>
          <w:bCs/>
          <w:sz w:val="24"/>
          <w:szCs w:val="24"/>
        </w:rPr>
        <w:t>将去噪后的信号与</w:t>
      </w:r>
      <w:r w:rsidRPr="00A24A11">
        <w:rPr>
          <w:rFonts w:ascii="Times New Roman" w:eastAsia="微软雅黑" w:hAnsi="Times New Roman" w:cs="Times New Roman"/>
          <w:b/>
          <w:bCs/>
          <w:sz w:val="24"/>
          <w:szCs w:val="24"/>
        </w:rPr>
        <w:t>puresignal.mat</w:t>
      </w:r>
      <w:r w:rsidRPr="00A24A11">
        <w:rPr>
          <w:rFonts w:ascii="Times New Roman" w:eastAsia="微软雅黑" w:hAnsi="Times New Roman" w:cs="Times New Roman"/>
          <w:b/>
          <w:bCs/>
          <w:sz w:val="24"/>
          <w:szCs w:val="24"/>
        </w:rPr>
        <w:t>中的</w:t>
      </w:r>
      <w:r w:rsidRPr="00A24A11">
        <w:rPr>
          <w:rFonts w:ascii="Times New Roman" w:eastAsia="微软雅黑" w:hAnsi="Times New Roman" w:cs="Times New Roman"/>
          <w:b/>
          <w:bCs/>
          <w:sz w:val="24"/>
          <w:szCs w:val="24"/>
        </w:rPr>
        <w:t>clean_signal</w:t>
      </w:r>
      <w:r w:rsidRPr="00A24A11">
        <w:rPr>
          <w:rFonts w:ascii="Times New Roman" w:eastAsia="微软雅黑" w:hAnsi="Times New Roman" w:cs="Times New Roman"/>
          <w:b/>
          <w:bCs/>
          <w:sz w:val="24"/>
          <w:szCs w:val="24"/>
        </w:rPr>
        <w:t>比较，计算当</w:t>
      </w:r>
      <w:r w:rsidRPr="00AD0994">
        <w:rPr>
          <w:rFonts w:ascii="Times New Roman" w:eastAsia="微软雅黑" w:hAnsi="Times New Roman" w:cs="Times New Roman"/>
          <w:b/>
          <w:bCs/>
          <w:color w:val="FF0000"/>
          <w:sz w:val="24"/>
          <w:szCs w:val="24"/>
        </w:rPr>
        <w:t>窗函数和滤波器的参数</w:t>
      </w:r>
      <w:r w:rsidRPr="00A24A11">
        <w:rPr>
          <w:rFonts w:ascii="Times New Roman" w:eastAsia="微软雅黑" w:hAnsi="Times New Roman" w:cs="Times New Roman"/>
          <w:b/>
          <w:bCs/>
          <w:sz w:val="24"/>
          <w:szCs w:val="24"/>
        </w:rPr>
        <w:t>如何设置时，</w:t>
      </w:r>
      <w:r w:rsidR="0019779E" w:rsidRPr="0019779E">
        <w:rPr>
          <w:rFonts w:ascii="Times New Roman" w:eastAsia="微软雅黑" w:hAnsi="Times New Roman" w:cs="Times New Roman"/>
          <w:b/>
          <w:bCs/>
          <w:sz w:val="24"/>
          <w:szCs w:val="24"/>
        </w:rPr>
        <w:t>百分比</w:t>
      </w:r>
      <w:r w:rsidRPr="00A24A11">
        <w:rPr>
          <w:rFonts w:ascii="Times New Roman" w:eastAsia="微软雅黑" w:hAnsi="Times New Roman" w:cs="Times New Roman"/>
          <w:b/>
          <w:bCs/>
          <w:sz w:val="24"/>
          <w:szCs w:val="24"/>
        </w:rPr>
        <w:t>误差小于</w:t>
      </w:r>
      <w:r w:rsidRPr="00A24A11">
        <w:rPr>
          <w:rFonts w:ascii="Times New Roman" w:eastAsia="微软雅黑" w:hAnsi="Times New Roman" w:cs="Times New Roman"/>
          <w:b/>
          <w:bCs/>
          <w:sz w:val="24"/>
          <w:szCs w:val="24"/>
        </w:rPr>
        <w:t>1%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，附上</w:t>
      </w:r>
      <w:r w:rsidRPr="00A24A11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滤波器相关代码截图和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误差百分比的计算结果。（注：由于过大或过小的滤波器参数设置都会导致误差百分比偏大，最终的</w:t>
      </w:r>
      <w:r w:rsidRPr="00AD0994">
        <w:rPr>
          <w:rFonts w:ascii="Times New Roman" w:eastAsia="微软雅黑" w:hAnsi="Times New Roman" w:cs="Times New Roman" w:hint="eastAsia"/>
          <w:b/>
          <w:bCs/>
          <w:color w:val="FF0000"/>
          <w:sz w:val="24"/>
          <w:szCs w:val="24"/>
        </w:rPr>
        <w:t>滤波器参数设置应当是一个范围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）</w:t>
      </w:r>
    </w:p>
    <w:p w14:paraId="51A8B1D2" w14:textId="2B38F9A6" w:rsidR="009B470A" w:rsidRDefault="009B470A" w:rsidP="009B470A">
      <w:pPr>
        <w:spacing w:line="360" w:lineRule="auto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  <w:r w:rsidRPr="009B470A"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lastRenderedPageBreak/>
        <w:t>任务</w:t>
      </w:r>
      <w:r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t>二</w:t>
      </w:r>
      <w:r w:rsidRPr="009B470A"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t>：</w:t>
      </w:r>
    </w:p>
    <w:p w14:paraId="5707BAB8" w14:textId="6C51879C" w:rsidR="009B470A" w:rsidRDefault="009B470A" w:rsidP="009B470A">
      <w:pPr>
        <w:pStyle w:val="a7"/>
        <w:numPr>
          <w:ilvl w:val="0"/>
          <w:numId w:val="37"/>
        </w:numPr>
        <w:spacing w:line="360" w:lineRule="auto"/>
        <w:ind w:firstLineChars="0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bookmarkStart w:id="8" w:name="_Hlk183508243"/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绘制方波</w:t>
      </w:r>
      <w:r w:rsidRPr="009B470A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1~5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次，</w:t>
      </w:r>
      <w:r w:rsidRPr="009B470A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1~7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次，</w:t>
      </w:r>
      <w:r w:rsidRPr="009B470A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1~9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次，</w:t>
      </w:r>
      <w:r w:rsidRPr="009B470A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1~11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次，</w:t>
      </w:r>
      <w:r w:rsidRPr="009B470A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1~13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次，</w:t>
      </w:r>
      <w:r w:rsidRPr="009B470A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1~15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次，</w:t>
      </w:r>
      <w:r w:rsidRPr="009B470A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1~17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次，</w:t>
      </w:r>
      <w:r w:rsidRPr="009B470A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1~19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次谐波的</w:t>
      </w:r>
      <w:r w:rsid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二维</w:t>
      </w:r>
      <w:r w:rsidRPr="009B470A">
        <w:rPr>
          <w:rFonts w:ascii="Times New Roman" w:eastAsia="微软雅黑" w:hAnsi="Times New Roman" w:cs="Times New Roman"/>
          <w:b/>
          <w:bCs/>
          <w:sz w:val="24"/>
          <w:szCs w:val="24"/>
        </w:rPr>
        <w:t>情况</w:t>
      </w:r>
    </w:p>
    <w:p w14:paraId="759C3B7D" w14:textId="37555451" w:rsidR="00617EC9" w:rsidRPr="00617EC9" w:rsidRDefault="00617EC9" w:rsidP="00617EC9">
      <w:pPr>
        <w:pStyle w:val="a7"/>
        <w:numPr>
          <w:ilvl w:val="0"/>
          <w:numId w:val="37"/>
        </w:numPr>
        <w:ind w:firstLineChars="0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bookmarkStart w:id="9" w:name="_Hlk183508271"/>
      <w:bookmarkEnd w:id="8"/>
      <w:r w:rsidRP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绘制方波</w:t>
      </w:r>
      <w:r w:rsidRP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29</w:t>
      </w:r>
      <w:r w:rsidRP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次</w:t>
      </w:r>
      <w:r w:rsidR="00555EB1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和</w:t>
      </w:r>
      <w:r w:rsidRP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1~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9</w:t>
      </w:r>
      <w:r w:rsidRP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9</w:t>
      </w:r>
      <w:r w:rsidRP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次谐波的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三</w:t>
      </w:r>
      <w:r w:rsidRP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维情况</w:t>
      </w:r>
    </w:p>
    <w:p w14:paraId="518FF680" w14:textId="4DD4049D" w:rsidR="00617EC9" w:rsidRPr="009B470A" w:rsidRDefault="00617EC9" w:rsidP="009B470A">
      <w:pPr>
        <w:pStyle w:val="a7"/>
        <w:numPr>
          <w:ilvl w:val="0"/>
          <w:numId w:val="37"/>
        </w:numPr>
        <w:spacing w:line="360" w:lineRule="auto"/>
        <w:ind w:firstLineChars="0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bookmarkStart w:id="10" w:name="_Hlk183508289"/>
      <w:bookmarkEnd w:id="9"/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绘制</w:t>
      </w:r>
      <w:r w:rsidRPr="00617EC9">
        <w:rPr>
          <w:rFonts w:ascii="Times New Roman" w:eastAsia="微软雅黑" w:hAnsi="Times New Roman" w:cs="Times New Roman"/>
          <w:b/>
          <w:bCs/>
          <w:sz w:val="24"/>
          <w:szCs w:val="24"/>
        </w:rPr>
        <w:t>锯齿波脉冲信号前</w:t>
      </w:r>
      <w:r w:rsidRPr="00617EC9">
        <w:rPr>
          <w:rFonts w:ascii="Times New Roman" w:eastAsia="微软雅黑" w:hAnsi="Times New Roman" w:cs="Times New Roman"/>
          <w:b/>
          <w:bCs/>
          <w:sz w:val="24"/>
          <w:szCs w:val="24"/>
        </w:rPr>
        <w:t>20</w:t>
      </w:r>
      <w:r w:rsidRPr="00617EC9">
        <w:rPr>
          <w:rFonts w:ascii="Times New Roman" w:eastAsia="微软雅黑" w:hAnsi="Times New Roman" w:cs="Times New Roman"/>
          <w:b/>
          <w:bCs/>
          <w:sz w:val="24"/>
          <w:szCs w:val="24"/>
        </w:rPr>
        <w:t>次和前</w:t>
      </w:r>
      <w:r w:rsidRPr="00617EC9"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200</w:t>
      </w:r>
      <w:r w:rsidRPr="00617EC9">
        <w:rPr>
          <w:rFonts w:ascii="Times New Roman" w:eastAsia="微软雅黑" w:hAnsi="Times New Roman" w:cs="Times New Roman"/>
          <w:b/>
          <w:bCs/>
          <w:sz w:val="24"/>
          <w:szCs w:val="24"/>
        </w:rPr>
        <w:t>次谐波</w:t>
      </w:r>
      <w:r>
        <w:rPr>
          <w:rFonts w:ascii="Times New Roman" w:eastAsia="微软雅黑" w:hAnsi="Times New Roman" w:cs="Times New Roman" w:hint="eastAsia"/>
          <w:b/>
          <w:bCs/>
          <w:sz w:val="24"/>
          <w:szCs w:val="24"/>
        </w:rPr>
        <w:t>的三维情况</w:t>
      </w:r>
    </w:p>
    <w:bookmarkEnd w:id="10"/>
    <w:p w14:paraId="72D432AB" w14:textId="77777777" w:rsidR="009B470A" w:rsidRDefault="009B470A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</w:pPr>
    </w:p>
    <w:p w14:paraId="0A8194ED" w14:textId="78B5042A" w:rsidR="004B7673" w:rsidRPr="00392EDE" w:rsidRDefault="004B7673" w:rsidP="004B7673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Pr="002E2304">
        <w:rPr>
          <w:sz w:val="28"/>
          <w:szCs w:val="28"/>
        </w:rPr>
        <w:t>、实验</w:t>
      </w:r>
      <w:r>
        <w:rPr>
          <w:rFonts w:hint="eastAsia"/>
          <w:sz w:val="28"/>
          <w:szCs w:val="28"/>
        </w:rPr>
        <w:t>结果</w:t>
      </w:r>
    </w:p>
    <w:p w14:paraId="3F9714EA" w14:textId="1A75B7CB" w:rsid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  <w:r w:rsidRPr="004B7673"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t>窗函数选择</w:t>
      </w:r>
      <w:r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t>：</w:t>
      </w:r>
    </w:p>
    <w:p w14:paraId="18731D52" w14:textId="133898C6" w:rsidR="004B7673" w:rsidRP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</w:pPr>
      <w:r w:rsidRPr="004B7673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37DA211A" wp14:editId="33A6CECD">
            <wp:extent cx="5274310" cy="495300"/>
            <wp:effectExtent l="0" t="0" r="2540" b="0"/>
            <wp:docPr id="28902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0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1EDF" w14:textId="1B727705" w:rsid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  <w:r w:rsidRPr="004B7673"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t>滤波器设置：</w:t>
      </w:r>
    </w:p>
    <w:p w14:paraId="08B13F30" w14:textId="0E40C253" w:rsid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  <w:r w:rsidRPr="004B7673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656BA4AB" wp14:editId="52001A27">
            <wp:extent cx="5274310" cy="1386205"/>
            <wp:effectExtent l="0" t="0" r="2540" b="4445"/>
            <wp:docPr id="2086298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98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574B" w14:textId="1626E388" w:rsid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t>百分比误差计算结果：</w:t>
      </w:r>
    </w:p>
    <w:p w14:paraId="6AF7F136" w14:textId="32B0F2AF" w:rsid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  <w:r w:rsidRPr="004B7673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22B5111E" wp14:editId="37113EFA">
            <wp:extent cx="5274310" cy="1522095"/>
            <wp:effectExtent l="0" t="0" r="2540" b="1905"/>
            <wp:docPr id="1392933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3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1B73" w14:textId="77777777" w:rsid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</w:p>
    <w:p w14:paraId="182D28A7" w14:textId="64DC89E4" w:rsid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  <w:t>主频成分能量分布图（例）：</w:t>
      </w:r>
    </w:p>
    <w:p w14:paraId="33134945" w14:textId="2CFDD0EF" w:rsidR="004B7673" w:rsidRPr="004B7673" w:rsidRDefault="004B7673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 w:hint="eastAsia"/>
          <w:b/>
          <w:bCs/>
          <w:color w:val="000000" w:themeColor="text1"/>
          <w:sz w:val="24"/>
          <w:szCs w:val="24"/>
        </w:rPr>
      </w:pPr>
      <w:r w:rsidRPr="004B7673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20453A11" wp14:editId="5AE20522">
            <wp:extent cx="5274310" cy="3112770"/>
            <wp:effectExtent l="0" t="0" r="2540" b="0"/>
            <wp:docPr id="718406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06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E2A3" w14:textId="49F5B958" w:rsidR="00E41391" w:rsidRPr="002E2304" w:rsidRDefault="00E41391" w:rsidP="00E41391">
      <w:pPr>
        <w:pStyle w:val="a7"/>
        <w:spacing w:line="360" w:lineRule="auto"/>
        <w:ind w:firstLineChars="0" w:firstLine="0"/>
        <w:rPr>
          <w:rFonts w:ascii="Times New Roman" w:eastAsia="微软雅黑" w:hAnsi="Times New Roman" w:cs="Times New Roman"/>
          <w:b/>
          <w:bCs/>
          <w:sz w:val="24"/>
          <w:szCs w:val="24"/>
        </w:rPr>
      </w:pPr>
      <w:r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注意</w:t>
      </w:r>
      <w:r w:rsidR="00CF49C4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:</w:t>
      </w:r>
      <w:r w:rsidR="00CF49C4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将</w:t>
      </w:r>
      <w:r w:rsidR="00CF49C4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Word</w:t>
      </w:r>
      <w:r w:rsidR="00CF49C4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以</w:t>
      </w:r>
      <w:r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学号</w:t>
      </w:r>
      <w:r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-</w:t>
      </w:r>
      <w:r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姓名</w:t>
      </w:r>
      <w:r w:rsidR="00CF49C4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为</w:t>
      </w:r>
      <w:r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文件名，</w:t>
      </w:r>
      <w:r w:rsidR="00B279B0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于</w:t>
      </w:r>
      <w:r w:rsidR="00AA45BF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12.1</w:t>
      </w:r>
      <w:r w:rsidR="00B279B0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晚</w:t>
      </w:r>
      <w:r w:rsidR="00B279B0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23</w:t>
      </w:r>
      <w:r w:rsidR="00B279B0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：</w:t>
      </w:r>
      <w:r w:rsidR="00B279B0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00</w:t>
      </w:r>
      <w:r w:rsidR="00B279B0"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前</w:t>
      </w:r>
      <w:r w:rsidRPr="002E2304">
        <w:rPr>
          <w:rFonts w:ascii="Times New Roman" w:eastAsia="微软雅黑" w:hAnsi="Times New Roman" w:cs="Times New Roman"/>
          <w:b/>
          <w:bCs/>
          <w:color w:val="000000" w:themeColor="text1"/>
          <w:sz w:val="24"/>
          <w:szCs w:val="24"/>
          <w:highlight w:val="yellow"/>
        </w:rPr>
        <w:t>提交给学习委员</w:t>
      </w:r>
    </w:p>
    <w:p w14:paraId="316A6F58" w14:textId="3D6D70BE" w:rsidR="00AA45BF" w:rsidRPr="002E2304" w:rsidRDefault="00AA45BF">
      <w:pPr>
        <w:widowControl/>
        <w:jc w:val="left"/>
        <w:rPr>
          <w:rFonts w:ascii="Times New Roman" w:hAnsi="Times New Roman" w:cs="Times New Roman"/>
        </w:rPr>
      </w:pPr>
    </w:p>
    <w:sectPr w:rsidR="00AA45BF" w:rsidRPr="002E2304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26C80" w14:textId="77777777" w:rsidR="00ED57F8" w:rsidRDefault="00ED57F8" w:rsidP="00D31958">
      <w:pPr>
        <w:rPr>
          <w:rFonts w:hint="eastAsia"/>
        </w:rPr>
      </w:pPr>
      <w:r>
        <w:separator/>
      </w:r>
    </w:p>
  </w:endnote>
  <w:endnote w:type="continuationSeparator" w:id="0">
    <w:p w14:paraId="695BAC3E" w14:textId="77777777" w:rsidR="00ED57F8" w:rsidRDefault="00ED57F8" w:rsidP="00D319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5BF91" w14:textId="77777777" w:rsidR="00C81EEF" w:rsidRDefault="00C81EEF">
    <w:pPr>
      <w:spacing w:line="176" w:lineRule="auto"/>
      <w:ind w:left="458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6"/>
        <w:sz w:val="18"/>
        <w:szCs w:val="18"/>
      </w:rPr>
      <w:t>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E44EE6" w14:textId="77777777" w:rsidR="00ED57F8" w:rsidRDefault="00ED57F8" w:rsidP="00D31958">
      <w:pPr>
        <w:rPr>
          <w:rFonts w:hint="eastAsia"/>
        </w:rPr>
      </w:pPr>
      <w:r>
        <w:separator/>
      </w:r>
    </w:p>
  </w:footnote>
  <w:footnote w:type="continuationSeparator" w:id="0">
    <w:p w14:paraId="492D844B" w14:textId="77777777" w:rsidR="00ED57F8" w:rsidRDefault="00ED57F8" w:rsidP="00D319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6"/>
    <w:multiLevelType w:val="singleLevel"/>
    <w:tmpl w:val="00000006"/>
    <w:lvl w:ilvl="0">
      <w:start w:val="4"/>
      <w:numFmt w:val="decimal"/>
      <w:suff w:val="nothing"/>
      <w:lvlText w:val="%1、"/>
      <w:lvlJc w:val="left"/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singleLevel"/>
    <w:tmpl w:val="0000000C"/>
    <w:lvl w:ilvl="0">
      <w:start w:val="1"/>
      <w:numFmt w:val="decimal"/>
      <w:lvlText w:val="(%1)"/>
      <w:lvlJc w:val="left"/>
      <w:pPr>
        <w:ind w:left="420" w:hanging="420"/>
      </w:pPr>
    </w:lvl>
  </w:abstractNum>
  <w:abstractNum w:abstractNumId="3" w15:restartNumberingAfterBreak="0">
    <w:nsid w:val="00000011"/>
    <w:multiLevelType w:val="multilevel"/>
    <w:tmpl w:val="00000011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670AF9"/>
    <w:multiLevelType w:val="hybridMultilevel"/>
    <w:tmpl w:val="6986B20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4403F3F"/>
    <w:multiLevelType w:val="multilevel"/>
    <w:tmpl w:val="244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A5F23"/>
    <w:multiLevelType w:val="multilevel"/>
    <w:tmpl w:val="34D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256E2"/>
    <w:multiLevelType w:val="multilevel"/>
    <w:tmpl w:val="D27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15C51"/>
    <w:multiLevelType w:val="hybridMultilevel"/>
    <w:tmpl w:val="AA40F416"/>
    <w:lvl w:ilvl="0" w:tplc="04090001">
      <w:start w:val="1"/>
      <w:numFmt w:val="bullet"/>
      <w:lvlText w:val=""/>
      <w:lvlJc w:val="left"/>
      <w:pPr>
        <w:ind w:left="86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3" w:hanging="440"/>
      </w:pPr>
      <w:rPr>
        <w:rFonts w:ascii="Wingdings" w:hAnsi="Wingdings" w:hint="default"/>
      </w:rPr>
    </w:lvl>
  </w:abstractNum>
  <w:abstractNum w:abstractNumId="9" w15:restartNumberingAfterBreak="0">
    <w:nsid w:val="133C253A"/>
    <w:multiLevelType w:val="multilevel"/>
    <w:tmpl w:val="B4A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A2D14"/>
    <w:multiLevelType w:val="multilevel"/>
    <w:tmpl w:val="336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70060"/>
    <w:multiLevelType w:val="hybridMultilevel"/>
    <w:tmpl w:val="EF7E4EFE"/>
    <w:lvl w:ilvl="0" w:tplc="B678C772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2B3E3D"/>
    <w:multiLevelType w:val="hybridMultilevel"/>
    <w:tmpl w:val="B8E6E2CA"/>
    <w:lvl w:ilvl="0" w:tplc="9B2A2F88">
      <w:numFmt w:val="bullet"/>
      <w:lvlText w:val="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19D3717"/>
    <w:multiLevelType w:val="multilevel"/>
    <w:tmpl w:val="49E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1016C"/>
    <w:multiLevelType w:val="hybridMultilevel"/>
    <w:tmpl w:val="9A180094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F894A70"/>
    <w:multiLevelType w:val="hybridMultilevel"/>
    <w:tmpl w:val="EE92E99A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FFA33A9"/>
    <w:multiLevelType w:val="multilevel"/>
    <w:tmpl w:val="3EF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44521"/>
    <w:multiLevelType w:val="multilevel"/>
    <w:tmpl w:val="9C3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E517A"/>
    <w:multiLevelType w:val="multilevel"/>
    <w:tmpl w:val="EB0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B3553"/>
    <w:multiLevelType w:val="multilevel"/>
    <w:tmpl w:val="0000000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E7806F3"/>
    <w:multiLevelType w:val="multilevel"/>
    <w:tmpl w:val="8844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1F693E"/>
    <w:multiLevelType w:val="multilevel"/>
    <w:tmpl w:val="82A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770D2"/>
    <w:multiLevelType w:val="multilevel"/>
    <w:tmpl w:val="0F7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2639C"/>
    <w:multiLevelType w:val="hybridMultilevel"/>
    <w:tmpl w:val="2E361492"/>
    <w:lvl w:ilvl="0" w:tplc="0000000C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E5538F6"/>
    <w:multiLevelType w:val="hybridMultilevel"/>
    <w:tmpl w:val="DB16628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0AA1DEB"/>
    <w:multiLevelType w:val="multilevel"/>
    <w:tmpl w:val="E23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376"/>
    <w:multiLevelType w:val="multilevel"/>
    <w:tmpl w:val="AD7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F0492"/>
    <w:multiLevelType w:val="multilevel"/>
    <w:tmpl w:val="11D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13BEC"/>
    <w:multiLevelType w:val="multilevel"/>
    <w:tmpl w:val="306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B6AC8"/>
    <w:multiLevelType w:val="multilevel"/>
    <w:tmpl w:val="7CF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B2340"/>
    <w:multiLevelType w:val="multilevel"/>
    <w:tmpl w:val="13B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F5DDC"/>
    <w:multiLevelType w:val="multilevel"/>
    <w:tmpl w:val="2F9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D7712"/>
    <w:multiLevelType w:val="hybridMultilevel"/>
    <w:tmpl w:val="4B72E7F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58E1871"/>
    <w:multiLevelType w:val="hybridMultilevel"/>
    <w:tmpl w:val="C2966A4C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6196146"/>
    <w:multiLevelType w:val="hybridMultilevel"/>
    <w:tmpl w:val="138EA42C"/>
    <w:lvl w:ilvl="0" w:tplc="04090001">
      <w:start w:val="1"/>
      <w:numFmt w:val="bullet"/>
      <w:lvlText w:val=""/>
      <w:lvlJc w:val="left"/>
      <w:pPr>
        <w:ind w:left="86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3" w:hanging="440"/>
      </w:pPr>
      <w:rPr>
        <w:rFonts w:ascii="Wingdings" w:hAnsi="Wingdings" w:hint="default"/>
      </w:rPr>
    </w:lvl>
  </w:abstractNum>
  <w:abstractNum w:abstractNumId="35" w15:restartNumberingAfterBreak="0">
    <w:nsid w:val="79BD1EFE"/>
    <w:multiLevelType w:val="hybridMultilevel"/>
    <w:tmpl w:val="6D109EBC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DA02F21"/>
    <w:multiLevelType w:val="multilevel"/>
    <w:tmpl w:val="8A1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15066">
    <w:abstractNumId w:val="1"/>
  </w:num>
  <w:num w:numId="2" w16cid:durableId="448166456">
    <w:abstractNumId w:val="3"/>
  </w:num>
  <w:num w:numId="3" w16cid:durableId="129904859">
    <w:abstractNumId w:val="0"/>
  </w:num>
  <w:num w:numId="4" w16cid:durableId="204609517">
    <w:abstractNumId w:val="2"/>
  </w:num>
  <w:num w:numId="5" w16cid:durableId="1274242147">
    <w:abstractNumId w:val="23"/>
  </w:num>
  <w:num w:numId="6" w16cid:durableId="439183265">
    <w:abstractNumId w:val="19"/>
  </w:num>
  <w:num w:numId="7" w16cid:durableId="1194614133">
    <w:abstractNumId w:val="11"/>
  </w:num>
  <w:num w:numId="8" w16cid:durableId="565606267">
    <w:abstractNumId w:val="9"/>
  </w:num>
  <w:num w:numId="9" w16cid:durableId="383910187">
    <w:abstractNumId w:val="4"/>
  </w:num>
  <w:num w:numId="10" w16cid:durableId="83577319">
    <w:abstractNumId w:val="30"/>
  </w:num>
  <w:num w:numId="11" w16cid:durableId="1432313589">
    <w:abstractNumId w:val="31"/>
  </w:num>
  <w:num w:numId="12" w16cid:durableId="1349286651">
    <w:abstractNumId w:val="13"/>
  </w:num>
  <w:num w:numId="13" w16cid:durableId="632294822">
    <w:abstractNumId w:val="18"/>
  </w:num>
  <w:num w:numId="14" w16cid:durableId="155613188">
    <w:abstractNumId w:val="32"/>
  </w:num>
  <w:num w:numId="15" w16cid:durableId="2007240637">
    <w:abstractNumId w:val="25"/>
  </w:num>
  <w:num w:numId="16" w16cid:durableId="1932083363">
    <w:abstractNumId w:val="20"/>
  </w:num>
  <w:num w:numId="17" w16cid:durableId="1626429540">
    <w:abstractNumId w:val="15"/>
  </w:num>
  <w:num w:numId="18" w16cid:durableId="889733813">
    <w:abstractNumId w:val="14"/>
  </w:num>
  <w:num w:numId="19" w16cid:durableId="904267265">
    <w:abstractNumId w:val="35"/>
  </w:num>
  <w:num w:numId="20" w16cid:durableId="490875024">
    <w:abstractNumId w:val="22"/>
  </w:num>
  <w:num w:numId="21" w16cid:durableId="619342003">
    <w:abstractNumId w:val="33"/>
  </w:num>
  <w:num w:numId="22" w16cid:durableId="685256028">
    <w:abstractNumId w:val="24"/>
  </w:num>
  <w:num w:numId="23" w16cid:durableId="410783896">
    <w:abstractNumId w:val="12"/>
  </w:num>
  <w:num w:numId="24" w16cid:durableId="1183014845">
    <w:abstractNumId w:val="8"/>
  </w:num>
  <w:num w:numId="25" w16cid:durableId="816457756">
    <w:abstractNumId w:val="29"/>
  </w:num>
  <w:num w:numId="26" w16cid:durableId="1961257868">
    <w:abstractNumId w:val="7"/>
  </w:num>
  <w:num w:numId="27" w16cid:durableId="1879509100">
    <w:abstractNumId w:val="28"/>
  </w:num>
  <w:num w:numId="28" w16cid:durableId="1273321159">
    <w:abstractNumId w:val="17"/>
  </w:num>
  <w:num w:numId="29" w16cid:durableId="702827501">
    <w:abstractNumId w:val="26"/>
  </w:num>
  <w:num w:numId="30" w16cid:durableId="966201781">
    <w:abstractNumId w:val="36"/>
  </w:num>
  <w:num w:numId="31" w16cid:durableId="438182913">
    <w:abstractNumId w:val="5"/>
  </w:num>
  <w:num w:numId="32" w16cid:durableId="520976942">
    <w:abstractNumId w:val="10"/>
  </w:num>
  <w:num w:numId="33" w16cid:durableId="93525024">
    <w:abstractNumId w:val="6"/>
  </w:num>
  <w:num w:numId="34" w16cid:durableId="633022229">
    <w:abstractNumId w:val="27"/>
  </w:num>
  <w:num w:numId="35" w16cid:durableId="337588222">
    <w:abstractNumId w:val="16"/>
  </w:num>
  <w:num w:numId="36" w16cid:durableId="1840805660">
    <w:abstractNumId w:val="21"/>
  </w:num>
  <w:num w:numId="37" w16cid:durableId="100127503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D1"/>
    <w:rsid w:val="00014626"/>
    <w:rsid w:val="00021D27"/>
    <w:rsid w:val="00033FFA"/>
    <w:rsid w:val="00035210"/>
    <w:rsid w:val="000549A1"/>
    <w:rsid w:val="00070F0F"/>
    <w:rsid w:val="00084906"/>
    <w:rsid w:val="000A0F4F"/>
    <w:rsid w:val="000A18DC"/>
    <w:rsid w:val="000C4ADB"/>
    <w:rsid w:val="000C7DBC"/>
    <w:rsid w:val="000D7610"/>
    <w:rsid w:val="000E4FF8"/>
    <w:rsid w:val="00106028"/>
    <w:rsid w:val="0013283D"/>
    <w:rsid w:val="001445D3"/>
    <w:rsid w:val="00173AEC"/>
    <w:rsid w:val="00181845"/>
    <w:rsid w:val="00186274"/>
    <w:rsid w:val="0019779E"/>
    <w:rsid w:val="001B0181"/>
    <w:rsid w:val="001B1F32"/>
    <w:rsid w:val="001B6219"/>
    <w:rsid w:val="001E276E"/>
    <w:rsid w:val="001E3670"/>
    <w:rsid w:val="001E7AEF"/>
    <w:rsid w:val="001F12D2"/>
    <w:rsid w:val="00201DC1"/>
    <w:rsid w:val="0021223D"/>
    <w:rsid w:val="00215A01"/>
    <w:rsid w:val="0022154F"/>
    <w:rsid w:val="00234457"/>
    <w:rsid w:val="002456DA"/>
    <w:rsid w:val="00256879"/>
    <w:rsid w:val="00282699"/>
    <w:rsid w:val="00290533"/>
    <w:rsid w:val="002B0A7E"/>
    <w:rsid w:val="002E034E"/>
    <w:rsid w:val="002E2304"/>
    <w:rsid w:val="002E6672"/>
    <w:rsid w:val="00314F84"/>
    <w:rsid w:val="00326955"/>
    <w:rsid w:val="0034120C"/>
    <w:rsid w:val="00355B81"/>
    <w:rsid w:val="0038607F"/>
    <w:rsid w:val="00392EDE"/>
    <w:rsid w:val="003B1414"/>
    <w:rsid w:val="003B4DB6"/>
    <w:rsid w:val="003C0989"/>
    <w:rsid w:val="003C2F80"/>
    <w:rsid w:val="003D175B"/>
    <w:rsid w:val="003E08B8"/>
    <w:rsid w:val="00412B8A"/>
    <w:rsid w:val="00414DE8"/>
    <w:rsid w:val="00423427"/>
    <w:rsid w:val="00432FF5"/>
    <w:rsid w:val="004330BA"/>
    <w:rsid w:val="00436FE0"/>
    <w:rsid w:val="00437903"/>
    <w:rsid w:val="00444D83"/>
    <w:rsid w:val="004663D1"/>
    <w:rsid w:val="00472B70"/>
    <w:rsid w:val="00472F90"/>
    <w:rsid w:val="00473C20"/>
    <w:rsid w:val="00477A52"/>
    <w:rsid w:val="00493DB7"/>
    <w:rsid w:val="004B3534"/>
    <w:rsid w:val="004B7673"/>
    <w:rsid w:val="004C1BA5"/>
    <w:rsid w:val="004D3C93"/>
    <w:rsid w:val="004E3F5D"/>
    <w:rsid w:val="004E4040"/>
    <w:rsid w:val="004F0751"/>
    <w:rsid w:val="00533889"/>
    <w:rsid w:val="005458FF"/>
    <w:rsid w:val="00552DF1"/>
    <w:rsid w:val="00555EB1"/>
    <w:rsid w:val="005622D0"/>
    <w:rsid w:val="005740A0"/>
    <w:rsid w:val="0058553C"/>
    <w:rsid w:val="005B369C"/>
    <w:rsid w:val="005C4DC2"/>
    <w:rsid w:val="005D1CEC"/>
    <w:rsid w:val="005E3B45"/>
    <w:rsid w:val="005E4E41"/>
    <w:rsid w:val="005F2F2E"/>
    <w:rsid w:val="005F5501"/>
    <w:rsid w:val="00600DB9"/>
    <w:rsid w:val="00612529"/>
    <w:rsid w:val="00617EC9"/>
    <w:rsid w:val="0063041E"/>
    <w:rsid w:val="00643C4C"/>
    <w:rsid w:val="0064565F"/>
    <w:rsid w:val="0064630D"/>
    <w:rsid w:val="00647D86"/>
    <w:rsid w:val="00660BF3"/>
    <w:rsid w:val="0068297D"/>
    <w:rsid w:val="00687A21"/>
    <w:rsid w:val="006A20FF"/>
    <w:rsid w:val="006A38AE"/>
    <w:rsid w:val="006B1CB1"/>
    <w:rsid w:val="006B2B9B"/>
    <w:rsid w:val="006C07A1"/>
    <w:rsid w:val="006F0034"/>
    <w:rsid w:val="00726CDB"/>
    <w:rsid w:val="007345BF"/>
    <w:rsid w:val="00741A4A"/>
    <w:rsid w:val="007735AF"/>
    <w:rsid w:val="00784AA8"/>
    <w:rsid w:val="007913C3"/>
    <w:rsid w:val="00793884"/>
    <w:rsid w:val="007B0856"/>
    <w:rsid w:val="007B636F"/>
    <w:rsid w:val="007D024C"/>
    <w:rsid w:val="007D3A6F"/>
    <w:rsid w:val="007F44E9"/>
    <w:rsid w:val="0080502E"/>
    <w:rsid w:val="008476E4"/>
    <w:rsid w:val="00847F30"/>
    <w:rsid w:val="008570A8"/>
    <w:rsid w:val="00872A80"/>
    <w:rsid w:val="008A3826"/>
    <w:rsid w:val="008A54E6"/>
    <w:rsid w:val="008B513A"/>
    <w:rsid w:val="008B715A"/>
    <w:rsid w:val="008E1970"/>
    <w:rsid w:val="008F0026"/>
    <w:rsid w:val="009147D7"/>
    <w:rsid w:val="0091630B"/>
    <w:rsid w:val="0094316F"/>
    <w:rsid w:val="00973967"/>
    <w:rsid w:val="00987097"/>
    <w:rsid w:val="00987C2E"/>
    <w:rsid w:val="009A0568"/>
    <w:rsid w:val="009A37E5"/>
    <w:rsid w:val="009B470A"/>
    <w:rsid w:val="009D76E5"/>
    <w:rsid w:val="009E11A9"/>
    <w:rsid w:val="009E30C5"/>
    <w:rsid w:val="00A01428"/>
    <w:rsid w:val="00A111BD"/>
    <w:rsid w:val="00A11496"/>
    <w:rsid w:val="00A1259D"/>
    <w:rsid w:val="00A2265F"/>
    <w:rsid w:val="00A24A11"/>
    <w:rsid w:val="00A24FA0"/>
    <w:rsid w:val="00A43150"/>
    <w:rsid w:val="00A66D99"/>
    <w:rsid w:val="00A7495E"/>
    <w:rsid w:val="00AA03A9"/>
    <w:rsid w:val="00AA45BF"/>
    <w:rsid w:val="00AD0994"/>
    <w:rsid w:val="00AE68E0"/>
    <w:rsid w:val="00AF0075"/>
    <w:rsid w:val="00B0093C"/>
    <w:rsid w:val="00B0529A"/>
    <w:rsid w:val="00B10CD5"/>
    <w:rsid w:val="00B11705"/>
    <w:rsid w:val="00B279B0"/>
    <w:rsid w:val="00B41286"/>
    <w:rsid w:val="00B45E17"/>
    <w:rsid w:val="00B63B9D"/>
    <w:rsid w:val="00B657E4"/>
    <w:rsid w:val="00B87D80"/>
    <w:rsid w:val="00BA1FC5"/>
    <w:rsid w:val="00BA26BC"/>
    <w:rsid w:val="00BD53BE"/>
    <w:rsid w:val="00BD5C17"/>
    <w:rsid w:val="00BE7C23"/>
    <w:rsid w:val="00C6094B"/>
    <w:rsid w:val="00C6136F"/>
    <w:rsid w:val="00C81EEF"/>
    <w:rsid w:val="00CD30E4"/>
    <w:rsid w:val="00CD7677"/>
    <w:rsid w:val="00CF49C4"/>
    <w:rsid w:val="00D07B44"/>
    <w:rsid w:val="00D31958"/>
    <w:rsid w:val="00D34FF9"/>
    <w:rsid w:val="00D45C1A"/>
    <w:rsid w:val="00D613AE"/>
    <w:rsid w:val="00D6337D"/>
    <w:rsid w:val="00D73CDC"/>
    <w:rsid w:val="00D76F90"/>
    <w:rsid w:val="00DC31AE"/>
    <w:rsid w:val="00DE1CD5"/>
    <w:rsid w:val="00DE41FE"/>
    <w:rsid w:val="00DF13B6"/>
    <w:rsid w:val="00DF5623"/>
    <w:rsid w:val="00E0461F"/>
    <w:rsid w:val="00E237A6"/>
    <w:rsid w:val="00E31CCC"/>
    <w:rsid w:val="00E36D3F"/>
    <w:rsid w:val="00E41391"/>
    <w:rsid w:val="00E435F2"/>
    <w:rsid w:val="00E500F0"/>
    <w:rsid w:val="00E608F0"/>
    <w:rsid w:val="00E77399"/>
    <w:rsid w:val="00EA1954"/>
    <w:rsid w:val="00ED55E4"/>
    <w:rsid w:val="00ED57F8"/>
    <w:rsid w:val="00ED68D1"/>
    <w:rsid w:val="00F04EB1"/>
    <w:rsid w:val="00F21C41"/>
    <w:rsid w:val="00F260DA"/>
    <w:rsid w:val="00F3639B"/>
    <w:rsid w:val="00F72509"/>
    <w:rsid w:val="00FB6075"/>
    <w:rsid w:val="00FC5FD1"/>
    <w:rsid w:val="00FC7406"/>
    <w:rsid w:val="00FD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FAE06"/>
  <w15:chartTrackingRefBased/>
  <w15:docId w15:val="{E6954A20-0FF4-4D61-8306-20AEFC62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02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46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qFormat/>
    <w:rsid w:val="00D31958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04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19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19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19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1958"/>
    <w:rPr>
      <w:sz w:val="18"/>
      <w:szCs w:val="18"/>
    </w:rPr>
  </w:style>
  <w:style w:type="character" w:customStyle="1" w:styleId="30">
    <w:name w:val="标题 3 字符"/>
    <w:basedOn w:val="a0"/>
    <w:link w:val="3"/>
    <w:rsid w:val="00D31958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31958"/>
    <w:pPr>
      <w:ind w:firstLineChars="200" w:firstLine="420"/>
    </w:pPr>
  </w:style>
  <w:style w:type="table" w:styleId="a8">
    <w:name w:val="Table Grid"/>
    <w:basedOn w:val="a1"/>
    <w:uiPriority w:val="39"/>
    <w:rsid w:val="00D319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demark">
    <w:name w:val="trademark"/>
    <w:basedOn w:val="a0"/>
    <w:rsid w:val="004B3534"/>
  </w:style>
  <w:style w:type="paragraph" w:styleId="a9">
    <w:name w:val="Normal (Web)"/>
    <w:basedOn w:val="a"/>
    <w:uiPriority w:val="99"/>
    <w:unhideWhenUsed/>
    <w:rsid w:val="008B71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7345BF"/>
    <w:rPr>
      <w:color w:val="808080"/>
    </w:rPr>
  </w:style>
  <w:style w:type="character" w:styleId="ab">
    <w:name w:val="Hyperlink"/>
    <w:basedOn w:val="a0"/>
    <w:uiPriority w:val="99"/>
    <w:unhideWhenUsed/>
    <w:rsid w:val="004330B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330B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0E4F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E4FF8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E4FF8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0E4FF8"/>
  </w:style>
  <w:style w:type="character" w:customStyle="1" w:styleId="10">
    <w:name w:val="标题 1 字符"/>
    <w:basedOn w:val="a0"/>
    <w:link w:val="1"/>
    <w:uiPriority w:val="9"/>
    <w:rsid w:val="00014626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4E4040"/>
    <w:rPr>
      <w:rFonts w:asciiTheme="majorHAnsi" w:eastAsiaTheme="majorEastAsia" w:hAnsiTheme="majorHAnsi" w:cstheme="majorBidi"/>
      <w:b/>
      <w:bCs/>
      <w:sz w:val="28"/>
      <w:szCs w:val="28"/>
    </w:rPr>
  </w:style>
  <w:style w:type="table" w:customStyle="1" w:styleId="TableNormal">
    <w:name w:val="Table Normal"/>
    <w:semiHidden/>
    <w:unhideWhenUsed/>
    <w:qFormat/>
    <w:rsid w:val="00C81EEF"/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"/>
    <w:link w:val="ae"/>
    <w:semiHidden/>
    <w:qFormat/>
    <w:rsid w:val="0022154F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noProof/>
      <w:snapToGrid w:val="0"/>
      <w:color w:val="000000"/>
      <w:kern w:val="0"/>
      <w:sz w:val="24"/>
      <w:szCs w:val="24"/>
      <w:lang w:eastAsia="en-US"/>
    </w:rPr>
  </w:style>
  <w:style w:type="character" w:customStyle="1" w:styleId="ae">
    <w:name w:val="正文文本 字符"/>
    <w:basedOn w:val="a0"/>
    <w:link w:val="ad"/>
    <w:semiHidden/>
    <w:rsid w:val="0022154F"/>
    <w:rPr>
      <w:rFonts w:ascii="宋体" w:eastAsia="宋体" w:hAnsi="宋体" w:cs="宋体"/>
      <w:noProof/>
      <w:snapToGrid w:val="0"/>
      <w:color w:val="000000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7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6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5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12</Pages>
  <Words>3035</Words>
  <Characters>5340</Characters>
  <Application>Microsoft Office Word</Application>
  <DocSecurity>0</DocSecurity>
  <Lines>283</Lines>
  <Paragraphs>226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 腾飞</dc:creator>
  <cp:keywords/>
  <dc:description/>
  <cp:lastModifiedBy>Kepler Bruce</cp:lastModifiedBy>
  <cp:revision>9</cp:revision>
  <dcterms:created xsi:type="dcterms:W3CDTF">2024-11-25T06:26:00Z</dcterms:created>
  <dcterms:modified xsi:type="dcterms:W3CDTF">2024-11-26T02:33:00Z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ef616b7d91fc9c3dcd2bed836de0f78e512f36c5d44ee961bbcb4490c7246197</vt:lpwstr>
  </property>
</Properties>
</file>