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050A" w14:textId="77777777" w:rsidR="00142A86" w:rsidRDefault="00142A86" w:rsidP="00142A86">
      <w:pPr>
        <w:jc w:val="center"/>
        <w:rPr>
          <w:rFonts w:cs="Times New Roman"/>
          <w:szCs w:val="28"/>
          <w:lang w:val="ru-RU"/>
        </w:rPr>
      </w:pPr>
      <w:bookmarkStart w:id="0" w:name="_Hlk146781825"/>
      <w:bookmarkEnd w:id="0"/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7903376" w14:textId="77777777" w:rsidR="00142A86" w:rsidRPr="00DD28F4" w:rsidRDefault="00142A86" w:rsidP="00142A86">
      <w:pPr>
        <w:jc w:val="center"/>
        <w:rPr>
          <w:rFonts w:cs="Times New Roman"/>
          <w:szCs w:val="28"/>
          <w:lang w:val="ru-RU"/>
        </w:rPr>
      </w:pPr>
    </w:p>
    <w:p w14:paraId="7213261B" w14:textId="77777777" w:rsidR="00142A86" w:rsidRDefault="00142A86" w:rsidP="00142A8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3A9DDE8" w14:textId="77777777" w:rsidR="00142A86" w:rsidRPr="00DD28F4" w:rsidRDefault="00142A86" w:rsidP="00142A86">
      <w:pPr>
        <w:jc w:val="center"/>
        <w:rPr>
          <w:rFonts w:cs="Times New Roman"/>
          <w:lang w:val="ru-RU"/>
        </w:rPr>
      </w:pPr>
    </w:p>
    <w:p w14:paraId="06B2F01E" w14:textId="77777777" w:rsidR="00142A86" w:rsidRDefault="00142A86" w:rsidP="00142A86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19B2526B" w14:textId="77777777" w:rsidR="00142A86" w:rsidRPr="00DD28F4" w:rsidRDefault="00142A86" w:rsidP="00142A86">
      <w:pPr>
        <w:jc w:val="center"/>
        <w:rPr>
          <w:rFonts w:cs="Times New Roman"/>
          <w:lang w:val="ru-RU"/>
        </w:rPr>
      </w:pPr>
    </w:p>
    <w:p w14:paraId="69108A17" w14:textId="77777777" w:rsidR="00142A86" w:rsidRPr="00DD28F4" w:rsidRDefault="00142A86" w:rsidP="00142A86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3A8E8F8A" w14:textId="77777777" w:rsidR="00142A86" w:rsidRPr="00DD28F4" w:rsidRDefault="00142A86" w:rsidP="00142A86">
      <w:pPr>
        <w:rPr>
          <w:rFonts w:cs="Times New Roman"/>
          <w:lang w:val="ru-RU"/>
        </w:rPr>
      </w:pPr>
    </w:p>
    <w:p w14:paraId="0A256C4A" w14:textId="77777777" w:rsidR="00142A86" w:rsidRPr="00DD28F4" w:rsidRDefault="00142A86" w:rsidP="00142A86">
      <w:pPr>
        <w:rPr>
          <w:rFonts w:cs="Times New Roman"/>
          <w:lang w:val="ru-RU"/>
        </w:rPr>
      </w:pPr>
    </w:p>
    <w:p w14:paraId="58B80D7A" w14:textId="77777777" w:rsidR="00142A86" w:rsidRDefault="00142A86" w:rsidP="00142A86">
      <w:pPr>
        <w:rPr>
          <w:rFonts w:cs="Times New Roman"/>
          <w:lang w:val="ru-RU"/>
        </w:rPr>
      </w:pPr>
    </w:p>
    <w:p w14:paraId="27E9DCCF" w14:textId="77777777" w:rsidR="00142A86" w:rsidRDefault="00142A86" w:rsidP="00142A86">
      <w:pPr>
        <w:rPr>
          <w:rFonts w:cs="Times New Roman"/>
          <w:lang w:val="ru-RU"/>
        </w:rPr>
      </w:pPr>
    </w:p>
    <w:p w14:paraId="51C8C2B8" w14:textId="77777777" w:rsidR="00142A86" w:rsidRDefault="00142A86" w:rsidP="00142A86">
      <w:pPr>
        <w:rPr>
          <w:rFonts w:cs="Times New Roman"/>
          <w:lang w:val="ru-RU"/>
        </w:rPr>
      </w:pPr>
    </w:p>
    <w:p w14:paraId="1DE2FEAA" w14:textId="77777777" w:rsidR="00142A86" w:rsidRDefault="00142A86" w:rsidP="00142A86">
      <w:pPr>
        <w:rPr>
          <w:rFonts w:cs="Times New Roman"/>
          <w:lang w:val="ru-RU"/>
        </w:rPr>
      </w:pPr>
    </w:p>
    <w:p w14:paraId="28506FDD" w14:textId="77777777" w:rsidR="00142A86" w:rsidRDefault="00142A86" w:rsidP="00142A86">
      <w:pPr>
        <w:rPr>
          <w:rFonts w:cs="Times New Roman"/>
          <w:lang w:val="ru-RU"/>
        </w:rPr>
      </w:pPr>
    </w:p>
    <w:p w14:paraId="30E03C4A" w14:textId="77777777" w:rsidR="00142A86" w:rsidRDefault="00142A86" w:rsidP="00142A86">
      <w:pPr>
        <w:rPr>
          <w:rFonts w:cs="Times New Roman"/>
          <w:lang w:val="ru-RU"/>
        </w:rPr>
      </w:pPr>
    </w:p>
    <w:p w14:paraId="2575B5E8" w14:textId="77777777" w:rsidR="00142A86" w:rsidRDefault="00142A86" w:rsidP="00142A86">
      <w:pPr>
        <w:rPr>
          <w:rFonts w:cs="Times New Roman"/>
          <w:lang w:val="ru-RU"/>
        </w:rPr>
      </w:pPr>
    </w:p>
    <w:p w14:paraId="2FD042A6" w14:textId="77777777" w:rsidR="00142A86" w:rsidRPr="00DD28F4" w:rsidRDefault="00142A86" w:rsidP="00142A86">
      <w:pPr>
        <w:rPr>
          <w:rFonts w:cs="Times New Roman"/>
          <w:lang w:val="ru-RU"/>
        </w:rPr>
      </w:pPr>
    </w:p>
    <w:p w14:paraId="6399AB13" w14:textId="77777777" w:rsidR="00142A86" w:rsidRDefault="00142A86" w:rsidP="00142A86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1944F0C4" w14:textId="77777777" w:rsidR="00142A86" w:rsidRDefault="00142A86" w:rsidP="00142A86">
      <w:pPr>
        <w:jc w:val="center"/>
        <w:rPr>
          <w:rFonts w:cs="Times New Roman"/>
          <w:szCs w:val="28"/>
          <w:lang w:val="ru-RU"/>
        </w:rPr>
      </w:pPr>
    </w:p>
    <w:p w14:paraId="04D54229" w14:textId="2752A15A" w:rsidR="00142A86" w:rsidRPr="008636F3" w:rsidRDefault="00142A86" w:rsidP="00142A86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CD44C5" w:rsidRPr="0080638F">
        <w:rPr>
          <w:lang w:val="ru-RU"/>
        </w:rPr>
        <w:t xml:space="preserve">МОДЕЛИРОВАНИЕ ПРОЦЕССОВ С ИСПОЛЬЗОВАНИЕМ МЕТОДОЛОГИИ </w:t>
      </w:r>
      <w:r w:rsidR="00CD44C5">
        <w:t>IDEF</w:t>
      </w:r>
      <w:r w:rsidR="00CD44C5" w:rsidRPr="0080638F">
        <w:rPr>
          <w:lang w:val="ru-RU"/>
        </w:rPr>
        <w:t>3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0457BFCB" w14:textId="77777777" w:rsidR="00142A86" w:rsidRPr="00DD28F4" w:rsidRDefault="00142A86" w:rsidP="00142A86">
      <w:pPr>
        <w:jc w:val="right"/>
        <w:rPr>
          <w:rFonts w:cs="Times New Roman"/>
          <w:lang w:val="ru-RU"/>
        </w:rPr>
      </w:pPr>
    </w:p>
    <w:p w14:paraId="35657842" w14:textId="77777777" w:rsidR="00142A86" w:rsidRPr="00DD28F4" w:rsidRDefault="00142A86" w:rsidP="00142A86">
      <w:pPr>
        <w:jc w:val="right"/>
        <w:rPr>
          <w:rFonts w:cs="Times New Roman"/>
          <w:lang w:val="ru-RU"/>
        </w:rPr>
      </w:pPr>
    </w:p>
    <w:p w14:paraId="10C34795" w14:textId="77777777" w:rsidR="00142A86" w:rsidRDefault="00142A86" w:rsidP="00142A86">
      <w:pPr>
        <w:jc w:val="right"/>
        <w:rPr>
          <w:rFonts w:cs="Times New Roman"/>
          <w:lang w:val="ru-RU"/>
        </w:rPr>
      </w:pPr>
    </w:p>
    <w:p w14:paraId="2E9DDD2C" w14:textId="77777777" w:rsidR="00142A86" w:rsidRDefault="00142A86" w:rsidP="00142A86">
      <w:pPr>
        <w:jc w:val="right"/>
        <w:rPr>
          <w:rFonts w:cs="Times New Roman"/>
          <w:lang w:val="ru-RU"/>
        </w:rPr>
      </w:pPr>
    </w:p>
    <w:p w14:paraId="793AA3BE" w14:textId="77777777" w:rsidR="00142A86" w:rsidRPr="00411179" w:rsidRDefault="00142A86" w:rsidP="00142A86">
      <w:pPr>
        <w:jc w:val="right"/>
        <w:rPr>
          <w:rFonts w:cs="Times New Roman"/>
          <w:lang w:val="ru-RU"/>
        </w:rPr>
      </w:pPr>
    </w:p>
    <w:p w14:paraId="59A8AA28" w14:textId="77777777" w:rsidR="00142A86" w:rsidRPr="00DD28F4" w:rsidRDefault="00142A86" w:rsidP="00142A86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36949D5E" w14:textId="77777777" w:rsidR="00142A86" w:rsidRPr="00DD28F4" w:rsidRDefault="00142A86" w:rsidP="00142A86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7E65FB02" w14:textId="77777777" w:rsidR="00142A86" w:rsidRPr="00291176" w:rsidRDefault="00142A86" w:rsidP="00142A86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Леонов Д.И</w:t>
      </w:r>
      <w:r w:rsidRPr="00291176">
        <w:rPr>
          <w:rFonts w:cs="Times New Roman"/>
          <w:szCs w:val="28"/>
          <w:lang w:val="ru-RU"/>
        </w:rPr>
        <w:t>.</w:t>
      </w:r>
    </w:p>
    <w:p w14:paraId="295B7018" w14:textId="77777777" w:rsidR="00142A86" w:rsidRDefault="00142A86" w:rsidP="00142A86">
      <w:pPr>
        <w:jc w:val="right"/>
        <w:rPr>
          <w:rFonts w:cs="Times New Roman"/>
          <w:szCs w:val="28"/>
          <w:lang w:val="ru-RU"/>
        </w:rPr>
      </w:pPr>
    </w:p>
    <w:p w14:paraId="63A8A1E7" w14:textId="77777777" w:rsidR="00142A86" w:rsidRDefault="00142A86" w:rsidP="00E26524">
      <w:pPr>
        <w:ind w:firstLine="0"/>
        <w:rPr>
          <w:rFonts w:cs="Times New Roman"/>
          <w:b/>
          <w:bCs/>
          <w:szCs w:val="28"/>
          <w:lang w:val="ru-RU"/>
        </w:rPr>
      </w:pPr>
    </w:p>
    <w:p w14:paraId="5758047E" w14:textId="77777777" w:rsidR="00142A86" w:rsidRDefault="00142A86" w:rsidP="00142A86">
      <w:pPr>
        <w:ind w:firstLine="0"/>
        <w:rPr>
          <w:rFonts w:cs="Times New Roman"/>
          <w:b/>
          <w:bCs/>
          <w:szCs w:val="28"/>
          <w:lang w:val="ru-RU"/>
        </w:rPr>
      </w:pPr>
    </w:p>
    <w:p w14:paraId="66B12CFD" w14:textId="77777777" w:rsidR="00142A86" w:rsidRDefault="00142A86" w:rsidP="00142A86">
      <w:pPr>
        <w:rPr>
          <w:rFonts w:cs="Times New Roman"/>
          <w:b/>
          <w:bCs/>
          <w:szCs w:val="28"/>
          <w:lang w:val="ru-RU"/>
        </w:rPr>
      </w:pPr>
    </w:p>
    <w:p w14:paraId="3617D03C" w14:textId="77777777" w:rsidR="00142A86" w:rsidRDefault="00142A86" w:rsidP="00142A86">
      <w:pPr>
        <w:rPr>
          <w:rFonts w:cs="Times New Roman"/>
          <w:b/>
          <w:bCs/>
          <w:szCs w:val="28"/>
          <w:lang w:val="ru-RU"/>
        </w:rPr>
      </w:pPr>
    </w:p>
    <w:p w14:paraId="4A9C5DF8" w14:textId="77777777" w:rsidR="00142A86" w:rsidRDefault="00142A86" w:rsidP="00142A86">
      <w:pPr>
        <w:rPr>
          <w:rFonts w:cs="Times New Roman"/>
          <w:b/>
          <w:bCs/>
          <w:szCs w:val="28"/>
          <w:lang w:val="ru-RU"/>
        </w:rPr>
      </w:pPr>
    </w:p>
    <w:p w14:paraId="6BCDDA91" w14:textId="77777777" w:rsidR="00142A86" w:rsidRDefault="00142A86" w:rsidP="00142A86">
      <w:pPr>
        <w:jc w:val="center"/>
        <w:rPr>
          <w:rFonts w:cs="Times New Roman"/>
          <w:b/>
          <w:bCs/>
          <w:szCs w:val="28"/>
          <w:lang w:val="ru-RU"/>
        </w:rPr>
      </w:pPr>
    </w:p>
    <w:p w14:paraId="5346E6F5" w14:textId="77777777" w:rsidR="00142A86" w:rsidRDefault="00142A86" w:rsidP="00142A86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2172FA0" w14:textId="77777777" w:rsidR="00142A86" w:rsidRDefault="00142A86" w:rsidP="00142A86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2E8AF92C" w14:textId="6D5398A7" w:rsidR="00142A86" w:rsidRDefault="00142A86" w:rsidP="00142A86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Pr="00291176">
        <w:rPr>
          <w:rFonts w:cs="Times New Roman"/>
          <w:bCs/>
          <w:szCs w:val="28"/>
          <w:lang w:val="ru-RU"/>
        </w:rPr>
        <w:t>3</w:t>
      </w:r>
    </w:p>
    <w:p w14:paraId="4F9AF41D" w14:textId="1AA14C77" w:rsidR="003E620A" w:rsidRDefault="003E620A" w:rsidP="003E620A">
      <w:pPr>
        <w:ind w:firstLine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38FF278E" w14:textId="77777777" w:rsidR="00D407C6" w:rsidRPr="009B0649" w:rsidRDefault="00D407C6" w:rsidP="003E620A">
      <w:pPr>
        <w:ind w:firstLine="0"/>
        <w:rPr>
          <w:lang w:val="ru-RU"/>
        </w:rPr>
      </w:pPr>
    </w:p>
    <w:p w14:paraId="07813C0D" w14:textId="77777777" w:rsidR="00956D3D" w:rsidRPr="00956D3D" w:rsidRDefault="00956D3D" w:rsidP="00956D3D">
      <w:pPr>
        <w:spacing w:before="360" w:after="360"/>
        <w:ind w:left="709"/>
        <w:textAlignment w:val="baseline"/>
        <w:outlineLvl w:val="0"/>
        <w:rPr>
          <w:rFonts w:eastAsia="Times New Roman" w:cs="Times New Roman"/>
          <w:color w:val="222222"/>
          <w:szCs w:val="28"/>
          <w:lang w:val="ru-RU" w:eastAsia="ru-RU"/>
        </w:rPr>
      </w:pPr>
      <w:r w:rsidRPr="00956D3D"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  <w:t>1. Описание функциональных требований</w:t>
      </w:r>
    </w:p>
    <w:p w14:paraId="03E9726D" w14:textId="39E22780" w:rsidR="00956D3D" w:rsidRPr="00956D3D" w:rsidRDefault="00956D3D" w:rsidP="00956D3D">
      <w:pPr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956D3D">
        <w:rPr>
          <w:rFonts w:eastAsia="Times New Roman" w:cs="Times New Roman"/>
          <w:color w:val="222222"/>
          <w:szCs w:val="28"/>
          <w:lang w:val="ru-RU" w:eastAsia="ru-RU"/>
        </w:rPr>
        <w:t xml:space="preserve">Для информационной системы 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интерфейс бронирования машины </w:t>
      </w:r>
      <w:r w:rsidRPr="00956D3D">
        <w:rPr>
          <w:rFonts w:eastAsia="Times New Roman" w:cs="Times New Roman"/>
          <w:color w:val="222222"/>
          <w:szCs w:val="28"/>
          <w:lang w:val="ru-RU" w:eastAsia="ru-RU"/>
        </w:rPr>
        <w:t>были выделены следующие функциональные требования:</w:t>
      </w:r>
    </w:p>
    <w:p w14:paraId="2DD77FD0" w14:textId="78780C29" w:rsidR="00956D3D" w:rsidRDefault="00272A3D" w:rsidP="00956D3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Бронирование авто</w:t>
      </w:r>
      <w:r w:rsidR="00956D3D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50CDE69B" w14:textId="1160DC24" w:rsidR="00272A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Авторизованный пользователь;</w:t>
      </w:r>
    </w:p>
    <w:p w14:paraId="4BEA12B7" w14:textId="0249B0CE" w:rsidR="00272A3D" w:rsidRPr="00BB76E9" w:rsidRDefault="00272A3D" w:rsidP="00BB76E9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Получение каталога автомобилей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8E23F34" w14:textId="1D210E21" w:rsidR="00956D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Просмотр доступных тарифов</w:t>
      </w:r>
      <w:r w:rsidR="00956D3D"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827CA9A" w14:textId="61033030" w:rsidR="00272A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Наличие положительного баланса;</w:t>
      </w:r>
    </w:p>
    <w:p w14:paraId="525C9DBE" w14:textId="6A308122" w:rsidR="00272A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Бронирование авто;</w:t>
      </w:r>
    </w:p>
    <w:p w14:paraId="7A9F9570" w14:textId="46689D20" w:rsidR="00956D3D" w:rsidRDefault="00272A3D" w:rsidP="00956D3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Пополнение баланса</w:t>
      </w:r>
      <w:r w:rsidR="00956D3D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5734EAF0" w14:textId="45076CA4" w:rsidR="00956D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Наличие привязанной к приложению карты</w:t>
      </w:r>
      <w:r w:rsidR="00956D3D" w:rsidRPr="00EB30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425DFC4" w14:textId="5B87EB3D" w:rsidR="00956D3D" w:rsidRPr="00272A3D" w:rsidRDefault="00272A3D" w:rsidP="00272A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Пополнение баланса;</w:t>
      </w:r>
    </w:p>
    <w:p w14:paraId="5C062F3A" w14:textId="3695CF49" w:rsidR="00956D3D" w:rsidRDefault="00272A3D" w:rsidP="00956D3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 xml:space="preserve">Проверка </w:t>
      </w:r>
      <w:proofErr w:type="spellStart"/>
      <w:r>
        <w:rPr>
          <w:rFonts w:eastAsia="Times New Roman" w:cs="Times New Roman"/>
          <w:color w:val="222222"/>
          <w:szCs w:val="28"/>
          <w:lang w:val="ru-RU" w:eastAsia="ru-RU"/>
        </w:rPr>
        <w:t>фотоконтроля</w:t>
      </w:r>
      <w:proofErr w:type="spellEnd"/>
      <w:r>
        <w:rPr>
          <w:rFonts w:eastAsia="Times New Roman" w:cs="Times New Roman"/>
          <w:color w:val="222222"/>
          <w:szCs w:val="28"/>
          <w:lang w:val="ru-RU" w:eastAsia="ru-RU"/>
        </w:rPr>
        <w:t xml:space="preserve"> автомобиля</w:t>
      </w:r>
      <w:r w:rsidR="00956D3D"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744EB9C8" w14:textId="44813BFB" w:rsidR="00956D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Наличие фотографий автомобиля</w:t>
      </w:r>
      <w:r w:rsidR="00956D3D" w:rsidRPr="00A168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B3A1536" w14:textId="394DFFDF" w:rsidR="00956D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фотографий;</w:t>
      </w:r>
    </w:p>
    <w:p w14:paraId="005DE4C8" w14:textId="78B2CEA3" w:rsidR="00272A3D" w:rsidRDefault="00272A3D" w:rsidP="00956D3D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Успешная проверка или просьба повторной отправки фотографий;</w:t>
      </w:r>
    </w:p>
    <w:p w14:paraId="7E0F9508" w14:textId="40C6F3B9" w:rsidR="00FC5A80" w:rsidRDefault="00FC5A80" w:rsidP="00FC5A8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 xml:space="preserve">Проверка </w:t>
      </w:r>
      <w:r>
        <w:rPr>
          <w:rFonts w:eastAsia="Times New Roman" w:cs="Times New Roman"/>
          <w:color w:val="222222"/>
          <w:szCs w:val="28"/>
          <w:lang w:val="ru-RU" w:eastAsia="ru-RU"/>
        </w:rPr>
        <w:t>регистрация\авторизация пользователя</w:t>
      </w:r>
      <w:r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59404B58" w14:textId="77777777" w:rsidR="00FC5A80" w:rsidRPr="00A96A96" w:rsidRDefault="00FC5A80" w:rsidP="00FC5A8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Получение данных пользователя</w:t>
      </w:r>
      <w:r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12975F4A" w14:textId="77777777" w:rsidR="00FC5A80" w:rsidRPr="00272A3D" w:rsidRDefault="00FC5A80" w:rsidP="00FC5A8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Обработка и валидация данных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542F5813" w14:textId="77777777" w:rsidR="00FC5A80" w:rsidRDefault="00FC5A80" w:rsidP="00FC5A8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Запрос в базу данных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3752A19A" w14:textId="77777777" w:rsidR="00FC5A80" w:rsidRDefault="00FC5A80" w:rsidP="00FC5A8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Получение информации о пользователе или создание нового пользователя;</w:t>
      </w:r>
    </w:p>
    <w:p w14:paraId="780E5C78" w14:textId="77777777" w:rsidR="00FC5A80" w:rsidRPr="007C2961" w:rsidRDefault="00FC5A80" w:rsidP="00FC5A80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Выдача доступа к приложению;</w:t>
      </w:r>
    </w:p>
    <w:p w14:paraId="6D470965" w14:textId="77777777" w:rsidR="00FC5A80" w:rsidRPr="00FC5A80" w:rsidRDefault="00FC5A80" w:rsidP="00FC5A80">
      <w:pPr>
        <w:pStyle w:val="a3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709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E7F7076" w14:textId="021F3CC6" w:rsidR="00956D3D" w:rsidRDefault="00956D3D">
      <w:pPr>
        <w:rPr>
          <w:lang w:val="ru-RU"/>
        </w:rPr>
      </w:pPr>
    </w:p>
    <w:p w14:paraId="43C5CB6D" w14:textId="77777777" w:rsidR="00272A3D" w:rsidRPr="00272A3D" w:rsidRDefault="00272A3D" w:rsidP="00272A3D">
      <w:pPr>
        <w:spacing w:before="360" w:after="360"/>
        <w:ind w:left="709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</w:pPr>
      <w:r w:rsidRPr="00272A3D"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  <w:t>2. Описание программных средств</w:t>
      </w:r>
    </w:p>
    <w:p w14:paraId="1A36E53D" w14:textId="6B9B162C" w:rsidR="003E620A" w:rsidRDefault="00272A3D" w:rsidP="003E620A">
      <w:pPr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Проектирование функциональной модели проходилось на интернет-ресурсе </w:t>
      </w:r>
      <w:r w:rsidRPr="00BF315E">
        <w:rPr>
          <w:rFonts w:eastAsia="Times New Roman" w:cs="Times New Roman"/>
          <w:color w:val="222222"/>
          <w:szCs w:val="28"/>
          <w:lang w:eastAsia="ru-RU"/>
        </w:rPr>
        <w:t>draw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.</w:t>
      </w:r>
      <w:r w:rsidRPr="00BF315E">
        <w:rPr>
          <w:rFonts w:eastAsia="Times New Roman" w:cs="Times New Roman"/>
          <w:color w:val="222222"/>
          <w:szCs w:val="28"/>
          <w:lang w:eastAsia="ru-RU"/>
        </w:rPr>
        <w:t>io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 от разработчика </w:t>
      </w:r>
      <w:proofErr w:type="spellStart"/>
      <w:r w:rsidRPr="00BF315E">
        <w:rPr>
          <w:rFonts w:eastAsia="Times New Roman" w:cs="Times New Roman"/>
          <w:color w:val="222222"/>
          <w:szCs w:val="28"/>
          <w:lang w:eastAsia="ru-RU"/>
        </w:rPr>
        <w:t>JGraph</w:t>
      </w:r>
      <w:proofErr w:type="spellEnd"/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, адрес загрузки </w:t>
      </w:r>
      <w:r w:rsidRPr="00BF315E">
        <w:rPr>
          <w:rFonts w:eastAsia="Times New Roman" w:cs="Times New Roman"/>
          <w:color w:val="222222"/>
          <w:szCs w:val="28"/>
          <w:lang w:eastAsia="ru-RU"/>
        </w:rPr>
        <w:t>https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://</w:t>
      </w:r>
      <w:r w:rsidRPr="00BF315E">
        <w:rPr>
          <w:rFonts w:eastAsia="Times New Roman" w:cs="Times New Roman"/>
          <w:color w:val="222222"/>
          <w:szCs w:val="28"/>
          <w:lang w:eastAsia="ru-RU"/>
        </w:rPr>
        <w:t>www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.</w:t>
      </w:r>
      <w:r w:rsidRPr="00BF315E">
        <w:rPr>
          <w:rFonts w:eastAsia="Times New Roman" w:cs="Times New Roman"/>
          <w:color w:val="222222"/>
          <w:szCs w:val="28"/>
          <w:lang w:eastAsia="ru-RU"/>
        </w:rPr>
        <w:t>diagrams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.</w:t>
      </w:r>
      <w:r w:rsidRPr="00BF315E">
        <w:rPr>
          <w:rFonts w:eastAsia="Times New Roman" w:cs="Times New Roman"/>
          <w:color w:val="222222"/>
          <w:szCs w:val="28"/>
          <w:lang w:eastAsia="ru-RU"/>
        </w:rPr>
        <w:t>net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/, режим использования: онлайн через веб-браузер, доступность на платформах: все основные веб-браузеры для онлайн-версии.</w:t>
      </w:r>
      <w:r w:rsidR="003E620A">
        <w:rPr>
          <w:rFonts w:eastAsia="Times New Roman" w:cs="Times New Roman"/>
          <w:color w:val="222222"/>
          <w:szCs w:val="28"/>
          <w:lang w:val="ru-RU" w:eastAsia="ru-RU"/>
        </w:rPr>
        <w:br w:type="page"/>
      </w:r>
    </w:p>
    <w:p w14:paraId="37AE7C0A" w14:textId="77777777" w:rsidR="00053439" w:rsidRPr="003E620A" w:rsidRDefault="00053439" w:rsidP="003E620A">
      <w:pPr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</w:p>
    <w:p w14:paraId="78447122" w14:textId="26B8CA55" w:rsidR="00272A3D" w:rsidRPr="00272A3D" w:rsidRDefault="00272A3D" w:rsidP="00053439">
      <w:pPr>
        <w:spacing w:before="360" w:after="360"/>
        <w:ind w:firstLine="0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</w:pPr>
      <w:r w:rsidRPr="00272A3D">
        <w:rPr>
          <w:rFonts w:eastAsia="Times New Roman" w:cs="Times New Roman"/>
          <w:b/>
          <w:bCs/>
          <w:color w:val="222222"/>
          <w:kern w:val="36"/>
          <w:szCs w:val="28"/>
          <w:lang w:val="ru-RU" w:eastAsia="ru-RU"/>
        </w:rPr>
        <w:t>3. Описание практического задания</w:t>
      </w:r>
    </w:p>
    <w:p w14:paraId="74B52939" w14:textId="6A3643E6" w:rsidR="00272A3D" w:rsidRPr="00272A3D" w:rsidRDefault="00272A3D" w:rsidP="00272A3D">
      <w:pPr>
        <w:spacing w:line="259" w:lineRule="auto"/>
        <w:rPr>
          <w:rFonts w:eastAsia="Times New Roman" w:cs="Times New Roman"/>
          <w:bCs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Для информационной системы 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интерфейса бронирования авто </w:t>
      </w:r>
      <w:r w:rsidRPr="00272A3D">
        <w:rPr>
          <w:rFonts w:eastAsia="Times New Roman" w:cs="Times New Roman"/>
          <w:bCs/>
          <w:color w:val="222222"/>
          <w:szCs w:val="28"/>
          <w:lang w:val="ru-RU" w:eastAsia="ru-RU"/>
        </w:rPr>
        <w:t>были разработаны следующие бизнес-процессы:</w:t>
      </w:r>
    </w:p>
    <w:p w14:paraId="64FB63EB" w14:textId="7BA2EBA1" w:rsidR="00272A3D" w:rsidRPr="00272A3D" w:rsidRDefault="00272A3D" w:rsidP="009B0649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1. </w:t>
      </w:r>
      <w:r>
        <w:rPr>
          <w:rFonts w:eastAsia="Times New Roman" w:cs="Times New Roman"/>
          <w:color w:val="222222"/>
          <w:szCs w:val="28"/>
          <w:lang w:val="ru-RU" w:eastAsia="ru-RU"/>
        </w:rPr>
        <w:t>Бронирование авто</w:t>
      </w:r>
    </w:p>
    <w:p w14:paraId="1B352416" w14:textId="3DECB727" w:rsidR="00272A3D" w:rsidRPr="00272A3D" w:rsidRDefault="00272A3D" w:rsidP="009B0649">
      <w:pPr>
        <w:ind w:left="709" w:right="225" w:firstLine="0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Процесс 1.1 </w:t>
      </w:r>
      <w:r w:rsidR="007C2961">
        <w:rPr>
          <w:rFonts w:eastAsia="Times New Roman" w:cs="Times New Roman"/>
          <w:color w:val="222222"/>
          <w:szCs w:val="28"/>
          <w:lang w:val="ru-RU" w:eastAsia="ru-RU"/>
        </w:rPr>
        <w:t>Просмотр до</w:t>
      </w:r>
      <w:r w:rsidR="009B0649">
        <w:rPr>
          <w:rFonts w:eastAsia="Times New Roman" w:cs="Times New Roman"/>
          <w:color w:val="222222"/>
          <w:szCs w:val="28"/>
          <w:lang w:val="ru-RU" w:eastAsia="ru-RU"/>
        </w:rPr>
        <w:t>с</w:t>
      </w:r>
      <w:r w:rsidR="007C2961">
        <w:rPr>
          <w:rFonts w:eastAsia="Times New Roman" w:cs="Times New Roman"/>
          <w:color w:val="222222"/>
          <w:szCs w:val="28"/>
          <w:lang w:val="ru-RU" w:eastAsia="ru-RU"/>
        </w:rPr>
        <w:t>тупных автомобилей и тарифов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 (рис. 1.1):</w:t>
      </w:r>
    </w:p>
    <w:p w14:paraId="60B6212E" w14:textId="2FCF2353" w:rsidR="00272A3D" w:rsidRPr="00272A3D" w:rsidRDefault="00272A3D" w:rsidP="007C2961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>Входные данные:</w:t>
      </w:r>
      <w:r w:rsidR="007C2961">
        <w:rPr>
          <w:rFonts w:eastAsia="Times New Roman" w:cs="Times New Roman"/>
          <w:color w:val="222222"/>
          <w:szCs w:val="28"/>
          <w:lang w:val="ru-RU" w:eastAsia="ru-RU"/>
        </w:rPr>
        <w:t xml:space="preserve"> данные пользователя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.</w:t>
      </w:r>
    </w:p>
    <w:p w14:paraId="4623BC99" w14:textId="77777777" w:rsidR="00272A3D" w:rsidRPr="009B0649" w:rsidRDefault="00272A3D" w:rsidP="007C2961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9B0649">
        <w:rPr>
          <w:rFonts w:eastAsia="Times New Roman" w:cs="Times New Roman"/>
          <w:color w:val="222222"/>
          <w:szCs w:val="28"/>
          <w:lang w:val="ru-RU" w:eastAsia="ru-RU"/>
        </w:rPr>
        <w:t>Работы:</w:t>
      </w:r>
    </w:p>
    <w:p w14:paraId="64072015" w14:textId="7737CD8B" w:rsidR="00272A3D" w:rsidRPr="00A96A96" w:rsidRDefault="007C2961" w:rsidP="00272A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Вход\Регистрация</w:t>
      </w:r>
      <w:r w:rsidR="00272A3D"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0066B20E" w14:textId="42FD8D22" w:rsidR="00272A3D" w:rsidRPr="00272A3D" w:rsidRDefault="007C2961" w:rsidP="00272A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Просмотр доступных автомобилей</w:t>
      </w:r>
      <w:r w:rsidR="00272A3D"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10E1EEFB" w14:textId="71F70CD6" w:rsidR="00272A3D" w:rsidRPr="007C2961" w:rsidRDefault="007C2961" w:rsidP="007C296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Просмотр доступных тарифов</w:t>
      </w:r>
      <w:r w:rsidR="00272A3D"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4699D9B1" w14:textId="348E563E" w:rsidR="00272A3D" w:rsidRPr="009B0649" w:rsidRDefault="00272A3D" w:rsidP="00272A3D">
      <w:pPr>
        <w:spacing w:line="259" w:lineRule="auto"/>
        <w:rPr>
          <w:rFonts w:eastAsia="Times New Roman" w:cs="Times New Roman"/>
          <w:bCs/>
          <w:color w:val="222222"/>
          <w:szCs w:val="28"/>
          <w:lang w:val="ru-RU" w:eastAsia="ru-RU"/>
        </w:rPr>
      </w:pPr>
      <w:r w:rsidRPr="007C2961">
        <w:rPr>
          <w:rFonts w:eastAsia="Times New Roman" w:cs="Times New Roman"/>
          <w:bCs/>
          <w:color w:val="222222"/>
          <w:szCs w:val="28"/>
          <w:lang w:val="ru-RU" w:eastAsia="ru-RU"/>
        </w:rPr>
        <w:t>Выходные данные:</w:t>
      </w:r>
      <w:r w:rsidR="007C2961"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 Выбранный автомобиль и тариф.</w:t>
      </w:r>
    </w:p>
    <w:p w14:paraId="057F1B3C" w14:textId="584AE37B" w:rsidR="00272A3D" w:rsidRDefault="00272A3D">
      <w:pPr>
        <w:rPr>
          <w:lang w:val="ru-RU"/>
        </w:rPr>
      </w:pPr>
    </w:p>
    <w:p w14:paraId="4C05CD4F" w14:textId="2E4303EE" w:rsidR="009B0649" w:rsidRDefault="009B0649" w:rsidP="009B0649">
      <w:pPr>
        <w:ind w:left="-567" w:right="567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6F60FF" wp14:editId="699C727F">
            <wp:extent cx="5097780" cy="1973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50C5" w14:textId="2343288B" w:rsidR="009B0649" w:rsidRDefault="009B0649" w:rsidP="009B0649">
      <w:pPr>
        <w:spacing w:line="259" w:lineRule="auto"/>
        <w:jc w:val="center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Р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 xml:space="preserve">ис. 1.1 – диаграмма </w:t>
      </w:r>
      <w:r>
        <w:rPr>
          <w:rFonts w:eastAsia="Times New Roman" w:cs="Times New Roman"/>
          <w:color w:val="222222"/>
          <w:szCs w:val="28"/>
          <w:lang w:val="ru-RU" w:eastAsia="ru-RU"/>
        </w:rPr>
        <w:t>выбора автомобиля и тарифа.</w:t>
      </w:r>
    </w:p>
    <w:p w14:paraId="4E170CB5" w14:textId="1DD69776" w:rsidR="003E620A" w:rsidRDefault="003E620A" w:rsidP="00650985">
      <w:pPr>
        <w:ind w:left="709" w:right="225" w:firstLine="0"/>
        <w:textAlignment w:val="baseline"/>
        <w:rPr>
          <w:rFonts w:eastAsia="Times New Roman" w:cs="Times New Roman"/>
          <w:bCs/>
          <w:color w:val="222222"/>
          <w:szCs w:val="28"/>
          <w:lang w:val="ru-RU" w:eastAsia="ru-RU"/>
        </w:rPr>
      </w:pPr>
      <w:r>
        <w:rPr>
          <w:rFonts w:eastAsia="Times New Roman" w:cs="Times New Roman"/>
          <w:bCs/>
          <w:color w:val="222222"/>
          <w:szCs w:val="28"/>
          <w:lang w:val="ru-RU" w:eastAsia="ru-RU"/>
        </w:rPr>
        <w:br w:type="page"/>
      </w:r>
    </w:p>
    <w:p w14:paraId="4C7D57DE" w14:textId="77777777" w:rsidR="00B61CEC" w:rsidRDefault="00B61CEC" w:rsidP="00650985">
      <w:pPr>
        <w:ind w:left="709" w:right="225" w:firstLine="0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</w:p>
    <w:p w14:paraId="5AD6CA30" w14:textId="0F47BC7F" w:rsidR="00650985" w:rsidRPr="00272A3D" w:rsidRDefault="00650985" w:rsidP="00650985">
      <w:pPr>
        <w:ind w:left="709" w:right="225" w:firstLine="0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>Процесс 1.</w:t>
      </w:r>
      <w:r>
        <w:rPr>
          <w:rFonts w:eastAsia="Times New Roman" w:cs="Times New Roman"/>
          <w:color w:val="222222"/>
          <w:szCs w:val="28"/>
          <w:lang w:val="ru-RU" w:eastAsia="ru-RU"/>
        </w:rPr>
        <w:t>2 Бронирование авто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 (рис. 1.</w:t>
      </w:r>
      <w:r>
        <w:rPr>
          <w:rFonts w:eastAsia="Times New Roman" w:cs="Times New Roman"/>
          <w:color w:val="222222"/>
          <w:szCs w:val="28"/>
          <w:lang w:val="ru-RU" w:eastAsia="ru-RU"/>
        </w:rPr>
        <w:t>2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):</w:t>
      </w:r>
    </w:p>
    <w:p w14:paraId="7D178759" w14:textId="50BF1489" w:rsidR="00650985" w:rsidRPr="00272A3D" w:rsidRDefault="00650985" w:rsidP="00650985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>Входные данные: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ru-RU" w:eastAsia="ru-RU"/>
        </w:rPr>
        <w:t>выбранный автомобиль и тариф;</w:t>
      </w:r>
    </w:p>
    <w:p w14:paraId="0AB06177" w14:textId="77777777" w:rsidR="00650985" w:rsidRPr="009B0649" w:rsidRDefault="00650985" w:rsidP="00650985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9B0649">
        <w:rPr>
          <w:rFonts w:eastAsia="Times New Roman" w:cs="Times New Roman"/>
          <w:color w:val="222222"/>
          <w:szCs w:val="28"/>
          <w:lang w:val="ru-RU" w:eastAsia="ru-RU"/>
        </w:rPr>
        <w:t>Работы:</w:t>
      </w:r>
    </w:p>
    <w:p w14:paraId="2B97B6B9" w14:textId="54E32F85" w:rsidR="00650985" w:rsidRPr="00A96A96" w:rsidRDefault="00650985" w:rsidP="0065098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Попытка оплатить</w:t>
      </w:r>
      <w:r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76499C4A" w14:textId="1C182CC4" w:rsidR="00650985" w:rsidRPr="00272A3D" w:rsidRDefault="00650985" w:rsidP="0065098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Проверка баланса пользователя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00FDAEDC" w14:textId="35CF3D8C" w:rsidR="00650985" w:rsidRPr="007C2961" w:rsidRDefault="00650985" w:rsidP="0065098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Авто забронировано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1F29D7A9" w14:textId="12B750B5" w:rsidR="00650985" w:rsidRPr="009B0649" w:rsidRDefault="00650985" w:rsidP="00650985">
      <w:pPr>
        <w:spacing w:line="259" w:lineRule="auto"/>
        <w:rPr>
          <w:rFonts w:eastAsia="Times New Roman" w:cs="Times New Roman"/>
          <w:bCs/>
          <w:color w:val="222222"/>
          <w:szCs w:val="28"/>
          <w:lang w:val="ru-RU" w:eastAsia="ru-RU"/>
        </w:rPr>
      </w:pPr>
      <w:r w:rsidRPr="007C2961">
        <w:rPr>
          <w:rFonts w:eastAsia="Times New Roman" w:cs="Times New Roman"/>
          <w:bCs/>
          <w:color w:val="222222"/>
          <w:szCs w:val="28"/>
          <w:lang w:val="ru-RU" w:eastAsia="ru-RU"/>
        </w:rPr>
        <w:t>Выходные данные: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 Забронированный автомобиль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>.</w:t>
      </w:r>
    </w:p>
    <w:p w14:paraId="5BFA8618" w14:textId="5E86E087" w:rsidR="009B0649" w:rsidRDefault="00650985" w:rsidP="009B0649">
      <w:pPr>
        <w:ind w:left="-567" w:right="567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0118DC" wp14:editId="57E4830B">
            <wp:extent cx="51435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8B48" w14:textId="77777777" w:rsidR="003E620A" w:rsidRDefault="003E620A" w:rsidP="009B0649">
      <w:pPr>
        <w:ind w:left="-567" w:right="567"/>
        <w:jc w:val="center"/>
        <w:rPr>
          <w:lang w:val="ru-RU"/>
        </w:rPr>
      </w:pPr>
    </w:p>
    <w:p w14:paraId="45409352" w14:textId="47D7BDE9" w:rsidR="00650985" w:rsidRDefault="00650985" w:rsidP="00650985">
      <w:pPr>
        <w:spacing w:line="259" w:lineRule="auto"/>
        <w:jc w:val="center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Р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>ис. 1.</w:t>
      </w:r>
      <w:r>
        <w:rPr>
          <w:rFonts w:eastAsia="Times New Roman" w:cs="Times New Roman"/>
          <w:color w:val="222222"/>
          <w:szCs w:val="28"/>
          <w:lang w:val="ru-RU" w:eastAsia="ru-RU"/>
        </w:rPr>
        <w:t>2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 xml:space="preserve"> – диаграмма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бронирования авто</w:t>
      </w:r>
      <w:r>
        <w:rPr>
          <w:rFonts w:eastAsia="Times New Roman" w:cs="Times New Roman"/>
          <w:color w:val="222222"/>
          <w:szCs w:val="28"/>
          <w:lang w:val="ru-RU" w:eastAsia="ru-RU"/>
        </w:rPr>
        <w:t>.</w:t>
      </w:r>
    </w:p>
    <w:p w14:paraId="708BFB9C" w14:textId="472B8749" w:rsidR="00650985" w:rsidRDefault="00650985" w:rsidP="009B0649">
      <w:pPr>
        <w:ind w:left="-567" w:right="567"/>
        <w:jc w:val="center"/>
        <w:rPr>
          <w:lang w:val="ru-RU"/>
        </w:rPr>
      </w:pPr>
    </w:p>
    <w:p w14:paraId="3A7E5A78" w14:textId="6933C0A8" w:rsidR="008A416E" w:rsidRPr="00272A3D" w:rsidRDefault="008A416E" w:rsidP="008A416E">
      <w:pPr>
        <w:ind w:left="709" w:right="225" w:firstLine="0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Процесс </w:t>
      </w:r>
      <w:r>
        <w:rPr>
          <w:rFonts w:eastAsia="Times New Roman" w:cs="Times New Roman"/>
          <w:color w:val="222222"/>
          <w:szCs w:val="28"/>
          <w:lang w:val="ru-RU" w:eastAsia="ru-RU"/>
        </w:rPr>
        <w:t>2.1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Пополнение баланса 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(рис. </w:t>
      </w:r>
      <w:r>
        <w:rPr>
          <w:rFonts w:eastAsia="Times New Roman" w:cs="Times New Roman"/>
          <w:color w:val="222222"/>
          <w:szCs w:val="28"/>
          <w:lang w:val="ru-RU" w:eastAsia="ru-RU"/>
        </w:rPr>
        <w:t>2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.</w:t>
      </w:r>
      <w:r>
        <w:rPr>
          <w:rFonts w:eastAsia="Times New Roman" w:cs="Times New Roman"/>
          <w:color w:val="222222"/>
          <w:szCs w:val="28"/>
          <w:lang w:val="ru-RU" w:eastAsia="ru-RU"/>
        </w:rPr>
        <w:t>1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):</w:t>
      </w:r>
    </w:p>
    <w:p w14:paraId="1C6189D5" w14:textId="2A54FABA" w:rsidR="008A416E" w:rsidRPr="00272A3D" w:rsidRDefault="008A416E" w:rsidP="008A416E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>Входные данные: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Авторизованный пользователь</w:t>
      </w:r>
      <w:r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64F17ADB" w14:textId="77777777" w:rsidR="008A416E" w:rsidRPr="009B0649" w:rsidRDefault="008A416E" w:rsidP="008A416E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9B0649">
        <w:rPr>
          <w:rFonts w:eastAsia="Times New Roman" w:cs="Times New Roman"/>
          <w:color w:val="222222"/>
          <w:szCs w:val="28"/>
          <w:lang w:val="ru-RU" w:eastAsia="ru-RU"/>
        </w:rPr>
        <w:t>Работы:</w:t>
      </w:r>
    </w:p>
    <w:p w14:paraId="1F031288" w14:textId="7C6E69FD" w:rsidR="008A416E" w:rsidRPr="00A96A96" w:rsidRDefault="008A416E" w:rsidP="008A416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Запрос на пополнение</w:t>
      </w:r>
      <w:r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53EA9F41" w14:textId="605C7B93" w:rsidR="008A416E" w:rsidRPr="00272A3D" w:rsidRDefault="008A416E" w:rsidP="008A416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Проверка на наличие привязанной карты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6AEC7520" w14:textId="6B07DFDF" w:rsidR="008A416E" w:rsidRPr="007C2961" w:rsidRDefault="004C09F1" w:rsidP="008A416E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Пополнение баланса</w:t>
      </w:r>
      <w:r w:rsidR="008A416E"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0C5637C7" w14:textId="584EC817" w:rsidR="008A416E" w:rsidRPr="009B0649" w:rsidRDefault="008A416E" w:rsidP="008A416E">
      <w:pPr>
        <w:spacing w:line="259" w:lineRule="auto"/>
        <w:rPr>
          <w:rFonts w:eastAsia="Times New Roman" w:cs="Times New Roman"/>
          <w:bCs/>
          <w:color w:val="222222"/>
          <w:szCs w:val="28"/>
          <w:lang w:val="ru-RU" w:eastAsia="ru-RU"/>
        </w:rPr>
      </w:pPr>
      <w:r w:rsidRPr="007C2961">
        <w:rPr>
          <w:rFonts w:eastAsia="Times New Roman" w:cs="Times New Roman"/>
          <w:bCs/>
          <w:color w:val="222222"/>
          <w:szCs w:val="28"/>
          <w:lang w:val="ru-RU" w:eastAsia="ru-RU"/>
        </w:rPr>
        <w:t>Выходные данные: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 Баланс пополнен</w:t>
      </w:r>
      <w:r w:rsidR="00F36DFA"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 или отмена пополнения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>.</w:t>
      </w:r>
    </w:p>
    <w:p w14:paraId="6BF1E8D6" w14:textId="11EA5D9F" w:rsidR="008A416E" w:rsidRDefault="00F36DFA" w:rsidP="009B0649">
      <w:pPr>
        <w:ind w:left="-567" w:right="567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89D37F" wp14:editId="63DDB0E9">
            <wp:extent cx="5935345" cy="246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534F" w14:textId="77777777" w:rsidR="003E620A" w:rsidRDefault="003E620A" w:rsidP="009B0649">
      <w:pPr>
        <w:ind w:left="-567" w:right="567"/>
        <w:jc w:val="center"/>
        <w:rPr>
          <w:lang w:val="ru-RU"/>
        </w:rPr>
      </w:pPr>
    </w:p>
    <w:p w14:paraId="2AC8164E" w14:textId="44566115" w:rsidR="004C09F1" w:rsidRDefault="004C09F1" w:rsidP="003E620A">
      <w:pPr>
        <w:spacing w:line="259" w:lineRule="auto"/>
        <w:jc w:val="center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Р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 xml:space="preserve">ис. </w:t>
      </w:r>
      <w:r>
        <w:rPr>
          <w:rFonts w:eastAsia="Times New Roman" w:cs="Times New Roman"/>
          <w:color w:val="222222"/>
          <w:szCs w:val="28"/>
          <w:lang w:val="ru-RU" w:eastAsia="ru-RU"/>
        </w:rPr>
        <w:t>2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>.</w:t>
      </w:r>
      <w:r>
        <w:rPr>
          <w:rFonts w:eastAsia="Times New Roman" w:cs="Times New Roman"/>
          <w:color w:val="222222"/>
          <w:szCs w:val="28"/>
          <w:lang w:val="ru-RU" w:eastAsia="ru-RU"/>
        </w:rPr>
        <w:t>1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 xml:space="preserve"> – диаграмма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пополнения баланса</w:t>
      </w:r>
      <w:r>
        <w:rPr>
          <w:rFonts w:eastAsia="Times New Roman" w:cs="Times New Roman"/>
          <w:color w:val="222222"/>
          <w:szCs w:val="28"/>
          <w:lang w:val="ru-RU" w:eastAsia="ru-RU"/>
        </w:rPr>
        <w:t>.</w:t>
      </w:r>
    </w:p>
    <w:p w14:paraId="40D72F0E" w14:textId="00C394AB" w:rsidR="003E620A" w:rsidRDefault="003E620A" w:rsidP="003E620A">
      <w:pPr>
        <w:spacing w:line="259" w:lineRule="auto"/>
        <w:jc w:val="center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br w:type="page"/>
      </w:r>
    </w:p>
    <w:p w14:paraId="6A2B15A5" w14:textId="77777777" w:rsidR="003E620A" w:rsidRPr="003E620A" w:rsidRDefault="003E620A" w:rsidP="003E620A">
      <w:pPr>
        <w:spacing w:line="259" w:lineRule="auto"/>
        <w:jc w:val="center"/>
        <w:rPr>
          <w:rFonts w:eastAsia="Times New Roman" w:cs="Times New Roman"/>
          <w:color w:val="222222"/>
          <w:szCs w:val="28"/>
          <w:lang w:val="ru-RU" w:eastAsia="ru-RU"/>
        </w:rPr>
      </w:pPr>
    </w:p>
    <w:p w14:paraId="257B8C90" w14:textId="2A8B19AE" w:rsidR="004C09F1" w:rsidRPr="00272A3D" w:rsidRDefault="004C09F1" w:rsidP="004C09F1">
      <w:pPr>
        <w:ind w:left="709" w:right="225" w:firstLine="0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Процесс </w:t>
      </w:r>
      <w:r>
        <w:rPr>
          <w:rFonts w:eastAsia="Times New Roman" w:cs="Times New Roman"/>
          <w:color w:val="222222"/>
          <w:szCs w:val="28"/>
          <w:lang w:val="ru-RU" w:eastAsia="ru-RU"/>
        </w:rPr>
        <w:t>3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.1 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Проверка фотографий автомобиля 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(рис. </w:t>
      </w:r>
      <w:r>
        <w:rPr>
          <w:rFonts w:eastAsia="Times New Roman" w:cs="Times New Roman"/>
          <w:color w:val="222222"/>
          <w:szCs w:val="28"/>
          <w:lang w:val="ru-RU" w:eastAsia="ru-RU"/>
        </w:rPr>
        <w:t>3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.</w:t>
      </w:r>
      <w:r>
        <w:rPr>
          <w:rFonts w:eastAsia="Times New Roman" w:cs="Times New Roman"/>
          <w:color w:val="222222"/>
          <w:szCs w:val="28"/>
          <w:lang w:val="ru-RU" w:eastAsia="ru-RU"/>
        </w:rPr>
        <w:t>1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):</w:t>
      </w:r>
    </w:p>
    <w:p w14:paraId="0FCC2EBB" w14:textId="7EF63469" w:rsidR="004C09F1" w:rsidRPr="00272A3D" w:rsidRDefault="004C09F1" w:rsidP="004C09F1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>Входные данные: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Фотографии автомобилей</w:t>
      </w:r>
      <w:r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27297B2D" w14:textId="77777777" w:rsidR="004C09F1" w:rsidRPr="009B0649" w:rsidRDefault="004C09F1" w:rsidP="004C09F1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9B0649">
        <w:rPr>
          <w:rFonts w:eastAsia="Times New Roman" w:cs="Times New Roman"/>
          <w:color w:val="222222"/>
          <w:szCs w:val="28"/>
          <w:lang w:val="ru-RU" w:eastAsia="ru-RU"/>
        </w:rPr>
        <w:t>Работы:</w:t>
      </w:r>
    </w:p>
    <w:p w14:paraId="7D672C82" w14:textId="7005CCB0" w:rsidR="004C09F1" w:rsidRPr="00A96A96" w:rsidRDefault="004C09F1" w:rsidP="004C09F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Получение фотографий</w:t>
      </w:r>
      <w:r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7A237C25" w14:textId="12756148" w:rsidR="004C09F1" w:rsidRPr="00272A3D" w:rsidRDefault="004C09F1" w:rsidP="004C09F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Проверка фотографий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3E5EA0A3" w14:textId="6B2E83CC" w:rsidR="004C09F1" w:rsidRPr="007C2961" w:rsidRDefault="004C09F1" w:rsidP="004C09F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Успешная проверка или просьба сделать новые фотографии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4F45572B" w14:textId="0F0889E3" w:rsidR="004C09F1" w:rsidRPr="009B0649" w:rsidRDefault="004C09F1" w:rsidP="004C09F1">
      <w:pPr>
        <w:spacing w:line="259" w:lineRule="auto"/>
        <w:rPr>
          <w:rFonts w:eastAsia="Times New Roman" w:cs="Times New Roman"/>
          <w:bCs/>
          <w:color w:val="222222"/>
          <w:szCs w:val="28"/>
          <w:lang w:val="ru-RU" w:eastAsia="ru-RU"/>
        </w:rPr>
      </w:pPr>
      <w:r w:rsidRPr="007C2961">
        <w:rPr>
          <w:rFonts w:eastAsia="Times New Roman" w:cs="Times New Roman"/>
          <w:bCs/>
          <w:color w:val="222222"/>
          <w:szCs w:val="28"/>
          <w:lang w:val="ru-RU" w:eastAsia="ru-RU"/>
        </w:rPr>
        <w:t>Выходные данные: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 Ответ пользователю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>.</w:t>
      </w:r>
    </w:p>
    <w:p w14:paraId="322DF12D" w14:textId="2F9D4083" w:rsidR="004C09F1" w:rsidRDefault="00F36DFA" w:rsidP="004C09F1">
      <w:pPr>
        <w:ind w:left="-567" w:right="567"/>
        <w:jc w:val="center"/>
        <w:rPr>
          <w:lang w:val="ru-RU"/>
        </w:rPr>
      </w:pPr>
      <w:r>
        <w:rPr>
          <w:rFonts w:eastAsia="Times New Roman" w:cs="Times New Roman"/>
          <w:noProof/>
          <w:color w:val="222222"/>
          <w:szCs w:val="28"/>
          <w:lang w:val="ru-RU" w:eastAsia="ru-RU"/>
        </w:rPr>
        <w:drawing>
          <wp:inline distT="0" distB="0" distL="0" distR="0" wp14:anchorId="5B55210E" wp14:editId="651727FC">
            <wp:extent cx="5935345" cy="24301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B7D5" w14:textId="77777777" w:rsidR="003E620A" w:rsidRDefault="003E620A" w:rsidP="004C09F1">
      <w:pPr>
        <w:ind w:left="-567" w:right="567"/>
        <w:jc w:val="center"/>
        <w:rPr>
          <w:lang w:val="ru-RU"/>
        </w:rPr>
      </w:pPr>
    </w:p>
    <w:p w14:paraId="278A1C0C" w14:textId="53D81D0D" w:rsidR="004C09F1" w:rsidRDefault="004C09F1" w:rsidP="004C09F1">
      <w:pPr>
        <w:spacing w:line="259" w:lineRule="auto"/>
        <w:jc w:val="center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Р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 xml:space="preserve">ис. </w:t>
      </w:r>
      <w:r w:rsidR="00065FFE">
        <w:rPr>
          <w:rFonts w:eastAsia="Times New Roman" w:cs="Times New Roman"/>
          <w:color w:val="222222"/>
          <w:szCs w:val="28"/>
          <w:lang w:val="ru-RU" w:eastAsia="ru-RU"/>
        </w:rPr>
        <w:t>3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>.</w:t>
      </w:r>
      <w:r>
        <w:rPr>
          <w:rFonts w:eastAsia="Times New Roman" w:cs="Times New Roman"/>
          <w:color w:val="222222"/>
          <w:szCs w:val="28"/>
          <w:lang w:val="ru-RU" w:eastAsia="ru-RU"/>
        </w:rPr>
        <w:t>1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 xml:space="preserve"> – диаграмма</w:t>
      </w:r>
      <w:r w:rsidR="00F36DFA">
        <w:rPr>
          <w:rFonts w:eastAsia="Times New Roman" w:cs="Times New Roman"/>
          <w:color w:val="222222"/>
          <w:szCs w:val="28"/>
          <w:lang w:val="ru-RU" w:eastAsia="ru-RU"/>
        </w:rPr>
        <w:t xml:space="preserve"> проверки фотографий</w:t>
      </w:r>
      <w:r>
        <w:rPr>
          <w:rFonts w:eastAsia="Times New Roman" w:cs="Times New Roman"/>
          <w:color w:val="222222"/>
          <w:szCs w:val="28"/>
          <w:lang w:val="ru-RU" w:eastAsia="ru-RU"/>
        </w:rPr>
        <w:t>.</w:t>
      </w:r>
    </w:p>
    <w:p w14:paraId="623D431F" w14:textId="3566117D" w:rsidR="003E620A" w:rsidRDefault="003E620A" w:rsidP="003E620A">
      <w:pPr>
        <w:ind w:right="567" w:firstLine="0"/>
        <w:rPr>
          <w:lang w:val="ru-RU"/>
        </w:rPr>
      </w:pPr>
      <w:r>
        <w:rPr>
          <w:lang w:val="ru-RU"/>
        </w:rPr>
        <w:br w:type="page"/>
      </w:r>
    </w:p>
    <w:p w14:paraId="27B9CB05" w14:textId="77777777" w:rsidR="00083A65" w:rsidRDefault="00083A65" w:rsidP="003E620A">
      <w:pPr>
        <w:ind w:right="567" w:firstLine="0"/>
        <w:rPr>
          <w:lang w:val="ru-RU"/>
        </w:rPr>
      </w:pPr>
    </w:p>
    <w:p w14:paraId="78FAF8F2" w14:textId="39673950" w:rsidR="00083A65" w:rsidRPr="00272A3D" w:rsidRDefault="00083A65" w:rsidP="00083A65">
      <w:pPr>
        <w:ind w:left="709" w:right="225" w:firstLine="0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Процесс </w:t>
      </w:r>
      <w:r w:rsidR="00FC5A80">
        <w:rPr>
          <w:rFonts w:eastAsia="Times New Roman" w:cs="Times New Roman"/>
          <w:color w:val="222222"/>
          <w:szCs w:val="28"/>
          <w:lang w:val="ru-RU" w:eastAsia="ru-RU"/>
        </w:rPr>
        <w:t>4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.1 </w:t>
      </w:r>
      <w:r>
        <w:rPr>
          <w:rFonts w:eastAsia="Times New Roman" w:cs="Times New Roman"/>
          <w:color w:val="222222"/>
          <w:szCs w:val="28"/>
          <w:lang w:val="ru-RU" w:eastAsia="ru-RU"/>
        </w:rPr>
        <w:t>Регистрация\авторизация пользователя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 xml:space="preserve">(рис. </w:t>
      </w:r>
      <w:r w:rsidR="00FC5A80">
        <w:rPr>
          <w:rFonts w:eastAsia="Times New Roman" w:cs="Times New Roman"/>
          <w:color w:val="222222"/>
          <w:szCs w:val="28"/>
          <w:lang w:val="ru-RU" w:eastAsia="ru-RU"/>
        </w:rPr>
        <w:t>4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.</w:t>
      </w:r>
      <w:r>
        <w:rPr>
          <w:rFonts w:eastAsia="Times New Roman" w:cs="Times New Roman"/>
          <w:color w:val="222222"/>
          <w:szCs w:val="28"/>
          <w:lang w:val="ru-RU" w:eastAsia="ru-RU"/>
        </w:rPr>
        <w:t>1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):</w:t>
      </w:r>
    </w:p>
    <w:p w14:paraId="4F2D61BC" w14:textId="5BF34E47" w:rsidR="00083A65" w:rsidRPr="00272A3D" w:rsidRDefault="00083A65" w:rsidP="00083A65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272A3D">
        <w:rPr>
          <w:rFonts w:eastAsia="Times New Roman" w:cs="Times New Roman"/>
          <w:color w:val="222222"/>
          <w:szCs w:val="28"/>
          <w:lang w:val="ru-RU" w:eastAsia="ru-RU"/>
        </w:rPr>
        <w:t>Входные данные: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Данные пользователя</w:t>
      </w:r>
      <w:r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1B0B5306" w14:textId="77777777" w:rsidR="00083A65" w:rsidRPr="009B0649" w:rsidRDefault="00083A65" w:rsidP="00083A65">
      <w:pP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9B0649">
        <w:rPr>
          <w:rFonts w:eastAsia="Times New Roman" w:cs="Times New Roman"/>
          <w:color w:val="222222"/>
          <w:szCs w:val="28"/>
          <w:lang w:val="ru-RU" w:eastAsia="ru-RU"/>
        </w:rPr>
        <w:t>Работы:</w:t>
      </w:r>
    </w:p>
    <w:p w14:paraId="1C7CCBF9" w14:textId="2BE82C5E" w:rsidR="00083A65" w:rsidRPr="00A96A96" w:rsidRDefault="00083A65" w:rsidP="00083A6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Получение данных пользователя</w:t>
      </w:r>
      <w:r>
        <w:rPr>
          <w:rFonts w:eastAsia="Times New Roman" w:cs="Times New Roman"/>
          <w:color w:val="222222"/>
          <w:szCs w:val="28"/>
          <w:lang w:eastAsia="ru-RU"/>
        </w:rPr>
        <w:t>;</w:t>
      </w:r>
    </w:p>
    <w:p w14:paraId="7AA9CB2C" w14:textId="2014F45D" w:rsidR="00083A65" w:rsidRPr="00272A3D" w:rsidRDefault="00083A65" w:rsidP="00083A6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Обработка и валидация данных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5EE44E45" w14:textId="018FFBB8" w:rsidR="00083A65" w:rsidRDefault="00083A65" w:rsidP="00083A6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Запрос в базу данных</w:t>
      </w:r>
      <w:r w:rsidRPr="00272A3D">
        <w:rPr>
          <w:rFonts w:eastAsia="Times New Roman" w:cs="Times New Roman"/>
          <w:color w:val="222222"/>
          <w:szCs w:val="28"/>
          <w:lang w:val="ru-RU" w:eastAsia="ru-RU"/>
        </w:rPr>
        <w:t>;</w:t>
      </w:r>
    </w:p>
    <w:p w14:paraId="0BB8654A" w14:textId="43D135F9" w:rsidR="00083A65" w:rsidRDefault="00083A65" w:rsidP="00083A6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Получение информации о пользователе или создание нового пользователя;</w:t>
      </w:r>
    </w:p>
    <w:p w14:paraId="73ED4FEB" w14:textId="7C7CFFC0" w:rsidR="00083A65" w:rsidRPr="007C2961" w:rsidRDefault="00083A65" w:rsidP="00083A6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Выдача доступа к приложению;</w:t>
      </w:r>
    </w:p>
    <w:p w14:paraId="779B8D7F" w14:textId="6431CCD0" w:rsidR="00083A65" w:rsidRDefault="00083A65" w:rsidP="00065FFE">
      <w:pPr>
        <w:tabs>
          <w:tab w:val="left" w:pos="6907"/>
        </w:tabs>
        <w:spacing w:line="259" w:lineRule="auto"/>
        <w:rPr>
          <w:rFonts w:eastAsia="Times New Roman" w:cs="Times New Roman"/>
          <w:bCs/>
          <w:color w:val="222222"/>
          <w:szCs w:val="28"/>
          <w:lang w:val="ru-RU" w:eastAsia="ru-RU"/>
        </w:rPr>
      </w:pPr>
      <w:r w:rsidRPr="007C2961">
        <w:rPr>
          <w:rFonts w:eastAsia="Times New Roman" w:cs="Times New Roman"/>
          <w:bCs/>
          <w:color w:val="222222"/>
          <w:szCs w:val="28"/>
          <w:lang w:val="ru-RU" w:eastAsia="ru-RU"/>
        </w:rPr>
        <w:t>Выходные данные: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 xml:space="preserve"> Доступ к приложению</w:t>
      </w:r>
      <w:r>
        <w:rPr>
          <w:rFonts w:eastAsia="Times New Roman" w:cs="Times New Roman"/>
          <w:bCs/>
          <w:color w:val="222222"/>
          <w:szCs w:val="28"/>
          <w:lang w:val="ru-RU" w:eastAsia="ru-RU"/>
        </w:rPr>
        <w:t>.</w:t>
      </w:r>
      <w:r w:rsidR="00065FFE">
        <w:rPr>
          <w:rFonts w:eastAsia="Times New Roman" w:cs="Times New Roman"/>
          <w:bCs/>
          <w:color w:val="222222"/>
          <w:szCs w:val="28"/>
          <w:lang w:val="ru-RU" w:eastAsia="ru-RU"/>
        </w:rPr>
        <w:tab/>
      </w:r>
    </w:p>
    <w:p w14:paraId="658B3F85" w14:textId="1DAE4ACC" w:rsidR="00065FFE" w:rsidRDefault="00065FFE" w:rsidP="00065FFE">
      <w:pPr>
        <w:tabs>
          <w:tab w:val="left" w:pos="6907"/>
        </w:tabs>
        <w:spacing w:line="259" w:lineRule="auto"/>
        <w:ind w:left="-567" w:right="567"/>
        <w:rPr>
          <w:rFonts w:eastAsia="Times New Roman" w:cs="Times New Roman"/>
          <w:bCs/>
          <w:color w:val="222222"/>
          <w:szCs w:val="28"/>
          <w:lang w:val="ru-RU" w:eastAsia="ru-RU"/>
        </w:rPr>
      </w:pPr>
      <w:r>
        <w:rPr>
          <w:rFonts w:eastAsia="Times New Roman" w:cs="Times New Roman"/>
          <w:bCs/>
          <w:noProof/>
          <w:color w:val="222222"/>
          <w:szCs w:val="28"/>
          <w:lang w:val="ru-RU" w:eastAsia="ru-RU"/>
        </w:rPr>
        <w:drawing>
          <wp:inline distT="0" distB="0" distL="0" distR="0" wp14:anchorId="724D371F" wp14:editId="1832878E">
            <wp:extent cx="5926455" cy="965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2EA1" w14:textId="77777777" w:rsidR="003E620A" w:rsidRPr="009B0649" w:rsidRDefault="003E620A" w:rsidP="00065FFE">
      <w:pPr>
        <w:tabs>
          <w:tab w:val="left" w:pos="6907"/>
        </w:tabs>
        <w:spacing w:line="259" w:lineRule="auto"/>
        <w:ind w:left="-567" w:right="567"/>
        <w:rPr>
          <w:rFonts w:eastAsia="Times New Roman" w:cs="Times New Roman"/>
          <w:bCs/>
          <w:color w:val="222222"/>
          <w:szCs w:val="28"/>
          <w:lang w:val="ru-RU" w:eastAsia="ru-RU"/>
        </w:rPr>
      </w:pPr>
    </w:p>
    <w:p w14:paraId="61711ECC" w14:textId="149DEB67" w:rsidR="00065FFE" w:rsidRDefault="00065FFE" w:rsidP="00065FFE">
      <w:pPr>
        <w:spacing w:line="259" w:lineRule="auto"/>
        <w:jc w:val="center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t>Р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>ис.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4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>.</w:t>
      </w:r>
      <w:r>
        <w:rPr>
          <w:rFonts w:eastAsia="Times New Roman" w:cs="Times New Roman"/>
          <w:color w:val="222222"/>
          <w:szCs w:val="28"/>
          <w:lang w:val="ru-RU" w:eastAsia="ru-RU"/>
        </w:rPr>
        <w:t>1</w:t>
      </w:r>
      <w:r w:rsidRPr="009B0649">
        <w:rPr>
          <w:rFonts w:eastAsia="Times New Roman" w:cs="Times New Roman"/>
          <w:color w:val="222222"/>
          <w:szCs w:val="28"/>
          <w:lang w:val="ru-RU" w:eastAsia="ru-RU"/>
        </w:rPr>
        <w:t xml:space="preserve"> – диаграмма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регистрации/авторизации пользов</w:t>
      </w:r>
      <w:r w:rsidR="003E7FD5">
        <w:rPr>
          <w:rFonts w:eastAsia="Times New Roman" w:cs="Times New Roman"/>
          <w:color w:val="222222"/>
          <w:szCs w:val="28"/>
          <w:lang w:val="ru-RU" w:eastAsia="ru-RU"/>
        </w:rPr>
        <w:t>а</w:t>
      </w:r>
      <w:r>
        <w:rPr>
          <w:rFonts w:eastAsia="Times New Roman" w:cs="Times New Roman"/>
          <w:color w:val="222222"/>
          <w:szCs w:val="28"/>
          <w:lang w:val="ru-RU" w:eastAsia="ru-RU"/>
        </w:rPr>
        <w:t>теля</w:t>
      </w:r>
      <w:r>
        <w:rPr>
          <w:rFonts w:eastAsia="Times New Roman" w:cs="Times New Roman"/>
          <w:color w:val="222222"/>
          <w:szCs w:val="28"/>
          <w:lang w:val="ru-RU" w:eastAsia="ru-RU"/>
        </w:rPr>
        <w:t>.</w:t>
      </w:r>
    </w:p>
    <w:p w14:paraId="222E71F0" w14:textId="6AD5CF57" w:rsidR="00083A65" w:rsidRDefault="00083A65" w:rsidP="004C09F1">
      <w:pPr>
        <w:ind w:left="-567" w:right="567"/>
        <w:jc w:val="center"/>
        <w:rPr>
          <w:lang w:val="ru-RU"/>
        </w:rPr>
      </w:pPr>
    </w:p>
    <w:p w14:paraId="27801D91" w14:textId="77777777" w:rsidR="00083A65" w:rsidRPr="00650985" w:rsidRDefault="00083A65" w:rsidP="004C09F1">
      <w:pPr>
        <w:ind w:left="-567" w:right="567"/>
        <w:jc w:val="center"/>
        <w:rPr>
          <w:lang w:val="ru-RU"/>
        </w:rPr>
      </w:pPr>
    </w:p>
    <w:p w14:paraId="5F3E70F4" w14:textId="77777777" w:rsidR="00083A65" w:rsidRPr="00083A65" w:rsidRDefault="00083A65" w:rsidP="00083A65">
      <w:pPr>
        <w:ind w:right="225" w:firstLine="0"/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083A65">
        <w:rPr>
          <w:rFonts w:eastAsia="Times New Roman" w:cs="Times New Roman"/>
          <w:color w:val="222222"/>
          <w:szCs w:val="28"/>
          <w:lang w:val="ru-RU" w:eastAsia="ru-RU"/>
        </w:rPr>
        <w:t>Критерии соответствия:</w:t>
      </w:r>
    </w:p>
    <w:p w14:paraId="79802438" w14:textId="77777777" w:rsidR="00083A65" w:rsidRPr="00083A65" w:rsidRDefault="00083A65" w:rsidP="00083A65">
      <w:pPr>
        <w:pStyle w:val="a3"/>
        <w:numPr>
          <w:ilvl w:val="0"/>
          <w:numId w:val="3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Все заявленные к системе требования отражены в модели: указанные выше процессы покрывают требования, предъявляемые к системе;</w:t>
      </w:r>
    </w:p>
    <w:p w14:paraId="43FA618B" w14:textId="2B271002" w:rsidR="00083A65" w:rsidRPr="00083A65" w:rsidRDefault="00083A65" w:rsidP="00083A65">
      <w:pPr>
        <w:pStyle w:val="a3"/>
        <w:numPr>
          <w:ilvl w:val="0"/>
          <w:numId w:val="3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декомпозиция не менее двух функциональных блоков: выше мы произвели декомпозицию </w:t>
      </w:r>
      <w:r w:rsidR="003E7FD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нескольких блоков</w:t>
      </w:r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 </w:t>
      </w:r>
      <w:proofErr w:type="spellStart"/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блоков</w:t>
      </w:r>
      <w:proofErr w:type="spellEnd"/>
      <w:r w:rsidR="003E7FD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777CEC3B" w14:textId="5CAA6112" w:rsidR="00083A65" w:rsidRPr="00083A65" w:rsidRDefault="00083A65" w:rsidP="00083A65">
      <w:pPr>
        <w:pStyle w:val="a3"/>
        <w:numPr>
          <w:ilvl w:val="0"/>
          <w:numId w:val="3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каждая диаграмма содержит не менее </w:t>
      </w: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трех</w:t>
      </w:r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 работ: как видно из приведенных примеров, каждый процесс содержит не менее </w:t>
      </w: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трех </w:t>
      </w:r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шагов (работ);</w:t>
      </w:r>
    </w:p>
    <w:p w14:paraId="0E7F925E" w14:textId="77777777" w:rsidR="00083A65" w:rsidRPr="00083A65" w:rsidRDefault="00083A65" w:rsidP="00083A65">
      <w:pPr>
        <w:pStyle w:val="a3"/>
        <w:numPr>
          <w:ilvl w:val="0"/>
          <w:numId w:val="3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083A65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основные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выполнения.</w:t>
      </w:r>
    </w:p>
    <w:p w14:paraId="4EB8E023" w14:textId="77777777" w:rsidR="004C09F1" w:rsidRPr="00650985" w:rsidRDefault="004C09F1" w:rsidP="00083A65">
      <w:pPr>
        <w:pBdr>
          <w:top w:val="none" w:sz="4" w:space="31" w:color="000000"/>
        </w:pBdr>
        <w:ind w:left="-567" w:right="567"/>
        <w:jc w:val="center"/>
        <w:rPr>
          <w:lang w:val="ru-RU"/>
        </w:rPr>
      </w:pPr>
    </w:p>
    <w:sectPr w:rsidR="004C09F1" w:rsidRPr="00650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56"/>
    <w:rsid w:val="00053439"/>
    <w:rsid w:val="00065FFE"/>
    <w:rsid w:val="00083A65"/>
    <w:rsid w:val="00142A86"/>
    <w:rsid w:val="00272A3D"/>
    <w:rsid w:val="003E620A"/>
    <w:rsid w:val="003E7FD5"/>
    <w:rsid w:val="004C09F1"/>
    <w:rsid w:val="00650985"/>
    <w:rsid w:val="007C2961"/>
    <w:rsid w:val="0080638F"/>
    <w:rsid w:val="008A416E"/>
    <w:rsid w:val="00937056"/>
    <w:rsid w:val="00956D3D"/>
    <w:rsid w:val="009B0649"/>
    <w:rsid w:val="00B61CEC"/>
    <w:rsid w:val="00BB76E9"/>
    <w:rsid w:val="00CA15AF"/>
    <w:rsid w:val="00CD44C5"/>
    <w:rsid w:val="00D407C6"/>
    <w:rsid w:val="00D62F26"/>
    <w:rsid w:val="00E26524"/>
    <w:rsid w:val="00F36DFA"/>
    <w:rsid w:val="00F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D800"/>
  <w15:chartTrackingRefBased/>
  <w15:docId w15:val="{9C68C247-5435-411F-9C18-419F4081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142A8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D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Денис Леонов</cp:lastModifiedBy>
  <cp:revision>19</cp:revision>
  <dcterms:created xsi:type="dcterms:W3CDTF">2023-09-27T19:50:00Z</dcterms:created>
  <dcterms:modified xsi:type="dcterms:W3CDTF">2023-09-28T06:02:00Z</dcterms:modified>
</cp:coreProperties>
</file>