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DF42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60FDDC03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</w:t>
      </w:r>
    </w:p>
    <w:p w14:paraId="05EE54CE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23382407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AD511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5CD3AD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318045" w14:textId="77777777" w:rsidR="00E537DB" w:rsidRPr="00330B5B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12AA9D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2810D1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19FC36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ED9F1A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FD691C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B627A6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1BC1ED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EB8AE5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3C5F51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215E06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Отчёт</w:t>
      </w:r>
    </w:p>
    <w:p w14:paraId="3020DD7A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предмету «Проектирование информационных систем»</w:t>
      </w:r>
    </w:p>
    <w:p w14:paraId="77DD6E3A" w14:textId="77C12F0D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04DAB045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«Приложение Футбольного сайта»</w:t>
      </w:r>
    </w:p>
    <w:p w14:paraId="54A8EAA8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3F1395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DF3230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954D67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C74CD2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DAFD69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389F47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43437A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80939C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AB9DEA" w14:textId="77777777" w:rsidR="00E537DB" w:rsidRPr="001C02F6" w:rsidRDefault="00E537DB" w:rsidP="00E537DB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proofErr w:type="spellStart"/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Негриенко</w:t>
      </w:r>
      <w:proofErr w:type="spellEnd"/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 Д.</w:t>
      </w:r>
    </w:p>
    <w:p w14:paraId="6FD5F677" w14:textId="77777777" w:rsidR="00E537DB" w:rsidRPr="001C02F6" w:rsidRDefault="00E537DB" w:rsidP="00E537DB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7E5D38F9" w14:textId="77777777" w:rsidR="00E537DB" w:rsidRPr="00856387" w:rsidRDefault="00E537DB" w:rsidP="00E537DB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Панченко</w:t>
      </w:r>
      <w:r w:rsidRPr="00350F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О.Л.</w:t>
      </w:r>
    </w:p>
    <w:p w14:paraId="595FB180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295DE1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036D89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8DF0B8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58956A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68E3CA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F7A5E1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A39F5A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92507D9" w14:textId="77777777" w:rsidR="00E537DB" w:rsidRPr="001C02F6" w:rsidRDefault="00E537DB" w:rsidP="00E537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AB0CF7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1D2064" w14:textId="77777777" w:rsidR="00E537DB" w:rsidRPr="001C02F6" w:rsidRDefault="00E537DB" w:rsidP="00E537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70932B" w14:textId="77777777" w:rsidR="00E537DB" w:rsidRPr="001C02F6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A8F3F" w14:textId="77777777" w:rsidR="00E537DB" w:rsidRPr="001C02F6" w:rsidRDefault="00E537DB" w:rsidP="00E5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0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</w:p>
    <w:p w14:paraId="38B8C89E" w14:textId="77777777" w:rsidR="00E537DB" w:rsidRPr="00E537DB" w:rsidRDefault="00E537DB" w:rsidP="00E537DB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E537D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программных средств</w:t>
      </w:r>
      <w:r w:rsidRPr="00E537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23F514A4" w14:textId="77777777" w:rsidR="00E537DB" w:rsidRPr="00E537DB" w:rsidRDefault="00E537DB" w:rsidP="00E537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</w:t>
      </w:r>
      <w:r w:rsidRPr="00E537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io</w:t>
      </w:r>
      <w:r w:rsidRPr="00E537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</w:t>
      </w:r>
      <w:r w:rsidRPr="00E537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io</w:t>
      </w:r>
      <w:r w:rsidRPr="00E537D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обладает богатым набором функций для визуализации большинства задач пользователя.</w:t>
      </w:r>
      <w:r w:rsidRPr="00E537D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p w14:paraId="0C2596BF" w14:textId="77777777" w:rsidR="00E537DB" w:rsidRPr="00EF270E" w:rsidRDefault="00E537DB" w:rsidP="00E537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 xml:space="preserve">Инструмент работает с Google Диск, Google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1914D596" w14:textId="77777777" w:rsidR="00E537DB" w:rsidRPr="00EF270E" w:rsidRDefault="00E537DB" w:rsidP="00E537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4F5297CF" w14:textId="77777777" w:rsidR="00E537DB" w:rsidRPr="00E537DB" w:rsidRDefault="00E537DB" w:rsidP="00E537DB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E537D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br w:type="page"/>
      </w:r>
    </w:p>
    <w:p w14:paraId="291A06B9" w14:textId="77777777" w:rsidR="00E537DB" w:rsidRPr="00E537DB" w:rsidRDefault="00E537DB" w:rsidP="00E537DB">
      <w:pPr>
        <w:spacing w:before="360" w:after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</w:pPr>
      <w:r w:rsidRPr="00E53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  <w:lastRenderedPageBreak/>
        <w:t>1 Функциональное назначение</w:t>
      </w:r>
    </w:p>
    <w:p w14:paraId="6680BA9A" w14:textId="77777777" w:rsidR="00E537DB" w:rsidRPr="00E537DB" w:rsidRDefault="00E537DB" w:rsidP="00E537DB">
      <w:pPr>
        <w:spacing w:before="360" w:after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</w:pPr>
      <w:r w:rsidRPr="00E53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  <w:t>1.1 Функциональное назначение для менеджера</w:t>
      </w:r>
    </w:p>
    <w:p w14:paraId="73838627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обеспечивать возможность регистрации и </w:t>
      </w:r>
      <w:r w:rsidRPr="00E537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авторизации</w:t>
      </w: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7BE68B4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предоставлять возможность 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просматривать статистику команды, рейтинг пользователей и рейтинга футболистов</w:t>
      </w: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EC36F78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позволять 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просматривать чемпионаты, команды и матчи.</w:t>
      </w:r>
    </w:p>
    <w:p w14:paraId="2A9843A2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sz w:val="28"/>
          <w:szCs w:val="28"/>
          <w:lang w:val="ru-RU"/>
        </w:rPr>
        <w:t>Добавлять команды в избранное</w:t>
      </w:r>
    </w:p>
    <w:p w14:paraId="2E676D34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sz w:val="28"/>
          <w:szCs w:val="28"/>
          <w:lang w:val="ru-RU"/>
        </w:rPr>
        <w:t>Получать уведомления о будущих матчах.</w:t>
      </w:r>
    </w:p>
    <w:p w14:paraId="50D52514" w14:textId="77777777" w:rsidR="00E537DB" w:rsidRPr="00E537DB" w:rsidRDefault="00E537DB" w:rsidP="00E537DB">
      <w:pPr>
        <w:spacing w:before="360" w:after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</w:pPr>
      <w:r w:rsidRPr="00E53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  <w:t>1.2 Функциональное назначение для покупателя</w:t>
      </w:r>
    </w:p>
    <w:p w14:paraId="1BFC4B28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позволять 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добавлять, изменять и удалять футбольные чемпионаты, команды, игроков</w:t>
      </w:r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8DBFDAC" w14:textId="77777777" w:rsidR="00E537DB" w:rsidRPr="00E537DB" w:rsidRDefault="00E537DB" w:rsidP="00E537DB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Hlk128064338"/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предоставлять </w:t>
      </w:r>
      <w:bookmarkEnd w:id="0"/>
      <w:r w:rsidRPr="00E537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возможность 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добавлять, изменять и удалять футбольные туры и матчи в рамках туров;</w:t>
      </w:r>
    </w:p>
    <w:p w14:paraId="6A9F758A" w14:textId="77777777" w:rsidR="00E537DB" w:rsidRPr="00E537DB" w:rsidRDefault="00E537DB" w:rsidP="00E537DB">
      <w:pPr>
        <w:pStyle w:val="a4"/>
        <w:spacing w:after="36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 xml:space="preserve">Клиентская часть должна быть реализована на </w:t>
      </w:r>
      <w:proofErr w:type="spellStart"/>
      <w:r w:rsidRPr="00E537DB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E537DB">
        <w:rPr>
          <w:rFonts w:ascii="Times New Roman" w:hAnsi="Times New Roman" w:cs="Times New Roman"/>
          <w:sz w:val="28"/>
          <w:szCs w:val="28"/>
        </w:rPr>
        <w:t>.</w:t>
      </w:r>
    </w:p>
    <w:p w14:paraId="2A995526" w14:textId="396E04EE" w:rsidR="00034CD8" w:rsidRDefault="00034CD8">
      <w:pPr>
        <w:rPr>
          <w:lang w:val="ru-RU"/>
        </w:rPr>
      </w:pPr>
    </w:p>
    <w:p w14:paraId="4CBFED96" w14:textId="7A0A6623" w:rsidR="00E537DB" w:rsidRDefault="00E537DB">
      <w:pPr>
        <w:rPr>
          <w:lang w:val="ru-RU"/>
        </w:rPr>
      </w:pPr>
    </w:p>
    <w:p w14:paraId="7BFD33F6" w14:textId="3BBF7042" w:rsidR="00E537DB" w:rsidRDefault="00E537DB">
      <w:pPr>
        <w:rPr>
          <w:lang w:val="ru-RU"/>
        </w:rPr>
      </w:pPr>
    </w:p>
    <w:p w14:paraId="3A42729D" w14:textId="2233B453" w:rsidR="00E537DB" w:rsidRDefault="00E537DB">
      <w:pPr>
        <w:rPr>
          <w:lang w:val="ru-RU"/>
        </w:rPr>
      </w:pPr>
    </w:p>
    <w:p w14:paraId="34998BFA" w14:textId="019BB5AA" w:rsidR="00E537DB" w:rsidRDefault="00E537DB">
      <w:pPr>
        <w:rPr>
          <w:lang w:val="ru-RU"/>
        </w:rPr>
      </w:pPr>
    </w:p>
    <w:p w14:paraId="4D94E4F1" w14:textId="641FD581" w:rsidR="00E537DB" w:rsidRDefault="00E537DB">
      <w:pPr>
        <w:rPr>
          <w:lang w:val="ru-RU"/>
        </w:rPr>
      </w:pPr>
    </w:p>
    <w:p w14:paraId="344EA702" w14:textId="4869B5D8" w:rsidR="00E537DB" w:rsidRDefault="00E537DB">
      <w:pPr>
        <w:rPr>
          <w:lang w:val="ru-RU"/>
        </w:rPr>
      </w:pPr>
    </w:p>
    <w:p w14:paraId="1A71E933" w14:textId="1F0C192E" w:rsidR="00E537DB" w:rsidRDefault="00E537DB">
      <w:pPr>
        <w:rPr>
          <w:lang w:val="ru-RU"/>
        </w:rPr>
      </w:pPr>
    </w:p>
    <w:p w14:paraId="2E2EB069" w14:textId="5032768C" w:rsidR="00E537DB" w:rsidRDefault="00E537DB">
      <w:pPr>
        <w:rPr>
          <w:lang w:val="ru-RU"/>
        </w:rPr>
      </w:pPr>
    </w:p>
    <w:p w14:paraId="3AFAC0DC" w14:textId="40C59642" w:rsidR="00E537DB" w:rsidRDefault="00E537DB">
      <w:pPr>
        <w:rPr>
          <w:lang w:val="ru-RU"/>
        </w:rPr>
      </w:pPr>
    </w:p>
    <w:p w14:paraId="77222FC0" w14:textId="758EC76B" w:rsidR="00E537DB" w:rsidRDefault="00E537DB">
      <w:pPr>
        <w:rPr>
          <w:lang w:val="ru-RU"/>
        </w:rPr>
      </w:pPr>
    </w:p>
    <w:p w14:paraId="018538A7" w14:textId="6EDB1DFB" w:rsidR="00E537DB" w:rsidRDefault="00E537DB">
      <w:pPr>
        <w:rPr>
          <w:lang w:val="ru-RU"/>
        </w:rPr>
      </w:pPr>
    </w:p>
    <w:p w14:paraId="671A12AE" w14:textId="6E4B8330" w:rsidR="00E537DB" w:rsidRDefault="00E537DB">
      <w:pPr>
        <w:rPr>
          <w:lang w:val="ru-RU"/>
        </w:rPr>
      </w:pPr>
    </w:p>
    <w:p w14:paraId="61F4AA71" w14:textId="023BA15F" w:rsidR="00E537DB" w:rsidRDefault="00E537DB">
      <w:pPr>
        <w:rPr>
          <w:lang w:val="ru-RU"/>
        </w:rPr>
      </w:pPr>
    </w:p>
    <w:p w14:paraId="44AA77B4" w14:textId="5ABF0517" w:rsidR="00E537DB" w:rsidRDefault="00E537DB">
      <w:pPr>
        <w:rPr>
          <w:lang w:val="ru-RU"/>
        </w:rPr>
      </w:pPr>
    </w:p>
    <w:p w14:paraId="6D3325E2" w14:textId="5E4149D5" w:rsidR="00E537DB" w:rsidRDefault="00E537DB">
      <w:pPr>
        <w:rPr>
          <w:lang w:val="ru-RU"/>
        </w:rPr>
      </w:pPr>
    </w:p>
    <w:p w14:paraId="09BA5E9A" w14:textId="4DCBF4D7" w:rsidR="00E537DB" w:rsidRDefault="00E537DB">
      <w:pPr>
        <w:rPr>
          <w:lang w:val="ru-RU"/>
        </w:rPr>
      </w:pPr>
    </w:p>
    <w:p w14:paraId="7075F1B9" w14:textId="77C74715" w:rsidR="00E537DB" w:rsidRDefault="00E537DB">
      <w:pPr>
        <w:rPr>
          <w:lang w:val="ru-RU"/>
        </w:rPr>
      </w:pPr>
    </w:p>
    <w:p w14:paraId="76171367" w14:textId="77777777" w:rsidR="00E537DB" w:rsidRPr="00E537DB" w:rsidRDefault="00E537DB" w:rsidP="00E537DB">
      <w:pPr>
        <w:spacing w:line="259" w:lineRule="auto"/>
        <w:ind w:firstLine="708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ru-RU"/>
        </w:rPr>
      </w:pPr>
      <w:r w:rsidRPr="00E537D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 Описание программных средств</w:t>
      </w:r>
    </w:p>
    <w:p w14:paraId="6E505558" w14:textId="77777777" w:rsidR="00E537DB" w:rsidRPr="00E537DB" w:rsidRDefault="00E537DB" w:rsidP="00E537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7D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диаграмм компонентов и развертывания использовалось приложение </w:t>
      </w:r>
      <w:r w:rsidRPr="00E537DB">
        <w:rPr>
          <w:rFonts w:ascii="Times New Roman" w:hAnsi="Times New Roman" w:cs="Times New Roman"/>
          <w:sz w:val="28"/>
          <w:szCs w:val="28"/>
        </w:rPr>
        <w:t>draw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7DB">
        <w:rPr>
          <w:rFonts w:ascii="Times New Roman" w:hAnsi="Times New Roman" w:cs="Times New Roman"/>
          <w:sz w:val="28"/>
          <w:szCs w:val="28"/>
        </w:rPr>
        <w:t>io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537DB">
        <w:rPr>
          <w:rFonts w:ascii="Times New Roman" w:hAnsi="Times New Roman" w:cs="Times New Roman"/>
          <w:sz w:val="28"/>
          <w:szCs w:val="28"/>
        </w:rPr>
        <w:t>draw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7DB">
        <w:rPr>
          <w:rFonts w:ascii="Times New Roman" w:hAnsi="Times New Roman" w:cs="Times New Roman"/>
          <w:sz w:val="28"/>
          <w:szCs w:val="28"/>
        </w:rPr>
        <w:t>io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E537DB">
        <w:rPr>
          <w:rFonts w:ascii="Times New Roman" w:hAnsi="Times New Roman" w:cs="Times New Roman"/>
          <w:sz w:val="28"/>
          <w:szCs w:val="28"/>
        </w:rPr>
        <w:t>Draw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37DB">
        <w:rPr>
          <w:rFonts w:ascii="Times New Roman" w:hAnsi="Times New Roman" w:cs="Times New Roman"/>
          <w:sz w:val="28"/>
          <w:szCs w:val="28"/>
        </w:rPr>
        <w:t>io</w:t>
      </w:r>
      <w:r w:rsidRPr="00E537DB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богатым набором функций для визуализации большинства задач пользователя. </w:t>
      </w:r>
    </w:p>
    <w:p w14:paraId="1AE705C9" w14:textId="77777777" w:rsidR="00E537DB" w:rsidRPr="00E537DB" w:rsidRDefault="00E537DB" w:rsidP="00E537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537DB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2BD5AA64" w14:textId="77777777" w:rsidR="00E537DB" w:rsidRPr="00E537DB" w:rsidRDefault="00E537DB" w:rsidP="00E537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537DB">
        <w:rPr>
          <w:bCs/>
          <w:sz w:val="28"/>
          <w:szCs w:val="28"/>
        </w:rPr>
        <w:t>Особенности</w:t>
      </w:r>
      <w:r w:rsidRPr="00E537DB">
        <w:rPr>
          <w:bCs/>
          <w:sz w:val="28"/>
          <w:szCs w:val="28"/>
          <w:lang w:val="en-US"/>
        </w:rPr>
        <w:t xml:space="preserve"> draw.io</w:t>
      </w:r>
      <w:r w:rsidRPr="00E537DB">
        <w:rPr>
          <w:bCs/>
          <w:sz w:val="28"/>
          <w:szCs w:val="28"/>
        </w:rPr>
        <w:t>:</w:t>
      </w:r>
    </w:p>
    <w:p w14:paraId="3EF684E9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Более 500 шаблонов элементов и фигур;</w:t>
      </w:r>
    </w:p>
    <w:p w14:paraId="1255BC88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облегчённый интерфейс, в котором за короткий промежуток времени можно создать готовый проект;</w:t>
      </w:r>
    </w:p>
    <w:p w14:paraId="7E2E77BB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поддержка горячих клавиш, задействованных в большинстве графических редакторов;</w:t>
      </w:r>
    </w:p>
    <w:p w14:paraId="57B44854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экспорт в форматы: JPG, PNG, SVG, VDSX;</w:t>
      </w:r>
    </w:p>
    <w:p w14:paraId="3A47A10C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возможность совместной работы;</w:t>
      </w:r>
    </w:p>
    <w:p w14:paraId="68FA1DBA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наличие различных фоновых тем;</w:t>
      </w:r>
    </w:p>
    <w:p w14:paraId="5E5356A3" w14:textId="77777777" w:rsidR="00E537DB" w:rsidRPr="00E537DB" w:rsidRDefault="00E537DB" w:rsidP="00E537D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7DB">
        <w:rPr>
          <w:rFonts w:ascii="Times New Roman" w:hAnsi="Times New Roman" w:cs="Times New Roman"/>
          <w:sz w:val="28"/>
          <w:szCs w:val="28"/>
        </w:rPr>
        <w:t>мультиязычный интерфейс.</w:t>
      </w:r>
    </w:p>
    <w:p w14:paraId="32FEDAA7" w14:textId="1E0F7D9D" w:rsidR="00E537DB" w:rsidRDefault="00E537DB">
      <w:pPr>
        <w:rPr>
          <w:lang w:val="ru-RU"/>
        </w:rPr>
      </w:pPr>
    </w:p>
    <w:p w14:paraId="5352A42F" w14:textId="2471891A" w:rsidR="00E537DB" w:rsidRDefault="00E537DB">
      <w:pPr>
        <w:rPr>
          <w:lang w:val="ru-RU"/>
        </w:rPr>
      </w:pPr>
    </w:p>
    <w:p w14:paraId="32A55EBF" w14:textId="0D3096FD" w:rsidR="00E537DB" w:rsidRDefault="00E537DB">
      <w:pPr>
        <w:rPr>
          <w:lang w:val="ru-RU"/>
        </w:rPr>
      </w:pPr>
    </w:p>
    <w:p w14:paraId="1C1D13F8" w14:textId="2293E371" w:rsidR="00E537DB" w:rsidRDefault="00E537DB">
      <w:pPr>
        <w:rPr>
          <w:lang w:val="ru-RU"/>
        </w:rPr>
      </w:pPr>
    </w:p>
    <w:p w14:paraId="1E89316E" w14:textId="103A1877" w:rsidR="00E537DB" w:rsidRDefault="00E537DB">
      <w:pPr>
        <w:rPr>
          <w:lang w:val="ru-RU"/>
        </w:rPr>
      </w:pPr>
    </w:p>
    <w:p w14:paraId="1FC935FE" w14:textId="052923EC" w:rsidR="00E537DB" w:rsidRDefault="00E537DB">
      <w:pPr>
        <w:rPr>
          <w:lang w:val="ru-RU"/>
        </w:rPr>
      </w:pPr>
    </w:p>
    <w:p w14:paraId="1653D5A0" w14:textId="29371A24" w:rsidR="00E537DB" w:rsidRDefault="00E537DB">
      <w:pPr>
        <w:rPr>
          <w:lang w:val="ru-RU"/>
        </w:rPr>
      </w:pPr>
    </w:p>
    <w:p w14:paraId="41F2A7B4" w14:textId="151868F4" w:rsidR="00E537DB" w:rsidRDefault="00E537DB">
      <w:pPr>
        <w:rPr>
          <w:lang w:val="ru-RU"/>
        </w:rPr>
      </w:pPr>
    </w:p>
    <w:p w14:paraId="647F13D5" w14:textId="7A28BF3F" w:rsidR="00E537DB" w:rsidRDefault="00E537DB">
      <w:pPr>
        <w:rPr>
          <w:lang w:val="ru-RU"/>
        </w:rPr>
      </w:pPr>
    </w:p>
    <w:p w14:paraId="083DD12C" w14:textId="468E2D12" w:rsidR="00E537DB" w:rsidRDefault="00E537DB">
      <w:pPr>
        <w:rPr>
          <w:lang w:val="ru-RU"/>
        </w:rPr>
      </w:pPr>
    </w:p>
    <w:p w14:paraId="5763EC32" w14:textId="2F692025" w:rsidR="00E537DB" w:rsidRDefault="00E537DB">
      <w:pPr>
        <w:rPr>
          <w:lang w:val="ru-RU"/>
        </w:rPr>
      </w:pPr>
    </w:p>
    <w:p w14:paraId="6F02E715" w14:textId="5D6800F2" w:rsidR="00E537DB" w:rsidRDefault="00E537DB">
      <w:pPr>
        <w:rPr>
          <w:lang w:val="ru-RU"/>
        </w:rPr>
      </w:pPr>
    </w:p>
    <w:p w14:paraId="79F9288A" w14:textId="66953429" w:rsidR="00E537DB" w:rsidRDefault="00E537DB">
      <w:pPr>
        <w:rPr>
          <w:lang w:val="ru-RU"/>
        </w:rPr>
      </w:pPr>
    </w:p>
    <w:p w14:paraId="04FEF6D1" w14:textId="444F754F" w:rsidR="00E537DB" w:rsidRDefault="00E537DB">
      <w:pPr>
        <w:rPr>
          <w:lang w:val="ru-RU"/>
        </w:rPr>
      </w:pPr>
    </w:p>
    <w:p w14:paraId="36551600" w14:textId="7939D237" w:rsidR="00E537DB" w:rsidRDefault="00E537DB">
      <w:pPr>
        <w:rPr>
          <w:lang w:val="ru-RU"/>
        </w:rPr>
      </w:pPr>
    </w:p>
    <w:p w14:paraId="2660B9F6" w14:textId="77777777" w:rsidR="00E537DB" w:rsidRPr="00532501" w:rsidRDefault="00E537DB" w:rsidP="00E537DB">
      <w:pPr>
        <w:pStyle w:val="1"/>
      </w:pPr>
      <w:r>
        <w:lastRenderedPageBreak/>
        <w:t>3. Описание практического задания</w:t>
      </w:r>
    </w:p>
    <w:p w14:paraId="5E8C4B30" w14:textId="793A8BC7" w:rsidR="00691BB8" w:rsidRPr="00691BB8" w:rsidRDefault="00691BB8" w:rsidP="00691BB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рисунке 3.1 </w:t>
      </w: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можем наблюдать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диаграмму деятельности «</w:t>
      </w: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процесс обновления рейтинга игрока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472D464E" w14:textId="77777777" w:rsidR="00691BB8" w:rsidRPr="00691BB8" w:rsidRDefault="00691BB8" w:rsidP="00691BB8">
      <w:pPr>
        <w:tabs>
          <w:tab w:val="left" w:pos="993"/>
        </w:tabs>
        <w:spacing w:after="0" w:line="345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EEFE52" w14:textId="77777777" w:rsidR="00691BB8" w:rsidRDefault="00691BB8" w:rsidP="00691BB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F1C744" wp14:editId="5B765D1C">
            <wp:extent cx="5291205" cy="370073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724" cy="37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D6B" w14:textId="3E5C52DC" w:rsidR="00691BB8" w:rsidRPr="00691BB8" w:rsidRDefault="00691BB8" w:rsidP="00691BB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79CF8C3D" w14:textId="77777777" w:rsidR="00691BB8" w:rsidRPr="00691BB8" w:rsidRDefault="00691BB8" w:rsidP="00691BB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операции(</w:t>
      </w:r>
      <w:r>
        <w:rPr>
          <w:rFonts w:ascii="Times New Roman" w:hAnsi="Times New Roman" w:cs="Times New Roman"/>
          <w:sz w:val="28"/>
          <w:szCs w:val="28"/>
        </w:rPr>
        <w:t>actions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>): «Вход в систему», «Запрос на обновление», «Проверка соответствия данных», «Присвоить обновленный рейтинг игроку», «Сообщить об несоответствии данных», «Вывод рейтинга. Также были использованы два блока решения, начальный и конечный узлы.</w:t>
      </w:r>
    </w:p>
    <w:p w14:paraId="2A43ED1C" w14:textId="77777777" w:rsidR="00691BB8" w:rsidRPr="00691BB8" w:rsidRDefault="00691BB8" w:rsidP="00691BB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>Операция «Проверка соответствия данных» необходима для проверки правильности вводимых данных, не отрицательный ли рейтинг и т.д. при изменении рейтинга.</w:t>
      </w:r>
    </w:p>
    <w:p w14:paraId="0AEC02D9" w14:textId="77777777" w:rsidR="00691BB8" w:rsidRPr="00691BB8" w:rsidRDefault="00691BB8" w:rsidP="00691BB8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5F0BD" w14:textId="1B8943A6" w:rsidR="00691BB8" w:rsidRPr="00691BB8" w:rsidRDefault="00AD1F97" w:rsidP="00691BB8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рисунке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можем наблюдать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91BB8"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состояния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91BB8"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процесс просмотра статистики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691BB8" w:rsidRPr="00691B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F613515" w14:textId="77777777" w:rsidR="00691BB8" w:rsidRDefault="00691BB8" w:rsidP="00691BB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DEDA1B" wp14:editId="0E621CF9">
            <wp:extent cx="4168935" cy="270278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545" cy="27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7032" w14:textId="77777777" w:rsidR="00691BB8" w:rsidRDefault="00691BB8" w:rsidP="00691BB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</w:p>
    <w:p w14:paraId="29631AE3" w14:textId="0032D190" w:rsidR="00691BB8" w:rsidRPr="00691BB8" w:rsidRDefault="00691BB8" w:rsidP="00691BB8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F9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состояния</w:t>
      </w:r>
    </w:p>
    <w:p w14:paraId="5A0B3F72" w14:textId="77777777" w:rsidR="00691BB8" w:rsidRPr="00691BB8" w:rsidRDefault="00691BB8" w:rsidP="00691BB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691BB8">
        <w:rPr>
          <w:rFonts w:ascii="Times New Roman" w:hAnsi="Times New Roman" w:cs="Times New Roman"/>
          <w:sz w:val="28"/>
          <w:szCs w:val="28"/>
          <w:lang w:val="ru-RU"/>
        </w:rPr>
        <w:t>псевдосостояние</w:t>
      </w:r>
      <w:proofErr w:type="spellEnd"/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22E0B">
        <w:rPr>
          <w:rFonts w:ascii="Times New Roman" w:hAnsi="Times New Roman" w:cs="Times New Roman"/>
          <w:sz w:val="28"/>
          <w:szCs w:val="28"/>
        </w:rPr>
        <w:t>initial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2E0B">
        <w:rPr>
          <w:rFonts w:ascii="Times New Roman" w:hAnsi="Times New Roman" w:cs="Times New Roman"/>
          <w:sz w:val="28"/>
          <w:szCs w:val="28"/>
        </w:rPr>
        <w:t>pseudostate</w:t>
      </w:r>
      <w:proofErr w:type="spellEnd"/>
      <w:r w:rsidRPr="00691BB8">
        <w:rPr>
          <w:rFonts w:ascii="Times New Roman" w:hAnsi="Times New Roman" w:cs="Times New Roman"/>
          <w:sz w:val="28"/>
          <w:szCs w:val="28"/>
          <w:lang w:val="ru-RU"/>
        </w:rPr>
        <w:t>); Состояния (</w:t>
      </w:r>
      <w:r w:rsidRPr="009C4CE4">
        <w:rPr>
          <w:rFonts w:ascii="Times New Roman" w:hAnsi="Times New Roman" w:cs="Times New Roman"/>
          <w:sz w:val="28"/>
          <w:szCs w:val="28"/>
        </w:rPr>
        <w:t>states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>) «Вход в систему», «Регистрация пользователя», «Авторизация», «Просмотр статистики»; Конечное состояние (</w:t>
      </w:r>
      <w:r w:rsidRPr="00173130">
        <w:rPr>
          <w:rFonts w:ascii="Times New Roman" w:hAnsi="Times New Roman" w:cs="Times New Roman"/>
          <w:sz w:val="28"/>
          <w:szCs w:val="28"/>
        </w:rPr>
        <w:t>final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3130">
        <w:rPr>
          <w:rFonts w:ascii="Times New Roman" w:hAnsi="Times New Roman" w:cs="Times New Roman"/>
          <w:sz w:val="28"/>
          <w:szCs w:val="28"/>
        </w:rPr>
        <w:t>state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8DCF1A" w14:textId="77777777" w:rsidR="00691BB8" w:rsidRPr="00691BB8" w:rsidRDefault="00691BB8" w:rsidP="00691BB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>В качестве связей используются переходы, которые определяют:</w:t>
      </w:r>
    </w:p>
    <w:p w14:paraId="674F1EB7" w14:textId="77777777" w:rsidR="00691BB8" w:rsidRPr="00691BB8" w:rsidRDefault="00691BB8" w:rsidP="00691BB8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1. Статус пользователя в </w:t>
      </w:r>
      <w:proofErr w:type="gramStart"/>
      <w:r w:rsidRPr="00691BB8">
        <w:rPr>
          <w:rFonts w:ascii="Times New Roman" w:hAnsi="Times New Roman" w:cs="Times New Roman"/>
          <w:sz w:val="28"/>
          <w:szCs w:val="28"/>
          <w:lang w:val="ru-RU"/>
        </w:rPr>
        <w:t>системе(</w:t>
      </w:r>
      <w:proofErr w:type="gramEnd"/>
      <w:r w:rsidRPr="00691BB8">
        <w:rPr>
          <w:rFonts w:ascii="Times New Roman" w:hAnsi="Times New Roman" w:cs="Times New Roman"/>
          <w:sz w:val="28"/>
          <w:szCs w:val="28"/>
          <w:lang w:val="ru-RU"/>
        </w:rPr>
        <w:t>зарегистрирован/не зарегистрирован);</w:t>
      </w:r>
    </w:p>
    <w:p w14:paraId="615A3F80" w14:textId="77777777" w:rsidR="00691BB8" w:rsidRPr="00691BB8" w:rsidRDefault="00691BB8" w:rsidP="00691BB8">
      <w:pPr>
        <w:tabs>
          <w:tab w:val="left" w:pos="184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2. Статус статистики. </w:t>
      </w:r>
    </w:p>
    <w:p w14:paraId="5E42F65A" w14:textId="77777777" w:rsidR="00691BB8" w:rsidRPr="00691BB8" w:rsidRDefault="00691BB8" w:rsidP="00691BB8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B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 w:rsidRPr="002C399A">
        <w:rPr>
          <w:rFonts w:ascii="Times New Roman" w:hAnsi="Times New Roman" w:cs="Times New Roman"/>
          <w:sz w:val="28"/>
          <w:szCs w:val="28"/>
        </w:rPr>
        <w:t>UML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 w:rsidRPr="002C399A">
        <w:rPr>
          <w:rFonts w:ascii="Times New Roman" w:hAnsi="Times New Roman" w:cs="Times New Roman"/>
          <w:sz w:val="28"/>
          <w:szCs w:val="28"/>
        </w:rPr>
        <w:t>UML</w:t>
      </w:r>
      <w:r w:rsidRPr="00691BB8">
        <w:rPr>
          <w:rFonts w:ascii="Times New Roman" w:hAnsi="Times New Roman" w:cs="Times New Roman"/>
          <w:sz w:val="28"/>
          <w:szCs w:val="28"/>
          <w:lang w:val="ru-RU"/>
        </w:rPr>
        <w:t xml:space="preserve"> диаграмм.</w:t>
      </w:r>
    </w:p>
    <w:p w14:paraId="3A428E7A" w14:textId="49370374" w:rsidR="00E537DB" w:rsidRPr="000143D0" w:rsidRDefault="00E537DB" w:rsidP="00691BB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537DB" w:rsidRPr="0001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5D7"/>
    <w:multiLevelType w:val="hybridMultilevel"/>
    <w:tmpl w:val="47DC2398"/>
    <w:lvl w:ilvl="0" w:tplc="59163C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9163CA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E"/>
    <w:rsid w:val="000143D0"/>
    <w:rsid w:val="00034CD8"/>
    <w:rsid w:val="003B1722"/>
    <w:rsid w:val="00633E3E"/>
    <w:rsid w:val="00691BB8"/>
    <w:rsid w:val="00AD1F97"/>
    <w:rsid w:val="00E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1846"/>
  <w15:chartTrackingRefBased/>
  <w15:docId w15:val="{82CDB4CB-2028-4432-B02E-2CE3ED16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7DB"/>
    <w:pPr>
      <w:spacing w:line="254" w:lineRule="auto"/>
    </w:pPr>
    <w:rPr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E537DB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aliases w:val="подрисуночная подпись,Содержание"/>
    <w:basedOn w:val="a"/>
    <w:link w:val="a5"/>
    <w:uiPriority w:val="34"/>
    <w:qFormat/>
    <w:rsid w:val="00E537DB"/>
    <w:pPr>
      <w:spacing w:line="259" w:lineRule="auto"/>
      <w:ind w:left="720"/>
      <w:contextualSpacing/>
    </w:pPr>
    <w:rPr>
      <w:lang w:val="ru-RU"/>
    </w:r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rsid w:val="00E537DB"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E537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Снежный Славик</dc:creator>
  <cp:keywords/>
  <dc:description/>
  <cp:lastModifiedBy>Снежный Славик</cp:lastModifiedBy>
  <cp:revision>5</cp:revision>
  <dcterms:created xsi:type="dcterms:W3CDTF">2023-12-11T00:54:00Z</dcterms:created>
  <dcterms:modified xsi:type="dcterms:W3CDTF">2023-12-18T15:02:00Z</dcterms:modified>
</cp:coreProperties>
</file>