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EDFF" w14:textId="77777777" w:rsidR="008E0188" w:rsidRDefault="008E0188" w:rsidP="008E01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1</w:t>
      </w:r>
    </w:p>
    <w:p w14:paraId="0AF22CED" w14:textId="77777777" w:rsidR="008E0188" w:rsidRDefault="008E0188" w:rsidP="008E01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Организационно-правовые формы предприятий</w:t>
      </w:r>
    </w:p>
    <w:p w14:paraId="07B2390C" w14:textId="77777777" w:rsidR="008E0188" w:rsidRPr="00C72FE0" w:rsidRDefault="008E0188" w:rsidP="008E01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4336A2" w14:textId="77777777" w:rsidR="008E0188" w:rsidRDefault="008E0188" w:rsidP="008E01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 xml:space="preserve"> – изучить особенности организационно-правовых форм предприятий, приобрести навыки разработки основных учредительных документов.</w:t>
      </w:r>
    </w:p>
    <w:p w14:paraId="3C93C450" w14:textId="77777777" w:rsidR="008E0188" w:rsidRDefault="008E0188" w:rsidP="008E01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0BDEF447" w14:textId="77777777" w:rsidR="008E0188" w:rsidRDefault="008E0188" w:rsidP="008E01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Порядок выполнения:</w:t>
      </w:r>
    </w:p>
    <w:p w14:paraId="034DF8A6" w14:textId="77777777" w:rsidR="008E0188" w:rsidRDefault="008E0188" w:rsidP="008E01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6148BC43" w14:textId="77777777" w:rsidR="008E0188" w:rsidRDefault="008E0188" w:rsidP="008E0188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1. </w:t>
      </w:r>
      <w:r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Выбрать вид экономической деятельности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(не менее </w:t>
      </w:r>
      <w:r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-х), которым будет заниматься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создаваемая студентом организация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 Написать коды деятельности в соответствии с ОКРБ 005-2011 «ОБЩЕГОСУДАРСТВЕННЫЙ КЛАССИФИКАТОР РЕСПУБЛИКИ БЕЛАРУСЬ» (см пример - глава 4. Основные правила классификации смешанных видов деятельности, 4.4 Нисходящий метод определения основного вида деятельности) (документ в папке лабораторной работы).</w:t>
      </w:r>
    </w:p>
    <w:p w14:paraId="3E6B4CE1" w14:textId="77777777" w:rsidR="008E0188" w:rsidRDefault="008E0188" w:rsidP="008E0188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bookmarkStart w:id="0" w:name="_Hlk178331897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таблицу.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8E0188" w14:paraId="0F1DB70B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2BDB" w14:textId="77777777" w:rsidR="008E0188" w:rsidRDefault="008E0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Секция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3B69" w14:textId="77777777" w:rsidR="008E0188" w:rsidRDefault="008E0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Подкласс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1697" w14:textId="77777777" w:rsidR="008E0188" w:rsidRDefault="008E0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Вид деятельности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8AD5" w14:textId="77777777" w:rsidR="008E0188" w:rsidRDefault="008E0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Удельный вес, %</w:t>
            </w:r>
          </w:p>
        </w:tc>
      </w:tr>
      <w:tr w:rsidR="00975B33" w14:paraId="51FAD0DB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E97C" w14:textId="59748C7C" w:rsidR="00975B33" w:rsidRPr="00AC7B30" w:rsidRDefault="00AC7B30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F40B" w14:textId="0C1BC73B" w:rsidR="00AC7B30" w:rsidRPr="00AC7B30" w:rsidRDefault="00AC7B30" w:rsidP="00AC7B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62010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141A" w14:textId="04D04922" w:rsidR="00975B33" w:rsidRDefault="00AC7B30" w:rsidP="00975B33">
            <w:pPr>
              <w:tabs>
                <w:tab w:val="left" w:pos="270"/>
              </w:tabs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t>Деятельность в области компьютерного программирования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F592" w14:textId="69BE59FA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50</w:t>
            </w:r>
          </w:p>
        </w:tc>
      </w:tr>
      <w:tr w:rsidR="00975B33" w14:paraId="5104BDB4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D42E" w14:textId="4A85C6BA" w:rsidR="00975B33" w:rsidRPr="008E0188" w:rsidRDefault="00AC7B30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8F26" w14:textId="466A372E" w:rsidR="00975B33" w:rsidRDefault="00AC7B30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t>62020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859D" w14:textId="242E616D" w:rsidR="00975B33" w:rsidRPr="00AC7B30" w:rsidRDefault="00975B33" w:rsidP="00975B33">
            <w:pPr>
              <w:tabs>
                <w:tab w:val="left" w:pos="270"/>
              </w:tabs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ab/>
            </w:r>
            <w:r w:rsidR="00AC7B30">
              <w:t>Консультационные услуги в области компьютерных технологий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BC96" w14:textId="746F4221" w:rsidR="00975B33" w:rsidRPr="00AC7B30" w:rsidRDefault="00AC7B30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50</w:t>
            </w:r>
          </w:p>
        </w:tc>
      </w:tr>
      <w:tr w:rsidR="00975B33" w14:paraId="2FBF4E7C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7BDB" w14:textId="77777777" w:rsidR="00975B33" w:rsidRDefault="00975B33" w:rsidP="00975B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55C2" w14:textId="77777777" w:rsidR="00975B33" w:rsidRDefault="00975B33" w:rsidP="00975B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94BF" w14:textId="77777777" w:rsidR="00975B33" w:rsidRDefault="00975B33" w:rsidP="00975B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72FBD" w14:textId="77777777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100</w:t>
            </w:r>
          </w:p>
        </w:tc>
      </w:tr>
    </w:tbl>
    <w:bookmarkEnd w:id="0"/>
    <w:p w14:paraId="5E93A75D" w14:textId="77777777" w:rsidR="00A95873" w:rsidRPr="00423EAE" w:rsidRDefault="00A95873" w:rsidP="00A95873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2. Изучить данные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таблицы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Характеристика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организационно-правовых форм, предусмотренных ГК 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еспублики 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еларусь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</w:t>
      </w:r>
    </w:p>
    <w:p w14:paraId="79D93ED3" w14:textId="18115C25" w:rsidR="00A95873" w:rsidRDefault="00A95873" w:rsidP="00A958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Выбрать и обосновать конкретный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адрес регистрации коммерческой организации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6D08B375" w14:textId="0890EACF" w:rsidR="00532802" w:rsidRPr="00532802" w:rsidRDefault="00B759D0" w:rsidP="00A958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Беларусь, Минск</w:t>
      </w:r>
      <w:r w:rsidR="005C5D60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 xml:space="preserve">, </w:t>
      </w:r>
      <w:r w:rsidR="005C5D60" w:rsidRPr="005C5D60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ул. Могилёвская, д.1</w:t>
      </w:r>
      <w:r w:rsidR="00532802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 xml:space="preserve">, </w:t>
      </w:r>
    </w:p>
    <w:p w14:paraId="32E38C62" w14:textId="62C26A53" w:rsidR="00D02CA9" w:rsidRPr="00D02CA9" w:rsidRDefault="00D02CA9" w:rsidP="00D02CA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–</w:t>
      </w:r>
      <w:r w:rsidRPr="00D02CA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 </w:t>
      </w:r>
      <w:r w:rsidRPr="00D02CA9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Доступ к квалифицированным кадрам</w:t>
      </w:r>
      <w:r w:rsidRPr="00D02CA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: В Минске сосредоточены многие образовательные учреждения, готовящие специалистов в сфере IT, такие как БГУИР и БГУ. Это позволяет иметь доступ к квалифицированным разработчикам, аналитикам и консультантам в области компьютерных технологий.</w:t>
      </w:r>
    </w:p>
    <w:p w14:paraId="5E8D68BC" w14:textId="614CF0D6" w:rsidR="00D02CA9" w:rsidRPr="00D02CA9" w:rsidRDefault="00D02CA9" w:rsidP="00D02CA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–</w:t>
      </w:r>
      <w:r w:rsidRPr="00D02CA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 </w:t>
      </w:r>
      <w:r w:rsidRPr="00D02CA9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Развитая инфраструктура</w:t>
      </w:r>
      <w:r w:rsidRPr="00D02CA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: Минск является главным центром развития IT-инфраструктуры в Беларуси. Здесь находятся многочисленные IT-хабы, коворкинги, инкубаторы для стартапов, что упрощает процесс создания и развития бизнеса в данной сфере.</w:t>
      </w:r>
    </w:p>
    <w:p w14:paraId="71F7EC08" w14:textId="681732FD" w:rsidR="00D02CA9" w:rsidRPr="00D02CA9" w:rsidRDefault="00D02CA9" w:rsidP="00D02CA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–</w:t>
      </w:r>
      <w:r w:rsidRPr="00D02CA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 </w:t>
      </w:r>
      <w:r w:rsidRPr="00D02CA9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Конкурентоспособные затраты</w:t>
      </w:r>
      <w:proofErr w:type="gramStart"/>
      <w:r w:rsidRPr="00D02CA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: В сравнении с</w:t>
      </w:r>
      <w:proofErr w:type="gramEnd"/>
      <w:r w:rsidRPr="00D02CA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соседними странами и европейскими государствами, затраты на ведение бизнеса в Беларуси ниже. Это касается арендных ставок, оплаты труда и стоимости различных услуг.</w:t>
      </w:r>
    </w:p>
    <w:p w14:paraId="0F8265ED" w14:textId="77777777" w:rsidR="00532802" w:rsidRPr="00BB111B" w:rsidRDefault="00532802" w:rsidP="00A958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1E4C0F94" w14:textId="77777777" w:rsidR="00A95873" w:rsidRDefault="00A95873" w:rsidP="00A95873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Написать краткое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обоснование выбранной организационно-правовой формы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5952"/>
      </w:tblGrid>
      <w:tr w:rsidR="00A95873" w14:paraId="54937C2E" w14:textId="77777777" w:rsidTr="006F0563">
        <w:tc>
          <w:tcPr>
            <w:tcW w:w="3115" w:type="dxa"/>
          </w:tcPr>
          <w:p w14:paraId="66FE5C08" w14:textId="77777777" w:rsidR="00A95873" w:rsidRDefault="00A95873" w:rsidP="006F0563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Форма ю/л</w:t>
            </w:r>
          </w:p>
        </w:tc>
        <w:tc>
          <w:tcPr>
            <w:tcW w:w="5952" w:type="dxa"/>
          </w:tcPr>
          <w:p w14:paraId="471D92BF" w14:textId="77777777" w:rsidR="00A95873" w:rsidRDefault="00A95873" w:rsidP="006F0563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Преимущества формы (адреса) ю/л для выбранного вида экономической деятельности</w:t>
            </w:r>
          </w:p>
        </w:tc>
      </w:tr>
      <w:tr w:rsidR="00A95873" w14:paraId="665CA8AC" w14:textId="77777777" w:rsidTr="006F0563">
        <w:tc>
          <w:tcPr>
            <w:tcW w:w="3115" w:type="dxa"/>
            <w:vMerge w:val="restart"/>
          </w:tcPr>
          <w:p w14:paraId="390FE5E6" w14:textId="6F470793" w:rsidR="00A95873" w:rsidRDefault="00A95873" w:rsidP="00A95873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ООО</w:t>
            </w:r>
          </w:p>
        </w:tc>
        <w:tc>
          <w:tcPr>
            <w:tcW w:w="5952" w:type="dxa"/>
          </w:tcPr>
          <w:p w14:paraId="31F385B1" w14:textId="11C916C6" w:rsidR="00A95873" w:rsidRPr="002F2054" w:rsidRDefault="002F2054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2F2054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Уставный капитал может быть минимальным, а сама процедура регистрации относительно проста.</w:t>
            </w:r>
          </w:p>
        </w:tc>
      </w:tr>
      <w:tr w:rsidR="00A95873" w14:paraId="7C5D6A63" w14:textId="77777777" w:rsidTr="006F0563">
        <w:tc>
          <w:tcPr>
            <w:tcW w:w="3115" w:type="dxa"/>
            <w:vMerge/>
          </w:tcPr>
          <w:p w14:paraId="0BBFB25E" w14:textId="77777777" w:rsidR="00A95873" w:rsidRDefault="00A95873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542A787E" w14:textId="5B2C5482" w:rsidR="00BA3DC6" w:rsidRPr="00A31806" w:rsidRDefault="00A3180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A3180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ООО может стать резидентом Парка высоких технологий и получать </w:t>
            </w:r>
            <w:r w:rsidR="00F73735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многие </w:t>
            </w:r>
            <w:r w:rsidRPr="00A3180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льготы.</w:t>
            </w:r>
          </w:p>
        </w:tc>
      </w:tr>
      <w:tr w:rsidR="00A95873" w14:paraId="5E5E830C" w14:textId="77777777" w:rsidTr="006F0563">
        <w:tc>
          <w:tcPr>
            <w:tcW w:w="3115" w:type="dxa"/>
            <w:vMerge/>
          </w:tcPr>
          <w:p w14:paraId="26C75865" w14:textId="77777777" w:rsidR="00A95873" w:rsidRDefault="00A95873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4896DB0E" w14:textId="61198D05" w:rsidR="00A95873" w:rsidRPr="005626F9" w:rsidRDefault="005626F9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5626F9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ООО позволяет заключать более серьезные контракты с крупными заказчиками, а также работать на международном уровне.</w:t>
            </w:r>
          </w:p>
        </w:tc>
      </w:tr>
      <w:tr w:rsidR="00A95873" w14:paraId="6756A045" w14:textId="77777777" w:rsidTr="006F0563">
        <w:tc>
          <w:tcPr>
            <w:tcW w:w="3115" w:type="dxa"/>
          </w:tcPr>
          <w:p w14:paraId="6AD650D4" w14:textId="77777777" w:rsidR="00A95873" w:rsidRDefault="00A95873" w:rsidP="006F0563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lastRenderedPageBreak/>
              <w:t>Адрес регистрации</w:t>
            </w:r>
          </w:p>
        </w:tc>
        <w:tc>
          <w:tcPr>
            <w:tcW w:w="5952" w:type="dxa"/>
          </w:tcPr>
          <w:p w14:paraId="3AE7BD51" w14:textId="11EEC307" w:rsidR="00A95873" w:rsidRDefault="006B2EE8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Минская область, ул. </w:t>
            </w:r>
            <w:r w:rsidRPr="006B2EE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Могилёвская, д.1</w:t>
            </w:r>
          </w:p>
        </w:tc>
      </w:tr>
    </w:tbl>
    <w:p w14:paraId="014F5ABA" w14:textId="77777777" w:rsidR="00A95873" w:rsidRDefault="00A95873" w:rsidP="00A95873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4D88EC7C" w14:textId="3E19AC10" w:rsidR="00C00E37" w:rsidRPr="00C537FE" w:rsidRDefault="00A95873" w:rsidP="00D61B4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3. Придумать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название организации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провести проверку по ссылке</w:t>
      </w:r>
      <w:r w:rsidR="00D61B4A" w:rsidRPr="00D61B4A">
        <w:rPr>
          <w:noProof/>
          <w14:ligatures w14:val="standardContextual"/>
        </w:rPr>
        <w:t xml:space="preserve"> </w:t>
      </w:r>
      <w:r w:rsidR="00202FF6">
        <w:rPr>
          <w:noProof/>
          <w14:ligatures w14:val="standardContextual"/>
        </w:rPr>
        <w:drawing>
          <wp:inline distT="0" distB="0" distL="0" distR="0" wp14:anchorId="679BF0EF" wp14:editId="5F144817">
            <wp:extent cx="5939790" cy="36099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E37" w:rsidRPr="00C537FE">
        <w:rPr>
          <w:rFonts w:ascii="Times New Roman" w:hAnsi="Times New Roman" w:cs="Times New Roman"/>
          <w:sz w:val="24"/>
          <w:szCs w:val="24"/>
        </w:rPr>
        <w:t>ООО “</w:t>
      </w:r>
      <w:r w:rsidR="00DD3EA8">
        <w:rPr>
          <w:rFonts w:ascii="Times New Roman" w:hAnsi="Times New Roman" w:cs="Times New Roman"/>
          <w:sz w:val="24"/>
          <w:szCs w:val="24"/>
        </w:rPr>
        <w:t>КомпьютерТекнолоджис</w:t>
      </w:r>
      <w:r w:rsidR="00C00E37" w:rsidRPr="00C537FE">
        <w:rPr>
          <w:rFonts w:ascii="Times New Roman" w:hAnsi="Times New Roman" w:cs="Times New Roman"/>
          <w:sz w:val="24"/>
          <w:szCs w:val="24"/>
        </w:rPr>
        <w:t>”</w:t>
      </w:r>
    </w:p>
    <w:p w14:paraId="4CD2B71D" w14:textId="101F9886" w:rsidR="00B53325" w:rsidRPr="003C01CD" w:rsidRDefault="00B53325" w:rsidP="00B53325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</w:t>
      </w:r>
      <w:r w:rsidRP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 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Заполнить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заявление </w:t>
      </w:r>
      <w:r w:rsidRPr="001334E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о государственной регистрации</w:t>
      </w:r>
      <w:r w:rsidRPr="00623D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коммерческой организации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(см </w:t>
      </w:r>
      <w:bookmarkStart w:id="1" w:name="_Hlk178326046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документ в папке лабораторной работы).</w:t>
      </w:r>
    </w:p>
    <w:p w14:paraId="4AC7BEC2" w14:textId="63E6BEDB" w:rsidR="00B53325" w:rsidRDefault="00B53325" w:rsidP="00B5332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5. Заполнить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Устав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выбранного юридического лица (см основные документы в папке лабораторной работы или по ссылке </w:t>
      </w:r>
      <w:r w:rsidRPr="005405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http://bizinfo.by/sample-documents/statutes-foundation-agreements.html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). </w:t>
      </w:r>
    </w:p>
    <w:p w14:paraId="6BEDEF8A" w14:textId="77777777" w:rsidR="00B53325" w:rsidRDefault="00B53325" w:rsidP="00B5332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bookmarkEnd w:id="1"/>
    <w:p w14:paraId="220B83E3" w14:textId="4214B597" w:rsidR="00B53325" w:rsidRDefault="00B53325" w:rsidP="00B5332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6. Провести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анализ статистических данных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за последние 3 года, представленные по ссылке </w:t>
      </w:r>
      <w:r w:rsidRPr="005405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http://egr.gov.by/egrn/index.jsp?content=cLaw_stat</w:t>
      </w: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. </w:t>
      </w:r>
      <w:r w:rsidRP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таблицы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(см документ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в папке лабораторной работы</w:t>
      </w:r>
      <w:r w:rsidRP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дополнить документ графической интерпретацией, сделать выводы. </w:t>
      </w:r>
    </w:p>
    <w:p w14:paraId="4A44EC48" w14:textId="52386481" w:rsidR="007926F7" w:rsidRDefault="007926F7" w:rsidP="00B5332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926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Число зарегистрированных юридических лиц по разным формам демонстрирует заметные изменения. ООО показывает стабильный рост, особенно в 2023 году, что говорит о популярности этой формы. ОДО, хотя и малочисленны, также удваиваются ежегодно. УП, ЗАО/ОАО увеличиваются умеренно, в то время как количество учреждений, КФХ и иных форм снижается, что может указывать на снижение интереса к этим организационно-правовым формам.</w:t>
      </w:r>
    </w:p>
    <w:p w14:paraId="3DEB59B0" w14:textId="11204304" w:rsidR="00B53325" w:rsidRDefault="00B5332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725F76" w14:textId="7DF31BE0" w:rsidR="00992A72" w:rsidRDefault="00111969" w:rsidP="00E3284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14:paraId="314B7486" w14:textId="77777777" w:rsidR="00111969" w:rsidRPr="00111969" w:rsidRDefault="00111969" w:rsidP="00111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9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ООО (Общество с ограниченной ответственностью)</w:t>
      </w:r>
      <w:r w:rsidRPr="001119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6C206AE" w14:textId="77777777" w:rsidR="00111969" w:rsidRPr="00111969" w:rsidRDefault="00111969" w:rsidP="001119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969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2021 году было зарегистрировано 7968 ООО, в 2022 году — 8113, а в 2023 — 10346. Наблюдается рост на 1,8% с 2021 по 2022 год и на 27,5% с 2022 по 2023 год.</w:t>
      </w:r>
    </w:p>
    <w:p w14:paraId="4C871E6C" w14:textId="77777777" w:rsidR="00111969" w:rsidRPr="00111969" w:rsidRDefault="00111969" w:rsidP="00111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9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ОДО (Общество с дополнительной ответственностью)</w:t>
      </w:r>
      <w:r w:rsidRPr="001119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6A6ED92" w14:textId="77777777" w:rsidR="00111969" w:rsidRPr="00111969" w:rsidRDefault="00111969" w:rsidP="001119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9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Незначительная динамика: 3 в 2021 году, 6 в 2022 и 12 в 2023. Рост составил 200% по сравнению с предыдущими периодами (2022/2021 и 2023/2022).</w:t>
      </w:r>
    </w:p>
    <w:p w14:paraId="7CF50028" w14:textId="77777777" w:rsidR="00111969" w:rsidRPr="00111969" w:rsidRDefault="00111969" w:rsidP="00111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9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 (Унитарное предприятие)</w:t>
      </w:r>
      <w:r w:rsidRPr="001119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E140420" w14:textId="77777777" w:rsidR="00111969" w:rsidRPr="00111969" w:rsidRDefault="00111969" w:rsidP="001119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969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2021 году зарегистрировано 856 унитарных предприятий, в 2022 году — 950, а в 2023 году — 1159. Рост в 2022 году составил 10,98%, а в 2023 — 22%.</w:t>
      </w:r>
    </w:p>
    <w:p w14:paraId="40EF3ABC" w14:textId="77777777" w:rsidR="00111969" w:rsidRPr="00111969" w:rsidRDefault="00111969" w:rsidP="00111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9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ЗАО и ОАО (Закрытые и открытые акционерные общества)</w:t>
      </w:r>
      <w:r w:rsidRPr="001119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4AD027C" w14:textId="77777777" w:rsidR="00111969" w:rsidRPr="00111969" w:rsidRDefault="00111969" w:rsidP="001119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969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2021 году было зарегистрировано 47 таких предприятий, в 2022 — 29, а в 2023 — 35. В 2022 году произошло сокращение на 38,3%, а в 2023 наблюдается восстановление на 20,7%.</w:t>
      </w:r>
    </w:p>
    <w:p w14:paraId="6C450DC2" w14:textId="77777777" w:rsidR="00111969" w:rsidRPr="00111969" w:rsidRDefault="00111969" w:rsidP="00111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9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Учреждения</w:t>
      </w:r>
      <w:r w:rsidRPr="001119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02DCCF4" w14:textId="77777777" w:rsidR="00111969" w:rsidRPr="00111969" w:rsidRDefault="00111969" w:rsidP="001119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9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зарегистрированных учреждений уменьшилось с 130 в 2021 году до 86 в 2022 и до 69 в 2023 году. Падение составило 33,85% в 2022 и 19,77% в 2023.</w:t>
      </w:r>
    </w:p>
    <w:p w14:paraId="681C81AF" w14:textId="77777777" w:rsidR="00111969" w:rsidRPr="00111969" w:rsidRDefault="00111969" w:rsidP="00111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9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КФХ (Крестьянско-фермерские хозяйства)</w:t>
      </w:r>
      <w:r w:rsidRPr="001119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8A7F6A2" w14:textId="77777777" w:rsidR="00111969" w:rsidRPr="00111969" w:rsidRDefault="00111969" w:rsidP="001119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969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2021 году было зарегистрировано 309 таких хозяйств, в 2022 году — 285, а в 2023 — 210. Падение на 7,77% в 2022 и на 26,32% в 2023.</w:t>
      </w:r>
    </w:p>
    <w:p w14:paraId="4EAD7972" w14:textId="77777777" w:rsidR="00111969" w:rsidRPr="00111969" w:rsidRDefault="00111969" w:rsidP="00111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9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Иные формы</w:t>
      </w:r>
      <w:r w:rsidRPr="001119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018E706" w14:textId="77777777" w:rsidR="00111969" w:rsidRPr="00111969" w:rsidRDefault="00111969" w:rsidP="001119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969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2021 году их было 395, в 2022 году — 362, в 2023 — 306. Уменьшение составило 8,35% в 2022 и 15,47% в 2023.</w:t>
      </w:r>
    </w:p>
    <w:p w14:paraId="0663BE81" w14:textId="77777777" w:rsidR="00111969" w:rsidRPr="00111969" w:rsidRDefault="00111969" w:rsidP="00111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96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отражает процентное изменение регистраций по каждой форме (оранжевые полосы для сравнения 2022/2021, серые полосы для сравнения 2023/2022). Основные тренды:</w:t>
      </w:r>
    </w:p>
    <w:p w14:paraId="3B900EF0" w14:textId="77777777" w:rsidR="00111969" w:rsidRPr="00111969" w:rsidRDefault="00111969" w:rsidP="00111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96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Наибольший рост продемонстрировали ООО и ОДО.</w:t>
      </w:r>
    </w:p>
    <w:p w14:paraId="2099F03F" w14:textId="77777777" w:rsidR="00111969" w:rsidRPr="00111969" w:rsidRDefault="00111969" w:rsidP="00111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969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Снижение количества учреждений и КФХ.</w:t>
      </w:r>
    </w:p>
    <w:p w14:paraId="4CA2594F" w14:textId="77777777" w:rsidR="00111969" w:rsidRPr="00111969" w:rsidRDefault="00111969" w:rsidP="00111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96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Небольшое восстановление числа ЗАО и ОАО после падения.</w:t>
      </w:r>
    </w:p>
    <w:p w14:paraId="0B48FCED" w14:textId="77777777" w:rsidR="00111969" w:rsidRPr="00111969" w:rsidRDefault="00111969" w:rsidP="00111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9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1119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A1BBFAE" w14:textId="77777777" w:rsidR="00111969" w:rsidRPr="00111969" w:rsidRDefault="00111969" w:rsidP="00111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96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популярными формами остаются ООО и УП, показывающие стабильный рост.</w:t>
      </w:r>
    </w:p>
    <w:p w14:paraId="659536CC" w14:textId="77777777" w:rsidR="00111969" w:rsidRPr="00111969" w:rsidRDefault="00111969" w:rsidP="00111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969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 же время количество учреждений и крестьянско-фермерских хозяйств стабильно сокращается, что может свидетельствовать о снижении интереса к данным формам предпринимательства или об изменении условий ведения бизнеса в этих сегментах.</w:t>
      </w:r>
    </w:p>
    <w:p w14:paraId="29818838" w14:textId="77777777" w:rsidR="008F1426" w:rsidRPr="008F1426" w:rsidRDefault="008F1426" w:rsidP="008F1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F14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Согласование наименований ЮЛ:</w:t>
      </w:r>
    </w:p>
    <w:p w14:paraId="69539DDD" w14:textId="77777777" w:rsidR="008F1426" w:rsidRPr="008F1426" w:rsidRDefault="008F1426" w:rsidP="008F14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бумажном виде:</w:t>
      </w:r>
    </w:p>
    <w:p w14:paraId="47DC277D" w14:textId="77777777" w:rsidR="008F1426" w:rsidRPr="008F1426" w:rsidRDefault="008F1426" w:rsidP="008F14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2021 году было согласовано 25,476 наименований, в 2022 — 33,359, а в 2023 — 31,316. В 2022 году был рост на </w:t>
      </w: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30,9%</w:t>
      </w: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в 2023 году наблюдается снижение на </w:t>
      </w: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6,12%</w:t>
      </w: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2022 годом.</w:t>
      </w:r>
    </w:p>
    <w:p w14:paraId="63E3B815" w14:textId="77777777" w:rsidR="008F1426" w:rsidRPr="008F1426" w:rsidRDefault="008F1426" w:rsidP="008F14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сравнить с 2015 годом, то общее количество согласований в 2023 году выросло на </w:t>
      </w: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121%</w:t>
      </w: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19D705" w14:textId="77777777" w:rsidR="008F1426" w:rsidRPr="008F1426" w:rsidRDefault="008F1426" w:rsidP="008F14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электронном виде:</w:t>
      </w:r>
    </w:p>
    <w:p w14:paraId="245AA90B" w14:textId="77777777" w:rsidR="008F1426" w:rsidRPr="008F1426" w:rsidRDefault="008F1426" w:rsidP="008F14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2021 году было 2,293 согласования, в 2022 — 3,127, а в 2023 — 2,718. В 2022 году был рост на </w:t>
      </w: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36,37%</w:t>
      </w: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в 2023 — снижение на </w:t>
      </w: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13,08%</w:t>
      </w: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13D6C0" w14:textId="77777777" w:rsidR="008F1426" w:rsidRPr="008F1426" w:rsidRDefault="008F1426" w:rsidP="008F14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2015 года число согласований в электронном виде выросло на </w:t>
      </w: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25,47%</w:t>
      </w: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224FBB" w14:textId="77777777" w:rsidR="008F1426" w:rsidRPr="008F1426" w:rsidRDefault="008F1426" w:rsidP="008F1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F14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Электронная регистрация и ликвидация субъектов хозяйствования:</w:t>
      </w:r>
    </w:p>
    <w:p w14:paraId="30597374" w14:textId="77777777" w:rsidR="008F1426" w:rsidRPr="008F1426" w:rsidRDefault="008F1426" w:rsidP="008F14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Регистрация ЮЛ и изменений:</w:t>
      </w:r>
    </w:p>
    <w:p w14:paraId="72AEFDA8" w14:textId="77777777" w:rsidR="008F1426" w:rsidRPr="008F1426" w:rsidRDefault="008F1426" w:rsidP="008F14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2021 году было зарегистрировано 3,811 юридических лиц (в том числе изменения), в 2022 — 4,043, а в 2023 — 4,439. В 2022 году рост составил </w:t>
      </w: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6,09%</w:t>
      </w: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2023 — </w:t>
      </w: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9,79%</w:t>
      </w: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46120A" w14:textId="77777777" w:rsidR="008F1426" w:rsidRPr="008F1426" w:rsidRDefault="008F1426" w:rsidP="008F14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 ИП и изменений:</w:t>
      </w:r>
    </w:p>
    <w:p w14:paraId="212ED4CA" w14:textId="77777777" w:rsidR="008F1426" w:rsidRPr="008F1426" w:rsidRDefault="008F1426" w:rsidP="008F14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2021 году было зарегистрировано 875 индивидуальных предпринимателей (ИП), в 2022 — 868, а в 2023 — 692. В 2022 году было небольшое сокращение на </w:t>
      </w: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0,8%</w:t>
      </w: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 2023 году — значительное сокращение на </w:t>
      </w: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20,28%</w:t>
      </w: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A603FB" w14:textId="77777777" w:rsidR="008F1426" w:rsidRPr="008F1426" w:rsidRDefault="008F1426" w:rsidP="008F14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Уведомления (по ИП и ЮЛ):</w:t>
      </w:r>
    </w:p>
    <w:p w14:paraId="27F3694F" w14:textId="77777777" w:rsidR="008F1426" w:rsidRPr="008F1426" w:rsidRDefault="008F1426" w:rsidP="008F14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2021 году было 5,419 уведомлений, в 2022 — 6,221, а в 2023 — 7,416. Увеличение составило </w:t>
      </w: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14,8%</w:t>
      </w: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2022 году и </w:t>
      </w: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19,2%</w:t>
      </w: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2023 году.</w:t>
      </w:r>
    </w:p>
    <w:p w14:paraId="401BCD39" w14:textId="77777777" w:rsidR="008F1426" w:rsidRPr="008F1426" w:rsidRDefault="008F1426" w:rsidP="008F14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Ликвидация ЮЛ и ИП:</w:t>
      </w:r>
    </w:p>
    <w:p w14:paraId="059CCF2A" w14:textId="77777777" w:rsidR="008F1426" w:rsidRPr="008F1426" w:rsidRDefault="008F1426" w:rsidP="008F14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2021 году было ликвидировано 1,435 субъектов, в 2022 — 1,878, а в 2023 — 1,493. В 2022 году был значительный рост ликвидаций на </w:t>
      </w: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30,9%</w:t>
      </w: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однако в 2023 году — спад на </w:t>
      </w: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20,5%</w:t>
      </w: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C42E5C" w14:textId="77777777" w:rsidR="008F1426" w:rsidRPr="008F1426" w:rsidRDefault="008F1426" w:rsidP="008F1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F14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Предоставление информации из ЕГР:</w:t>
      </w:r>
    </w:p>
    <w:p w14:paraId="603370C9" w14:textId="77777777" w:rsidR="008F1426" w:rsidRPr="008F1426" w:rsidRDefault="008F1426" w:rsidP="008F14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Общее количество выписок:</w:t>
      </w:r>
    </w:p>
    <w:p w14:paraId="307AC87B" w14:textId="77777777" w:rsidR="008F1426" w:rsidRPr="008F1426" w:rsidRDefault="008F1426" w:rsidP="008F14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2021 году было выдано 26,042 выписки, в 2022 — 24,411, а в 2023 — 24,917. В 2022 году наблюдалось сокращение на </w:t>
      </w: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6,27%</w:t>
      </w: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 2023 году — небольшое увеличение на </w:t>
      </w: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2,07%</w:t>
      </w: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69DB04" w14:textId="77777777" w:rsidR="008F1426" w:rsidRPr="008F1426" w:rsidRDefault="008F1426" w:rsidP="008F14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Доля выписок в электронном виде:</w:t>
      </w:r>
    </w:p>
    <w:p w14:paraId="05041B79" w14:textId="77777777" w:rsidR="008F1426" w:rsidRPr="008F1426" w:rsidRDefault="008F1426" w:rsidP="008F14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2021 и 2022 годах электронные выписки составляли 66% от общего количества, а в 2023 году — 67%. Незначительное увеличение на </w:t>
      </w:r>
      <w:r w:rsidRPr="008F14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1,53%</w:t>
      </w: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9E9D8B" w14:textId="77777777" w:rsidR="008F1426" w:rsidRPr="008F1426" w:rsidRDefault="008F1426" w:rsidP="008F1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F14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Выводы:</w:t>
      </w:r>
    </w:p>
    <w:p w14:paraId="250E93E5" w14:textId="77777777" w:rsidR="008F1426" w:rsidRPr="008F1426" w:rsidRDefault="008F1426" w:rsidP="008F14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согласований наименований в бумажном виде показало рост по сравнению с 2021 годом, однако наблюдается снижение в 2023 году после роста в 2022.</w:t>
      </w:r>
    </w:p>
    <w:p w14:paraId="3B4C8D16" w14:textId="77777777" w:rsidR="008F1426" w:rsidRPr="008F1426" w:rsidRDefault="008F1426" w:rsidP="008F14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юридических лиц показывает стабильный рост, тогда как регистрация индивидуальных предпринимателей снижается.</w:t>
      </w:r>
    </w:p>
    <w:p w14:paraId="02CD571E" w14:textId="77777777" w:rsidR="008F1426" w:rsidRPr="008F1426" w:rsidRDefault="008F1426" w:rsidP="008F14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>Ликвидация ИП и ЮЛ также уменьшилась в 2023 году после роста в предыдущем году.</w:t>
      </w:r>
    </w:p>
    <w:p w14:paraId="1CA8DB45" w14:textId="4A0ACD57" w:rsidR="008F1426" w:rsidRPr="00111969" w:rsidRDefault="008F1426" w:rsidP="001119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42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количество предоставленных выписок показывает небольшое увеличение в 2023 году, с доминирующей долей электронных выписок.</w:t>
      </w:r>
    </w:p>
    <w:p w14:paraId="72815017" w14:textId="77777777" w:rsidR="00111969" w:rsidRPr="00992A72" w:rsidRDefault="00111969" w:rsidP="00E3284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11969" w:rsidRPr="00992A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3F26"/>
    <w:multiLevelType w:val="multilevel"/>
    <w:tmpl w:val="A218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36F7E"/>
    <w:multiLevelType w:val="hybridMultilevel"/>
    <w:tmpl w:val="F2264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7A7B2D"/>
    <w:multiLevelType w:val="multilevel"/>
    <w:tmpl w:val="6B84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3738E"/>
    <w:multiLevelType w:val="multilevel"/>
    <w:tmpl w:val="D3B8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367B1"/>
    <w:multiLevelType w:val="multilevel"/>
    <w:tmpl w:val="836A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725A9"/>
    <w:multiLevelType w:val="multilevel"/>
    <w:tmpl w:val="D96EF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3F631F"/>
    <w:multiLevelType w:val="multilevel"/>
    <w:tmpl w:val="F2A2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47DEB"/>
    <w:multiLevelType w:val="multilevel"/>
    <w:tmpl w:val="0738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ED"/>
    <w:rsid w:val="000F4549"/>
    <w:rsid w:val="00111969"/>
    <w:rsid w:val="001345AA"/>
    <w:rsid w:val="001F2998"/>
    <w:rsid w:val="00202FF6"/>
    <w:rsid w:val="0021395A"/>
    <w:rsid w:val="00231DED"/>
    <w:rsid w:val="00295F11"/>
    <w:rsid w:val="002F2054"/>
    <w:rsid w:val="003D10AB"/>
    <w:rsid w:val="004A14D7"/>
    <w:rsid w:val="004C25ED"/>
    <w:rsid w:val="00532802"/>
    <w:rsid w:val="005405BF"/>
    <w:rsid w:val="005626F9"/>
    <w:rsid w:val="005C5D60"/>
    <w:rsid w:val="006B2EE8"/>
    <w:rsid w:val="006C0B77"/>
    <w:rsid w:val="00744C32"/>
    <w:rsid w:val="007926F7"/>
    <w:rsid w:val="00824188"/>
    <w:rsid w:val="008242FF"/>
    <w:rsid w:val="00870751"/>
    <w:rsid w:val="008869AE"/>
    <w:rsid w:val="008E0188"/>
    <w:rsid w:val="008F1426"/>
    <w:rsid w:val="00922C48"/>
    <w:rsid w:val="00975B33"/>
    <w:rsid w:val="00992A72"/>
    <w:rsid w:val="009E71EF"/>
    <w:rsid w:val="00A31806"/>
    <w:rsid w:val="00A95873"/>
    <w:rsid w:val="00AC7B30"/>
    <w:rsid w:val="00B53325"/>
    <w:rsid w:val="00B759D0"/>
    <w:rsid w:val="00B915B7"/>
    <w:rsid w:val="00BA3DC6"/>
    <w:rsid w:val="00C00E37"/>
    <w:rsid w:val="00C52918"/>
    <w:rsid w:val="00C537FE"/>
    <w:rsid w:val="00C72FE0"/>
    <w:rsid w:val="00D02CA9"/>
    <w:rsid w:val="00D61B4A"/>
    <w:rsid w:val="00DA568B"/>
    <w:rsid w:val="00DD3EA8"/>
    <w:rsid w:val="00E3284C"/>
    <w:rsid w:val="00E97594"/>
    <w:rsid w:val="00EA59DF"/>
    <w:rsid w:val="00EE4070"/>
    <w:rsid w:val="00F12C76"/>
    <w:rsid w:val="00F7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82957"/>
  <w15:chartTrackingRefBased/>
  <w15:docId w15:val="{138F9151-8F4F-4C41-8407-560BFD76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188"/>
    <w:pPr>
      <w:spacing w:line="256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qFormat/>
    <w:rsid w:val="008F14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188"/>
    <w:pPr>
      <w:ind w:left="720"/>
      <w:contextualSpacing/>
    </w:pPr>
  </w:style>
  <w:style w:type="table" w:styleId="a4">
    <w:name w:val="Table Grid"/>
    <w:basedOn w:val="a1"/>
    <w:uiPriority w:val="39"/>
    <w:rsid w:val="008E018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332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53325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111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1196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F142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58D83-C5DC-4BC8-AAF9-38DA26E5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 Shi</dc:creator>
  <cp:keywords/>
  <dc:description/>
  <cp:lastModifiedBy>Вакуленчик Владислав</cp:lastModifiedBy>
  <cp:revision>34</cp:revision>
  <dcterms:created xsi:type="dcterms:W3CDTF">2024-09-26T08:55:00Z</dcterms:created>
  <dcterms:modified xsi:type="dcterms:W3CDTF">2024-10-11T09:15:00Z</dcterms:modified>
</cp:coreProperties>
</file>