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71C8" w14:textId="213D38C3" w:rsidR="00F12C76" w:rsidRDefault="00F6203A" w:rsidP="00F6203A">
      <w:r w:rsidRPr="00F6203A">
        <w:t>1. Определяется прибыль от реализации продукции Пр, как разность между величиной выручки от реализации продукции (товаров, работ, услуг) и ее полной себестоимостью, отчислениями и налоговыми выплатами</w:t>
      </w:r>
    </w:p>
    <w:p w14:paraId="44B750D4" w14:textId="7A543A3F" w:rsidR="00F6203A" w:rsidRDefault="00F6203A" w:rsidP="00F6203A">
      <w:r w:rsidRPr="00F6203A">
        <w:t xml:space="preserve">Преал = В - НДС </w:t>
      </w:r>
      <w:r>
        <w:t>–</w:t>
      </w:r>
      <w:r w:rsidRPr="00F6203A">
        <w:t xml:space="preserve"> С</w:t>
      </w:r>
    </w:p>
    <w:p w14:paraId="441768D6" w14:textId="2EBDDD91" w:rsidR="00F6203A" w:rsidRDefault="00F6203A" w:rsidP="00F6203A">
      <w:r w:rsidRPr="00F6203A">
        <w:t>где В – выручка от реализации продукции; НДС – налог на добавленную стоимость; С – полная себестоимость продукции</w:t>
      </w:r>
    </w:p>
    <w:p w14:paraId="44E9E1F0" w14:textId="54F3E63C" w:rsidR="00F6203A" w:rsidRDefault="00F6203A" w:rsidP="00F6203A">
      <w:r w:rsidRPr="00F6203A">
        <w:t>НДС = В ∙ Сндс / (1+Сндс)</w:t>
      </w:r>
    </w:p>
    <w:p w14:paraId="2BD463B0" w14:textId="7F29FE2D" w:rsidR="00F6203A" w:rsidRDefault="00F6203A" w:rsidP="00F6203A">
      <w:r w:rsidRPr="00F6203A">
        <w:t>Сндс - ставка НДС (на 2024 г. 20%)</w:t>
      </w:r>
    </w:p>
    <w:p w14:paraId="0908F558" w14:textId="701AF8E7" w:rsidR="00F6203A" w:rsidRDefault="00F6203A" w:rsidP="00F6203A">
      <w:r w:rsidRPr="00F6203A">
        <w:t>2. Вычисляется прибыль отчетного периода Потч</w:t>
      </w:r>
    </w:p>
    <w:p w14:paraId="55CBA988" w14:textId="07097CB0" w:rsidR="00F6203A" w:rsidRDefault="00F6203A" w:rsidP="00F6203A">
      <w:r w:rsidRPr="00F6203A">
        <w:t>Потч = Преал+Пинв+Пфин</w:t>
      </w:r>
    </w:p>
    <w:p w14:paraId="12010F15" w14:textId="36022609" w:rsidR="00F6203A" w:rsidRDefault="00F6203A" w:rsidP="00F6203A">
      <w:r w:rsidRPr="00F6203A">
        <w:t>где Пинв - прибыль от инвестиционной деятельности (операции с основными средствами), Пфин - прибыль от финансовой деятельности (операции с ценными бумагами, штрафы, пени, неустойки, курсовые разницы и др.)</w:t>
      </w:r>
    </w:p>
    <w:p w14:paraId="0B79E5D7" w14:textId="7A2F403D" w:rsidR="00DA705F" w:rsidRDefault="00DA705F" w:rsidP="00F6203A">
      <w:r w:rsidRPr="00DA705F">
        <w:t>3. Вычисляется чистая прибыль Пчист, которая представляет собой разность между прибылью от реализации и суммой внесенных в бюджет налогов</w:t>
      </w:r>
    </w:p>
    <w:p w14:paraId="01C069FC" w14:textId="57D48BDB" w:rsidR="00DA705F" w:rsidRDefault="00DA705F" w:rsidP="00F6203A">
      <w:r w:rsidRPr="00DA705F">
        <w:t xml:space="preserve">Пчист = Потч </w:t>
      </w:r>
      <w:r>
        <w:t>–</w:t>
      </w:r>
      <w:r w:rsidRPr="00DA705F">
        <w:t xml:space="preserve"> Нпр</w:t>
      </w:r>
    </w:p>
    <w:p w14:paraId="1C0B7042" w14:textId="580F25F7" w:rsidR="00DA705F" w:rsidRDefault="00DA705F" w:rsidP="00F6203A">
      <w:r w:rsidRPr="00DA705F">
        <w:t>где Нпр – налог на прибыль (</w:t>
      </w:r>
      <w:r>
        <w:t>20</w:t>
      </w:r>
      <w:r w:rsidRPr="00DA705F">
        <w:t>% от прибыли отчетного периода)</w:t>
      </w:r>
    </w:p>
    <w:p w14:paraId="58304760" w14:textId="5E506E78" w:rsidR="001A702A" w:rsidRDefault="001A702A" w:rsidP="00F6203A">
      <w:r w:rsidRPr="001A702A">
        <w:t>4. Определяется чистая прибыль, остающаяся в распоряжении предприятия ЧПр</w:t>
      </w:r>
    </w:p>
    <w:p w14:paraId="4EAAD326" w14:textId="49B4B454" w:rsidR="001A702A" w:rsidRDefault="001A702A" w:rsidP="00F6203A">
      <w:r w:rsidRPr="001A702A">
        <w:t>ЧПр = Пчист - П(Ш)</w:t>
      </w:r>
    </w:p>
    <w:p w14:paraId="3476D121" w14:textId="7F9BC0B2" w:rsidR="001A702A" w:rsidRDefault="001A702A" w:rsidP="00F6203A">
      <w:r w:rsidRPr="001A702A">
        <w:t>где П(Ш) – платежи и штрафы, уплачиваемые из чистой прибыли (Платежи за сверхнормативные выбросы загрязняющих веществ в атмосферу и др.)</w:t>
      </w:r>
    </w:p>
    <w:p w14:paraId="153C77A9" w14:textId="5EFBF747" w:rsidR="001A702A" w:rsidRDefault="001A702A" w:rsidP="00F6203A">
      <w:r w:rsidRPr="001A702A">
        <w:t>5. Рассчитывается чистая прибыль, направляемая на выплату дивидендов ЧПдив по следующей формуле</w:t>
      </w:r>
    </w:p>
    <w:p w14:paraId="034A406E" w14:textId="76BFAFB3" w:rsidR="001A702A" w:rsidRDefault="001A702A" w:rsidP="00F6203A">
      <w:r w:rsidRPr="001A702A">
        <w:t>ЧПдив = ЧПр ∙ Дчп див / 100</w:t>
      </w:r>
    </w:p>
    <w:p w14:paraId="32C465A2" w14:textId="52F3171E" w:rsidR="001A702A" w:rsidRDefault="001A702A" w:rsidP="00F6203A">
      <w:r w:rsidRPr="001A702A">
        <w:t>где ДЧП див – доля остающейся в распоряжении предприятия чистой прибыли, направляемая на выплату дивидендов, %.</w:t>
      </w:r>
    </w:p>
    <w:p w14:paraId="52CAADBE" w14:textId="41FEC97B" w:rsidR="001A702A" w:rsidRDefault="001A702A" w:rsidP="00F6203A">
      <w:r w:rsidRPr="001A702A">
        <w:t>6. Дивиденды по привилегированным акциям выплачиваются в твердых процентах от их стоимости. Таким образом, сумма денежных выплат по привилегированным акциям акционерного общества Дприв.ак составит:</w:t>
      </w:r>
    </w:p>
    <w:p w14:paraId="66843E76" w14:textId="5CFF69ED" w:rsidR="001A702A" w:rsidRDefault="001A702A" w:rsidP="00F6203A">
      <w:r w:rsidRPr="001A702A">
        <w:t>Дприв.ак = Nак ∙ Цак ∙ Dприв.ак∙ Rприв.ак / (100 ∙ 100)</w:t>
      </w:r>
    </w:p>
    <w:p w14:paraId="4D8F99DD" w14:textId="08BC6691" w:rsidR="001A702A" w:rsidRDefault="001A702A" w:rsidP="00F6203A">
      <w:r w:rsidRPr="001A702A">
        <w:t xml:space="preserve">где Nак – общее количество акций, которое выпустило акционерное общество в обращение, шт.; Цак – номинальная стоимость одной акции, руб.; Dприв.ак – доля привилегированных акций в общем объеме эмиссии, %; Rприв.ак – </w:t>
      </w:r>
      <w:r w:rsidRPr="001A702A">
        <w:lastRenderedPageBreak/>
        <w:t>фиксированный доход, установленный по привилегированным акциям общества, %.</w:t>
      </w:r>
    </w:p>
    <w:p w14:paraId="3EB780F3" w14:textId="0FAA3328" w:rsidR="001A702A" w:rsidRDefault="001A702A" w:rsidP="00F6203A">
      <w:r w:rsidRPr="001A702A">
        <w:t>7. Сумма денежных выплат по простым акциям акционерного общества Дпр.ак находится по формуле</w:t>
      </w:r>
    </w:p>
    <w:p w14:paraId="0F795183" w14:textId="50EEC0FE" w:rsidR="001A702A" w:rsidRDefault="001A702A" w:rsidP="00F6203A">
      <w:r w:rsidRPr="001A702A">
        <w:t>Дпр.ак = ЧПдив - Дприв.ак</w:t>
      </w:r>
    </w:p>
    <w:p w14:paraId="726EAA42" w14:textId="2A808A1D" w:rsidR="001A702A" w:rsidRDefault="001A702A" w:rsidP="00F6203A">
      <w:r w:rsidRPr="001A702A">
        <w:t>8. Уровень доходности простых акций предприятия Rпр.ак, %, в отчетном году составит</w:t>
      </w:r>
    </w:p>
    <w:p w14:paraId="203F43AB" w14:textId="1CFB0443" w:rsidR="001A702A" w:rsidRPr="00F6203A" w:rsidRDefault="001A702A" w:rsidP="00F6203A">
      <w:r w:rsidRPr="001A702A">
        <w:t>Rпр.ак = Дпр.ак ∙ 100 / (Nак ∙ (100 - Dприв.ак) ∙ Цак</w:t>
      </w:r>
    </w:p>
    <w:sectPr w:rsidR="001A702A" w:rsidRPr="00F620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A9"/>
    <w:rsid w:val="00057AFB"/>
    <w:rsid w:val="001A702A"/>
    <w:rsid w:val="00212BA9"/>
    <w:rsid w:val="006C0B77"/>
    <w:rsid w:val="008242FF"/>
    <w:rsid w:val="00870751"/>
    <w:rsid w:val="00922C48"/>
    <w:rsid w:val="00B915B7"/>
    <w:rsid w:val="00DA705F"/>
    <w:rsid w:val="00EA59DF"/>
    <w:rsid w:val="00EE4070"/>
    <w:rsid w:val="00F12C76"/>
    <w:rsid w:val="00F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0216"/>
  <w15:chartTrackingRefBased/>
  <w15:docId w15:val="{411E0C49-3450-4A87-B5A0-4F09A67A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4</cp:revision>
  <dcterms:created xsi:type="dcterms:W3CDTF">2024-10-11T09:38:00Z</dcterms:created>
  <dcterms:modified xsi:type="dcterms:W3CDTF">2024-10-11T09:40:00Z</dcterms:modified>
</cp:coreProperties>
</file>