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Definição dos requisitos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Tabelas Principais e seus Atributos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  <w:t xml:space="preserve"> Livros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`id_livro` (INT, Primary Key): Identificador único do livro.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`nome_livro` (VARCHAR): Nome do livro.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`autor` (VARCHAR): Autor do livro.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`tipo` (ENUM): Tipo do livro (Literário, Didático).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`genero` (VARCHAR): Gênero do livro.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`quantidade_acervo` (INT): Quantidade total no acervo.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`quantidade_disponivel` (INT): Quantidade disponível para empréstimo.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`versao_digital` (BOOLEAN): Indica se há versão digital disponível.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`qr_code` (VARCHAR): Código QR único associado ao livro.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`data_recebimento` (DATE): Data de recebimento do livro.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  <w:t xml:space="preserve">Sugestões de Livros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`id_sugestao` (INT, Primary Key): Identificador único da sugestão.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 `id_usuario` (INT, Foreign Key): Referência ao usuário que fez a sugestão.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`titulo_sugerido` (VARCHAR): Título do livro sugerido.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`autor_sugerido` (VARCHAR): Autor do livro sugerido.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`data_sugestao` (DATE): Data em que a sugestão foi feita.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  <w:t xml:space="preserve"> Empréstimos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`id_emprestimo` (INT, Primary Key): Identificador único do empréstimo.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 `id_livro` (INT, Foreign Key): Referência ao livro emprestado.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 `id_usuario` (INT, Foreign Key): Referência ao usuário que fez o empréstimo.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`data_emprestimo` (DATE): Data do empréstimo.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`data_prevista_devolucao` (DATE): Data prevista para devolução.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`data_retorno` (DATE): Data efetiva de retorno (pode ser NULL se ainda não devolvido).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`multa_acumulada` (DECIMAL): Valor da multa acumulada (se aplicável).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  <w:t xml:space="preserve"> Alunos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`id_aluno` (INT, Primary Key): Identificador único do aluno.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`nome_aluno` (VARCHAR): Nome do aluno.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`tipo_aluno` (ENUM): Tipo de aluno (Aluno, Administrador).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`email` (VARCHAR): E-mail do aluno (para notificações).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`pendencias` (BOOLEAN): Indica se o aluno tem pendências.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  <w:t xml:space="preserve">E-books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`id_ebook` (INT, Primary Key): Identificador único do e-book.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 `id_livro` (INT, Foreign Key): Referência ao livro associado.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`arquivo_ebook` (VARCHAR): Caminho do arquivo do e-book.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Identificação de Usuários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`id_identificacao` (INT, Primary Key): Identificador único da identificação.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`id_usuario` (INT, Foreign Key): Referência ao usuário.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`codigo_identificacao` (VARCHAR): Código de identificação do aluno/professor.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`tipo_identificacao` (ENUM): Tipo de identificação (Aluno, Professor).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Audiobooks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`id_audiobook` (INT, Primary Key): Identificador único do audiobook.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`id_livro` (INT, Foreign Key): Referência ao livro associado.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`arquivo_audio` (VARCHAR): Caminho do arquivo de áudio.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`narrador` (VARCHAR): Nome do narrador (se aplicável).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Eventos e Novidades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`id_evento` (INT, Primary Key): Identificador único do evento.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`titulo_evento` (VARCHAR): Título do evento.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`descricao_evento` (TEXT): Descrição do evento.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`data_evento` (DATE): Data do evento.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 II. Relacionamentos e Funcionalidades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92D05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92D050"/>
          <w:spacing w:val="0"/>
          <w:position w:val="0"/>
          <w:sz w:val="24"/>
          <w:u w:val="single"/>
          <w:shd w:fill="auto" w:val="clear"/>
        </w:rPr>
        <w:t xml:space="preserve">Caixinha de Sugestões: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Relacionado à tabela Sugestões de Livros, onde os usuários podem registrar sugestões que podem ser visualizadas ou impressas pelos administradores.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92D05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92D050"/>
          <w:spacing w:val="0"/>
          <w:position w:val="0"/>
          <w:sz w:val="24"/>
          <w:u w:val="single"/>
          <w:shd w:fill="auto" w:val="clear"/>
        </w:rPr>
        <w:t xml:space="preserve">Audiobooks e E-books: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Relacionados às tabelas Audiobooks e E-books, permitindo que esses formatos sejam acessados digitalmente pelos usuários. A acessibilidade pode ser estendida com recursos como áudio descrição.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Sistema de Identificação: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Relacionado à tabela Identificação de Usuários, permitindo a importação de códigos de identificação e associando-os aos usuários no sistema.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Eventos e Novidades: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Relacionado à tabela Eventos, onde os administradores podem gerenciar informações sobre novidades, eventos e oficinas na biblioteca, disponíveis no site e no aplicativo.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III. Processos e Funcionalidades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/*POSSO COLOCAR ESSAS MENSAGENS NO PRÓPRIO CÓDIGO DO SISTEMA. OU SEJA, QUANDO O USUÁRIO OU ALUNO QUE TIVER COM ALGUM LIVRO EMPRESTADO POSSO COLOCAR UM SCRIPT QUE PEGA A HORA E A DATA DO SISTEMA E MOSTRAR COMO UM ‘ALERT’ PARA O USUÁRIO*/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/*POSSO INPLEMENTAR ESSA ESTRUTURA DE MANTER AS MENSAGENS NO BANCO DE DADOS, COMO UMA TABELA, PARA MEIOS DE ORGANIZAÇÃO MAIS PARA FRENTE QUANDO O SISTEMA ESTIVER MAIS ESTRUTURADO*/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  <w:t xml:space="preserve">- QR Code: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 QR Code único para identificar livros e facilitar registros e consultas.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 Replica o QR Code para novos livros idênticos, alterando apenas a data de chegada.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  <w:t xml:space="preserve">- Histórico e Backups: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 Registros de empréstimos e devoluções são armazenados semanalmente no banco e podem ser exportados para backup externo.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28"/>
          <w:shd w:fill="auto" w:val="clear"/>
        </w:rPr>
        <w:t xml:space="preserve">- Pesquisa no Acervo: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pesquisa pode ser realizada usando as entidades existentes (Livros, Audiobooks, E-books) e seus atributos, aproveitando a flexibilidade do sistema de busca.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 Notificações e Alertas: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 Se `data_retorno` for NULL e `data_prevista_devolucao` tiver passado, enviar notificação ao usuário e alerta ao administrador.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 Se a devolução estiver fora da tolerância, calcular multa e atualizar `multa_acumulada`.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 Backup do Histórico: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 Uma rotina de backup será necessária para exportar dados semanalmente/mensalmente e limpar o histórico para otimizar o espaço de armazenamento.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 Personalização do Sistema: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 não necessitar de uma nova entidade, mas sim de configurações específicas que podem ser armazenadas na tabela de Administradores ou Configurações.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Tipos de Dados: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VARCHAR: Para textos variáveis como nomes, autor, e-mails.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INT: Para números inteiros como IDs e quantidades.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ENUM: Para valores fixos como tipos de livros e tipos de usuários.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BOOLEAN: Para flags como pendências ou versão digital.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DATE: Para datas como recebimento, empréstimo, devolução.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DECIMAL: Para valores financeiros como multa acumulada.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Separar as funções fundamentais do banco de dados (As básicas e as que serão implementadas ao longo do desenvolvimento do sistema):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Listar entidades principais: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Livros;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Empréstimos;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Alunos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Qr Code.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Definir atributos para cada entidade: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0B050"/>
          <w:spacing w:val="0"/>
          <w:position w:val="0"/>
          <w:sz w:val="28"/>
          <w:shd w:fill="auto" w:val="clear"/>
        </w:rPr>
        <w:t xml:space="preserve">Entidade Livros: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`id_livro` (INT, Primary Key): Identificador único do livro.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`nome_livro` (VARCHAR): Nome do livro.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`autor` (VARCHAR): Autor do livro.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`tipo` (ENUM): Tipo do livro (Literário, Didático).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`genero` (VARCHAR): Gênero do livro.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`quantidade_acervo` (INT): Quantidade total no acervo.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`quantidade_disponivel` (INT): Quantidade disponível para empréstimo.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`versao_digital` (BOOLEAN): Indica se há versão digital disponível.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`qr_code` (VARCHAR): Código QR único associado ao livro.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`data_recebimento` (DATE): Data de recebimento do livro.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0B050"/>
          <w:spacing w:val="0"/>
          <w:position w:val="0"/>
          <w:sz w:val="28"/>
          <w:shd w:fill="auto" w:val="clear"/>
        </w:rPr>
        <w:t xml:space="preserve">Entidade Empréstimos: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`id_emprestimo` (INT, Primary Key): Identificador único do empréstimo.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`id_livro` (INT, Foreign Key): Referência ao livro emprestado.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`id_usuario` (INT, Foreign Key): Referência ao usuário que fez o empréstimo.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`data_emprestimo` (DATE): Data do empréstimo.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`data_prevista_devolucao` (DATE): Data prevista para devolução.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`data_retorno` (DATE): Data efetiva de retorno (pode ser NULL se ainda não devolvido).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`multa_acumulada` (DECIMAL): Valor da multa acumulada (se aplicável).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0B050"/>
          <w:spacing w:val="0"/>
          <w:position w:val="0"/>
          <w:sz w:val="28"/>
          <w:shd w:fill="auto" w:val="clear"/>
        </w:rPr>
        <w:t xml:space="preserve">Entidade Usuários: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`id_usuario` (INT, Primary Key): Identificador único do usuário.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`nome_usuario` (VARCHAR): Nome do usuário.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`tipo_usuario` (ENUM): Tipo de usuário (Aluno, Administrador).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`email` (VARCHAR): E-mail do usuário (para notificações).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`pendencias` (BOOLEAN): Indica se o usuário tem pendências.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Identificar as relações entre as entidades: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6923C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6923C"/>
          <w:spacing w:val="0"/>
          <w:position w:val="0"/>
          <w:sz w:val="24"/>
          <w:shd w:fill="auto" w:val="clear"/>
        </w:rPr>
        <w:t xml:space="preserve">  - `Livros` e `Empréstimos` têm uma relação </w:t>
      </w:r>
      <w:r>
        <w:rPr>
          <w:rFonts w:ascii="Arial" w:hAnsi="Arial" w:cs="Arial" w:eastAsia="Arial"/>
          <w:b/>
          <w:color w:val="76923C"/>
          <w:spacing w:val="0"/>
          <w:position w:val="0"/>
          <w:sz w:val="24"/>
          <w:shd w:fill="auto" w:val="clear"/>
        </w:rPr>
        <w:t xml:space="preserve">de um-para-muitos </w:t>
      </w:r>
      <w:r>
        <w:rPr>
          <w:rFonts w:ascii="Arial" w:hAnsi="Arial" w:cs="Arial" w:eastAsia="Arial"/>
          <w:color w:val="76923C"/>
          <w:spacing w:val="0"/>
          <w:position w:val="0"/>
          <w:sz w:val="24"/>
          <w:shd w:fill="auto" w:val="clear"/>
        </w:rPr>
        <w:t xml:space="preserve">(um livro pode ter vários empréstimos, mas um empréstimo se refere a um único livro).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6923C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6923C"/>
          <w:spacing w:val="0"/>
          <w:position w:val="0"/>
          <w:sz w:val="24"/>
          <w:shd w:fill="auto" w:val="clear"/>
        </w:rPr>
        <w:t xml:space="preserve">  - `Usuários` e `Empréstimos` têm uma relação </w:t>
      </w:r>
      <w:r>
        <w:rPr>
          <w:rFonts w:ascii="Arial" w:hAnsi="Arial" w:cs="Arial" w:eastAsia="Arial"/>
          <w:b/>
          <w:color w:val="76923C"/>
          <w:spacing w:val="0"/>
          <w:position w:val="0"/>
          <w:sz w:val="24"/>
          <w:shd w:fill="auto" w:val="clear"/>
        </w:rPr>
        <w:t xml:space="preserve">de um-para-muitos</w:t>
      </w:r>
      <w:r>
        <w:rPr>
          <w:rFonts w:ascii="Arial" w:hAnsi="Arial" w:cs="Arial" w:eastAsia="Arial"/>
          <w:color w:val="76923C"/>
          <w:spacing w:val="0"/>
          <w:position w:val="0"/>
          <w:sz w:val="24"/>
          <w:shd w:fill="auto" w:val="clear"/>
        </w:rPr>
        <w:t xml:space="preserve"> (um usuário pode fazer vários empréstimos, mas cada empréstimo pertence a um único usuário).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LEGENDA: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auto" w:val="clear"/>
        </w:rPr>
        <w:t xml:space="preserve">Texto</w:t>
      </w:r>
      <w:r>
        <w:rPr>
          <w:rFonts w:ascii="Arial" w:hAnsi="Arial" w:cs="Arial" w:eastAsia="Arial"/>
          <w:color w:val="00B050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---------&gt; FOI IMPLEMENTADO AGORA NO BANCO DE DADOS.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Texto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----------&gt; VAI SER IMPLEMENTADO FUTURAMENTE NO BANCO DE DADOS DO SISTEMA;.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2">
    <w:abstractNumId w:val="5"/>
  </w:num>
  <w:num w:numId="6">
    <w:abstractNumId w:val="24"/>
  </w:num>
  <w:num w:numId="9">
    <w:abstractNumId w:val="18"/>
  </w:num>
  <w:num w:numId="11">
    <w:abstractNumId w:val="12"/>
  </w:num>
  <w:num w:numId="13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