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94" w:rsidRDefault="004715FD" w:rsidP="00BC261B">
      <w:pPr>
        <w:pStyle w:val="Titre"/>
        <w:jc w:val="center"/>
        <w:rPr>
          <w:u w:val="single"/>
        </w:rPr>
      </w:pPr>
      <w:proofErr w:type="spellStart"/>
      <w:r w:rsidRPr="004715FD">
        <w:rPr>
          <w:u w:val="single"/>
        </w:rPr>
        <w:t>RolistMaker</w:t>
      </w:r>
      <w:proofErr w:type="spellEnd"/>
      <w:r w:rsidRPr="004715FD">
        <w:rPr>
          <w:u w:val="single"/>
        </w:rPr>
        <w:t xml:space="preserve"> </w:t>
      </w:r>
      <w:r>
        <w:rPr>
          <w:u w:val="single"/>
        </w:rPr>
        <w:t>–</w:t>
      </w:r>
      <w:r w:rsidRPr="004715FD">
        <w:rPr>
          <w:u w:val="single"/>
        </w:rPr>
        <w:t xml:space="preserve"> Admin</w:t>
      </w:r>
    </w:p>
    <w:p w:rsidR="004715FD" w:rsidRDefault="004715FD" w:rsidP="00BC261B">
      <w:pPr>
        <w:pStyle w:val="Sous-titre"/>
        <w:spacing w:after="0"/>
        <w:jc w:val="center"/>
      </w:pPr>
      <w:r>
        <w:t>Documentation technique</w:t>
      </w:r>
    </w:p>
    <w:p w:rsidR="004715FD" w:rsidRDefault="004715FD" w:rsidP="00BC261B">
      <w:pPr>
        <w:spacing w:after="0"/>
      </w:pPr>
    </w:p>
    <w:p w:rsidR="00BC261B" w:rsidRDefault="00BC261B" w:rsidP="00BC261B">
      <w:pPr>
        <w:spacing w:after="0"/>
        <w:rPr>
          <w:b/>
        </w:rPr>
      </w:pPr>
      <w:r>
        <w:rPr>
          <w:b/>
        </w:rPr>
        <w:t>Rappel du projet :</w:t>
      </w:r>
    </w:p>
    <w:p w:rsidR="00BC261B" w:rsidRPr="00BC261B" w:rsidRDefault="00BC261B" w:rsidP="00BC261B">
      <w:pPr>
        <w:spacing w:after="0"/>
        <w:rPr>
          <w:b/>
        </w:rPr>
      </w:pPr>
      <w:proofErr w:type="spellStart"/>
      <w:r>
        <w:rPr>
          <w:b/>
        </w:rPr>
        <w:t>RolistMaker</w:t>
      </w:r>
      <w:proofErr w:type="spellEnd"/>
      <w:r>
        <w:rPr>
          <w:b/>
        </w:rPr>
        <w:t xml:space="preserve"> est un éditeur de JDR papier jouable sur ordinateur. Il permet de créer son JEU et d’y créer son univers et ses règles. L’administrateur aura une palette d’outils variés à sa disposition pour choisir quelle direction prendra son univers (</w:t>
      </w:r>
      <w:proofErr w:type="spellStart"/>
      <w:r>
        <w:rPr>
          <w:b/>
        </w:rPr>
        <w:t>Médieval</w:t>
      </w:r>
      <w:proofErr w:type="spellEnd"/>
      <w:r>
        <w:rPr>
          <w:b/>
        </w:rPr>
        <w:t xml:space="preserve"> / fantastique, polar, </w:t>
      </w:r>
      <w:proofErr w:type="gramStart"/>
      <w:r>
        <w:rPr>
          <w:b/>
        </w:rPr>
        <w:t>thriller,…</w:t>
      </w:r>
      <w:proofErr w:type="gramEnd"/>
      <w:r>
        <w:rPr>
          <w:b/>
        </w:rPr>
        <w:t xml:space="preserve">) ainsi que </w:t>
      </w:r>
      <w:r w:rsidR="005D1222">
        <w:rPr>
          <w:b/>
        </w:rPr>
        <w:t>les détails.</w:t>
      </w:r>
    </w:p>
    <w:p w:rsidR="00BC261B" w:rsidRDefault="00BC261B" w:rsidP="00BC261B">
      <w:pPr>
        <w:spacing w:after="0"/>
      </w:pPr>
    </w:p>
    <w:p w:rsidR="004715FD" w:rsidRDefault="004715FD" w:rsidP="00BC261B">
      <w:pPr>
        <w:spacing w:after="0"/>
      </w:pPr>
      <w:r>
        <w:t xml:space="preserve">Ce document liste les différents aspects techniques et fonctionnalités attendues dans l’application « ADMIN » de </w:t>
      </w:r>
      <w:proofErr w:type="spellStart"/>
      <w:r>
        <w:t>RolistMaker</w:t>
      </w:r>
      <w:proofErr w:type="spellEnd"/>
    </w:p>
    <w:p w:rsidR="003C306D" w:rsidRDefault="003C306D" w:rsidP="00BC261B">
      <w:pPr>
        <w:spacing w:after="0"/>
        <w:rPr>
          <w:color w:val="FF0000"/>
        </w:rPr>
      </w:pPr>
      <w:r>
        <w:rPr>
          <w:color w:val="FF0000"/>
        </w:rPr>
        <w:t>Des annotations en rouge peuvent apparaître pour des modifications à venir ou des pistes de réflexions à creuser.</w:t>
      </w:r>
    </w:p>
    <w:p w:rsidR="0004753F" w:rsidRPr="003C306D" w:rsidRDefault="0004753F" w:rsidP="00BC261B">
      <w:pPr>
        <w:spacing w:after="0"/>
        <w:rPr>
          <w:color w:val="FF0000"/>
        </w:rPr>
      </w:pPr>
      <w:bookmarkStart w:id="0" w:name="_GoBack"/>
      <w:bookmarkEnd w:id="0"/>
    </w:p>
    <w:p w:rsidR="004715FD" w:rsidRDefault="004715FD" w:rsidP="00BC261B">
      <w:pPr>
        <w:pStyle w:val="Titre1"/>
        <w:numPr>
          <w:ilvl w:val="0"/>
          <w:numId w:val="1"/>
        </w:numPr>
        <w:spacing w:before="0"/>
      </w:pPr>
      <w:r>
        <w:t>Base de données</w:t>
      </w:r>
    </w:p>
    <w:p w:rsidR="00360504" w:rsidRPr="00360504" w:rsidRDefault="00360504" w:rsidP="00360504"/>
    <w:p w:rsidR="00360504" w:rsidRPr="00360504" w:rsidRDefault="00360504" w:rsidP="00360504">
      <w:r>
        <w:rPr>
          <w:i/>
        </w:rPr>
        <w:t>MCD conçu avec JMERISE.</w:t>
      </w:r>
    </w:p>
    <w:p w:rsidR="00BC261B" w:rsidRPr="00BC261B" w:rsidRDefault="0004753F" w:rsidP="00BC261B">
      <w:pPr>
        <w:spacing w:after="0"/>
        <w:ind w:left="360"/>
        <w:rPr>
          <w:b/>
        </w:rPr>
      </w:pPr>
      <w:r>
        <w:rPr>
          <w:noProof/>
          <w:lang w:eastAsia="fr-FR"/>
        </w:rPr>
        <w:drawing>
          <wp:inline distT="0" distB="0" distL="0" distR="0" wp14:anchorId="4997DE16" wp14:editId="7946AD52">
            <wp:extent cx="5760720" cy="36493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61B" w:rsidRPr="00BC261B">
        <w:rPr>
          <w:b/>
        </w:rPr>
        <w:t>Signification des couleurs :</w:t>
      </w:r>
    </w:p>
    <w:p w:rsidR="00BC261B" w:rsidRDefault="00BC261B" w:rsidP="00BC261B">
      <w:pPr>
        <w:spacing w:after="0"/>
        <w:ind w:left="360"/>
      </w:pPr>
      <w:r>
        <w:t xml:space="preserve">Bleu : Les liens basiques entre l’entité « JEU » ou « GAME » </w:t>
      </w:r>
    </w:p>
    <w:p w:rsidR="005D1222" w:rsidRDefault="005D1222" w:rsidP="00BC261B">
      <w:pPr>
        <w:spacing w:after="0"/>
        <w:ind w:left="360"/>
      </w:pPr>
      <w:r>
        <w:tab/>
        <w:t>Toutes les entités sont reliées au JEU sauf contre-indication dans la documentation</w:t>
      </w:r>
    </w:p>
    <w:p w:rsidR="00BC261B" w:rsidRDefault="00BC261B" w:rsidP="00BC261B">
      <w:pPr>
        <w:spacing w:after="0"/>
        <w:ind w:left="360"/>
      </w:pPr>
      <w:r>
        <w:t>Vert : Les liens entre deux entités autres que « JEU »</w:t>
      </w:r>
    </w:p>
    <w:p w:rsidR="00BC261B" w:rsidRDefault="00BC261B" w:rsidP="00BC261B">
      <w:pPr>
        <w:spacing w:after="0"/>
        <w:ind w:left="360"/>
      </w:pPr>
      <w:r>
        <w:t>Rose : Les tables associatives.</w:t>
      </w:r>
    </w:p>
    <w:p w:rsidR="00BC261B" w:rsidRDefault="00BC261B" w:rsidP="00BC261B">
      <w:pPr>
        <w:spacing w:after="0"/>
        <w:ind w:left="360"/>
      </w:pPr>
    </w:p>
    <w:p w:rsidR="00BC261B" w:rsidRDefault="00BC261B" w:rsidP="00DA5AD5">
      <w:pPr>
        <w:pStyle w:val="Titre2"/>
        <w:numPr>
          <w:ilvl w:val="0"/>
          <w:numId w:val="8"/>
        </w:numPr>
      </w:pPr>
      <w:r w:rsidRPr="00BC261B">
        <w:lastRenderedPageBreak/>
        <w:t>Description des entités :</w:t>
      </w:r>
    </w:p>
    <w:p w:rsidR="00360504" w:rsidRDefault="00360504" w:rsidP="00BC261B">
      <w:pPr>
        <w:spacing w:after="0"/>
        <w:ind w:left="360"/>
      </w:pPr>
      <w:r w:rsidRPr="00360504">
        <w:rPr>
          <w:highlight w:val="cyan"/>
        </w:rPr>
        <w:t>Clé Primaire</w:t>
      </w:r>
    </w:p>
    <w:p w:rsidR="00360504" w:rsidRPr="00360504" w:rsidRDefault="00360504" w:rsidP="00BC261B">
      <w:pPr>
        <w:spacing w:after="0"/>
        <w:ind w:left="360"/>
      </w:pPr>
      <w:r w:rsidRPr="00360504">
        <w:rPr>
          <w:highlight w:val="green"/>
        </w:rPr>
        <w:t>Clé étrangère</w:t>
      </w:r>
    </w:p>
    <w:p w:rsidR="005D1222" w:rsidRDefault="005D1222" w:rsidP="005D1222">
      <w:pPr>
        <w:spacing w:after="0"/>
        <w:ind w:left="360"/>
      </w:pPr>
      <w:r>
        <w:t>Jeu : L’entité principales qui sera créée en tout premier lors de la création de jeu</w:t>
      </w:r>
    </w:p>
    <w:p w:rsidR="005D1222" w:rsidRDefault="005D1222" w:rsidP="00BC261B">
      <w:pPr>
        <w:spacing w:after="0"/>
        <w:ind w:left="360"/>
        <w:rPr>
          <w:b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323C33" w:rsidTr="00323C33">
        <w:tc>
          <w:tcPr>
            <w:tcW w:w="1797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23C33" w:rsidTr="00323C33">
        <w:tc>
          <w:tcPr>
            <w:tcW w:w="1797" w:type="dxa"/>
          </w:tcPr>
          <w:p w:rsidR="00323C33" w:rsidRPr="00323C33" w:rsidRDefault="00323C33" w:rsidP="00BC261B">
            <w:r w:rsidRPr="00323C33">
              <w:t>Titre</w:t>
            </w:r>
          </w:p>
        </w:tc>
        <w:tc>
          <w:tcPr>
            <w:tcW w:w="4188" w:type="dxa"/>
          </w:tcPr>
          <w:p w:rsidR="00323C33" w:rsidRPr="00323C33" w:rsidRDefault="00323C33" w:rsidP="00BC261B">
            <w:r>
              <w:t xml:space="preserve">Titre du jeu </w:t>
            </w:r>
          </w:p>
        </w:tc>
        <w:tc>
          <w:tcPr>
            <w:tcW w:w="1434" w:type="dxa"/>
          </w:tcPr>
          <w:p w:rsidR="00323C33" w:rsidRPr="00323C33" w:rsidRDefault="00323C33" w:rsidP="00BC261B">
            <w:r>
              <w:t>50 caractères</w:t>
            </w:r>
          </w:p>
        </w:tc>
        <w:tc>
          <w:tcPr>
            <w:tcW w:w="1509" w:type="dxa"/>
          </w:tcPr>
          <w:p w:rsidR="00323C33" w:rsidRPr="00323C33" w:rsidRDefault="00323C33" w:rsidP="00BC261B">
            <w:r>
              <w:t>OUI</w:t>
            </w:r>
          </w:p>
        </w:tc>
      </w:tr>
      <w:tr w:rsidR="00323C33" w:rsidTr="00323C33">
        <w:tc>
          <w:tcPr>
            <w:tcW w:w="1797" w:type="dxa"/>
          </w:tcPr>
          <w:p w:rsidR="00323C33" w:rsidRPr="00323C33" w:rsidRDefault="00323C33" w:rsidP="00BC261B">
            <w:r>
              <w:t>Description</w:t>
            </w:r>
          </w:p>
        </w:tc>
        <w:tc>
          <w:tcPr>
            <w:tcW w:w="4188" w:type="dxa"/>
          </w:tcPr>
          <w:p w:rsidR="00323C33" w:rsidRDefault="00323C33" w:rsidP="00BC261B">
            <w:r>
              <w:t>Sert de descriptif au jeu. Visible par tous les joueurs</w:t>
            </w:r>
          </w:p>
        </w:tc>
        <w:tc>
          <w:tcPr>
            <w:tcW w:w="1434" w:type="dxa"/>
          </w:tcPr>
          <w:p w:rsidR="00323C33" w:rsidRDefault="00323C33" w:rsidP="00323C33">
            <w:r>
              <w:t>TEXT, pas de limite</w:t>
            </w:r>
          </w:p>
        </w:tc>
        <w:tc>
          <w:tcPr>
            <w:tcW w:w="1509" w:type="dxa"/>
          </w:tcPr>
          <w:p w:rsidR="00323C33" w:rsidRDefault="00323C33" w:rsidP="00BC261B">
            <w:r>
              <w:t>NON</w:t>
            </w:r>
          </w:p>
        </w:tc>
      </w:tr>
      <w:tr w:rsidR="00323C33" w:rsidTr="00323C33">
        <w:tc>
          <w:tcPr>
            <w:tcW w:w="1797" w:type="dxa"/>
          </w:tcPr>
          <w:p w:rsidR="00323C33" w:rsidRDefault="00323C33" w:rsidP="00BC261B">
            <w:r>
              <w:t>Race</w:t>
            </w:r>
          </w:p>
        </w:tc>
        <w:tc>
          <w:tcPr>
            <w:tcW w:w="4188" w:type="dxa"/>
          </w:tcPr>
          <w:p w:rsidR="00323C33" w:rsidRDefault="00323C33" w:rsidP="00BC261B">
            <w:r>
              <w:t>Indique la présence ou non de race différentes dans le jeu</w:t>
            </w:r>
          </w:p>
        </w:tc>
        <w:tc>
          <w:tcPr>
            <w:tcW w:w="1434" w:type="dxa"/>
          </w:tcPr>
          <w:p w:rsidR="00323C33" w:rsidRDefault="00323C33" w:rsidP="00323C33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BC261B">
            <w:r>
              <w:t>OUI</w:t>
            </w:r>
          </w:p>
        </w:tc>
      </w:tr>
      <w:tr w:rsidR="00323C33" w:rsidTr="00501A4C">
        <w:tc>
          <w:tcPr>
            <w:tcW w:w="1797" w:type="dxa"/>
          </w:tcPr>
          <w:p w:rsidR="00323C33" w:rsidRDefault="00323C33" w:rsidP="00501A4C">
            <w:r>
              <w:t>Classe</w:t>
            </w:r>
          </w:p>
        </w:tc>
        <w:tc>
          <w:tcPr>
            <w:tcW w:w="4188" w:type="dxa"/>
          </w:tcPr>
          <w:p w:rsidR="00323C33" w:rsidRDefault="00323C33" w:rsidP="00501A4C">
            <w:r>
              <w:t>Indique la présence ou non de classes de personnages différentes dans le jeu</w:t>
            </w:r>
          </w:p>
        </w:tc>
        <w:tc>
          <w:tcPr>
            <w:tcW w:w="1434" w:type="dxa"/>
          </w:tcPr>
          <w:p w:rsidR="00323C33" w:rsidRDefault="00323C33" w:rsidP="00501A4C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501A4C">
            <w:r>
              <w:t>OUI</w:t>
            </w:r>
          </w:p>
        </w:tc>
      </w:tr>
      <w:tr w:rsidR="00323C33" w:rsidTr="00501A4C">
        <w:tc>
          <w:tcPr>
            <w:tcW w:w="1797" w:type="dxa"/>
          </w:tcPr>
          <w:p w:rsidR="00323C33" w:rsidRDefault="00323C33" w:rsidP="00501A4C">
            <w:r>
              <w:t>Statistique</w:t>
            </w:r>
          </w:p>
        </w:tc>
        <w:tc>
          <w:tcPr>
            <w:tcW w:w="4188" w:type="dxa"/>
          </w:tcPr>
          <w:p w:rsidR="00323C33" w:rsidRDefault="00323C33" w:rsidP="00501A4C">
            <w:r>
              <w:t>Indique la présence ou non de statistiques dans le jeu</w:t>
            </w:r>
          </w:p>
        </w:tc>
        <w:tc>
          <w:tcPr>
            <w:tcW w:w="1434" w:type="dxa"/>
          </w:tcPr>
          <w:p w:rsidR="00323C33" w:rsidRDefault="00323C33" w:rsidP="00501A4C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501A4C">
            <w:r>
              <w:t>OUI</w:t>
            </w:r>
          </w:p>
        </w:tc>
      </w:tr>
      <w:tr w:rsidR="00323C33" w:rsidTr="00323C33">
        <w:tc>
          <w:tcPr>
            <w:tcW w:w="1797" w:type="dxa"/>
          </w:tcPr>
          <w:p w:rsidR="00323C33" w:rsidRDefault="00323C33" w:rsidP="00BC261B">
            <w:r>
              <w:t>Compétences</w:t>
            </w:r>
          </w:p>
        </w:tc>
        <w:tc>
          <w:tcPr>
            <w:tcW w:w="4188" w:type="dxa"/>
          </w:tcPr>
          <w:p w:rsidR="00323C33" w:rsidRDefault="00323C33" w:rsidP="00BC261B">
            <w:r>
              <w:t>Indique la présence ou non de compétences dans le jeu</w:t>
            </w:r>
          </w:p>
        </w:tc>
        <w:tc>
          <w:tcPr>
            <w:tcW w:w="1434" w:type="dxa"/>
          </w:tcPr>
          <w:p w:rsidR="00323C33" w:rsidRDefault="00323C33" w:rsidP="00323C33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BC261B">
            <w:r>
              <w:t>OUI</w:t>
            </w:r>
          </w:p>
        </w:tc>
      </w:tr>
    </w:tbl>
    <w:p w:rsidR="005D1222" w:rsidRDefault="005D1222" w:rsidP="00BC261B">
      <w:pPr>
        <w:spacing w:after="0"/>
        <w:ind w:left="360"/>
        <w:rPr>
          <w:b/>
        </w:rPr>
      </w:pPr>
    </w:p>
    <w:p w:rsidR="005D1222" w:rsidRDefault="00323C33" w:rsidP="00323C33">
      <w:pPr>
        <w:spacing w:after="0"/>
      </w:pPr>
      <w:r>
        <w:t>Remarques : Les champs Race / Classe/ Statistique / Compétences ouvrent des menus de créations possibles dans la partie ADMIN s’ils sont activés.</w:t>
      </w:r>
    </w:p>
    <w:p w:rsidR="00360504" w:rsidRDefault="00360504" w:rsidP="00323C33">
      <w:pPr>
        <w:spacing w:after="0"/>
      </w:pPr>
    </w:p>
    <w:p w:rsidR="00360504" w:rsidRPr="00360504" w:rsidRDefault="00360504" w:rsidP="00323C33">
      <w:pPr>
        <w:spacing w:after="0"/>
        <w:rPr>
          <w:b/>
        </w:rPr>
      </w:pPr>
      <w:r>
        <w:rPr>
          <w:b/>
        </w:rPr>
        <w:t>Classes</w:t>
      </w:r>
    </w:p>
    <w:p w:rsidR="00360504" w:rsidRDefault="00360504" w:rsidP="00323C33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60504" w:rsidTr="00501A4C">
        <w:tc>
          <w:tcPr>
            <w:tcW w:w="1797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501A4C">
        <w:tc>
          <w:tcPr>
            <w:tcW w:w="1797" w:type="dxa"/>
          </w:tcPr>
          <w:p w:rsidR="00360504" w:rsidRPr="00323C33" w:rsidRDefault="00360504" w:rsidP="00501A4C">
            <w:proofErr w:type="spellStart"/>
            <w:r w:rsidRPr="00360504">
              <w:rPr>
                <w:highlight w:val="cyan"/>
              </w:rPr>
              <w:t>idClasse</w:t>
            </w:r>
            <w:proofErr w:type="spellEnd"/>
          </w:p>
        </w:tc>
        <w:tc>
          <w:tcPr>
            <w:tcW w:w="4188" w:type="dxa"/>
          </w:tcPr>
          <w:p w:rsidR="00360504" w:rsidRPr="00323C33" w:rsidRDefault="00360504" w:rsidP="00501A4C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501A4C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Pr="00323C33" w:rsidRDefault="00360504" w:rsidP="00501A4C">
            <w:r>
              <w:t>Nom</w:t>
            </w:r>
          </w:p>
        </w:tc>
        <w:tc>
          <w:tcPr>
            <w:tcW w:w="4188" w:type="dxa"/>
          </w:tcPr>
          <w:p w:rsidR="00360504" w:rsidRDefault="00360504" w:rsidP="00501A4C">
            <w:r>
              <w:t>Nom de la classe</w:t>
            </w:r>
          </w:p>
        </w:tc>
        <w:tc>
          <w:tcPr>
            <w:tcW w:w="1434" w:type="dxa"/>
          </w:tcPr>
          <w:p w:rsidR="00360504" w:rsidRDefault="00360504" w:rsidP="00501A4C">
            <w:r>
              <w:t>50 caractères</w:t>
            </w:r>
          </w:p>
        </w:tc>
        <w:tc>
          <w:tcPr>
            <w:tcW w:w="1509" w:type="dxa"/>
          </w:tcPr>
          <w:p w:rsidR="00360504" w:rsidRDefault="00B46982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Default="00360504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501A4C">
            <w:r>
              <w:t>INT</w:t>
            </w:r>
          </w:p>
        </w:tc>
        <w:tc>
          <w:tcPr>
            <w:tcW w:w="1509" w:type="dxa"/>
          </w:tcPr>
          <w:p w:rsidR="00360504" w:rsidRDefault="00360504" w:rsidP="00501A4C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60504" w:rsidRPr="00360504" w:rsidRDefault="00360504" w:rsidP="00360504">
      <w:pPr>
        <w:spacing w:after="0"/>
        <w:rPr>
          <w:b/>
        </w:rPr>
      </w:pPr>
      <w:r>
        <w:rPr>
          <w:b/>
        </w:rPr>
        <w:t>Race</w:t>
      </w:r>
    </w:p>
    <w:p w:rsidR="00360504" w:rsidRDefault="00360504" w:rsidP="00360504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60504" w:rsidTr="00501A4C">
        <w:tc>
          <w:tcPr>
            <w:tcW w:w="1797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501A4C">
        <w:tc>
          <w:tcPr>
            <w:tcW w:w="1797" w:type="dxa"/>
          </w:tcPr>
          <w:p w:rsidR="00360504" w:rsidRPr="00323C33" w:rsidRDefault="00360504" w:rsidP="00501A4C">
            <w:proofErr w:type="spellStart"/>
            <w:r>
              <w:rPr>
                <w:highlight w:val="cyan"/>
              </w:rPr>
              <w:t>id</w:t>
            </w:r>
            <w:r w:rsidRPr="00360504">
              <w:rPr>
                <w:highlight w:val="cyan"/>
              </w:rPr>
              <w:t>Race</w:t>
            </w:r>
            <w:proofErr w:type="spellEnd"/>
          </w:p>
        </w:tc>
        <w:tc>
          <w:tcPr>
            <w:tcW w:w="4188" w:type="dxa"/>
          </w:tcPr>
          <w:p w:rsidR="00360504" w:rsidRPr="00323C33" w:rsidRDefault="00360504" w:rsidP="00501A4C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501A4C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Pr="00323C33" w:rsidRDefault="00360504" w:rsidP="00501A4C">
            <w:r>
              <w:t>Nom</w:t>
            </w:r>
          </w:p>
        </w:tc>
        <w:tc>
          <w:tcPr>
            <w:tcW w:w="4188" w:type="dxa"/>
          </w:tcPr>
          <w:p w:rsidR="00360504" w:rsidRDefault="00360504" w:rsidP="00360504">
            <w:r>
              <w:t>Nom de la race</w:t>
            </w:r>
          </w:p>
        </w:tc>
        <w:tc>
          <w:tcPr>
            <w:tcW w:w="1434" w:type="dxa"/>
          </w:tcPr>
          <w:p w:rsidR="00360504" w:rsidRDefault="00360504" w:rsidP="00501A4C">
            <w:r>
              <w:t>50 caractères</w:t>
            </w:r>
          </w:p>
        </w:tc>
        <w:tc>
          <w:tcPr>
            <w:tcW w:w="1509" w:type="dxa"/>
          </w:tcPr>
          <w:p w:rsidR="00360504" w:rsidRDefault="00B46982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Default="00360504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501A4C">
            <w:r>
              <w:t>INT</w:t>
            </w:r>
          </w:p>
        </w:tc>
        <w:tc>
          <w:tcPr>
            <w:tcW w:w="1509" w:type="dxa"/>
          </w:tcPr>
          <w:p w:rsidR="00360504" w:rsidRDefault="00360504" w:rsidP="00501A4C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60504" w:rsidRPr="00360504" w:rsidRDefault="00360504" w:rsidP="00360504">
      <w:pPr>
        <w:spacing w:after="0"/>
        <w:rPr>
          <w:b/>
        </w:rPr>
      </w:pPr>
      <w:r>
        <w:rPr>
          <w:b/>
        </w:rPr>
        <w:t>Statistiques</w:t>
      </w:r>
    </w:p>
    <w:p w:rsidR="00360504" w:rsidRDefault="00360504" w:rsidP="00360504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4018"/>
        <w:gridCol w:w="1415"/>
        <w:gridCol w:w="1506"/>
      </w:tblGrid>
      <w:tr w:rsidR="00360504" w:rsidTr="00501A4C">
        <w:tc>
          <w:tcPr>
            <w:tcW w:w="1797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501A4C">
        <w:tc>
          <w:tcPr>
            <w:tcW w:w="1797" w:type="dxa"/>
          </w:tcPr>
          <w:p w:rsidR="00360504" w:rsidRPr="00360504" w:rsidRDefault="00360504" w:rsidP="00501A4C">
            <w:r w:rsidRPr="00360504">
              <w:rPr>
                <w:highlight w:val="cyan"/>
              </w:rPr>
              <w:t>id Statistiques</w:t>
            </w:r>
            <w:r w:rsidRPr="00360504">
              <w:t xml:space="preserve"> </w:t>
            </w:r>
          </w:p>
        </w:tc>
        <w:tc>
          <w:tcPr>
            <w:tcW w:w="4188" w:type="dxa"/>
          </w:tcPr>
          <w:p w:rsidR="00360504" w:rsidRPr="00323C33" w:rsidRDefault="00360504" w:rsidP="00501A4C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501A4C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Pr="00323C33" w:rsidRDefault="00360504" w:rsidP="00501A4C">
            <w:r>
              <w:t>Nom</w:t>
            </w:r>
          </w:p>
        </w:tc>
        <w:tc>
          <w:tcPr>
            <w:tcW w:w="4188" w:type="dxa"/>
          </w:tcPr>
          <w:p w:rsidR="00360504" w:rsidRDefault="00360504" w:rsidP="00360504">
            <w:r>
              <w:t>Nom de la stat</w:t>
            </w:r>
          </w:p>
        </w:tc>
        <w:tc>
          <w:tcPr>
            <w:tcW w:w="1434" w:type="dxa"/>
          </w:tcPr>
          <w:p w:rsidR="00360504" w:rsidRDefault="00360504" w:rsidP="00501A4C">
            <w:r>
              <w:t>50 caractères</w:t>
            </w:r>
          </w:p>
        </w:tc>
        <w:tc>
          <w:tcPr>
            <w:tcW w:w="1509" w:type="dxa"/>
          </w:tcPr>
          <w:p w:rsidR="00360504" w:rsidRDefault="00B46982" w:rsidP="00501A4C">
            <w:r>
              <w:t>OUI</w:t>
            </w:r>
          </w:p>
        </w:tc>
      </w:tr>
      <w:tr w:rsidR="005E5C2A" w:rsidTr="00501A4C">
        <w:tc>
          <w:tcPr>
            <w:tcW w:w="1797" w:type="dxa"/>
          </w:tcPr>
          <w:p w:rsidR="005E5C2A" w:rsidRDefault="005E5C2A" w:rsidP="00501A4C">
            <w:r>
              <w:t>Active</w:t>
            </w:r>
          </w:p>
        </w:tc>
        <w:tc>
          <w:tcPr>
            <w:tcW w:w="4188" w:type="dxa"/>
          </w:tcPr>
          <w:p w:rsidR="005E5C2A" w:rsidRDefault="005E5C2A" w:rsidP="00360504">
            <w:r>
              <w:t xml:space="preserve">Définit si une statistique peut évoluer </w:t>
            </w:r>
            <w:r w:rsidR="00501A4C">
              <w:t xml:space="preserve">sur du très court terme </w:t>
            </w:r>
            <w:r>
              <w:t xml:space="preserve">(Active) ou </w:t>
            </w:r>
            <w:r w:rsidR="00501A4C">
              <w:t xml:space="preserve">si elle </w:t>
            </w:r>
            <w:r w:rsidR="00501A4C">
              <w:lastRenderedPageBreak/>
              <w:t>représente une caractéristique du personnage qui évoluera très peu, voire pas du tout.</w:t>
            </w:r>
          </w:p>
          <w:p w:rsidR="00501A4C" w:rsidRDefault="00501A4C" w:rsidP="00360504">
            <w:r>
              <w:t xml:space="preserve">Ex : 12 points de vie, 4 points de magie </w:t>
            </w:r>
            <w:r>
              <w:sym w:font="Wingdings" w:char="F0E8"/>
            </w:r>
            <w:r>
              <w:t xml:space="preserve"> Active : TRUE</w:t>
            </w:r>
          </w:p>
          <w:p w:rsidR="00501A4C" w:rsidRDefault="00501A4C" w:rsidP="00360504">
            <w:r>
              <w:t xml:space="preserve">Ex : Physique, mentale, intelligence,… </w:t>
            </w:r>
            <w:r>
              <w:sym w:font="Wingdings" w:char="F0E8"/>
            </w:r>
            <w:r>
              <w:t xml:space="preserve"> Passive : FALSE</w:t>
            </w:r>
          </w:p>
        </w:tc>
        <w:tc>
          <w:tcPr>
            <w:tcW w:w="1434" w:type="dxa"/>
          </w:tcPr>
          <w:p w:rsidR="005E5C2A" w:rsidRDefault="00501A4C" w:rsidP="00501A4C">
            <w:proofErr w:type="spellStart"/>
            <w:r>
              <w:lastRenderedPageBreak/>
              <w:t>Boolean</w:t>
            </w:r>
            <w:proofErr w:type="spellEnd"/>
          </w:p>
        </w:tc>
        <w:tc>
          <w:tcPr>
            <w:tcW w:w="1509" w:type="dxa"/>
          </w:tcPr>
          <w:p w:rsidR="005E5C2A" w:rsidRDefault="00501A4C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Default="00360504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501A4C">
            <w:r>
              <w:t>INT</w:t>
            </w:r>
          </w:p>
        </w:tc>
        <w:tc>
          <w:tcPr>
            <w:tcW w:w="1509" w:type="dxa"/>
          </w:tcPr>
          <w:p w:rsidR="00360504" w:rsidRDefault="00360504" w:rsidP="00501A4C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60504" w:rsidRPr="00360504" w:rsidRDefault="00360504" w:rsidP="00360504">
      <w:pPr>
        <w:spacing w:after="0"/>
        <w:rPr>
          <w:b/>
        </w:rPr>
      </w:pPr>
      <w:r>
        <w:rPr>
          <w:b/>
        </w:rPr>
        <w:t>Sexe</w:t>
      </w:r>
    </w:p>
    <w:p w:rsidR="00360504" w:rsidRDefault="00360504" w:rsidP="00360504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60504" w:rsidTr="00501A4C">
        <w:tc>
          <w:tcPr>
            <w:tcW w:w="1797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501A4C">
        <w:tc>
          <w:tcPr>
            <w:tcW w:w="1797" w:type="dxa"/>
          </w:tcPr>
          <w:p w:rsidR="00360504" w:rsidRPr="00323C33" w:rsidRDefault="003C306D" w:rsidP="00501A4C">
            <w:proofErr w:type="spellStart"/>
            <w:r w:rsidRPr="003C306D">
              <w:rPr>
                <w:highlight w:val="cyan"/>
              </w:rPr>
              <w:t>idSexe</w:t>
            </w:r>
            <w:proofErr w:type="spellEnd"/>
          </w:p>
        </w:tc>
        <w:tc>
          <w:tcPr>
            <w:tcW w:w="4188" w:type="dxa"/>
          </w:tcPr>
          <w:p w:rsidR="00360504" w:rsidRPr="00323C33" w:rsidRDefault="00360504" w:rsidP="00501A4C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501A4C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Pr="00323C33" w:rsidRDefault="00360504" w:rsidP="00501A4C">
            <w:r>
              <w:t>Nom</w:t>
            </w:r>
          </w:p>
        </w:tc>
        <w:tc>
          <w:tcPr>
            <w:tcW w:w="4188" w:type="dxa"/>
          </w:tcPr>
          <w:p w:rsidR="00360504" w:rsidRDefault="00360504" w:rsidP="003C306D">
            <w:r>
              <w:t>Nom d</w:t>
            </w:r>
            <w:r w:rsidR="003C306D">
              <w:t>u sexe</w:t>
            </w:r>
          </w:p>
        </w:tc>
        <w:tc>
          <w:tcPr>
            <w:tcW w:w="1434" w:type="dxa"/>
          </w:tcPr>
          <w:p w:rsidR="00360504" w:rsidRDefault="00360504" w:rsidP="00501A4C">
            <w:r>
              <w:t>50 caractères</w:t>
            </w:r>
          </w:p>
        </w:tc>
        <w:tc>
          <w:tcPr>
            <w:tcW w:w="1509" w:type="dxa"/>
          </w:tcPr>
          <w:p w:rsidR="00360504" w:rsidRDefault="00B46982" w:rsidP="00501A4C">
            <w:r>
              <w:t>OUI</w:t>
            </w:r>
          </w:p>
        </w:tc>
      </w:tr>
      <w:tr w:rsidR="00360504" w:rsidTr="00501A4C">
        <w:tc>
          <w:tcPr>
            <w:tcW w:w="1797" w:type="dxa"/>
          </w:tcPr>
          <w:p w:rsidR="00360504" w:rsidRDefault="00360504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501A4C">
            <w:r>
              <w:t>INT</w:t>
            </w:r>
          </w:p>
        </w:tc>
        <w:tc>
          <w:tcPr>
            <w:tcW w:w="1509" w:type="dxa"/>
          </w:tcPr>
          <w:p w:rsidR="00360504" w:rsidRDefault="00360504" w:rsidP="00501A4C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C306D" w:rsidRPr="00360504" w:rsidRDefault="003C306D" w:rsidP="003C306D">
      <w:pPr>
        <w:spacing w:after="0"/>
        <w:rPr>
          <w:b/>
        </w:rPr>
      </w:pPr>
      <w:proofErr w:type="spellStart"/>
      <w:r>
        <w:rPr>
          <w:b/>
        </w:rPr>
        <w:t>TypeObjet</w:t>
      </w:r>
      <w:proofErr w:type="spellEnd"/>
    </w:p>
    <w:p w:rsidR="003C306D" w:rsidRPr="00B46982" w:rsidRDefault="00B46982" w:rsidP="003C306D">
      <w:pPr>
        <w:spacing w:after="0"/>
        <w:rPr>
          <w:i/>
        </w:rPr>
      </w:pPr>
      <w:r>
        <w:rPr>
          <w:i/>
        </w:rPr>
        <w:t>Les types objets permettent de classer les objets. Ex : « Arme », « arc », « arc long »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6"/>
        <w:gridCol w:w="4014"/>
        <w:gridCol w:w="1416"/>
        <w:gridCol w:w="1506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B46982" w:rsidP="00501A4C">
            <w:proofErr w:type="spellStart"/>
            <w:r>
              <w:rPr>
                <w:highlight w:val="cyan"/>
              </w:rPr>
              <w:t>id</w:t>
            </w:r>
            <w:r>
              <w:t>TypeObjet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3C306D" w:rsidRDefault="00B46982" w:rsidP="00B46982">
            <w:r>
              <w:t>Nom du type d’objet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B46982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</w:tbl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Objet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6"/>
        <w:gridCol w:w="4014"/>
        <w:gridCol w:w="1416"/>
        <w:gridCol w:w="1506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B46982" w:rsidP="00501A4C">
            <w:proofErr w:type="spellStart"/>
            <w:r>
              <w:rPr>
                <w:highlight w:val="cyan"/>
              </w:rPr>
              <w:t>id</w:t>
            </w:r>
            <w:r>
              <w:t>Objet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3C306D" w:rsidRDefault="00B46982" w:rsidP="00B46982">
            <w:r>
              <w:t>Nom de l’objet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B46982" w:rsidP="00501A4C">
            <w:r>
              <w:t>OUI</w:t>
            </w:r>
          </w:p>
        </w:tc>
      </w:tr>
      <w:tr w:rsidR="00B46982" w:rsidTr="00501A4C">
        <w:tc>
          <w:tcPr>
            <w:tcW w:w="1797" w:type="dxa"/>
          </w:tcPr>
          <w:p w:rsidR="00B46982" w:rsidRDefault="00B46982" w:rsidP="00501A4C">
            <w:r>
              <w:t>Description</w:t>
            </w:r>
          </w:p>
        </w:tc>
        <w:tc>
          <w:tcPr>
            <w:tcW w:w="4188" w:type="dxa"/>
          </w:tcPr>
          <w:p w:rsidR="00B46982" w:rsidRDefault="00B46982" w:rsidP="00B46982">
            <w:r>
              <w:t>Description de l’objet</w:t>
            </w:r>
          </w:p>
        </w:tc>
        <w:tc>
          <w:tcPr>
            <w:tcW w:w="1434" w:type="dxa"/>
          </w:tcPr>
          <w:p w:rsidR="00B46982" w:rsidRDefault="00B46982" w:rsidP="00501A4C">
            <w:proofErr w:type="spellStart"/>
            <w:r>
              <w:t>Text</w:t>
            </w:r>
            <w:proofErr w:type="spellEnd"/>
          </w:p>
        </w:tc>
        <w:tc>
          <w:tcPr>
            <w:tcW w:w="1509" w:type="dxa"/>
          </w:tcPr>
          <w:p w:rsidR="00B46982" w:rsidRDefault="00B46982" w:rsidP="00501A4C">
            <w:r>
              <w:t>NON</w:t>
            </w:r>
          </w:p>
        </w:tc>
      </w:tr>
      <w:tr w:rsidR="00B46982" w:rsidTr="00501A4C">
        <w:tc>
          <w:tcPr>
            <w:tcW w:w="1797" w:type="dxa"/>
          </w:tcPr>
          <w:p w:rsidR="00B46982" w:rsidRDefault="00B46982" w:rsidP="00501A4C">
            <w:proofErr w:type="spellStart"/>
            <w:r w:rsidRPr="00B46982">
              <w:rPr>
                <w:highlight w:val="green"/>
              </w:rPr>
              <w:t>idTypeObjet</w:t>
            </w:r>
            <w:proofErr w:type="spellEnd"/>
          </w:p>
        </w:tc>
        <w:tc>
          <w:tcPr>
            <w:tcW w:w="4188" w:type="dxa"/>
          </w:tcPr>
          <w:p w:rsidR="00B46982" w:rsidRDefault="00B46982" w:rsidP="00B46982">
            <w:r>
              <w:t>L’identifiant du type d’objet auquel l’objet est rattaché. Il est unique</w:t>
            </w:r>
          </w:p>
        </w:tc>
        <w:tc>
          <w:tcPr>
            <w:tcW w:w="1434" w:type="dxa"/>
          </w:tcPr>
          <w:p w:rsidR="00B46982" w:rsidRDefault="00B46982" w:rsidP="00501A4C">
            <w:r>
              <w:t>INT</w:t>
            </w:r>
          </w:p>
        </w:tc>
        <w:tc>
          <w:tcPr>
            <w:tcW w:w="1509" w:type="dxa"/>
          </w:tcPr>
          <w:p w:rsidR="00B46982" w:rsidRDefault="00B46982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</w:tbl>
    <w:p w:rsidR="003C306D" w:rsidRDefault="003C306D" w:rsidP="003C306D">
      <w:pPr>
        <w:spacing w:after="0"/>
        <w:rPr>
          <w:b/>
        </w:rPr>
      </w:pPr>
      <w:r>
        <w:rPr>
          <w:b/>
        </w:rPr>
        <w:t>Personnage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3C1210" w:rsidP="003C1210">
            <w:proofErr w:type="spellStart"/>
            <w:r>
              <w:rPr>
                <w:highlight w:val="cyan"/>
              </w:rPr>
              <w:t>id</w:t>
            </w:r>
            <w:r>
              <w:t>Personnage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3C1210" w:rsidRDefault="003C1210" w:rsidP="003C1210">
            <w:r>
              <w:t>Nom du personnage</w:t>
            </w:r>
          </w:p>
          <w:p w:rsidR="003C1210" w:rsidRPr="003C1210" w:rsidRDefault="003C1210" w:rsidP="003C1210">
            <w:r>
              <w:t xml:space="preserve">(Non obligatoire pour des personnages </w:t>
            </w:r>
            <w:r>
              <w:rPr>
                <w:i/>
              </w:rPr>
              <w:t>mystérieux</w:t>
            </w:r>
            <w:r>
              <w:t>)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501A4C">
            <w:r>
              <w:t>NON</w:t>
            </w:r>
          </w:p>
        </w:tc>
      </w:tr>
      <w:tr w:rsidR="003C1210" w:rsidTr="00501A4C">
        <w:tc>
          <w:tcPr>
            <w:tcW w:w="1797" w:type="dxa"/>
          </w:tcPr>
          <w:p w:rsidR="003C1210" w:rsidRDefault="003C1210" w:rsidP="00501A4C">
            <w:proofErr w:type="spellStart"/>
            <w:r>
              <w:t>Prenom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Prénom du personnage</w:t>
            </w:r>
          </w:p>
          <w:p w:rsidR="003C1210" w:rsidRDefault="003C1210" w:rsidP="003C1210">
            <w:r>
              <w:t xml:space="preserve">(Obligatoire pour des personnages </w:t>
            </w:r>
            <w:r w:rsidRPr="003C1210">
              <w:rPr>
                <w:i/>
              </w:rPr>
              <w:t>mystérieux</w:t>
            </w:r>
            <w:r>
              <w:t>)</w:t>
            </w:r>
          </w:p>
        </w:tc>
        <w:tc>
          <w:tcPr>
            <w:tcW w:w="1434" w:type="dxa"/>
          </w:tcPr>
          <w:p w:rsidR="003C1210" w:rsidRDefault="003C1210" w:rsidP="00501A4C">
            <w:r>
              <w:t>50 caractères</w:t>
            </w:r>
          </w:p>
        </w:tc>
        <w:tc>
          <w:tcPr>
            <w:tcW w:w="1509" w:type="dxa"/>
          </w:tcPr>
          <w:p w:rsidR="003C1210" w:rsidRDefault="003C1210" w:rsidP="00501A4C">
            <w:r>
              <w:t>OUI</w:t>
            </w:r>
          </w:p>
        </w:tc>
      </w:tr>
      <w:tr w:rsidR="003C1210" w:rsidTr="00501A4C">
        <w:tc>
          <w:tcPr>
            <w:tcW w:w="1797" w:type="dxa"/>
          </w:tcPr>
          <w:p w:rsidR="003C1210" w:rsidRDefault="003C1210" w:rsidP="00501A4C">
            <w:r>
              <w:t>Jouable</w:t>
            </w:r>
          </w:p>
        </w:tc>
        <w:tc>
          <w:tcPr>
            <w:tcW w:w="4188" w:type="dxa"/>
          </w:tcPr>
          <w:p w:rsidR="003C1210" w:rsidRDefault="003C1210" w:rsidP="003C1210">
            <w:r>
              <w:t>Activer si le personnage est jouable</w:t>
            </w:r>
          </w:p>
        </w:tc>
        <w:tc>
          <w:tcPr>
            <w:tcW w:w="1434" w:type="dxa"/>
          </w:tcPr>
          <w:p w:rsidR="003C1210" w:rsidRDefault="003C1210" w:rsidP="00501A4C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C1210" w:rsidRDefault="003C1210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lastRenderedPageBreak/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306D" w:rsidRDefault="003C1210" w:rsidP="00501A4C">
            <w:r>
              <w:t>NON</w:t>
            </w:r>
          </w:p>
        </w:tc>
      </w:tr>
      <w:tr w:rsidR="003C1210" w:rsidTr="00501A4C">
        <w:tc>
          <w:tcPr>
            <w:tcW w:w="1797" w:type="dxa"/>
          </w:tcPr>
          <w:p w:rsidR="003C1210" w:rsidRDefault="003C1210" w:rsidP="003C1210">
            <w:proofErr w:type="spellStart"/>
            <w:r w:rsidRPr="00360504">
              <w:rPr>
                <w:highlight w:val="green"/>
              </w:rPr>
              <w:t>id</w:t>
            </w:r>
            <w:r>
              <w:t>Race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L’identifiant de race auquel l’entité est rattachée (si activée)</w:t>
            </w:r>
          </w:p>
        </w:tc>
        <w:tc>
          <w:tcPr>
            <w:tcW w:w="1434" w:type="dxa"/>
          </w:tcPr>
          <w:p w:rsidR="003C1210" w:rsidRDefault="003C1210" w:rsidP="003C1210">
            <w:r>
              <w:t>INT</w:t>
            </w:r>
          </w:p>
        </w:tc>
        <w:tc>
          <w:tcPr>
            <w:tcW w:w="1509" w:type="dxa"/>
          </w:tcPr>
          <w:p w:rsidR="003C1210" w:rsidRDefault="003C1210" w:rsidP="003C1210">
            <w:r>
              <w:t>NON</w:t>
            </w:r>
          </w:p>
        </w:tc>
      </w:tr>
      <w:tr w:rsidR="003C1210" w:rsidTr="00501A4C">
        <w:tc>
          <w:tcPr>
            <w:tcW w:w="1797" w:type="dxa"/>
          </w:tcPr>
          <w:p w:rsidR="003C1210" w:rsidRDefault="003C1210" w:rsidP="003C1210">
            <w:proofErr w:type="spellStart"/>
            <w:r w:rsidRPr="00360504">
              <w:rPr>
                <w:highlight w:val="green"/>
              </w:rPr>
              <w:t>id</w:t>
            </w:r>
            <w:r>
              <w:t>Classe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L’identifiant de classe auquel l’entité est rattachée (si activée)</w:t>
            </w:r>
          </w:p>
        </w:tc>
        <w:tc>
          <w:tcPr>
            <w:tcW w:w="1434" w:type="dxa"/>
          </w:tcPr>
          <w:p w:rsidR="003C1210" w:rsidRDefault="003C1210" w:rsidP="003C1210">
            <w:r>
              <w:t>INT</w:t>
            </w:r>
          </w:p>
        </w:tc>
        <w:tc>
          <w:tcPr>
            <w:tcW w:w="1509" w:type="dxa"/>
          </w:tcPr>
          <w:p w:rsidR="003C1210" w:rsidRDefault="003C1210" w:rsidP="003C1210">
            <w:r>
              <w:t>NON</w:t>
            </w:r>
          </w:p>
        </w:tc>
      </w:tr>
      <w:tr w:rsidR="003C1210" w:rsidTr="00501A4C">
        <w:tc>
          <w:tcPr>
            <w:tcW w:w="1797" w:type="dxa"/>
          </w:tcPr>
          <w:p w:rsidR="003C1210" w:rsidRDefault="003C1210" w:rsidP="003C1210">
            <w:proofErr w:type="spellStart"/>
            <w:r w:rsidRPr="00360504">
              <w:rPr>
                <w:highlight w:val="green"/>
              </w:rPr>
              <w:t>id</w:t>
            </w:r>
            <w:r>
              <w:t>Sexe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L’identifiant du sexe auquel l’entité est rattachée (si activée)</w:t>
            </w:r>
          </w:p>
        </w:tc>
        <w:tc>
          <w:tcPr>
            <w:tcW w:w="1434" w:type="dxa"/>
          </w:tcPr>
          <w:p w:rsidR="003C1210" w:rsidRDefault="003C1210" w:rsidP="003C1210">
            <w:r>
              <w:t>INT</w:t>
            </w:r>
          </w:p>
        </w:tc>
        <w:tc>
          <w:tcPr>
            <w:tcW w:w="1509" w:type="dxa"/>
          </w:tcPr>
          <w:p w:rsidR="003C1210" w:rsidRDefault="003C1210" w:rsidP="003C1210">
            <w:r>
              <w:t>NON</w:t>
            </w:r>
          </w:p>
        </w:tc>
      </w:tr>
    </w:tbl>
    <w:p w:rsidR="003C1210" w:rsidRDefault="003C1210" w:rsidP="003C306D">
      <w:pPr>
        <w:spacing w:after="0"/>
        <w:rPr>
          <w:b/>
        </w:rPr>
      </w:pPr>
    </w:p>
    <w:p w:rsidR="003C1210" w:rsidRPr="003C1210" w:rsidRDefault="003C1210" w:rsidP="003C306D">
      <w:pPr>
        <w:spacing w:after="0"/>
      </w:pPr>
      <w:r w:rsidRPr="003C1210">
        <w:t>Remarque : Les personnages Joueurs et Non Joueurs seront enregistrés dans cette table</w:t>
      </w:r>
    </w:p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Lieux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7"/>
        <w:gridCol w:w="4026"/>
        <w:gridCol w:w="1413"/>
        <w:gridCol w:w="1506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B46982" w:rsidP="00501A4C">
            <w:proofErr w:type="spellStart"/>
            <w:r>
              <w:rPr>
                <w:highlight w:val="cyan"/>
              </w:rPr>
              <w:t>id</w:t>
            </w:r>
            <w:r>
              <w:t>Lieu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3C306D" w:rsidRDefault="003C1210" w:rsidP="003C1210">
            <w:r>
              <w:t>Nom du lieu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3C1210" w:rsidP="00501A4C">
            <w:r>
              <w:t>OUI</w:t>
            </w:r>
          </w:p>
        </w:tc>
      </w:tr>
      <w:tr w:rsidR="003C1210" w:rsidTr="00501A4C">
        <w:tc>
          <w:tcPr>
            <w:tcW w:w="1797" w:type="dxa"/>
          </w:tcPr>
          <w:p w:rsidR="003C1210" w:rsidRDefault="003C1210" w:rsidP="00501A4C">
            <w:r>
              <w:t>Description</w:t>
            </w:r>
          </w:p>
        </w:tc>
        <w:tc>
          <w:tcPr>
            <w:tcW w:w="4188" w:type="dxa"/>
          </w:tcPr>
          <w:p w:rsidR="003C1210" w:rsidRDefault="003C1210" w:rsidP="003C1210">
            <w:r>
              <w:t>Description du lieu</w:t>
            </w:r>
          </w:p>
        </w:tc>
        <w:tc>
          <w:tcPr>
            <w:tcW w:w="1434" w:type="dxa"/>
          </w:tcPr>
          <w:p w:rsidR="003C1210" w:rsidRDefault="003C1210" w:rsidP="00501A4C">
            <w:r>
              <w:t>TEXT</w:t>
            </w:r>
          </w:p>
        </w:tc>
        <w:tc>
          <w:tcPr>
            <w:tcW w:w="1509" w:type="dxa"/>
          </w:tcPr>
          <w:p w:rsidR="003C1210" w:rsidRDefault="003C1210" w:rsidP="00501A4C">
            <w:r>
              <w:t>NON</w:t>
            </w:r>
          </w:p>
        </w:tc>
      </w:tr>
      <w:tr w:rsidR="003C1210" w:rsidTr="00501A4C">
        <w:tc>
          <w:tcPr>
            <w:tcW w:w="1797" w:type="dxa"/>
          </w:tcPr>
          <w:p w:rsidR="003C1210" w:rsidRDefault="003C1210" w:rsidP="00501A4C">
            <w:proofErr w:type="spellStart"/>
            <w:r w:rsidRPr="003C1210">
              <w:rPr>
                <w:highlight w:val="green"/>
              </w:rPr>
              <w:t>idImage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L’identifiant de l’image « Représentation » qui s’affichera lorsque les joueurs seront dans ce lieu</w:t>
            </w:r>
          </w:p>
        </w:tc>
        <w:tc>
          <w:tcPr>
            <w:tcW w:w="1434" w:type="dxa"/>
          </w:tcPr>
          <w:p w:rsidR="003C1210" w:rsidRDefault="003C1210" w:rsidP="00501A4C">
            <w:r>
              <w:t>INT</w:t>
            </w:r>
          </w:p>
        </w:tc>
        <w:tc>
          <w:tcPr>
            <w:tcW w:w="1509" w:type="dxa"/>
          </w:tcPr>
          <w:p w:rsidR="003C1210" w:rsidRDefault="003C1210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1210" w:rsidRDefault="003C306D" w:rsidP="00501A4C">
            <w:r>
              <w:t>OUI</w:t>
            </w:r>
          </w:p>
        </w:tc>
      </w:tr>
    </w:tbl>
    <w:p w:rsidR="003C1210" w:rsidRPr="003C1210" w:rsidRDefault="003C1210" w:rsidP="003C306D">
      <w:pPr>
        <w:spacing w:after="0"/>
        <w:rPr>
          <w:color w:val="FF0000"/>
        </w:rPr>
      </w:pPr>
      <w:r>
        <w:rPr>
          <w:color w:val="FF0000"/>
        </w:rPr>
        <w:t>/ ! \ Ajouter une playlist de lieux pour pouvoir naviguer plus facilement, voir une carte du monde ?</w:t>
      </w:r>
    </w:p>
    <w:p w:rsidR="003C1210" w:rsidRDefault="003C1210" w:rsidP="003C306D">
      <w:pPr>
        <w:spacing w:after="0"/>
        <w:rPr>
          <w:b/>
        </w:rPr>
      </w:pPr>
    </w:p>
    <w:p w:rsidR="003C306D" w:rsidRDefault="003C306D" w:rsidP="003C306D">
      <w:pPr>
        <w:spacing w:after="0"/>
        <w:rPr>
          <w:b/>
        </w:rPr>
      </w:pPr>
      <w:r>
        <w:rPr>
          <w:b/>
        </w:rPr>
        <w:t>Musiques</w:t>
      </w:r>
    </w:p>
    <w:p w:rsidR="00DA5AD5" w:rsidRPr="00DA5AD5" w:rsidRDefault="00DA5AD5" w:rsidP="003C306D">
      <w:pPr>
        <w:spacing w:after="0"/>
        <w:rPr>
          <w:color w:val="FF0000"/>
        </w:rPr>
      </w:pPr>
      <w:r>
        <w:rPr>
          <w:color w:val="FF0000"/>
        </w:rPr>
        <w:t xml:space="preserve">Jeter un œil aux APIs </w:t>
      </w:r>
      <w:proofErr w:type="spellStart"/>
      <w:r>
        <w:rPr>
          <w:color w:val="FF0000"/>
        </w:rPr>
        <w:t>Youtube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deezer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spotify</w:t>
      </w:r>
      <w:proofErr w:type="spellEnd"/>
      <w:r>
        <w:rPr>
          <w:color w:val="FF0000"/>
        </w:rPr>
        <w:t xml:space="preserve"> pour voir si la musique n’est pas utilisable directement dans le logiciel pour éviter un surcout de mémoire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5"/>
        <w:gridCol w:w="4026"/>
        <w:gridCol w:w="1415"/>
        <w:gridCol w:w="1506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3C1210" w:rsidP="00501A4C">
            <w:proofErr w:type="spellStart"/>
            <w:r>
              <w:rPr>
                <w:highlight w:val="cyan"/>
              </w:rPr>
              <w:t>i</w:t>
            </w:r>
            <w:r w:rsidRPr="003C1210">
              <w:rPr>
                <w:highlight w:val="cyan"/>
              </w:rPr>
              <w:t>dMusique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FB50EE" w:rsidRDefault="003C306D" w:rsidP="003C306D">
            <w:r>
              <w:t>Nom de la musique telle qu’elle apparait</w:t>
            </w:r>
            <w:r w:rsidR="00FB50EE">
              <w:t xml:space="preserve"> dans la sélection </w:t>
            </w:r>
          </w:p>
          <w:p w:rsidR="00FB50EE" w:rsidRDefault="00FB50EE" w:rsidP="003C306D">
            <w:r>
              <w:t xml:space="preserve">Ex : A one </w:t>
            </w:r>
            <w:proofErr w:type="spellStart"/>
            <w:r>
              <w:t>winged</w:t>
            </w:r>
            <w:proofErr w:type="spellEnd"/>
            <w:r>
              <w:t xml:space="preserve"> </w:t>
            </w:r>
            <w:proofErr w:type="spellStart"/>
            <w:r>
              <w:t>angel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musique_boss_1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FB50EE" w:rsidP="00501A4C">
            <w:r>
              <w:t>OUI</w:t>
            </w:r>
          </w:p>
        </w:tc>
      </w:tr>
      <w:tr w:rsidR="00FB50EE" w:rsidTr="00501A4C">
        <w:tc>
          <w:tcPr>
            <w:tcW w:w="1797" w:type="dxa"/>
          </w:tcPr>
          <w:p w:rsidR="00FB50EE" w:rsidRDefault="00FB50EE" w:rsidP="00501A4C">
            <w:r>
              <w:t>Lien</w:t>
            </w:r>
          </w:p>
        </w:tc>
        <w:tc>
          <w:tcPr>
            <w:tcW w:w="4188" w:type="dxa"/>
          </w:tcPr>
          <w:p w:rsidR="00FB50EE" w:rsidRDefault="00FB50EE" w:rsidP="00FB50EE">
            <w:r>
              <w:t>Lien où est stockée la musque dans les dossiers du jeu</w:t>
            </w:r>
          </w:p>
          <w:p w:rsidR="00FB50EE" w:rsidRDefault="00FB50EE" w:rsidP="00FB50EE">
            <w:r>
              <w:rPr>
                <w:color w:val="FF0000"/>
              </w:rPr>
              <w:t xml:space="preserve">/ ! \ Un blob </w:t>
            </w:r>
            <w:proofErr w:type="spellStart"/>
            <w:r>
              <w:rPr>
                <w:color w:val="FF0000"/>
              </w:rPr>
              <w:t>storage</w:t>
            </w:r>
            <w:proofErr w:type="spellEnd"/>
            <w:r>
              <w:rPr>
                <w:color w:val="FF0000"/>
              </w:rPr>
              <w:t xml:space="preserve"> ou une conversion en bytes[] ne serait pas mieux  et moins couteux en mémoire ?</w:t>
            </w:r>
          </w:p>
        </w:tc>
        <w:tc>
          <w:tcPr>
            <w:tcW w:w="1434" w:type="dxa"/>
          </w:tcPr>
          <w:p w:rsidR="00FB50EE" w:rsidRDefault="00FB50EE" w:rsidP="00501A4C">
            <w:r>
              <w:t>255 caractères</w:t>
            </w:r>
          </w:p>
        </w:tc>
        <w:tc>
          <w:tcPr>
            <w:tcW w:w="1509" w:type="dxa"/>
          </w:tcPr>
          <w:p w:rsidR="00FB50EE" w:rsidRDefault="00FB50EE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</w:tbl>
    <w:p w:rsidR="003C306D" w:rsidRDefault="003C306D" w:rsidP="003C306D">
      <w:pPr>
        <w:spacing w:after="0"/>
        <w:rPr>
          <w:b/>
        </w:rPr>
      </w:pPr>
      <w:r>
        <w:rPr>
          <w:b/>
        </w:rPr>
        <w:t>Playlist</w:t>
      </w:r>
    </w:p>
    <w:p w:rsidR="00DA5AD5" w:rsidRDefault="00DA5AD5" w:rsidP="003C306D">
      <w:pPr>
        <w:spacing w:after="0"/>
      </w:pPr>
      <w:r>
        <w:t xml:space="preserve">Une playlist est une bibliothèque de musiques où l’on peut piocher pour </w:t>
      </w:r>
      <w:r w:rsidR="00E87105">
        <w:t>agrémenter les lieux visités.</w:t>
      </w:r>
    </w:p>
    <w:p w:rsidR="00E87105" w:rsidRDefault="00E87105" w:rsidP="003C306D">
      <w:pPr>
        <w:spacing w:after="0"/>
      </w:pPr>
      <w:r>
        <w:t>On ne génère pas une playlist pour un lieu mais bien comme une réserve où se servir.</w:t>
      </w:r>
    </w:p>
    <w:p w:rsidR="00E87105" w:rsidRPr="00E87105" w:rsidRDefault="00E87105" w:rsidP="003C306D">
      <w:pPr>
        <w:spacing w:after="0"/>
      </w:pPr>
      <w:r>
        <w:t xml:space="preserve">Exemple : Une playlist </w:t>
      </w:r>
      <w:r>
        <w:rPr>
          <w:i/>
        </w:rPr>
        <w:t xml:space="preserve">« combats » </w:t>
      </w:r>
      <w:r>
        <w:t xml:space="preserve">peut contenir 50 musiques de ce genre mais un </w:t>
      </w:r>
      <w:r>
        <w:rPr>
          <w:b/>
        </w:rPr>
        <w:t>Lieu</w:t>
      </w:r>
      <w:r>
        <w:t xml:space="preserve"> n’en consommera que certaines choisies. Voir d’autres musiques d’autres playlists.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018"/>
        <w:gridCol w:w="1416"/>
        <w:gridCol w:w="1506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FB50EE" w:rsidP="00501A4C">
            <w:proofErr w:type="spellStart"/>
            <w:r>
              <w:rPr>
                <w:highlight w:val="cyan"/>
              </w:rPr>
              <w:lastRenderedPageBreak/>
              <w:t>id</w:t>
            </w:r>
            <w:r>
              <w:t>Playlist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3C306D" w:rsidRDefault="00FB50EE" w:rsidP="00501A4C">
            <w:r>
              <w:t>Nom de la playlist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FB50EE" w:rsidP="00501A4C">
            <w:r>
              <w:t>OUI</w:t>
            </w:r>
          </w:p>
        </w:tc>
      </w:tr>
      <w:tr w:rsidR="00FB50EE" w:rsidTr="00501A4C">
        <w:tc>
          <w:tcPr>
            <w:tcW w:w="1797" w:type="dxa"/>
          </w:tcPr>
          <w:p w:rsidR="00FB50EE" w:rsidRDefault="00FB50EE" w:rsidP="00501A4C">
            <w:r>
              <w:t>Description</w:t>
            </w:r>
          </w:p>
        </w:tc>
        <w:tc>
          <w:tcPr>
            <w:tcW w:w="4188" w:type="dxa"/>
          </w:tcPr>
          <w:p w:rsidR="00FB50EE" w:rsidRDefault="00FB50EE" w:rsidP="00501A4C">
            <w:r>
              <w:t>Description de la playlist</w:t>
            </w:r>
          </w:p>
        </w:tc>
        <w:tc>
          <w:tcPr>
            <w:tcW w:w="1434" w:type="dxa"/>
          </w:tcPr>
          <w:p w:rsidR="00FB50EE" w:rsidRDefault="00FB50EE" w:rsidP="00501A4C">
            <w:r>
              <w:t>TEXT</w:t>
            </w:r>
          </w:p>
        </w:tc>
        <w:tc>
          <w:tcPr>
            <w:tcW w:w="1509" w:type="dxa"/>
          </w:tcPr>
          <w:p w:rsidR="00FB50EE" w:rsidRDefault="00FB50EE" w:rsidP="00501A4C">
            <w:r>
              <w:t>NON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</w:tbl>
    <w:p w:rsidR="003C306D" w:rsidRDefault="003C306D" w:rsidP="003C306D">
      <w:pPr>
        <w:spacing w:after="0"/>
        <w:rPr>
          <w:b/>
        </w:rPr>
      </w:pPr>
    </w:p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Image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47"/>
        <w:gridCol w:w="4040"/>
        <w:gridCol w:w="1410"/>
        <w:gridCol w:w="1505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3C306D" w:rsidP="00501A4C">
            <w:proofErr w:type="spellStart"/>
            <w:r>
              <w:rPr>
                <w:highlight w:val="cyan"/>
              </w:rPr>
              <w:t>id</w:t>
            </w:r>
            <w:r w:rsidRPr="003C306D">
              <w:rPr>
                <w:highlight w:val="cyan"/>
              </w:rPr>
              <w:t>Image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Default="003C306D" w:rsidP="00501A4C">
            <w:pPr>
              <w:rPr>
                <w:highlight w:val="cyan"/>
              </w:rPr>
            </w:pPr>
            <w:r w:rsidRPr="003C306D">
              <w:t>Lien</w:t>
            </w:r>
          </w:p>
        </w:tc>
        <w:tc>
          <w:tcPr>
            <w:tcW w:w="4188" w:type="dxa"/>
          </w:tcPr>
          <w:p w:rsidR="003C306D" w:rsidRDefault="003C306D" w:rsidP="00501A4C">
            <w:r>
              <w:t>Lien où est stockée l’image dans les dossiers du jeu</w:t>
            </w:r>
          </w:p>
          <w:p w:rsidR="003C306D" w:rsidRPr="003C306D" w:rsidRDefault="003C306D" w:rsidP="00501A4C">
            <w:pPr>
              <w:rPr>
                <w:color w:val="FF0000"/>
              </w:rPr>
            </w:pPr>
            <w:r>
              <w:rPr>
                <w:color w:val="FF0000"/>
              </w:rPr>
              <w:t xml:space="preserve">/ ! \ Un blob </w:t>
            </w:r>
            <w:proofErr w:type="spellStart"/>
            <w:r>
              <w:rPr>
                <w:color w:val="FF0000"/>
              </w:rPr>
              <w:t>storage</w:t>
            </w:r>
            <w:proofErr w:type="spellEnd"/>
            <w:r>
              <w:rPr>
                <w:color w:val="FF0000"/>
              </w:rPr>
              <w:t xml:space="preserve"> ou une conversion en bytes[] ne serait pas mieux ?</w:t>
            </w:r>
          </w:p>
        </w:tc>
        <w:tc>
          <w:tcPr>
            <w:tcW w:w="1434" w:type="dxa"/>
          </w:tcPr>
          <w:p w:rsidR="003C306D" w:rsidRDefault="003C306D" w:rsidP="00501A4C">
            <w:r>
              <w:t>255 caractères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3C306D" w:rsidRDefault="003C306D" w:rsidP="00501A4C">
            <w:r>
              <w:t>Nom de l’image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3C306D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>
              <w:t>TypeImage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 xml:space="preserve">Un </w:t>
            </w:r>
            <w:proofErr w:type="spellStart"/>
            <w:r>
              <w:t>enum</w:t>
            </w:r>
            <w:proofErr w:type="spellEnd"/>
            <w:r>
              <w:t xml:space="preserve"> qui correspond à l’image :</w:t>
            </w:r>
          </w:p>
          <w:p w:rsidR="003C306D" w:rsidRPr="003C306D" w:rsidRDefault="003C306D" w:rsidP="003C306D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306D">
              <w:rPr>
                <w:rFonts w:ascii="Consolas" w:hAnsi="Consolas" w:cs="Consolas"/>
                <w:color w:val="000000"/>
                <w:sz w:val="19"/>
                <w:szCs w:val="19"/>
              </w:rPr>
              <w:t>Icone</w:t>
            </w:r>
            <w:r w:rsidR="00D14B4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D14B4C">
              <w:rPr>
                <w:rFonts w:cstheme="minorHAnsi"/>
                <w:color w:val="000000"/>
                <w:sz w:val="19"/>
                <w:szCs w:val="19"/>
              </w:rPr>
              <w:t>= Pour les objets</w:t>
            </w:r>
          </w:p>
          <w:p w:rsidR="003C306D" w:rsidRPr="003C306D" w:rsidRDefault="003C306D" w:rsidP="003C306D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306D">
              <w:rPr>
                <w:rFonts w:ascii="Consolas" w:hAnsi="Consolas" w:cs="Consolas"/>
                <w:color w:val="000000"/>
                <w:sz w:val="19"/>
                <w:szCs w:val="19"/>
              </w:rPr>
              <w:t>Portrait</w:t>
            </w:r>
            <w:r w:rsidR="00D14B4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pour les personnages</w:t>
            </w:r>
          </w:p>
          <w:p w:rsidR="003C306D" w:rsidRDefault="003C306D" w:rsidP="003C30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3C306D">
              <w:rPr>
                <w:rFonts w:ascii="Consolas" w:hAnsi="Consolas" w:cs="Consolas"/>
                <w:color w:val="000000"/>
                <w:sz w:val="19"/>
                <w:szCs w:val="19"/>
              </w:rPr>
              <w:t>Representation</w:t>
            </w:r>
            <w:proofErr w:type="spellEnd"/>
            <w:r w:rsidR="00D14B4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pour les lieux</w:t>
            </w:r>
          </w:p>
        </w:tc>
        <w:tc>
          <w:tcPr>
            <w:tcW w:w="1434" w:type="dxa"/>
          </w:tcPr>
          <w:p w:rsidR="003C306D" w:rsidRDefault="003C306D" w:rsidP="00501A4C">
            <w:proofErr w:type="spellStart"/>
            <w:r>
              <w:t>Enum</w:t>
            </w:r>
            <w:proofErr w:type="spellEnd"/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</w:tbl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Dé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1"/>
        <w:gridCol w:w="4020"/>
        <w:gridCol w:w="1415"/>
        <w:gridCol w:w="1506"/>
      </w:tblGrid>
      <w:tr w:rsidR="003C306D" w:rsidTr="00501A4C">
        <w:tc>
          <w:tcPr>
            <w:tcW w:w="1797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501A4C">
        <w:tc>
          <w:tcPr>
            <w:tcW w:w="1797" w:type="dxa"/>
          </w:tcPr>
          <w:p w:rsidR="003C306D" w:rsidRPr="00323C33" w:rsidRDefault="00FB50EE" w:rsidP="00501A4C">
            <w:proofErr w:type="spellStart"/>
            <w:r>
              <w:rPr>
                <w:highlight w:val="cyan"/>
              </w:rPr>
              <w:t>id</w:t>
            </w:r>
            <w:r>
              <w:t>Dé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501A4C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501A4C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Pr="00323C33" w:rsidRDefault="003C306D" w:rsidP="00501A4C">
            <w:r>
              <w:t>Nom</w:t>
            </w:r>
          </w:p>
        </w:tc>
        <w:tc>
          <w:tcPr>
            <w:tcW w:w="4188" w:type="dxa"/>
          </w:tcPr>
          <w:p w:rsidR="003C306D" w:rsidRDefault="00FB50EE" w:rsidP="00FB50EE">
            <w:r>
              <w:t>Nom du dé</w:t>
            </w:r>
          </w:p>
        </w:tc>
        <w:tc>
          <w:tcPr>
            <w:tcW w:w="1434" w:type="dxa"/>
          </w:tcPr>
          <w:p w:rsidR="003C306D" w:rsidRDefault="003C306D" w:rsidP="00501A4C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  <w:tr w:rsidR="00FB50EE" w:rsidTr="00501A4C">
        <w:tc>
          <w:tcPr>
            <w:tcW w:w="1797" w:type="dxa"/>
          </w:tcPr>
          <w:p w:rsidR="00FB50EE" w:rsidRDefault="00FB50EE" w:rsidP="00501A4C">
            <w:r>
              <w:t>Description</w:t>
            </w:r>
          </w:p>
        </w:tc>
        <w:tc>
          <w:tcPr>
            <w:tcW w:w="4188" w:type="dxa"/>
          </w:tcPr>
          <w:p w:rsidR="00FB50EE" w:rsidRDefault="00FB50EE" w:rsidP="00FB50EE">
            <w:r>
              <w:t>Description du dé</w:t>
            </w:r>
          </w:p>
        </w:tc>
        <w:tc>
          <w:tcPr>
            <w:tcW w:w="1434" w:type="dxa"/>
          </w:tcPr>
          <w:p w:rsidR="00FB50EE" w:rsidRDefault="00FB50EE" w:rsidP="00501A4C">
            <w:r>
              <w:t>TEXT</w:t>
            </w:r>
          </w:p>
        </w:tc>
        <w:tc>
          <w:tcPr>
            <w:tcW w:w="1509" w:type="dxa"/>
          </w:tcPr>
          <w:p w:rsidR="00FB50EE" w:rsidRDefault="00FB50EE" w:rsidP="00501A4C">
            <w:r>
              <w:t>NON</w:t>
            </w:r>
          </w:p>
        </w:tc>
      </w:tr>
      <w:tr w:rsidR="00FB50EE" w:rsidTr="00501A4C">
        <w:tc>
          <w:tcPr>
            <w:tcW w:w="1797" w:type="dxa"/>
          </w:tcPr>
          <w:p w:rsidR="00FB50EE" w:rsidRDefault="00FB50EE" w:rsidP="00501A4C">
            <w:proofErr w:type="spellStart"/>
            <w:r>
              <w:t>NbFaces</w:t>
            </w:r>
            <w:proofErr w:type="spellEnd"/>
          </w:p>
        </w:tc>
        <w:tc>
          <w:tcPr>
            <w:tcW w:w="4188" w:type="dxa"/>
          </w:tcPr>
          <w:p w:rsidR="00FB50EE" w:rsidRDefault="00FB50EE" w:rsidP="00FB50EE">
            <w:r>
              <w:t>Nombre de face du dé</w:t>
            </w:r>
          </w:p>
          <w:p w:rsidR="00FB50EE" w:rsidRPr="00FB50EE" w:rsidRDefault="00FB50EE" w:rsidP="00FB50EE">
            <w:pPr>
              <w:rPr>
                <w:color w:val="FF0000"/>
              </w:rPr>
            </w:pPr>
            <w:r>
              <w:rPr>
                <w:color w:val="FF0000"/>
              </w:rPr>
              <w:t>Ajouter une table « FACES » pour créer des dés personnalisés ?</w:t>
            </w:r>
          </w:p>
        </w:tc>
        <w:tc>
          <w:tcPr>
            <w:tcW w:w="1434" w:type="dxa"/>
          </w:tcPr>
          <w:p w:rsidR="00FB50EE" w:rsidRDefault="00FB50EE" w:rsidP="00501A4C">
            <w:r>
              <w:t>INT</w:t>
            </w:r>
          </w:p>
        </w:tc>
        <w:tc>
          <w:tcPr>
            <w:tcW w:w="1509" w:type="dxa"/>
          </w:tcPr>
          <w:p w:rsidR="00FB50EE" w:rsidRDefault="00FB50EE" w:rsidP="00501A4C">
            <w:r>
              <w:t>OUI</w:t>
            </w:r>
          </w:p>
        </w:tc>
      </w:tr>
      <w:tr w:rsidR="003C306D" w:rsidTr="00501A4C">
        <w:tc>
          <w:tcPr>
            <w:tcW w:w="1797" w:type="dxa"/>
          </w:tcPr>
          <w:p w:rsidR="003C306D" w:rsidRDefault="003C306D" w:rsidP="00501A4C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501A4C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501A4C">
            <w:r>
              <w:t>INT</w:t>
            </w:r>
          </w:p>
        </w:tc>
        <w:tc>
          <w:tcPr>
            <w:tcW w:w="1509" w:type="dxa"/>
          </w:tcPr>
          <w:p w:rsidR="003C306D" w:rsidRDefault="003C306D" w:rsidP="00501A4C">
            <w:r>
              <w:t>OUI</w:t>
            </w:r>
          </w:p>
        </w:tc>
      </w:tr>
    </w:tbl>
    <w:p w:rsidR="003C306D" w:rsidRDefault="003C306D" w:rsidP="00323C33">
      <w:pPr>
        <w:spacing w:after="0"/>
      </w:pPr>
    </w:p>
    <w:p w:rsidR="00DA5AD5" w:rsidRDefault="00DA5AD5" w:rsidP="00DA5AD5">
      <w:pPr>
        <w:pStyle w:val="Titre2"/>
        <w:numPr>
          <w:ilvl w:val="0"/>
          <w:numId w:val="8"/>
        </w:numPr>
      </w:pPr>
      <w:r>
        <w:t>Tables associatives</w:t>
      </w:r>
    </w:p>
    <w:p w:rsidR="00DA5AD5" w:rsidRPr="00DA5AD5" w:rsidRDefault="00DA5AD5" w:rsidP="00DA5AD5"/>
    <w:p w:rsidR="00E87105" w:rsidRDefault="00E87105" w:rsidP="00E87105">
      <w:pPr>
        <w:spacing w:after="0"/>
        <w:rPr>
          <w:b/>
        </w:rPr>
      </w:pPr>
      <w:proofErr w:type="spellStart"/>
      <w:r w:rsidRPr="00E87105">
        <w:rPr>
          <w:b/>
        </w:rPr>
        <w:t>MusiquePlaylist</w:t>
      </w:r>
      <w:proofErr w:type="spellEnd"/>
    </w:p>
    <w:p w:rsidR="00AC0D9E" w:rsidRPr="00E87105" w:rsidRDefault="00AC0D9E" w:rsidP="00E87105">
      <w:pPr>
        <w:spacing w:after="0"/>
        <w:rPr>
          <w:b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AC0D9E" w:rsidRPr="00323C33" w:rsidTr="009E0482">
        <w:tc>
          <w:tcPr>
            <w:tcW w:w="1773" w:type="dxa"/>
          </w:tcPr>
          <w:p w:rsidR="00AC0D9E" w:rsidRPr="00323C33" w:rsidRDefault="00AC0D9E" w:rsidP="009E0482">
            <w:proofErr w:type="spellStart"/>
            <w:r>
              <w:rPr>
                <w:highlight w:val="cyan"/>
              </w:rPr>
              <w:t>id</w:t>
            </w:r>
            <w:r>
              <w:t>Musique</w:t>
            </w:r>
            <w:proofErr w:type="spellEnd"/>
          </w:p>
        </w:tc>
        <w:tc>
          <w:tcPr>
            <w:tcW w:w="4008" w:type="dxa"/>
          </w:tcPr>
          <w:p w:rsidR="00AC0D9E" w:rsidRPr="00323C33" w:rsidRDefault="00AC0D9E" w:rsidP="009E0482">
            <w:r>
              <w:t>Identifiant</w:t>
            </w:r>
            <w:r>
              <w:t xml:space="preserve"> de la musique</w:t>
            </w:r>
          </w:p>
        </w:tc>
        <w:tc>
          <w:tcPr>
            <w:tcW w:w="1415" w:type="dxa"/>
          </w:tcPr>
          <w:p w:rsidR="00AC0D9E" w:rsidRPr="00323C33" w:rsidRDefault="00AC0D9E" w:rsidP="009E0482">
            <w:r>
              <w:t xml:space="preserve">INT </w:t>
            </w:r>
          </w:p>
        </w:tc>
        <w:tc>
          <w:tcPr>
            <w:tcW w:w="1506" w:type="dxa"/>
          </w:tcPr>
          <w:p w:rsidR="00AC0D9E" w:rsidRPr="00323C33" w:rsidRDefault="00AC0D9E" w:rsidP="009E0482">
            <w:r>
              <w:t>OUI</w:t>
            </w:r>
          </w:p>
        </w:tc>
      </w:tr>
      <w:tr w:rsidR="00AC0D9E" w:rsidTr="009E0482">
        <w:tc>
          <w:tcPr>
            <w:tcW w:w="1773" w:type="dxa"/>
          </w:tcPr>
          <w:p w:rsidR="00AC0D9E" w:rsidRPr="00323C33" w:rsidRDefault="00AC0D9E" w:rsidP="009E0482">
            <w:proofErr w:type="spellStart"/>
            <w:r>
              <w:rPr>
                <w:highlight w:val="cyan"/>
              </w:rPr>
              <w:t>id</w:t>
            </w:r>
            <w:r>
              <w:t>Playlist</w:t>
            </w:r>
            <w:proofErr w:type="spellEnd"/>
          </w:p>
        </w:tc>
        <w:tc>
          <w:tcPr>
            <w:tcW w:w="4008" w:type="dxa"/>
          </w:tcPr>
          <w:p w:rsidR="00AC0D9E" w:rsidRDefault="00AC0D9E" w:rsidP="009E0482">
            <w:r>
              <w:t>Identifiant de l</w:t>
            </w:r>
            <w:r>
              <w:t>a playlist</w:t>
            </w:r>
          </w:p>
        </w:tc>
        <w:tc>
          <w:tcPr>
            <w:tcW w:w="1415" w:type="dxa"/>
          </w:tcPr>
          <w:p w:rsidR="00AC0D9E" w:rsidRDefault="00AC0D9E" w:rsidP="009E0482">
            <w:r>
              <w:t>INT</w:t>
            </w:r>
          </w:p>
        </w:tc>
        <w:tc>
          <w:tcPr>
            <w:tcW w:w="1506" w:type="dxa"/>
          </w:tcPr>
          <w:p w:rsidR="00AC0D9E" w:rsidRDefault="00AC0D9E" w:rsidP="009E0482">
            <w:r>
              <w:t>OUI</w:t>
            </w:r>
          </w:p>
        </w:tc>
      </w:tr>
    </w:tbl>
    <w:p w:rsidR="00E87105" w:rsidRDefault="00E87105" w:rsidP="00E87105">
      <w:pPr>
        <w:spacing w:after="0"/>
      </w:pPr>
    </w:p>
    <w:p w:rsidR="006168C1" w:rsidRDefault="006168C1" w:rsidP="00E87105">
      <w:pPr>
        <w:spacing w:after="0"/>
      </w:pPr>
    </w:p>
    <w:p w:rsidR="00DA5AD5" w:rsidRDefault="00DA5AD5" w:rsidP="00E87105">
      <w:pPr>
        <w:spacing w:after="0"/>
        <w:rPr>
          <w:b/>
        </w:rPr>
      </w:pPr>
      <w:proofErr w:type="spellStart"/>
      <w:r w:rsidRPr="006168C1">
        <w:rPr>
          <w:b/>
        </w:rPr>
        <w:t>LieuMusique</w:t>
      </w:r>
      <w:proofErr w:type="spellEnd"/>
    </w:p>
    <w:p w:rsidR="00AC0D9E" w:rsidRDefault="00AC0D9E" w:rsidP="00E87105">
      <w:pPr>
        <w:spacing w:after="0"/>
        <w:rPr>
          <w:b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AC0D9E" w:rsidRPr="00323C33" w:rsidTr="009E0482">
        <w:tc>
          <w:tcPr>
            <w:tcW w:w="1773" w:type="dxa"/>
          </w:tcPr>
          <w:p w:rsidR="00AC0D9E" w:rsidRPr="00323C33" w:rsidRDefault="00AC0D9E" w:rsidP="009E0482">
            <w:proofErr w:type="spellStart"/>
            <w:r>
              <w:lastRenderedPageBreak/>
              <w:t>idLieu</w:t>
            </w:r>
            <w:proofErr w:type="spellEnd"/>
          </w:p>
        </w:tc>
        <w:tc>
          <w:tcPr>
            <w:tcW w:w="4008" w:type="dxa"/>
          </w:tcPr>
          <w:p w:rsidR="00AC0D9E" w:rsidRPr="00323C33" w:rsidRDefault="00AC0D9E" w:rsidP="009E0482">
            <w:r>
              <w:t>Identifiant</w:t>
            </w:r>
            <w:r>
              <w:t xml:space="preserve"> du lieu</w:t>
            </w:r>
          </w:p>
        </w:tc>
        <w:tc>
          <w:tcPr>
            <w:tcW w:w="1415" w:type="dxa"/>
          </w:tcPr>
          <w:p w:rsidR="00AC0D9E" w:rsidRPr="00323C33" w:rsidRDefault="00AC0D9E" w:rsidP="009E0482">
            <w:r>
              <w:t xml:space="preserve">INT </w:t>
            </w:r>
          </w:p>
        </w:tc>
        <w:tc>
          <w:tcPr>
            <w:tcW w:w="1506" w:type="dxa"/>
          </w:tcPr>
          <w:p w:rsidR="00AC0D9E" w:rsidRPr="00323C33" w:rsidRDefault="00AC0D9E" w:rsidP="009E0482">
            <w:r>
              <w:t>OUI</w:t>
            </w:r>
          </w:p>
        </w:tc>
      </w:tr>
      <w:tr w:rsidR="00AC0D9E" w:rsidTr="009E0482">
        <w:tc>
          <w:tcPr>
            <w:tcW w:w="1773" w:type="dxa"/>
          </w:tcPr>
          <w:p w:rsidR="00AC0D9E" w:rsidRPr="00323C33" w:rsidRDefault="00AC0D9E" w:rsidP="00AC0D9E">
            <w:proofErr w:type="spellStart"/>
            <w:r>
              <w:rPr>
                <w:highlight w:val="cyan"/>
              </w:rPr>
              <w:t>id</w:t>
            </w:r>
            <w:r>
              <w:t>Musique</w:t>
            </w:r>
            <w:proofErr w:type="spellEnd"/>
          </w:p>
        </w:tc>
        <w:tc>
          <w:tcPr>
            <w:tcW w:w="4008" w:type="dxa"/>
          </w:tcPr>
          <w:p w:rsidR="00AC0D9E" w:rsidRDefault="00AC0D9E" w:rsidP="00AC0D9E">
            <w:r>
              <w:t xml:space="preserve">Identifiant de </w:t>
            </w:r>
            <w:r>
              <w:t>la musique</w:t>
            </w:r>
          </w:p>
        </w:tc>
        <w:tc>
          <w:tcPr>
            <w:tcW w:w="1415" w:type="dxa"/>
          </w:tcPr>
          <w:p w:rsidR="00AC0D9E" w:rsidRDefault="00AC0D9E" w:rsidP="009E0482">
            <w:r>
              <w:t>INT</w:t>
            </w:r>
          </w:p>
        </w:tc>
        <w:tc>
          <w:tcPr>
            <w:tcW w:w="1506" w:type="dxa"/>
          </w:tcPr>
          <w:p w:rsidR="00AC0D9E" w:rsidRDefault="00AC0D9E" w:rsidP="009E0482">
            <w:r>
              <w:t>OUI</w:t>
            </w:r>
          </w:p>
        </w:tc>
      </w:tr>
      <w:tr w:rsidR="00AC0D9E" w:rsidTr="009E0482">
        <w:tc>
          <w:tcPr>
            <w:tcW w:w="1773" w:type="dxa"/>
          </w:tcPr>
          <w:p w:rsidR="00AC0D9E" w:rsidRDefault="00AC0D9E" w:rsidP="009E0482">
            <w:r>
              <w:t>Ordre</w:t>
            </w:r>
          </w:p>
        </w:tc>
        <w:tc>
          <w:tcPr>
            <w:tcW w:w="4008" w:type="dxa"/>
          </w:tcPr>
          <w:p w:rsidR="00AC0D9E" w:rsidRDefault="00AC0D9E" w:rsidP="009E0482">
            <w:r>
              <w:t>Ordonne la diffusion des musiques sur le lieu.</w:t>
            </w:r>
          </w:p>
        </w:tc>
        <w:tc>
          <w:tcPr>
            <w:tcW w:w="1415" w:type="dxa"/>
          </w:tcPr>
          <w:p w:rsidR="00AC0D9E" w:rsidRDefault="00AC0D9E" w:rsidP="009E0482">
            <w:r>
              <w:t>INT</w:t>
            </w:r>
          </w:p>
        </w:tc>
        <w:tc>
          <w:tcPr>
            <w:tcW w:w="1506" w:type="dxa"/>
          </w:tcPr>
          <w:p w:rsidR="00AC0D9E" w:rsidRDefault="00AC0D9E" w:rsidP="009E0482">
            <w:r>
              <w:t>OUI</w:t>
            </w:r>
          </w:p>
        </w:tc>
      </w:tr>
    </w:tbl>
    <w:p w:rsidR="00AC0D9E" w:rsidRPr="006168C1" w:rsidRDefault="00AC0D9E" w:rsidP="00E87105">
      <w:pPr>
        <w:spacing w:after="0"/>
        <w:rPr>
          <w:b/>
        </w:rPr>
      </w:pPr>
    </w:p>
    <w:p w:rsidR="005E5C2A" w:rsidRDefault="005E5C2A" w:rsidP="00E87105">
      <w:pPr>
        <w:spacing w:after="0"/>
      </w:pPr>
    </w:p>
    <w:p w:rsidR="005E5C2A" w:rsidRPr="0004753F" w:rsidRDefault="005E5C2A" w:rsidP="00E87105">
      <w:pPr>
        <w:spacing w:after="0"/>
        <w:rPr>
          <w:b/>
        </w:rPr>
      </w:pPr>
      <w:proofErr w:type="spellStart"/>
      <w:r w:rsidRPr="0004753F">
        <w:rPr>
          <w:b/>
        </w:rPr>
        <w:t>StatistiqueObjet</w:t>
      </w:r>
      <w:proofErr w:type="spellEnd"/>
    </w:p>
    <w:p w:rsidR="005E5C2A" w:rsidRDefault="005E5C2A" w:rsidP="00E87105">
      <w:pPr>
        <w:spacing w:after="0"/>
      </w:pPr>
      <w:r>
        <w:t>Table reliant les statistiques</w:t>
      </w:r>
      <w:r w:rsidR="00501A4C">
        <w:t xml:space="preserve"> aux objets. Les objets ayant une ou plusieurs </w:t>
      </w:r>
      <w:proofErr w:type="spellStart"/>
      <w:r w:rsidR="00501A4C">
        <w:t>stats</w:t>
      </w:r>
      <w:proofErr w:type="spellEnd"/>
      <w:r w:rsidR="00501A4C">
        <w:t xml:space="preserve"> ajoutées y sont consignés.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501A4C" w:rsidTr="006168C1">
        <w:tc>
          <w:tcPr>
            <w:tcW w:w="1773" w:type="dxa"/>
          </w:tcPr>
          <w:p w:rsidR="00501A4C" w:rsidRDefault="00501A4C" w:rsidP="00501A4C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008" w:type="dxa"/>
          </w:tcPr>
          <w:p w:rsidR="00501A4C" w:rsidRDefault="00501A4C" w:rsidP="00501A4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5" w:type="dxa"/>
          </w:tcPr>
          <w:p w:rsidR="00501A4C" w:rsidRDefault="00501A4C" w:rsidP="00501A4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6" w:type="dxa"/>
          </w:tcPr>
          <w:p w:rsidR="00501A4C" w:rsidRDefault="00501A4C" w:rsidP="00501A4C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501A4C" w:rsidRPr="00323C33" w:rsidTr="006168C1">
        <w:tc>
          <w:tcPr>
            <w:tcW w:w="1773" w:type="dxa"/>
          </w:tcPr>
          <w:p w:rsidR="00501A4C" w:rsidRPr="00323C33" w:rsidRDefault="00501A4C" w:rsidP="00501A4C">
            <w:proofErr w:type="spellStart"/>
            <w:r>
              <w:rPr>
                <w:highlight w:val="cyan"/>
              </w:rPr>
              <w:t>id</w:t>
            </w:r>
            <w:r w:rsidR="006168C1">
              <w:rPr>
                <w:highlight w:val="cyan"/>
              </w:rPr>
              <w:t>Statistique</w:t>
            </w:r>
            <w:proofErr w:type="spellEnd"/>
          </w:p>
        </w:tc>
        <w:tc>
          <w:tcPr>
            <w:tcW w:w="4008" w:type="dxa"/>
          </w:tcPr>
          <w:p w:rsidR="00501A4C" w:rsidRPr="00323C33" w:rsidRDefault="00501A4C" w:rsidP="00501A4C">
            <w:r>
              <w:t>Identifiant</w:t>
            </w:r>
            <w:r w:rsidR="006168C1">
              <w:t xml:space="preserve"> de la statistique</w:t>
            </w:r>
          </w:p>
        </w:tc>
        <w:tc>
          <w:tcPr>
            <w:tcW w:w="1415" w:type="dxa"/>
          </w:tcPr>
          <w:p w:rsidR="00501A4C" w:rsidRPr="00323C33" w:rsidRDefault="00501A4C" w:rsidP="00501A4C">
            <w:r>
              <w:t xml:space="preserve">INT </w:t>
            </w:r>
          </w:p>
        </w:tc>
        <w:tc>
          <w:tcPr>
            <w:tcW w:w="1506" w:type="dxa"/>
          </w:tcPr>
          <w:p w:rsidR="00501A4C" w:rsidRPr="00323C33" w:rsidRDefault="00501A4C" w:rsidP="00501A4C">
            <w:r>
              <w:t>OUI</w:t>
            </w:r>
          </w:p>
        </w:tc>
      </w:tr>
      <w:tr w:rsidR="00501A4C" w:rsidTr="006168C1">
        <w:tc>
          <w:tcPr>
            <w:tcW w:w="1773" w:type="dxa"/>
          </w:tcPr>
          <w:p w:rsidR="00501A4C" w:rsidRPr="00323C33" w:rsidRDefault="00501A4C" w:rsidP="00501A4C">
            <w:proofErr w:type="spellStart"/>
            <w:r w:rsidRPr="006168C1">
              <w:rPr>
                <w:highlight w:val="cyan"/>
              </w:rPr>
              <w:t>idObjet</w:t>
            </w:r>
            <w:proofErr w:type="spellEnd"/>
          </w:p>
        </w:tc>
        <w:tc>
          <w:tcPr>
            <w:tcW w:w="4008" w:type="dxa"/>
          </w:tcPr>
          <w:p w:rsidR="00501A4C" w:rsidRDefault="006168C1" w:rsidP="00501A4C">
            <w:r>
              <w:t>Identifiant de l’objet</w:t>
            </w:r>
          </w:p>
        </w:tc>
        <w:tc>
          <w:tcPr>
            <w:tcW w:w="1415" w:type="dxa"/>
          </w:tcPr>
          <w:p w:rsidR="00501A4C" w:rsidRDefault="00501A4C" w:rsidP="00501A4C">
            <w:r>
              <w:t>50 caractères</w:t>
            </w:r>
          </w:p>
        </w:tc>
        <w:tc>
          <w:tcPr>
            <w:tcW w:w="1506" w:type="dxa"/>
          </w:tcPr>
          <w:p w:rsidR="00501A4C" w:rsidRDefault="00501A4C" w:rsidP="00501A4C">
            <w:r>
              <w:t>OUI</w:t>
            </w:r>
          </w:p>
        </w:tc>
      </w:tr>
      <w:tr w:rsidR="00501A4C" w:rsidTr="006168C1">
        <w:tc>
          <w:tcPr>
            <w:tcW w:w="1773" w:type="dxa"/>
          </w:tcPr>
          <w:p w:rsidR="00501A4C" w:rsidRDefault="00501A4C" w:rsidP="00501A4C">
            <w:r>
              <w:t>Bonus</w:t>
            </w:r>
          </w:p>
        </w:tc>
        <w:tc>
          <w:tcPr>
            <w:tcW w:w="4008" w:type="dxa"/>
          </w:tcPr>
          <w:p w:rsidR="00501A4C" w:rsidRDefault="006168C1" w:rsidP="00501A4C">
            <w:r>
              <w:t>Valeur apportée par l’objet</w:t>
            </w:r>
          </w:p>
        </w:tc>
        <w:tc>
          <w:tcPr>
            <w:tcW w:w="1415" w:type="dxa"/>
          </w:tcPr>
          <w:p w:rsidR="00501A4C" w:rsidRDefault="006168C1" w:rsidP="00501A4C">
            <w:r>
              <w:t>INT</w:t>
            </w:r>
          </w:p>
        </w:tc>
        <w:tc>
          <w:tcPr>
            <w:tcW w:w="1506" w:type="dxa"/>
          </w:tcPr>
          <w:p w:rsidR="00501A4C" w:rsidRDefault="006168C1" w:rsidP="00501A4C">
            <w:r>
              <w:t>OUI</w:t>
            </w:r>
          </w:p>
        </w:tc>
      </w:tr>
    </w:tbl>
    <w:p w:rsidR="00501A4C" w:rsidRPr="005E5C2A" w:rsidRDefault="00501A4C" w:rsidP="00E87105">
      <w:pPr>
        <w:spacing w:after="0"/>
      </w:pPr>
    </w:p>
    <w:p w:rsidR="00DA5AD5" w:rsidRDefault="006168C1" w:rsidP="00DA5AD5">
      <w:pPr>
        <w:rPr>
          <w:b/>
        </w:rPr>
      </w:pPr>
      <w:proofErr w:type="spellStart"/>
      <w:r>
        <w:rPr>
          <w:b/>
        </w:rPr>
        <w:t>StatistiquePersonnage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6168C1" w:rsidTr="009E0482">
        <w:tc>
          <w:tcPr>
            <w:tcW w:w="1773" w:type="dxa"/>
          </w:tcPr>
          <w:p w:rsidR="006168C1" w:rsidRDefault="006168C1" w:rsidP="009E0482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008" w:type="dxa"/>
          </w:tcPr>
          <w:p w:rsidR="006168C1" w:rsidRDefault="006168C1" w:rsidP="009E048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5" w:type="dxa"/>
          </w:tcPr>
          <w:p w:rsidR="006168C1" w:rsidRDefault="006168C1" w:rsidP="009E0482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6" w:type="dxa"/>
          </w:tcPr>
          <w:p w:rsidR="006168C1" w:rsidRDefault="006168C1" w:rsidP="009E0482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6168C1" w:rsidRPr="00323C33" w:rsidTr="009E0482">
        <w:tc>
          <w:tcPr>
            <w:tcW w:w="1773" w:type="dxa"/>
          </w:tcPr>
          <w:p w:rsidR="006168C1" w:rsidRPr="00323C33" w:rsidRDefault="006168C1" w:rsidP="009E0482">
            <w:proofErr w:type="spellStart"/>
            <w:r>
              <w:rPr>
                <w:highlight w:val="cyan"/>
              </w:rPr>
              <w:t>id</w:t>
            </w:r>
            <w:r>
              <w:rPr>
                <w:highlight w:val="cyan"/>
              </w:rPr>
              <w:t>Statistique</w:t>
            </w:r>
            <w:proofErr w:type="spellEnd"/>
          </w:p>
        </w:tc>
        <w:tc>
          <w:tcPr>
            <w:tcW w:w="4008" w:type="dxa"/>
          </w:tcPr>
          <w:p w:rsidR="006168C1" w:rsidRPr="00323C33" w:rsidRDefault="006168C1" w:rsidP="009E0482">
            <w:r>
              <w:t>Identifiant de la statistique</w:t>
            </w:r>
          </w:p>
        </w:tc>
        <w:tc>
          <w:tcPr>
            <w:tcW w:w="1415" w:type="dxa"/>
          </w:tcPr>
          <w:p w:rsidR="006168C1" w:rsidRPr="00323C33" w:rsidRDefault="006168C1" w:rsidP="009E0482">
            <w:r>
              <w:t xml:space="preserve">INT </w:t>
            </w:r>
          </w:p>
        </w:tc>
        <w:tc>
          <w:tcPr>
            <w:tcW w:w="1506" w:type="dxa"/>
          </w:tcPr>
          <w:p w:rsidR="006168C1" w:rsidRPr="00323C33" w:rsidRDefault="006168C1" w:rsidP="009E0482">
            <w:r>
              <w:t>OUI</w:t>
            </w:r>
          </w:p>
        </w:tc>
      </w:tr>
      <w:tr w:rsidR="006168C1" w:rsidTr="009E0482">
        <w:tc>
          <w:tcPr>
            <w:tcW w:w="1773" w:type="dxa"/>
          </w:tcPr>
          <w:p w:rsidR="006168C1" w:rsidRPr="00323C33" w:rsidRDefault="006168C1" w:rsidP="009E0482">
            <w:proofErr w:type="spellStart"/>
            <w:r w:rsidRPr="006168C1">
              <w:rPr>
                <w:highlight w:val="cyan"/>
              </w:rPr>
              <w:t>idPersonnage</w:t>
            </w:r>
            <w:proofErr w:type="spellEnd"/>
          </w:p>
        </w:tc>
        <w:tc>
          <w:tcPr>
            <w:tcW w:w="4008" w:type="dxa"/>
          </w:tcPr>
          <w:p w:rsidR="006168C1" w:rsidRDefault="006168C1" w:rsidP="006168C1">
            <w:r>
              <w:t>Identifiant du personnage</w:t>
            </w:r>
          </w:p>
        </w:tc>
        <w:tc>
          <w:tcPr>
            <w:tcW w:w="1415" w:type="dxa"/>
          </w:tcPr>
          <w:p w:rsidR="006168C1" w:rsidRDefault="00AC0D9E" w:rsidP="00AC0D9E">
            <w:r>
              <w:t>INT</w:t>
            </w:r>
          </w:p>
        </w:tc>
        <w:tc>
          <w:tcPr>
            <w:tcW w:w="1506" w:type="dxa"/>
          </w:tcPr>
          <w:p w:rsidR="006168C1" w:rsidRDefault="006168C1" w:rsidP="009E0482">
            <w:r>
              <w:t>OUI</w:t>
            </w:r>
          </w:p>
        </w:tc>
      </w:tr>
      <w:tr w:rsidR="006168C1" w:rsidTr="009E0482">
        <w:tc>
          <w:tcPr>
            <w:tcW w:w="1773" w:type="dxa"/>
          </w:tcPr>
          <w:p w:rsidR="006168C1" w:rsidRDefault="006168C1" w:rsidP="009E0482">
            <w:r>
              <w:t>Max</w:t>
            </w:r>
          </w:p>
        </w:tc>
        <w:tc>
          <w:tcPr>
            <w:tcW w:w="4008" w:type="dxa"/>
          </w:tcPr>
          <w:p w:rsidR="006168C1" w:rsidRDefault="006168C1" w:rsidP="006168C1">
            <w:r>
              <w:t>Le Max correspond à la valeur maximum que peut prendre une statistique active</w:t>
            </w:r>
          </w:p>
          <w:p w:rsidR="006168C1" w:rsidRDefault="006168C1" w:rsidP="006168C1">
            <w:r>
              <w:t>(</w:t>
            </w:r>
            <w:r>
              <w:t>Ex</w:t>
            </w:r>
            <w:r>
              <w:t xml:space="preserve"> : points de vie = 12)</w:t>
            </w:r>
          </w:p>
          <w:p w:rsidR="006168C1" w:rsidRDefault="006168C1" w:rsidP="006168C1">
            <w:r>
              <w:t>S'il s'agit d'une stat passive, c'est la valeur qui sera retenue au jet de dé</w:t>
            </w:r>
          </w:p>
          <w:p w:rsidR="006168C1" w:rsidRDefault="006168C1" w:rsidP="006168C1">
            <w:r>
              <w:t>(Ex : sur un jet où une valeur supérieure au dé est un succès. Si la stat passive testée est de 40 et que le dé fait 35, c’est une réussite)</w:t>
            </w:r>
          </w:p>
        </w:tc>
        <w:tc>
          <w:tcPr>
            <w:tcW w:w="1415" w:type="dxa"/>
          </w:tcPr>
          <w:p w:rsidR="006168C1" w:rsidRDefault="006168C1" w:rsidP="009E0482">
            <w:r>
              <w:t>INT</w:t>
            </w:r>
          </w:p>
        </w:tc>
        <w:tc>
          <w:tcPr>
            <w:tcW w:w="1506" w:type="dxa"/>
          </w:tcPr>
          <w:p w:rsidR="006168C1" w:rsidRDefault="006168C1" w:rsidP="009E0482">
            <w:r>
              <w:t>OUI</w:t>
            </w:r>
          </w:p>
        </w:tc>
      </w:tr>
      <w:tr w:rsidR="006168C1" w:rsidTr="009E0482">
        <w:tc>
          <w:tcPr>
            <w:tcW w:w="1773" w:type="dxa"/>
          </w:tcPr>
          <w:p w:rsidR="006168C1" w:rsidRDefault="006168C1" w:rsidP="009E0482">
            <w:r>
              <w:t>Total</w:t>
            </w:r>
          </w:p>
        </w:tc>
        <w:tc>
          <w:tcPr>
            <w:tcW w:w="4008" w:type="dxa"/>
          </w:tcPr>
          <w:p w:rsidR="006168C1" w:rsidRDefault="006168C1" w:rsidP="006168C1">
            <w:r>
              <w:t>Il s'agit de la valeur qu'une stat prend à l'instant T</w:t>
            </w:r>
          </w:p>
          <w:p w:rsidR="006168C1" w:rsidRDefault="006168C1" w:rsidP="006168C1">
            <w:r>
              <w:t>(</w:t>
            </w:r>
            <w:r>
              <w:t>Ex :</w:t>
            </w:r>
            <w:r>
              <w:t xml:space="preserve"> 6 point</w:t>
            </w:r>
            <w:r>
              <w:t>s</w:t>
            </w:r>
            <w:r>
              <w:t xml:space="preserve"> de vie sur 12)</w:t>
            </w:r>
          </w:p>
        </w:tc>
        <w:tc>
          <w:tcPr>
            <w:tcW w:w="1415" w:type="dxa"/>
          </w:tcPr>
          <w:p w:rsidR="006168C1" w:rsidRDefault="006168C1" w:rsidP="009E0482">
            <w:r>
              <w:t>INT</w:t>
            </w:r>
          </w:p>
        </w:tc>
        <w:tc>
          <w:tcPr>
            <w:tcW w:w="1506" w:type="dxa"/>
          </w:tcPr>
          <w:p w:rsidR="006168C1" w:rsidRDefault="006168C1" w:rsidP="009E0482">
            <w:r>
              <w:t>OUI</w:t>
            </w:r>
          </w:p>
        </w:tc>
      </w:tr>
    </w:tbl>
    <w:p w:rsidR="006168C1" w:rsidRPr="006168C1" w:rsidRDefault="006168C1" w:rsidP="00DA5AD5"/>
    <w:p w:rsidR="007B693C" w:rsidRDefault="007B693C">
      <w:r>
        <w:br w:type="page"/>
      </w:r>
    </w:p>
    <w:p w:rsidR="007B693C" w:rsidRDefault="007B693C" w:rsidP="007B693C">
      <w:pPr>
        <w:pStyle w:val="Titre1"/>
        <w:numPr>
          <w:ilvl w:val="0"/>
          <w:numId w:val="1"/>
        </w:numPr>
      </w:pPr>
      <w:r>
        <w:lastRenderedPageBreak/>
        <w:t>Environnement technique</w:t>
      </w:r>
    </w:p>
    <w:p w:rsidR="007B693C" w:rsidRDefault="007B693C" w:rsidP="009A37FD">
      <w:pPr>
        <w:spacing w:after="0"/>
      </w:pPr>
    </w:p>
    <w:p w:rsidR="007B693C" w:rsidRDefault="007B693C" w:rsidP="009A37FD">
      <w:pPr>
        <w:spacing w:after="0"/>
        <w:rPr>
          <w:color w:val="FF0000"/>
        </w:rPr>
      </w:pPr>
      <w:r>
        <w:rPr>
          <w:color w:val="FF0000"/>
        </w:rPr>
        <w:t xml:space="preserve">Cette partie a été conçue lorsque que le développement se faisait en </w:t>
      </w:r>
      <w:proofErr w:type="spellStart"/>
      <w:r>
        <w:rPr>
          <w:color w:val="FF0000"/>
        </w:rPr>
        <w:t>Winform</w:t>
      </w:r>
      <w:proofErr w:type="spellEnd"/>
      <w:r>
        <w:rPr>
          <w:color w:val="FF0000"/>
        </w:rPr>
        <w:t>. Il faut prendre en compte des modifications drastiques à venir.</w:t>
      </w:r>
    </w:p>
    <w:p w:rsidR="007B693C" w:rsidRDefault="007B693C" w:rsidP="009A37FD">
      <w:pPr>
        <w:spacing w:after="0"/>
        <w:rPr>
          <w:color w:val="FF0000"/>
        </w:rPr>
      </w:pPr>
    </w:p>
    <w:p w:rsidR="007B693C" w:rsidRDefault="007B693C" w:rsidP="009A37FD">
      <w:pPr>
        <w:spacing w:after="0"/>
        <w:rPr>
          <w:b/>
          <w:color w:val="000000" w:themeColor="text1"/>
        </w:rPr>
      </w:pPr>
      <w:proofErr w:type="spellStart"/>
      <w:r w:rsidRPr="007B693C">
        <w:rPr>
          <w:b/>
          <w:color w:val="000000" w:themeColor="text1"/>
        </w:rPr>
        <w:t>Rolist</w:t>
      </w:r>
      <w:proofErr w:type="spellEnd"/>
      <w:r w:rsidRPr="007B693C">
        <w:rPr>
          <w:b/>
          <w:color w:val="000000" w:themeColor="text1"/>
        </w:rPr>
        <w:t xml:space="preserve"> Maker </w:t>
      </w:r>
      <w:r>
        <w:rPr>
          <w:b/>
          <w:color w:val="000000" w:themeColor="text1"/>
        </w:rPr>
        <w:t>–</w:t>
      </w:r>
      <w:r w:rsidRPr="007B693C">
        <w:rPr>
          <w:b/>
          <w:color w:val="000000" w:themeColor="text1"/>
        </w:rPr>
        <w:t xml:space="preserve"> Admin</w:t>
      </w:r>
      <w:r w:rsidR="009A37FD">
        <w:rPr>
          <w:b/>
          <w:color w:val="000000" w:themeColor="text1"/>
        </w:rPr>
        <w:t> :</w:t>
      </w:r>
    </w:p>
    <w:p w:rsidR="009A37FD" w:rsidRDefault="009A37FD" w:rsidP="009A37FD">
      <w:pPr>
        <w:spacing w:after="0"/>
        <w:rPr>
          <w:color w:val="000000" w:themeColor="text1"/>
        </w:rPr>
      </w:pPr>
      <w:r w:rsidRPr="009A37FD">
        <w:rPr>
          <w:color w:val="000000" w:themeColor="text1"/>
        </w:rPr>
        <w:t>Application découpée en modèle 3 tiers</w:t>
      </w:r>
      <w:r>
        <w:rPr>
          <w:color w:val="000000" w:themeColor="text1"/>
        </w:rPr>
        <w:t>.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Une couche DAL qui fait les opérations avec la base de données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Une couche BLL qui effectue les traitements et contrôles. Elle fait appel à la couche DAL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Une couche GUI qui affiche les interfaces. Elle fait appel à la couche métier BLL.</w:t>
      </w:r>
    </w:p>
    <w:p w:rsidR="009A37FD" w:rsidRDefault="009A37FD" w:rsidP="009A37FD">
      <w:pPr>
        <w:spacing w:after="0"/>
        <w:rPr>
          <w:color w:val="000000" w:themeColor="text1"/>
        </w:rPr>
      </w:pP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L’application en développée en </w:t>
      </w:r>
      <w:proofErr w:type="gramStart"/>
      <w:r>
        <w:rPr>
          <w:color w:val="000000" w:themeColor="text1"/>
        </w:rPr>
        <w:t>C# .</w:t>
      </w:r>
      <w:proofErr w:type="gramEnd"/>
      <w:r>
        <w:rPr>
          <w:color w:val="000000" w:themeColor="text1"/>
        </w:rPr>
        <w:t xml:space="preserve"> NET avec le pattern Singleton* sous Visual Studio.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La bases de données est en </w:t>
      </w:r>
      <w:proofErr w:type="spellStart"/>
      <w:r>
        <w:rPr>
          <w:color w:val="000000" w:themeColor="text1"/>
        </w:rPr>
        <w:t>SQLite</w:t>
      </w:r>
      <w:proofErr w:type="spellEnd"/>
      <w:r>
        <w:rPr>
          <w:color w:val="000000" w:themeColor="text1"/>
        </w:rPr>
        <w:t xml:space="preserve"> et utilise les ORM </w:t>
      </w:r>
      <w:proofErr w:type="spellStart"/>
      <w:r>
        <w:rPr>
          <w:color w:val="000000" w:themeColor="text1"/>
        </w:rPr>
        <w:t>Entity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Core</w:t>
      </w:r>
      <w:proofErr w:type="spellEnd"/>
      <w:r>
        <w:rPr>
          <w:color w:val="000000" w:themeColor="text1"/>
        </w:rPr>
        <w:t>.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Les appels à la base de données se font essentiellement avec LINQ.</w:t>
      </w:r>
    </w:p>
    <w:p w:rsidR="009A37FD" w:rsidRDefault="009A37FD" w:rsidP="009A37FD">
      <w:pPr>
        <w:spacing w:after="0"/>
        <w:rPr>
          <w:color w:val="000000" w:themeColor="text1"/>
        </w:rPr>
      </w:pPr>
    </w:p>
    <w:p w:rsidR="009A37FD" w:rsidRDefault="009A37FD" w:rsidP="009A37FD">
      <w:pPr>
        <w:spacing w:after="0"/>
        <w:rPr>
          <w:color w:val="00B050"/>
        </w:rPr>
      </w:pPr>
      <w:r>
        <w:rPr>
          <w:color w:val="000000" w:themeColor="text1"/>
        </w:rPr>
        <w:t>*</w:t>
      </w:r>
      <w:r w:rsidR="009D0B38">
        <w:rPr>
          <w:color w:val="00B050"/>
        </w:rPr>
        <w:t>Etant une première expé</w:t>
      </w:r>
      <w:r>
        <w:rPr>
          <w:color w:val="00B050"/>
        </w:rPr>
        <w:t xml:space="preserve">rience avec </w:t>
      </w:r>
      <w:proofErr w:type="spellStart"/>
      <w:r>
        <w:rPr>
          <w:color w:val="00B050"/>
        </w:rPr>
        <w:t>Entity</w:t>
      </w:r>
      <w:proofErr w:type="spellEnd"/>
      <w:r>
        <w:rPr>
          <w:color w:val="00B050"/>
        </w:rPr>
        <w:t xml:space="preserve"> Framework, il se peut que l</w:t>
      </w:r>
      <w:r w:rsidR="009D0B38">
        <w:rPr>
          <w:color w:val="00B050"/>
        </w:rPr>
        <w:t>e singleton ait été mal utilisé lors de la première version de l’interface de l’application. La deuxième version en WPF le corrigera.</w:t>
      </w:r>
    </w:p>
    <w:p w:rsidR="009D0B38" w:rsidRDefault="009D0B38" w:rsidP="009A37FD">
      <w:pPr>
        <w:spacing w:after="0"/>
        <w:rPr>
          <w:color w:val="00B050"/>
        </w:rPr>
      </w:pPr>
    </w:p>
    <w:p w:rsidR="009D0B38" w:rsidRDefault="009D0B38" w:rsidP="009A37FD">
      <w:pPr>
        <w:spacing w:after="0"/>
        <w:rPr>
          <w:b/>
        </w:rPr>
      </w:pPr>
      <w:proofErr w:type="spellStart"/>
      <w:r>
        <w:rPr>
          <w:b/>
        </w:rPr>
        <w:t>Rolist</w:t>
      </w:r>
      <w:proofErr w:type="spellEnd"/>
      <w:r>
        <w:rPr>
          <w:b/>
        </w:rPr>
        <w:t xml:space="preserve"> Maker – MJ / </w:t>
      </w:r>
      <w:proofErr w:type="spellStart"/>
      <w:r>
        <w:rPr>
          <w:b/>
        </w:rPr>
        <w:t>Rolist</w:t>
      </w:r>
      <w:proofErr w:type="spellEnd"/>
      <w:r>
        <w:rPr>
          <w:b/>
        </w:rPr>
        <w:t xml:space="preserve"> Maker - Player</w:t>
      </w:r>
    </w:p>
    <w:p w:rsidR="009D0B38" w:rsidRDefault="009D0B38" w:rsidP="009A37FD">
      <w:pPr>
        <w:spacing w:after="0"/>
        <w:rPr>
          <w:b/>
          <w:color w:val="FF0000"/>
        </w:rPr>
      </w:pPr>
      <w:r>
        <w:rPr>
          <w:b/>
          <w:color w:val="FF0000"/>
        </w:rPr>
        <w:t>Application en cours de réflexion.</w:t>
      </w:r>
    </w:p>
    <w:p w:rsidR="009D0B38" w:rsidRDefault="009D0B38" w:rsidP="009A37FD">
      <w:pPr>
        <w:spacing w:after="0"/>
      </w:pPr>
      <w:r w:rsidRPr="009D0B38">
        <w:t xml:space="preserve">Privilégier une application en web peut-être pour favoriser les parties distantes. </w:t>
      </w:r>
      <w:proofErr w:type="spellStart"/>
      <w:r w:rsidRPr="009D0B38">
        <w:t>SignalR</w:t>
      </w:r>
      <w:proofErr w:type="spellEnd"/>
      <w:r w:rsidRPr="009D0B38">
        <w:t xml:space="preserve"> peut apporter les appels en BDD im</w:t>
      </w:r>
      <w:r>
        <w:t xml:space="preserve">portants. </w:t>
      </w:r>
    </w:p>
    <w:p w:rsidR="009D0B38" w:rsidRDefault="009D0B38" w:rsidP="009D0B38">
      <w:pPr>
        <w:pStyle w:val="Paragraphedeliste"/>
        <w:numPr>
          <w:ilvl w:val="0"/>
          <w:numId w:val="5"/>
        </w:numPr>
        <w:spacing w:after="0"/>
      </w:pPr>
      <w:r>
        <w:t>Problèmes d’une application, le nombre de fenêtre qui doit être accessible</w:t>
      </w:r>
    </w:p>
    <w:p w:rsidR="009D0B38" w:rsidRDefault="009D0B38" w:rsidP="009D0B38">
      <w:pPr>
        <w:spacing w:after="0"/>
      </w:pPr>
    </w:p>
    <w:p w:rsidR="009D0B38" w:rsidRDefault="009D0B38" w:rsidP="009D0B38">
      <w:pPr>
        <w:spacing w:after="0"/>
      </w:pPr>
      <w:r>
        <w:t>Une application client lourd ? Plus pratiques pour la multiplicité des fenêtres mais pour faire communiquer les ordinateurs entre eux…</w:t>
      </w:r>
    </w:p>
    <w:p w:rsidR="009D0B38" w:rsidRDefault="009D0B38" w:rsidP="009D0B38">
      <w:pPr>
        <w:spacing w:after="0"/>
      </w:pPr>
      <w:r>
        <w:t>Dossier partagé ? Dropbox ?</w:t>
      </w:r>
    </w:p>
    <w:p w:rsidR="009D0B38" w:rsidRDefault="009D0B38" w:rsidP="009D0B38">
      <w:pPr>
        <w:spacing w:after="0"/>
      </w:pPr>
      <w:r>
        <w:t>Appels FTP ou web service ?</w:t>
      </w:r>
    </w:p>
    <w:p w:rsidR="009D0B38" w:rsidRDefault="009D0B38" w:rsidP="009D0B38">
      <w:pPr>
        <w:spacing w:after="0"/>
      </w:pPr>
      <w:r>
        <w:t>Mettre un site en place qui hébergerait la base de données de la partie qui recevrait les appels ?</w:t>
      </w:r>
    </w:p>
    <w:p w:rsidR="009D0B38" w:rsidRDefault="009D0B38" w:rsidP="009D0B38">
      <w:pPr>
        <w:spacing w:after="0"/>
      </w:pPr>
    </w:p>
    <w:p w:rsidR="009D0B38" w:rsidRDefault="00720F64" w:rsidP="009D0B38">
      <w:pPr>
        <w:pStyle w:val="Titre1"/>
        <w:numPr>
          <w:ilvl w:val="0"/>
          <w:numId w:val="1"/>
        </w:numPr>
      </w:pPr>
      <w:r>
        <w:t>Fonctionnalité</w:t>
      </w:r>
      <w:r w:rsidR="00246465">
        <w:t>s</w:t>
      </w:r>
      <w:r>
        <w:t xml:space="preserve"> attendue</w:t>
      </w:r>
      <w:r w:rsidR="00246465">
        <w:t>s</w:t>
      </w:r>
    </w:p>
    <w:p w:rsidR="00246465" w:rsidRPr="00246465" w:rsidRDefault="00246465" w:rsidP="00246465">
      <w:pPr>
        <w:pStyle w:val="Titre2"/>
        <w:numPr>
          <w:ilvl w:val="0"/>
          <w:numId w:val="7"/>
        </w:numPr>
      </w:pPr>
      <w:r>
        <w:t>Prioritaires</w:t>
      </w:r>
    </w:p>
    <w:p w:rsidR="00720F64" w:rsidRDefault="00720F64" w:rsidP="00720F64"/>
    <w:p w:rsidR="00246465" w:rsidRDefault="00246465" w:rsidP="00246465">
      <w:pPr>
        <w:pStyle w:val="Paragraphedeliste"/>
        <w:numPr>
          <w:ilvl w:val="0"/>
          <w:numId w:val="6"/>
        </w:numPr>
      </w:pPr>
      <w:r>
        <w:t xml:space="preserve">La première fenêtre visible doit être une fenêtre de sélection </w:t>
      </w:r>
      <w:r w:rsidR="000409D0">
        <w:t>de jeu avec la possibilité de C</w:t>
      </w:r>
      <w:r>
        <w:t>UD (</w:t>
      </w:r>
      <w:proofErr w:type="spellStart"/>
      <w:r>
        <w:rPr>
          <w:b/>
        </w:rPr>
        <w:t>Crea</w:t>
      </w:r>
      <w:r w:rsidR="000409D0">
        <w:rPr>
          <w:b/>
        </w:rPr>
        <w:t>tion</w:t>
      </w:r>
      <w:proofErr w:type="spellEnd"/>
      <w:r>
        <w:rPr>
          <w:b/>
        </w:rPr>
        <w:t xml:space="preserve">, Update, </w:t>
      </w:r>
      <w:proofErr w:type="spellStart"/>
      <w:r>
        <w:rPr>
          <w:b/>
        </w:rPr>
        <w:t>Delete</w:t>
      </w:r>
      <w:proofErr w:type="spellEnd"/>
      <w:r w:rsidR="000409D0">
        <w:t>) ainsi qu’une copie de l’ensemble d’un jeu.</w:t>
      </w:r>
    </w:p>
    <w:p w:rsidR="000409D0" w:rsidRDefault="000409D0" w:rsidP="00246465">
      <w:pPr>
        <w:pStyle w:val="Paragraphedeliste"/>
        <w:numPr>
          <w:ilvl w:val="0"/>
          <w:numId w:val="6"/>
        </w:numPr>
      </w:pPr>
      <w:r>
        <w:rPr>
          <w:color w:val="FF0000"/>
        </w:rPr>
        <w:t xml:space="preserve">Mettre au point une installation facile avec génération de la base de données </w:t>
      </w:r>
      <w:r w:rsidRPr="000409D0">
        <w:rPr>
          <w:color w:val="FF0000"/>
        </w:rPr>
        <w:sym w:font="Wingdings" w:char="F0E8"/>
      </w:r>
      <w:r>
        <w:rPr>
          <w:color w:val="FF0000"/>
        </w:rPr>
        <w:t xml:space="preserve"> Formation sur </w:t>
      </w:r>
      <w:proofErr w:type="spellStart"/>
      <w:r>
        <w:rPr>
          <w:color w:val="FF0000"/>
        </w:rPr>
        <w:t>Entity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framework</w:t>
      </w:r>
      <w:proofErr w:type="spellEnd"/>
      <w:r>
        <w:rPr>
          <w:color w:val="FF0000"/>
        </w:rPr>
        <w:t xml:space="preserve"> à approfondir.</w:t>
      </w:r>
    </w:p>
    <w:p w:rsidR="00246465" w:rsidRDefault="00246465" w:rsidP="00246465">
      <w:pPr>
        <w:pStyle w:val="Paragraphedeliste"/>
        <w:numPr>
          <w:ilvl w:val="0"/>
          <w:numId w:val="6"/>
        </w:numPr>
      </w:pPr>
      <w:r>
        <w:t>La grille de sélection doit afficher le titre et la description du jeu.</w:t>
      </w:r>
    </w:p>
    <w:p w:rsidR="00246465" w:rsidRDefault="00246465" w:rsidP="00246465">
      <w:pPr>
        <w:pStyle w:val="Paragraphedeliste"/>
        <w:numPr>
          <w:ilvl w:val="0"/>
          <w:numId w:val="6"/>
        </w:numPr>
      </w:pPr>
      <w:r>
        <w:rPr>
          <w:color w:val="FF0000"/>
        </w:rPr>
        <w:t>Lors de la conversion des menus en WPF, afficher soit la description du jeu en « </w:t>
      </w:r>
      <w:proofErr w:type="spellStart"/>
      <w:r w:rsidRPr="00246465">
        <w:rPr>
          <w:i/>
          <w:color w:val="FF0000"/>
        </w:rPr>
        <w:t>CharacterEllipsis</w:t>
      </w:r>
      <w:proofErr w:type="spellEnd"/>
      <w:r>
        <w:rPr>
          <w:color w:val="FF0000"/>
        </w:rPr>
        <w:t> » soit en détails dans un détail de ligne.</w:t>
      </w:r>
    </w:p>
    <w:p w:rsidR="00720F64" w:rsidRDefault="00720F64" w:rsidP="00720F64">
      <w:pPr>
        <w:pStyle w:val="Paragraphedeliste"/>
        <w:numPr>
          <w:ilvl w:val="0"/>
          <w:numId w:val="6"/>
        </w:numPr>
      </w:pPr>
      <w:r>
        <w:t xml:space="preserve">Les menus de créations ne doivent pas être accessibles tant que l’entité « JEU » n’a pas été créée. </w:t>
      </w:r>
    </w:p>
    <w:p w:rsidR="00457DF6" w:rsidRDefault="00457DF6" w:rsidP="00720F64">
      <w:pPr>
        <w:pStyle w:val="Paragraphedeliste"/>
        <w:numPr>
          <w:ilvl w:val="0"/>
          <w:numId w:val="6"/>
        </w:numPr>
      </w:pPr>
      <w:r>
        <w:lastRenderedPageBreak/>
        <w:t>Les menus « Compétence », « Statistiques », « Race » et « Classe » ne sont accessibles que selon le paramétrage du « JEU »</w:t>
      </w:r>
      <w:r w:rsidR="008C57CE">
        <w:t>.</w:t>
      </w:r>
    </w:p>
    <w:p w:rsidR="008C57CE" w:rsidRDefault="00457DF6" w:rsidP="00D14B4C">
      <w:pPr>
        <w:pStyle w:val="Paragraphedeliste"/>
        <w:numPr>
          <w:ilvl w:val="0"/>
          <w:numId w:val="6"/>
        </w:numPr>
      </w:pPr>
      <w:r>
        <w:t>Par défaut à la création d’un jeu, les sexes « Homme », « Femme », « Non binaire » sont ajoutés mais peuvent être supprimés.</w:t>
      </w:r>
    </w:p>
    <w:p w:rsidR="00D14B4C" w:rsidRDefault="00D14B4C" w:rsidP="00D14B4C">
      <w:pPr>
        <w:pStyle w:val="Paragraphedeliste"/>
        <w:numPr>
          <w:ilvl w:val="0"/>
          <w:numId w:val="6"/>
        </w:numPr>
      </w:pPr>
      <w:r>
        <w:t xml:space="preserve">Les </w:t>
      </w:r>
      <w:proofErr w:type="spellStart"/>
      <w:r>
        <w:rPr>
          <w:i/>
        </w:rPr>
        <w:t>enum</w:t>
      </w:r>
      <w:proofErr w:type="spellEnd"/>
      <w:r>
        <w:t xml:space="preserve"> d’images (portait, icone doivent être dans enregistrés dans le code avant de commencer le menu « Image »</w:t>
      </w:r>
    </w:p>
    <w:p w:rsidR="00246465" w:rsidRDefault="00246465" w:rsidP="00246465">
      <w:pPr>
        <w:pStyle w:val="Paragraphedeliste"/>
        <w:numPr>
          <w:ilvl w:val="0"/>
          <w:numId w:val="6"/>
        </w:numPr>
      </w:pPr>
      <w:r>
        <w:t>Les objets ne peuvent être créés tant qu’il n’existe pas au moins un « </w:t>
      </w:r>
      <w:proofErr w:type="spellStart"/>
      <w:r>
        <w:t>TypeObjet</w:t>
      </w:r>
      <w:proofErr w:type="spellEnd"/>
      <w:r>
        <w:t> » (</w:t>
      </w:r>
      <w:r>
        <w:rPr>
          <w:i/>
        </w:rPr>
        <w:t>ex : potion, épée, …)</w:t>
      </w:r>
    </w:p>
    <w:p w:rsidR="000409D0" w:rsidRDefault="00246465" w:rsidP="000409D0">
      <w:pPr>
        <w:pStyle w:val="Paragraphedeliste"/>
        <w:numPr>
          <w:ilvl w:val="0"/>
          <w:numId w:val="6"/>
        </w:numPr>
      </w:pPr>
      <w:r>
        <w:t>Les playlists ne peuvent être générées tant qu’aucune musique n’a été ajoutée.</w:t>
      </w:r>
    </w:p>
    <w:p w:rsidR="00D14B4C" w:rsidRDefault="00D14B4C" w:rsidP="00D14B4C"/>
    <w:p w:rsidR="00D14B4C" w:rsidRDefault="00D14B4C" w:rsidP="00D14B4C">
      <w:pPr>
        <w:pStyle w:val="Titre2"/>
        <w:numPr>
          <w:ilvl w:val="0"/>
          <w:numId w:val="7"/>
        </w:numPr>
      </w:pPr>
      <w:r>
        <w:t>Non-prioritaires mais nécessaires</w:t>
      </w:r>
    </w:p>
    <w:p w:rsidR="00D14B4C" w:rsidRDefault="00D14B4C" w:rsidP="00D14B4C"/>
    <w:p w:rsidR="00D14B4C" w:rsidRDefault="00D14B4C" w:rsidP="00D14B4C">
      <w:pPr>
        <w:pStyle w:val="Paragraphedeliste"/>
        <w:numPr>
          <w:ilvl w:val="0"/>
          <w:numId w:val="6"/>
        </w:numPr>
      </w:pPr>
      <w:r>
        <w:t>Une musique doit pouvoir être écoutée dans les menus de sélection de musique. Seul les boutons « </w:t>
      </w:r>
      <w:proofErr w:type="spellStart"/>
      <w:r>
        <w:t>play</w:t>
      </w:r>
      <w:proofErr w:type="spellEnd"/>
      <w:r>
        <w:t> », « pause », « stop », « </w:t>
      </w:r>
      <w:proofErr w:type="spellStart"/>
      <w:r>
        <w:t>next</w:t>
      </w:r>
      <w:proofErr w:type="spellEnd"/>
      <w:r>
        <w:t> », « </w:t>
      </w:r>
      <w:proofErr w:type="spellStart"/>
      <w:r>
        <w:t>previous</w:t>
      </w:r>
      <w:proofErr w:type="spellEnd"/>
      <w:r>
        <w:t xml:space="preserve"> » ainsi qu’une barre de défilement et le </w:t>
      </w:r>
      <w:proofErr w:type="spellStart"/>
      <w:r>
        <w:t>timer</w:t>
      </w:r>
      <w:proofErr w:type="spellEnd"/>
      <w:r>
        <w:t xml:space="preserve"> sont nécessaire.</w:t>
      </w:r>
    </w:p>
    <w:p w:rsidR="00D14B4C" w:rsidRDefault="00D14B4C" w:rsidP="00D14B4C">
      <w:pPr>
        <w:pStyle w:val="Paragraphedeliste"/>
        <w:numPr>
          <w:ilvl w:val="0"/>
          <w:numId w:val="6"/>
        </w:numPr>
      </w:pPr>
      <w:r>
        <w:t>Le menu d’ajout d’images doit être accessible rapidement depuis les menus qui en utilisent (Objet, Personnage, Lieu)</w:t>
      </w:r>
    </w:p>
    <w:p w:rsidR="00D14B4C" w:rsidRDefault="00D14B4C" w:rsidP="00D14B4C">
      <w:pPr>
        <w:pStyle w:val="Paragraphedeliste"/>
        <w:numPr>
          <w:ilvl w:val="0"/>
          <w:numId w:val="6"/>
        </w:numPr>
      </w:pPr>
      <w:r>
        <w:t>Définir des tailles d’images pour chaque type.</w:t>
      </w:r>
    </w:p>
    <w:p w:rsidR="00D14B4C" w:rsidRDefault="00D14B4C" w:rsidP="00D14B4C">
      <w:pPr>
        <w:pStyle w:val="Paragraphedeliste"/>
        <w:numPr>
          <w:ilvl w:val="0"/>
          <w:numId w:val="6"/>
        </w:numPr>
      </w:pPr>
      <w:r>
        <w:t>Créer un menu de redimensionnement des images pour correspondre aux tailles</w:t>
      </w:r>
    </w:p>
    <w:p w:rsidR="000409D0" w:rsidRDefault="000409D0" w:rsidP="000409D0">
      <w:pPr>
        <w:pStyle w:val="Titre2"/>
        <w:numPr>
          <w:ilvl w:val="0"/>
          <w:numId w:val="7"/>
        </w:numPr>
      </w:pPr>
      <w:r>
        <w:t>Fonctionnalités de confort</w:t>
      </w:r>
    </w:p>
    <w:p w:rsidR="000409D0" w:rsidRDefault="000409D0" w:rsidP="000409D0"/>
    <w:p w:rsidR="000409D0" w:rsidRDefault="000409D0" w:rsidP="000409D0">
      <w:pPr>
        <w:pStyle w:val="Paragraphedeliste"/>
        <w:numPr>
          <w:ilvl w:val="0"/>
          <w:numId w:val="6"/>
        </w:numPr>
      </w:pPr>
      <w:r>
        <w:t>Créer un menu « Historia » pour rédiger une histoire et chapitrer le jeu qui serait consultable pour les joueurs.</w:t>
      </w:r>
    </w:p>
    <w:p w:rsidR="000409D0" w:rsidRDefault="000409D0" w:rsidP="000409D0">
      <w:pPr>
        <w:pStyle w:val="Paragraphedeliste"/>
        <w:numPr>
          <w:ilvl w:val="0"/>
          <w:numId w:val="6"/>
        </w:numPr>
      </w:pPr>
      <w:r>
        <w:t>Rendre une intégration par Office Word possible.</w:t>
      </w:r>
    </w:p>
    <w:p w:rsidR="000409D0" w:rsidRDefault="000409D0" w:rsidP="000409D0">
      <w:pPr>
        <w:pStyle w:val="Paragraphedeliste"/>
        <w:numPr>
          <w:ilvl w:val="0"/>
          <w:numId w:val="6"/>
        </w:numPr>
      </w:pPr>
      <w:r>
        <w:t>Donner la possibilité de rendre accessible seulement certaines parties selon les joueurs</w:t>
      </w:r>
    </w:p>
    <w:p w:rsidR="000409D0" w:rsidRDefault="000409D0" w:rsidP="000409D0">
      <w:pPr>
        <w:pStyle w:val="Paragraphedeliste"/>
        <w:numPr>
          <w:ilvl w:val="0"/>
          <w:numId w:val="6"/>
        </w:numPr>
      </w:pPr>
      <w:r>
        <w:t>Peupler un lieu avec des personnages non joueurs.</w:t>
      </w:r>
    </w:p>
    <w:p w:rsidR="000409D0" w:rsidRPr="000409D0" w:rsidRDefault="000409D0" w:rsidP="000409D0">
      <w:pPr>
        <w:pStyle w:val="Paragraphedeliste"/>
        <w:numPr>
          <w:ilvl w:val="0"/>
          <w:numId w:val="6"/>
        </w:numPr>
      </w:pPr>
      <w:r>
        <w:t>Mettre certaines options possibles sur un lieu comme une boutique ou des personnages ayant des lignes de dialogues pour que les joueurs puissent effectuer des actions « hors-partie »</w:t>
      </w:r>
    </w:p>
    <w:sectPr w:rsidR="000409D0" w:rsidRPr="0004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B4E"/>
    <w:multiLevelType w:val="hybridMultilevel"/>
    <w:tmpl w:val="CC848ADA"/>
    <w:lvl w:ilvl="0" w:tplc="F6FCA4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2D6"/>
    <w:multiLevelType w:val="hybridMultilevel"/>
    <w:tmpl w:val="540019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42D3"/>
    <w:multiLevelType w:val="hybridMultilevel"/>
    <w:tmpl w:val="B0F8CC66"/>
    <w:lvl w:ilvl="0" w:tplc="FB1CE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2260"/>
    <w:multiLevelType w:val="hybridMultilevel"/>
    <w:tmpl w:val="0D303A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7F471E"/>
    <w:multiLevelType w:val="hybridMultilevel"/>
    <w:tmpl w:val="F962B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0176B"/>
    <w:multiLevelType w:val="hybridMultilevel"/>
    <w:tmpl w:val="28023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841D0"/>
    <w:multiLevelType w:val="hybridMultilevel"/>
    <w:tmpl w:val="0602CBA0"/>
    <w:lvl w:ilvl="0" w:tplc="15A8273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0251A"/>
    <w:multiLevelType w:val="hybridMultilevel"/>
    <w:tmpl w:val="94A02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FD"/>
    <w:rsid w:val="000409D0"/>
    <w:rsid w:val="0004753F"/>
    <w:rsid w:val="00246465"/>
    <w:rsid w:val="00323C33"/>
    <w:rsid w:val="00360504"/>
    <w:rsid w:val="003C1210"/>
    <w:rsid w:val="003C306D"/>
    <w:rsid w:val="00457DF6"/>
    <w:rsid w:val="004715FD"/>
    <w:rsid w:val="00501A4C"/>
    <w:rsid w:val="005C7692"/>
    <w:rsid w:val="005D1222"/>
    <w:rsid w:val="005E5C2A"/>
    <w:rsid w:val="006168C1"/>
    <w:rsid w:val="00720F64"/>
    <w:rsid w:val="007B693C"/>
    <w:rsid w:val="008C57CE"/>
    <w:rsid w:val="008D166D"/>
    <w:rsid w:val="009A37FD"/>
    <w:rsid w:val="009D0B38"/>
    <w:rsid w:val="00AC0D9E"/>
    <w:rsid w:val="00AF02AE"/>
    <w:rsid w:val="00B46982"/>
    <w:rsid w:val="00BC261B"/>
    <w:rsid w:val="00D14B4C"/>
    <w:rsid w:val="00D32194"/>
    <w:rsid w:val="00DA5AD5"/>
    <w:rsid w:val="00E87105"/>
    <w:rsid w:val="00F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2640"/>
  <w15:chartTrackingRefBased/>
  <w15:docId w15:val="{B5E3410B-BC93-491A-A8A9-E36BE6FB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6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15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715FD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4715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D1222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464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</Pages>
  <Words>1756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</dc:creator>
  <cp:keywords/>
  <dc:description/>
  <cp:lastModifiedBy>Clem</cp:lastModifiedBy>
  <cp:revision>9</cp:revision>
  <cp:lastPrinted>2021-10-03T17:36:00Z</cp:lastPrinted>
  <dcterms:created xsi:type="dcterms:W3CDTF">2021-09-29T12:21:00Z</dcterms:created>
  <dcterms:modified xsi:type="dcterms:W3CDTF">2021-10-03T17:40:00Z</dcterms:modified>
</cp:coreProperties>
</file>