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87F1A" w14:textId="0062B813" w:rsidR="005B15BE" w:rsidRPr="005B15BE" w:rsidRDefault="005B15BE" w:rsidP="005B15BE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B15BE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6AF15D16" w14:textId="3B4D0589" w:rsidR="00B67BB8" w:rsidRPr="005B15BE" w:rsidRDefault="005B15BE" w:rsidP="005B15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15BE">
        <w:rPr>
          <w:rFonts w:ascii="Times New Roman" w:hAnsi="Times New Roman" w:cs="Times New Roman"/>
          <w:sz w:val="24"/>
          <w:szCs w:val="24"/>
        </w:rPr>
        <w:t>Utiliser le html fourni.</w:t>
      </w:r>
      <w:r w:rsidR="00D54981">
        <w:rPr>
          <w:rFonts w:ascii="Times New Roman" w:hAnsi="Times New Roman" w:cs="Times New Roman"/>
          <w:sz w:val="24"/>
          <w:szCs w:val="24"/>
        </w:rPr>
        <w:br/>
      </w:r>
      <w:r w:rsidRPr="005B15BE">
        <w:rPr>
          <w:rFonts w:ascii="Times New Roman" w:hAnsi="Times New Roman" w:cs="Times New Roman"/>
          <w:sz w:val="24"/>
          <w:szCs w:val="24"/>
        </w:rPr>
        <w:t>Cr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5B15BE">
        <w:rPr>
          <w:rFonts w:ascii="Times New Roman" w:hAnsi="Times New Roman" w:cs="Times New Roman"/>
          <w:sz w:val="24"/>
          <w:szCs w:val="24"/>
        </w:rPr>
        <w:t>er des variables contenant des couleurs et les appliquer.</w:t>
      </w:r>
    </w:p>
    <w:sectPr w:rsidR="00B67BB8" w:rsidRPr="005B15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675"/>
    <w:rsid w:val="005B15BE"/>
    <w:rsid w:val="008C6675"/>
    <w:rsid w:val="00B67BB8"/>
    <w:rsid w:val="00D5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EBEAC"/>
  <w15:chartTrackingRefBased/>
  <w15:docId w15:val="{08D68497-0EAC-4113-911E-CA5FD96E3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3</cp:revision>
  <dcterms:created xsi:type="dcterms:W3CDTF">2021-06-15T08:42:00Z</dcterms:created>
  <dcterms:modified xsi:type="dcterms:W3CDTF">2021-06-15T08:43:00Z</dcterms:modified>
</cp:coreProperties>
</file>