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00037" w14:textId="77777777" w:rsidR="0084686E" w:rsidRDefault="0084686E" w:rsidP="0084686E">
      <w:pPr>
        <w:pStyle w:val="1"/>
        <w:spacing w:before="0" w:after="120"/>
      </w:pPr>
      <w:bookmarkStart w:id="0" w:name="_Toc213334520"/>
      <w:r>
        <w:t>Постановка задачи</w:t>
      </w:r>
      <w:bookmarkEnd w:id="0"/>
    </w:p>
    <w:p w14:paraId="5024F3EE" w14:textId="77777777" w:rsidR="0084686E" w:rsidRDefault="0084686E" w:rsidP="0084686E">
      <w:pPr>
        <w:spacing w:after="120"/>
        <w:ind w:firstLine="709"/>
      </w:pPr>
      <w:r>
        <w:t xml:space="preserve">Операторы цикла играют ключевую роль в языках программирования, позволяя организовывать многократное повторение группы операторов. В языке </w:t>
      </w:r>
      <w:r w:rsidRPr="00917551">
        <w:rPr>
          <w:b/>
          <w:i/>
          <w:lang w:val="en-US"/>
        </w:rPr>
        <w:t>C</w:t>
      </w:r>
      <w:r w:rsidRPr="00917551">
        <w:rPr>
          <w:b/>
          <w:i/>
        </w:rPr>
        <w:t>/</w:t>
      </w:r>
      <w:r w:rsidRPr="00917551">
        <w:rPr>
          <w:b/>
          <w:i/>
          <w:lang w:val="en-US"/>
        </w:rPr>
        <w:t>C</w:t>
      </w:r>
      <w:r w:rsidRPr="00917551">
        <w:rPr>
          <w:b/>
          <w:i/>
        </w:rPr>
        <w:t>++</w:t>
      </w:r>
      <w:r>
        <w:t xml:space="preserve"> цикл </w:t>
      </w:r>
      <w:r w:rsidRPr="00917551">
        <w:rPr>
          <w:rFonts w:ascii="Consolas" w:hAnsi="Consolas"/>
          <w:i/>
        </w:rPr>
        <w:t>for</w:t>
      </w:r>
      <w:r w:rsidRPr="00751443">
        <w:t xml:space="preserve"> </w:t>
      </w:r>
      <w:r>
        <w:t>является одним из инструментов управления. Оператор</w:t>
      </w:r>
      <w:r w:rsidRPr="00751443">
        <w:t xml:space="preserve"> позволяет повторить выполнение того или иного оператора или составного оператора заданное число раз.</w:t>
      </w:r>
    </w:p>
    <w:p w14:paraId="34AEC2E9" w14:textId="77777777" w:rsidR="0084686E" w:rsidRDefault="0084686E" w:rsidP="0084686E">
      <w:pPr>
        <w:spacing w:after="120"/>
        <w:ind w:firstLine="709"/>
      </w:pPr>
      <w:r>
        <w:t xml:space="preserve">Задачей работы является проектирование и реализация синтаксического анализатора (парсера) для оператора цикла </w:t>
      </w:r>
      <w:r w:rsidRPr="00917551">
        <w:rPr>
          <w:rFonts w:ascii="Consolas" w:hAnsi="Consolas"/>
          <w:i/>
          <w:lang w:val="en-US"/>
        </w:rPr>
        <w:t>for</w:t>
      </w:r>
      <w:r w:rsidRPr="00747B48">
        <w:t xml:space="preserve"> </w:t>
      </w:r>
      <w:r>
        <w:t xml:space="preserve">языка </w:t>
      </w:r>
      <w:r w:rsidRPr="00917551">
        <w:rPr>
          <w:b/>
          <w:i/>
          <w:lang w:val="en-US"/>
        </w:rPr>
        <w:t>C</w:t>
      </w:r>
      <w:r w:rsidRPr="00917551">
        <w:rPr>
          <w:b/>
          <w:i/>
        </w:rPr>
        <w:t>/</w:t>
      </w:r>
      <w:r w:rsidRPr="00917551">
        <w:rPr>
          <w:b/>
          <w:i/>
          <w:lang w:val="en-US"/>
        </w:rPr>
        <w:t>C</w:t>
      </w:r>
      <w:r w:rsidRPr="00917551">
        <w:rPr>
          <w:b/>
          <w:i/>
        </w:rPr>
        <w:t>++</w:t>
      </w:r>
      <w:r w:rsidRPr="00747B48">
        <w:rPr>
          <w:i/>
        </w:rPr>
        <w:t>.</w:t>
      </w:r>
    </w:p>
    <w:p w14:paraId="2F782921" w14:textId="77777777" w:rsidR="0084686E" w:rsidRPr="00B6705D" w:rsidRDefault="0084686E" w:rsidP="0084686E">
      <w:pPr>
        <w:spacing w:after="120"/>
        <w:ind w:firstLine="709"/>
      </w:pPr>
      <w:r>
        <w:t xml:space="preserve">Для описания синтаксиса используется формальный язык </w:t>
      </w:r>
      <w:r>
        <w:rPr>
          <w:lang w:val="en-US"/>
        </w:rPr>
        <w:t>L</w:t>
      </w:r>
      <w:r>
        <w:t>, включающий в себя следующую конструкцию:</w:t>
      </w:r>
    </w:p>
    <w:p w14:paraId="2FCEB194" w14:textId="77777777" w:rsidR="0084686E" w:rsidRPr="0042769D" w:rsidRDefault="0084686E" w:rsidP="0084686E">
      <w:pPr>
        <w:spacing w:after="120"/>
        <w:rPr>
          <w:rFonts w:ascii="Consolas" w:hAnsi="Consolas"/>
          <w:i/>
          <w:sz w:val="24"/>
          <w:lang w:val="en-US"/>
        </w:rPr>
      </w:pPr>
      <w:r w:rsidRPr="0042769D">
        <w:rPr>
          <w:rFonts w:ascii="Consolas" w:hAnsi="Consolas"/>
          <w:i/>
          <w:sz w:val="24"/>
          <w:lang w:val="en-US"/>
        </w:rPr>
        <w:t>for (</w:t>
      </w:r>
      <w:r>
        <w:rPr>
          <w:rFonts w:ascii="Consolas" w:hAnsi="Consolas"/>
          <w:i/>
          <w:sz w:val="24"/>
          <w:lang w:val="en-US"/>
        </w:rPr>
        <w:t>‹</w:t>
      </w:r>
      <w:proofErr w:type="spellStart"/>
      <w:r w:rsidRPr="0042769D">
        <w:rPr>
          <w:rFonts w:ascii="Consolas" w:hAnsi="Consolas"/>
          <w:i/>
          <w:sz w:val="24"/>
          <w:lang w:val="en-US"/>
        </w:rPr>
        <w:t>init-expression</w:t>
      </w:r>
      <w:r>
        <w:rPr>
          <w:rFonts w:ascii="Consolas" w:hAnsi="Consolas"/>
          <w:i/>
          <w:sz w:val="24"/>
          <w:lang w:val="en-US"/>
        </w:rPr>
        <w:t>›</w:t>
      </w:r>
      <w:r w:rsidRPr="0042769D">
        <w:rPr>
          <w:rFonts w:ascii="Consolas" w:hAnsi="Consolas"/>
          <w:i/>
          <w:sz w:val="24"/>
          <w:lang w:val="en-US"/>
        </w:rPr>
        <w:t>;</w:t>
      </w:r>
      <w:r>
        <w:rPr>
          <w:rFonts w:ascii="Consolas" w:hAnsi="Consolas"/>
          <w:i/>
          <w:sz w:val="24"/>
          <w:lang w:val="en-US"/>
        </w:rPr>
        <w:t>‹</w:t>
      </w:r>
      <w:r w:rsidRPr="0042769D">
        <w:rPr>
          <w:rFonts w:ascii="Consolas" w:hAnsi="Consolas"/>
          <w:i/>
          <w:sz w:val="24"/>
          <w:lang w:val="en-US"/>
        </w:rPr>
        <w:t>cond-expression</w:t>
      </w:r>
      <w:r>
        <w:rPr>
          <w:rFonts w:ascii="Consolas" w:hAnsi="Consolas"/>
          <w:i/>
          <w:sz w:val="24"/>
          <w:lang w:val="en-US"/>
        </w:rPr>
        <w:t>›</w:t>
      </w:r>
      <w:r w:rsidRPr="0042769D">
        <w:rPr>
          <w:rFonts w:ascii="Consolas" w:hAnsi="Consolas"/>
          <w:i/>
          <w:sz w:val="24"/>
          <w:lang w:val="en-US"/>
        </w:rPr>
        <w:t>;</w:t>
      </w:r>
      <w:r>
        <w:rPr>
          <w:rFonts w:ascii="Consolas" w:hAnsi="Consolas"/>
          <w:i/>
          <w:sz w:val="24"/>
          <w:lang w:val="en-US"/>
        </w:rPr>
        <w:t>‹</w:t>
      </w:r>
      <w:r w:rsidRPr="0042769D">
        <w:rPr>
          <w:rFonts w:ascii="Consolas" w:hAnsi="Consolas"/>
          <w:i/>
          <w:sz w:val="24"/>
          <w:lang w:val="en-US"/>
        </w:rPr>
        <w:t>loop-expression</w:t>
      </w:r>
      <w:proofErr w:type="spellEnd"/>
      <w:r>
        <w:rPr>
          <w:rFonts w:ascii="Consolas" w:hAnsi="Consolas"/>
          <w:i/>
          <w:sz w:val="24"/>
          <w:lang w:val="en-US"/>
        </w:rPr>
        <w:t>›</w:t>
      </w:r>
      <w:r w:rsidRPr="0042769D">
        <w:rPr>
          <w:rFonts w:ascii="Consolas" w:hAnsi="Consolas"/>
          <w:i/>
          <w:sz w:val="24"/>
          <w:lang w:val="en-US"/>
        </w:rPr>
        <w:t>) {</w:t>
      </w:r>
    </w:p>
    <w:p w14:paraId="277F4565" w14:textId="77777777" w:rsidR="0084686E" w:rsidRPr="00B6705D" w:rsidRDefault="0084686E" w:rsidP="0084686E">
      <w:pPr>
        <w:spacing w:after="120"/>
        <w:rPr>
          <w:rFonts w:ascii="Consolas" w:hAnsi="Consolas"/>
          <w:i/>
          <w:sz w:val="24"/>
          <w:lang w:val="en-US"/>
        </w:rPr>
      </w:pPr>
      <w:r w:rsidRPr="0042769D">
        <w:rPr>
          <w:rFonts w:ascii="Consolas" w:hAnsi="Consolas"/>
          <w:i/>
          <w:sz w:val="24"/>
          <w:lang w:val="en-US"/>
        </w:rPr>
        <w:tab/>
      </w:r>
      <w:r>
        <w:rPr>
          <w:rFonts w:ascii="Consolas" w:hAnsi="Consolas"/>
          <w:i/>
          <w:sz w:val="24"/>
          <w:lang w:val="en-US"/>
        </w:rPr>
        <w:t>‹</w:t>
      </w:r>
      <w:r w:rsidRPr="0042769D">
        <w:rPr>
          <w:rFonts w:ascii="Consolas" w:hAnsi="Consolas"/>
          <w:i/>
          <w:sz w:val="24"/>
          <w:lang w:val="en-US"/>
        </w:rPr>
        <w:t>body</w:t>
      </w:r>
      <w:r>
        <w:rPr>
          <w:rFonts w:ascii="Consolas" w:hAnsi="Consolas"/>
          <w:i/>
          <w:sz w:val="24"/>
          <w:lang w:val="en-US"/>
        </w:rPr>
        <w:t>›</w:t>
      </w:r>
    </w:p>
    <w:p w14:paraId="58960A3B" w14:textId="77777777" w:rsidR="0084686E" w:rsidRPr="00B6705D" w:rsidRDefault="0084686E" w:rsidP="0084686E">
      <w:pPr>
        <w:spacing w:after="120"/>
        <w:rPr>
          <w:rFonts w:ascii="Consolas" w:hAnsi="Consolas"/>
          <w:i/>
          <w:sz w:val="24"/>
          <w:lang w:val="en-US"/>
        </w:rPr>
      </w:pPr>
      <w:r w:rsidRPr="00B6705D">
        <w:rPr>
          <w:rFonts w:ascii="Consolas" w:hAnsi="Consolas"/>
          <w:i/>
          <w:sz w:val="24"/>
          <w:lang w:val="en-US"/>
        </w:rPr>
        <w:t>}</w:t>
      </w:r>
    </w:p>
    <w:p w14:paraId="0F1371C6" w14:textId="77777777" w:rsidR="0084686E" w:rsidRDefault="0084686E" w:rsidP="0084686E">
      <w:pPr>
        <w:spacing w:after="120"/>
        <w:ind w:firstLine="709"/>
      </w:pPr>
      <w:r>
        <w:t>Условие</w:t>
      </w:r>
      <w:r w:rsidRPr="0084686E">
        <w:t xml:space="preserve"> </w:t>
      </w:r>
      <w:r>
        <w:t>цикла</w:t>
      </w:r>
      <w:r w:rsidRPr="0084686E">
        <w:t xml:space="preserve"> </w:t>
      </w:r>
      <w:r>
        <w:t>состоит</w:t>
      </w:r>
      <w:r w:rsidRPr="0084686E">
        <w:t xml:space="preserve"> </w:t>
      </w:r>
      <w:r>
        <w:t>из</w:t>
      </w:r>
      <w:r w:rsidRPr="0084686E">
        <w:t xml:space="preserve"> </w:t>
      </w:r>
      <w:r>
        <w:t>трёх</w:t>
      </w:r>
      <w:r w:rsidRPr="0084686E">
        <w:t xml:space="preserve"> </w:t>
      </w:r>
      <w:r>
        <w:t>выражений</w:t>
      </w:r>
      <w:r w:rsidRPr="0084686E">
        <w:t xml:space="preserve">: </w:t>
      </w:r>
      <w:r>
        <w:t>начальное</w:t>
      </w:r>
      <w:r w:rsidRPr="0084686E">
        <w:t xml:space="preserve"> </w:t>
      </w:r>
      <w:r>
        <w:t>выражение</w:t>
      </w:r>
      <w:r w:rsidRPr="0084686E">
        <w:t xml:space="preserve"> (</w:t>
      </w:r>
      <w:r w:rsidRPr="0084686E">
        <w:rPr>
          <w:rFonts w:ascii="Consolas" w:hAnsi="Consolas"/>
          <w:i/>
        </w:rPr>
        <w:t>‹</w:t>
      </w:r>
      <w:r w:rsidRPr="00C76D48">
        <w:rPr>
          <w:rFonts w:ascii="Consolas" w:hAnsi="Consolas"/>
          <w:i/>
          <w:lang w:val="en-US"/>
        </w:rPr>
        <w:t>init</w:t>
      </w:r>
      <w:r w:rsidRPr="0084686E">
        <w:rPr>
          <w:rFonts w:ascii="Consolas" w:hAnsi="Consolas"/>
          <w:i/>
        </w:rPr>
        <w:t>-</w:t>
      </w:r>
      <w:r w:rsidRPr="00C76D48">
        <w:rPr>
          <w:rFonts w:ascii="Consolas" w:hAnsi="Consolas"/>
          <w:i/>
          <w:lang w:val="en-US"/>
        </w:rPr>
        <w:t>expression</w:t>
      </w:r>
      <w:r w:rsidRPr="0084686E">
        <w:rPr>
          <w:rFonts w:ascii="Consolas" w:hAnsi="Consolas"/>
          <w:i/>
        </w:rPr>
        <w:t>›</w:t>
      </w:r>
      <w:r w:rsidRPr="0084686E">
        <w:t xml:space="preserve">), </w:t>
      </w:r>
      <w:r>
        <w:t>условное</w:t>
      </w:r>
      <w:r w:rsidRPr="0084686E">
        <w:t xml:space="preserve"> </w:t>
      </w:r>
      <w:r>
        <w:t>выражение</w:t>
      </w:r>
      <w:r w:rsidRPr="0084686E">
        <w:t xml:space="preserve"> (</w:t>
      </w:r>
      <w:r w:rsidRPr="0084686E">
        <w:rPr>
          <w:rFonts w:ascii="Consolas" w:hAnsi="Consolas"/>
          <w:i/>
        </w:rPr>
        <w:t>‹</w:t>
      </w:r>
      <w:r w:rsidRPr="00C76D48">
        <w:rPr>
          <w:rFonts w:ascii="Consolas" w:hAnsi="Consolas"/>
          <w:i/>
          <w:lang w:val="en-US"/>
        </w:rPr>
        <w:t>cond</w:t>
      </w:r>
      <w:r w:rsidRPr="0084686E">
        <w:rPr>
          <w:rFonts w:ascii="Consolas" w:hAnsi="Consolas"/>
          <w:i/>
        </w:rPr>
        <w:t>-</w:t>
      </w:r>
      <w:r w:rsidRPr="00C76D48">
        <w:rPr>
          <w:rFonts w:ascii="Consolas" w:hAnsi="Consolas"/>
          <w:i/>
          <w:lang w:val="en-US"/>
        </w:rPr>
        <w:t>expression</w:t>
      </w:r>
      <w:r w:rsidRPr="0084686E">
        <w:rPr>
          <w:rFonts w:ascii="Consolas" w:hAnsi="Consolas"/>
          <w:i/>
        </w:rPr>
        <w:t>›</w:t>
      </w:r>
      <w:r w:rsidRPr="0084686E">
        <w:t xml:space="preserve">) </w:t>
      </w:r>
      <w:r>
        <w:t>и</w:t>
      </w:r>
      <w:r w:rsidRPr="0084686E">
        <w:t xml:space="preserve"> </w:t>
      </w:r>
      <w:r>
        <w:t>выражение</w:t>
      </w:r>
      <w:r w:rsidRPr="0084686E">
        <w:t xml:space="preserve"> </w:t>
      </w:r>
      <w:r>
        <w:t>цикла</w:t>
      </w:r>
      <w:r w:rsidRPr="0084686E">
        <w:t xml:space="preserve"> (</w:t>
      </w:r>
      <w:r w:rsidRPr="0084686E">
        <w:rPr>
          <w:rFonts w:ascii="Consolas" w:hAnsi="Consolas"/>
          <w:i/>
        </w:rPr>
        <w:t>‹</w:t>
      </w:r>
      <w:r w:rsidRPr="0034091B">
        <w:rPr>
          <w:rFonts w:ascii="Consolas" w:hAnsi="Consolas"/>
          <w:i/>
          <w:lang w:val="en-US"/>
        </w:rPr>
        <w:t>loop</w:t>
      </w:r>
      <w:r w:rsidRPr="0084686E">
        <w:rPr>
          <w:rFonts w:ascii="Consolas" w:hAnsi="Consolas"/>
          <w:i/>
        </w:rPr>
        <w:t>-</w:t>
      </w:r>
      <w:r w:rsidRPr="0034091B">
        <w:rPr>
          <w:rFonts w:ascii="Consolas" w:hAnsi="Consolas"/>
          <w:i/>
          <w:lang w:val="en-US"/>
        </w:rPr>
        <w:t>expression</w:t>
      </w:r>
      <w:r w:rsidRPr="0084686E">
        <w:rPr>
          <w:rFonts w:ascii="Consolas" w:hAnsi="Consolas"/>
          <w:i/>
        </w:rPr>
        <w:t>›</w:t>
      </w:r>
      <w:r w:rsidRPr="0084686E">
        <w:t xml:space="preserve">). </w:t>
      </w:r>
      <w:r>
        <w:t>Начальное выражение состоит из имени переменной, оператора сравнения (</w:t>
      </w:r>
      <w:r w:rsidRPr="0034091B">
        <w:rPr>
          <w:rFonts w:ascii="Consolas" w:hAnsi="Consolas"/>
          <w:i/>
        </w:rPr>
        <w:t>=</w:t>
      </w:r>
      <w:r>
        <w:t xml:space="preserve">) и целого числа. Условное выражение состоит из имени переменной, объявленной в </w:t>
      </w:r>
      <w:r>
        <w:rPr>
          <w:rFonts w:ascii="Consolas" w:hAnsi="Consolas"/>
          <w:i/>
        </w:rPr>
        <w:t>‹</w:t>
      </w:r>
      <w:r w:rsidRPr="00C76D48">
        <w:rPr>
          <w:rFonts w:ascii="Consolas" w:hAnsi="Consolas"/>
          <w:i/>
          <w:lang w:val="en-US"/>
        </w:rPr>
        <w:t>init</w:t>
      </w:r>
      <w:r w:rsidRPr="00C76D48">
        <w:rPr>
          <w:rFonts w:ascii="Consolas" w:hAnsi="Consolas"/>
          <w:i/>
        </w:rPr>
        <w:t>-</w:t>
      </w:r>
      <w:r w:rsidRPr="00C76D48">
        <w:rPr>
          <w:rFonts w:ascii="Consolas" w:hAnsi="Consolas"/>
          <w:i/>
          <w:lang w:val="en-US"/>
        </w:rPr>
        <w:t>expression</w:t>
      </w:r>
      <w:r>
        <w:rPr>
          <w:rFonts w:ascii="Consolas" w:hAnsi="Consolas"/>
          <w:i/>
        </w:rPr>
        <w:t>›</w:t>
      </w:r>
      <w:r>
        <w:rPr>
          <w:rFonts w:cs="Times New Roman"/>
        </w:rPr>
        <w:t>, оператора сравнения (</w:t>
      </w:r>
      <w:r w:rsidRPr="00167330">
        <w:rPr>
          <w:rFonts w:ascii="Consolas" w:hAnsi="Consolas" w:cs="Times New Roman"/>
          <w:i/>
        </w:rPr>
        <w:t>&lt;</w:t>
      </w:r>
      <w:r w:rsidRPr="008343EF">
        <w:rPr>
          <w:rFonts w:cs="Times New Roman"/>
        </w:rPr>
        <w:t xml:space="preserve">, </w:t>
      </w:r>
      <w:r w:rsidRPr="00167330">
        <w:rPr>
          <w:rFonts w:ascii="Consolas" w:hAnsi="Consolas" w:cs="Times New Roman"/>
          <w:i/>
        </w:rPr>
        <w:t>&lt;=</w:t>
      </w:r>
      <w:r w:rsidRPr="008343EF">
        <w:rPr>
          <w:rFonts w:cs="Times New Roman"/>
        </w:rPr>
        <w:t xml:space="preserve">, </w:t>
      </w:r>
      <w:r w:rsidRPr="00167330">
        <w:rPr>
          <w:rFonts w:ascii="Consolas" w:hAnsi="Consolas" w:cs="Times New Roman"/>
          <w:i/>
        </w:rPr>
        <w:t>&gt;</w:t>
      </w:r>
      <w:r w:rsidRPr="008343EF">
        <w:rPr>
          <w:rFonts w:cs="Times New Roman"/>
        </w:rPr>
        <w:t xml:space="preserve">, </w:t>
      </w:r>
      <w:r w:rsidRPr="00167330">
        <w:rPr>
          <w:rFonts w:ascii="Consolas" w:hAnsi="Consolas" w:cs="Times New Roman"/>
          <w:i/>
        </w:rPr>
        <w:t>&gt;=</w:t>
      </w:r>
      <w:r w:rsidRPr="008343EF">
        <w:rPr>
          <w:rFonts w:cs="Times New Roman"/>
        </w:rPr>
        <w:t xml:space="preserve">, </w:t>
      </w:r>
      <w:r w:rsidRPr="00167330">
        <w:rPr>
          <w:rFonts w:ascii="Consolas" w:hAnsi="Consolas" w:cs="Times New Roman"/>
          <w:i/>
        </w:rPr>
        <w:t>==</w:t>
      </w:r>
      <w:r w:rsidRPr="008343EF">
        <w:rPr>
          <w:rFonts w:cs="Times New Roman"/>
        </w:rPr>
        <w:t xml:space="preserve">, </w:t>
      </w:r>
      <w:r w:rsidRPr="00167330">
        <w:rPr>
          <w:rFonts w:ascii="Consolas" w:hAnsi="Consolas" w:cs="Times New Roman"/>
          <w:i/>
        </w:rPr>
        <w:t>!=</w:t>
      </w:r>
      <w:r>
        <w:rPr>
          <w:rFonts w:cs="Times New Roman"/>
        </w:rPr>
        <w:t xml:space="preserve">) и целого числа. Выражение цикла представляет из себя инкремент или декремент относительно переменной, </w:t>
      </w:r>
      <w:r>
        <w:t xml:space="preserve">объявленной в </w:t>
      </w:r>
      <w:r>
        <w:rPr>
          <w:rFonts w:ascii="Consolas" w:hAnsi="Consolas"/>
          <w:i/>
        </w:rPr>
        <w:t>‹</w:t>
      </w:r>
      <w:r w:rsidRPr="00C76D48">
        <w:rPr>
          <w:rFonts w:ascii="Consolas" w:hAnsi="Consolas"/>
          <w:i/>
          <w:lang w:val="en-US"/>
        </w:rPr>
        <w:t>init</w:t>
      </w:r>
      <w:r w:rsidRPr="00C76D48">
        <w:rPr>
          <w:rFonts w:ascii="Consolas" w:hAnsi="Consolas"/>
          <w:i/>
        </w:rPr>
        <w:t>-</w:t>
      </w:r>
      <w:r w:rsidRPr="00C76D48">
        <w:rPr>
          <w:rFonts w:ascii="Consolas" w:hAnsi="Consolas"/>
          <w:i/>
          <w:lang w:val="en-US"/>
        </w:rPr>
        <w:t>expression</w:t>
      </w:r>
      <w:r>
        <w:rPr>
          <w:rFonts w:ascii="Consolas" w:hAnsi="Consolas"/>
          <w:i/>
        </w:rPr>
        <w:t>›</w:t>
      </w:r>
      <w:r>
        <w:rPr>
          <w:rFonts w:cs="Times New Roman"/>
        </w:rPr>
        <w:t>.</w:t>
      </w:r>
      <w:r>
        <w:t xml:space="preserve"> </w:t>
      </w:r>
      <w:r w:rsidRPr="00751443">
        <w:t xml:space="preserve">Тело </w:t>
      </w:r>
      <w:r w:rsidRPr="00917551">
        <w:t>(</w:t>
      </w:r>
      <w:r>
        <w:rPr>
          <w:rFonts w:ascii="Consolas" w:hAnsi="Consolas"/>
          <w:i/>
        </w:rPr>
        <w:t>‹</w:t>
      </w:r>
      <w:r w:rsidRPr="00917551">
        <w:rPr>
          <w:rFonts w:ascii="Consolas" w:hAnsi="Consolas"/>
          <w:i/>
          <w:lang w:val="en-US"/>
        </w:rPr>
        <w:t>body</w:t>
      </w:r>
      <w:r>
        <w:rPr>
          <w:rFonts w:ascii="Consolas" w:hAnsi="Consolas"/>
          <w:i/>
        </w:rPr>
        <w:t>›</w:t>
      </w:r>
      <w:r w:rsidRPr="00917551">
        <w:t>)</w:t>
      </w:r>
      <w:r w:rsidRPr="00062B0A">
        <w:t xml:space="preserve"> </w:t>
      </w:r>
      <w:r>
        <w:t>состоит из последовательности операторов присваивания</w:t>
      </w:r>
      <w:r w:rsidRPr="00062B0A">
        <w:t xml:space="preserve"> </w:t>
      </w:r>
      <w:r>
        <w:t xml:space="preserve">и </w:t>
      </w:r>
      <w:r w:rsidRPr="00751443">
        <w:t xml:space="preserve">выполняется ноль или более раз, пока необязательное </w:t>
      </w:r>
      <w:r>
        <w:rPr>
          <w:rFonts w:ascii="Consolas" w:hAnsi="Consolas"/>
          <w:i/>
        </w:rPr>
        <w:t>‹</w:t>
      </w:r>
      <w:r w:rsidRPr="00C76D48">
        <w:rPr>
          <w:rFonts w:ascii="Consolas" w:hAnsi="Consolas"/>
          <w:i/>
          <w:lang w:val="en-US"/>
        </w:rPr>
        <w:t>cond</w:t>
      </w:r>
      <w:r w:rsidRPr="00C76D48">
        <w:rPr>
          <w:rFonts w:ascii="Consolas" w:hAnsi="Consolas"/>
          <w:i/>
        </w:rPr>
        <w:t>-</w:t>
      </w:r>
      <w:r w:rsidRPr="00C76D48">
        <w:rPr>
          <w:rFonts w:ascii="Consolas" w:hAnsi="Consolas"/>
          <w:i/>
          <w:lang w:val="en-US"/>
        </w:rPr>
        <w:t>expression</w:t>
      </w:r>
      <w:r>
        <w:rPr>
          <w:rFonts w:ascii="Consolas" w:hAnsi="Consolas"/>
          <w:i/>
        </w:rPr>
        <w:t>›</w:t>
      </w:r>
      <w:r w:rsidRPr="00751443">
        <w:t xml:space="preserve"> не примет</w:t>
      </w:r>
      <w:r>
        <w:t xml:space="preserve"> ложное</w:t>
      </w:r>
      <w:r w:rsidRPr="00751443">
        <w:t xml:space="preserve"> значение.</w:t>
      </w:r>
    </w:p>
    <w:p w14:paraId="78006176" w14:textId="77777777" w:rsidR="0084686E" w:rsidRDefault="0084686E" w:rsidP="0084686E">
      <w:pPr>
        <w:spacing w:after="120"/>
      </w:pPr>
      <w:r>
        <w:t>Задачи:</w:t>
      </w:r>
    </w:p>
    <w:p w14:paraId="41A7F656" w14:textId="77777777" w:rsidR="0084686E" w:rsidRDefault="0084686E" w:rsidP="0084686E">
      <w:pPr>
        <w:pStyle w:val="a3"/>
        <w:numPr>
          <w:ilvl w:val="0"/>
          <w:numId w:val="1"/>
        </w:numPr>
        <w:spacing w:after="120"/>
      </w:pPr>
      <w:r>
        <w:t xml:space="preserve">Построить корректные и некорректные формальные языковые цепочки языка </w:t>
      </w:r>
      <w:r>
        <w:rPr>
          <w:lang w:val="en-US"/>
        </w:rPr>
        <w:t>L</w:t>
      </w:r>
      <w:r>
        <w:t>;</w:t>
      </w:r>
    </w:p>
    <w:p w14:paraId="63A20E7E" w14:textId="77777777" w:rsidR="0084686E" w:rsidRDefault="0084686E" w:rsidP="0084686E">
      <w:pPr>
        <w:pStyle w:val="a3"/>
        <w:numPr>
          <w:ilvl w:val="0"/>
          <w:numId w:val="1"/>
        </w:numPr>
        <w:spacing w:after="120"/>
      </w:pPr>
      <w:r>
        <w:t xml:space="preserve">Сконструировать грамматику </w:t>
      </w:r>
      <w:r>
        <w:rPr>
          <w:lang w:val="en-US"/>
        </w:rPr>
        <w:t>G</w:t>
      </w:r>
      <w:r w:rsidRPr="0071656D">
        <w:t>[</w:t>
      </w:r>
      <w:r>
        <w:rPr>
          <w:lang w:val="en-US"/>
        </w:rPr>
        <w:t>Z</w:t>
      </w:r>
      <w:r w:rsidRPr="0071656D">
        <w:t xml:space="preserve">] </w:t>
      </w:r>
      <w:r>
        <w:t>и определить её тип по классификации Хомского;</w:t>
      </w:r>
    </w:p>
    <w:p w14:paraId="5B12DC07" w14:textId="77777777" w:rsidR="0084686E" w:rsidRDefault="0084686E" w:rsidP="0084686E">
      <w:pPr>
        <w:pStyle w:val="a3"/>
        <w:numPr>
          <w:ilvl w:val="0"/>
          <w:numId w:val="1"/>
        </w:numPr>
        <w:spacing w:after="120"/>
      </w:pPr>
      <w:r>
        <w:t>Выбрать метод синтаксического анализа и описать алгоритм диагностики и нейтрализации ошибок;</w:t>
      </w:r>
    </w:p>
    <w:p w14:paraId="7D8FD3BA" w14:textId="77777777" w:rsidR="0084686E" w:rsidRDefault="0084686E" w:rsidP="0084686E">
      <w:pPr>
        <w:pStyle w:val="a3"/>
        <w:numPr>
          <w:ilvl w:val="0"/>
          <w:numId w:val="1"/>
        </w:numPr>
        <w:spacing w:after="120"/>
      </w:pPr>
      <w:r>
        <w:t>Реализовать графический интерфейс синтаксического анализатора для демонстрации работы;</w:t>
      </w:r>
    </w:p>
    <w:p w14:paraId="3F3EDCD1" w14:textId="2CC15021" w:rsidR="00C67A7B" w:rsidRPr="0084686E" w:rsidRDefault="0084686E" w:rsidP="0084686E">
      <w:pPr>
        <w:pStyle w:val="a3"/>
        <w:numPr>
          <w:ilvl w:val="0"/>
          <w:numId w:val="1"/>
        </w:numPr>
        <w:spacing w:after="120"/>
      </w:pPr>
      <w:r>
        <w:t xml:space="preserve">Реализовать парсер, который будет анализировать корректность введённого на языке </w:t>
      </w:r>
      <w:r>
        <w:rPr>
          <w:lang w:val="en-US"/>
        </w:rPr>
        <w:t>L</w:t>
      </w:r>
      <w:r>
        <w:t xml:space="preserve"> текста.</w:t>
      </w:r>
      <w:bookmarkStart w:id="1" w:name="_GoBack"/>
      <w:bookmarkEnd w:id="1"/>
    </w:p>
    <w:sectPr w:rsidR="00C67A7B" w:rsidRPr="0084686E" w:rsidSect="00E6293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2E4F20"/>
    <w:multiLevelType w:val="hybridMultilevel"/>
    <w:tmpl w:val="C6F65C3E"/>
    <w:lvl w:ilvl="0" w:tplc="3328D0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99"/>
    <w:rsid w:val="00036778"/>
    <w:rsid w:val="00055616"/>
    <w:rsid w:val="001E43F2"/>
    <w:rsid w:val="00254826"/>
    <w:rsid w:val="005E4AA6"/>
    <w:rsid w:val="006753CF"/>
    <w:rsid w:val="006B60AE"/>
    <w:rsid w:val="006C3F86"/>
    <w:rsid w:val="00735DC9"/>
    <w:rsid w:val="0084686E"/>
    <w:rsid w:val="00937699"/>
    <w:rsid w:val="00A115C1"/>
    <w:rsid w:val="00B23C3B"/>
    <w:rsid w:val="00C67A7B"/>
    <w:rsid w:val="00C704DC"/>
    <w:rsid w:val="00E531D8"/>
    <w:rsid w:val="00E6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52E3"/>
  <w15:chartTrackingRefBased/>
  <w15:docId w15:val="{576AB95E-93F9-40D6-A7D0-F908547D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677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6778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778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036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17</cp:revision>
  <dcterms:created xsi:type="dcterms:W3CDTF">2025-09-18T07:26:00Z</dcterms:created>
  <dcterms:modified xsi:type="dcterms:W3CDTF">2025-11-20T06:29:00Z</dcterms:modified>
</cp:coreProperties>
</file>