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6979" w14:textId="3B2E6997" w:rsidR="006D08FB" w:rsidRDefault="006D08FB" w:rsidP="006D08FB">
      <w:pPr>
        <w:pStyle w:val="Paragraphedeliste"/>
        <w:numPr>
          <w:ilvl w:val="0"/>
          <w:numId w:val="1"/>
        </w:numPr>
        <w:jc w:val="both"/>
      </w:pPr>
      <w:r>
        <w:t>Se déplacer</w:t>
      </w:r>
    </w:p>
    <w:p w14:paraId="7E958D1C" w14:textId="5108C8FE" w:rsidR="006D08FB" w:rsidRDefault="006D08FB" w:rsidP="006D08FB">
      <w:pPr>
        <w:jc w:val="both"/>
      </w:pPr>
      <w:r>
        <w:t>Brancher un clavier à la carte et appuyer sur les touches ci-dessous :</w:t>
      </w:r>
    </w:p>
    <w:p w14:paraId="5913A5F8" w14:textId="1A1AE421" w:rsidR="006D08FB" w:rsidRDefault="00D50414" w:rsidP="006D08FB">
      <w:pPr>
        <w:pStyle w:val="Paragraphedeliste"/>
        <w:numPr>
          <w:ilvl w:val="1"/>
          <w:numId w:val="1"/>
        </w:numPr>
        <w:jc w:val="both"/>
      </w:pPr>
      <w:r>
        <w:t xml:space="preserve">Z : </w:t>
      </w:r>
      <w:r w:rsidR="006D08FB">
        <w:t>Avancer (N)</w:t>
      </w:r>
    </w:p>
    <w:p w14:paraId="7D237334" w14:textId="1FED6628" w:rsidR="006D08FB" w:rsidRDefault="00D50414" w:rsidP="006D08FB">
      <w:pPr>
        <w:pStyle w:val="Paragraphedeliste"/>
        <w:numPr>
          <w:ilvl w:val="1"/>
          <w:numId w:val="1"/>
        </w:numPr>
        <w:jc w:val="both"/>
      </w:pPr>
      <w:r>
        <w:t xml:space="preserve">D : </w:t>
      </w:r>
      <w:r w:rsidR="006D08FB">
        <w:t>Se déplacer sur la droite (E)</w:t>
      </w:r>
    </w:p>
    <w:p w14:paraId="07C89E69" w14:textId="1F18694B" w:rsidR="006D08FB" w:rsidRDefault="00D50414" w:rsidP="006D08FB">
      <w:pPr>
        <w:pStyle w:val="Paragraphedeliste"/>
        <w:numPr>
          <w:ilvl w:val="1"/>
          <w:numId w:val="1"/>
        </w:numPr>
        <w:jc w:val="both"/>
      </w:pPr>
      <w:r>
        <w:t xml:space="preserve">Q : </w:t>
      </w:r>
      <w:r w:rsidR="006D08FB">
        <w:t>Se déplacer sur la gauche (O)</w:t>
      </w:r>
    </w:p>
    <w:p w14:paraId="20AEAA5A" w14:textId="5DBC8A56" w:rsidR="006D08FB" w:rsidRDefault="00D50414" w:rsidP="006D08FB">
      <w:pPr>
        <w:pStyle w:val="Paragraphedeliste"/>
        <w:numPr>
          <w:ilvl w:val="1"/>
          <w:numId w:val="1"/>
        </w:numPr>
        <w:jc w:val="both"/>
      </w:pPr>
      <w:r>
        <w:t xml:space="preserve">S : </w:t>
      </w:r>
      <w:r w:rsidR="006D08FB">
        <w:t>Reculer (S)</w:t>
      </w:r>
    </w:p>
    <w:p w14:paraId="048DFFE3" w14:textId="4770A5AC" w:rsidR="006D08FB" w:rsidRDefault="00D50414" w:rsidP="006D08FB">
      <w:pPr>
        <w:pStyle w:val="Paragraphedeliste"/>
        <w:numPr>
          <w:ilvl w:val="1"/>
          <w:numId w:val="1"/>
        </w:numPr>
        <w:jc w:val="both"/>
      </w:pPr>
      <w:r>
        <w:t xml:space="preserve">« : </w:t>
      </w:r>
      <w:r w:rsidR="006D08FB">
        <w:t>Tourner vers la droite</w:t>
      </w:r>
      <w:r>
        <w:t xml:space="preserve"> (Touche 3 du clavier)</w:t>
      </w:r>
    </w:p>
    <w:p w14:paraId="76EBFB9C" w14:textId="7C0783C9" w:rsidR="006D08FB" w:rsidRDefault="00D50414" w:rsidP="006D08FB">
      <w:pPr>
        <w:pStyle w:val="Paragraphedeliste"/>
        <w:numPr>
          <w:ilvl w:val="1"/>
          <w:numId w:val="1"/>
        </w:numPr>
        <w:jc w:val="both"/>
      </w:pPr>
      <w:proofErr w:type="gramStart"/>
      <w:r>
        <w:t>é</w:t>
      </w:r>
      <w:proofErr w:type="gramEnd"/>
      <w:r>
        <w:t xml:space="preserve"> : </w:t>
      </w:r>
      <w:r w:rsidR="006D08FB">
        <w:t>Tourner vers la gauche</w:t>
      </w:r>
      <w:r>
        <w:t xml:space="preserve"> (Touche 2 du clavier)</w:t>
      </w:r>
    </w:p>
    <w:p w14:paraId="63BBCC5C" w14:textId="48F543BB" w:rsidR="006D08FB" w:rsidRDefault="00D50414" w:rsidP="006D08FB">
      <w:pPr>
        <w:pStyle w:val="Paragraphedeliste"/>
        <w:numPr>
          <w:ilvl w:val="1"/>
          <w:numId w:val="1"/>
        </w:numPr>
        <w:jc w:val="both"/>
      </w:pPr>
      <w:r>
        <w:t xml:space="preserve">E : </w:t>
      </w:r>
      <w:r w:rsidR="006D08FB">
        <w:t>Avancer en diagonale (N-E)</w:t>
      </w:r>
    </w:p>
    <w:p w14:paraId="1F22E47E" w14:textId="1C24356C" w:rsidR="006D08FB" w:rsidRDefault="00D50414" w:rsidP="006D08FB">
      <w:pPr>
        <w:pStyle w:val="Paragraphedeliste"/>
        <w:numPr>
          <w:ilvl w:val="1"/>
          <w:numId w:val="1"/>
        </w:numPr>
        <w:jc w:val="both"/>
      </w:pPr>
      <w:r>
        <w:t xml:space="preserve">A : </w:t>
      </w:r>
      <w:r w:rsidR="006D08FB">
        <w:t>Avancer en diagonale (N-</w:t>
      </w:r>
      <w:r w:rsidR="006D08FB">
        <w:t>O</w:t>
      </w:r>
      <w:r w:rsidR="006D08FB">
        <w:t>)</w:t>
      </w:r>
    </w:p>
    <w:p w14:paraId="18A48B7E" w14:textId="251CDF56" w:rsidR="006D08FB" w:rsidRDefault="00D50414" w:rsidP="006D08FB">
      <w:pPr>
        <w:pStyle w:val="Paragraphedeliste"/>
        <w:numPr>
          <w:ilvl w:val="1"/>
          <w:numId w:val="1"/>
        </w:numPr>
        <w:jc w:val="both"/>
      </w:pPr>
      <w:r>
        <w:t xml:space="preserve">W : </w:t>
      </w:r>
      <w:r w:rsidR="006D08FB">
        <w:t>Reculer</w:t>
      </w:r>
      <w:r w:rsidR="006D08FB">
        <w:t xml:space="preserve"> en diagonale (</w:t>
      </w:r>
      <w:r w:rsidR="006D08FB">
        <w:t>S</w:t>
      </w:r>
      <w:r w:rsidR="006D08FB">
        <w:t>-</w:t>
      </w:r>
      <w:r w:rsidR="006D08FB">
        <w:t>O</w:t>
      </w:r>
      <w:r w:rsidR="006D08FB">
        <w:t>)</w:t>
      </w:r>
    </w:p>
    <w:p w14:paraId="0AFD2862" w14:textId="5F040D61" w:rsidR="00D50414" w:rsidRDefault="00D50414" w:rsidP="00D50414">
      <w:pPr>
        <w:pStyle w:val="Paragraphedeliste"/>
        <w:numPr>
          <w:ilvl w:val="1"/>
          <w:numId w:val="1"/>
        </w:numPr>
        <w:jc w:val="both"/>
      </w:pPr>
      <w:r>
        <w:t xml:space="preserve">X : </w:t>
      </w:r>
      <w:r w:rsidR="006D08FB">
        <w:t>Reculer</w:t>
      </w:r>
      <w:r w:rsidR="006D08FB">
        <w:t xml:space="preserve"> en diagonale (</w:t>
      </w:r>
      <w:r w:rsidR="006D08FB">
        <w:t>S</w:t>
      </w:r>
      <w:r w:rsidR="006D08FB">
        <w:t>-E)</w:t>
      </w:r>
    </w:p>
    <w:p w14:paraId="41783C92" w14:textId="6BD88745" w:rsidR="00693DB3" w:rsidRDefault="00D50414" w:rsidP="00693DB3">
      <w:pPr>
        <w:pStyle w:val="Paragraphedeliste"/>
        <w:numPr>
          <w:ilvl w:val="1"/>
          <w:numId w:val="1"/>
        </w:numPr>
        <w:jc w:val="both"/>
      </w:pPr>
      <w:proofErr w:type="spellStart"/>
      <w:r>
        <w:t>Space</w:t>
      </w:r>
      <w:proofErr w:type="spellEnd"/>
      <w:r>
        <w:t> : Arrêt total</w:t>
      </w:r>
      <w:r w:rsidR="00693DB3">
        <w:t xml:space="preserve"> d’urgence</w:t>
      </w:r>
    </w:p>
    <w:p w14:paraId="0BBE120D" w14:textId="15C73A3E" w:rsidR="00693DB3" w:rsidRDefault="00693DB3" w:rsidP="00693DB3">
      <w:pPr>
        <w:pStyle w:val="Paragraphedeliste"/>
        <w:ind w:left="1440"/>
        <w:jc w:val="both"/>
      </w:pPr>
    </w:p>
    <w:p w14:paraId="38B3FFC5" w14:textId="42581028" w:rsidR="00693DB3" w:rsidRDefault="00693DB3" w:rsidP="001C0405">
      <w:pPr>
        <w:pStyle w:val="Paragraphedeliste"/>
        <w:numPr>
          <w:ilvl w:val="0"/>
          <w:numId w:val="1"/>
        </w:numPr>
        <w:jc w:val="both"/>
      </w:pPr>
      <w:r>
        <w:t>Contrôle à distance via une IHM</w:t>
      </w:r>
    </w:p>
    <w:p w14:paraId="60566568" w14:textId="71D654CA" w:rsidR="00693DB3" w:rsidRDefault="00693DB3" w:rsidP="001C0405">
      <w:pPr>
        <w:jc w:val="both"/>
      </w:pPr>
      <w:r>
        <w:t>Comme précédemment mais via une page web server</w:t>
      </w:r>
    </w:p>
    <w:p w14:paraId="0DD44175" w14:textId="6F57054D" w:rsidR="00693DB3" w:rsidRDefault="006D08FB" w:rsidP="00693DB3">
      <w:pPr>
        <w:pStyle w:val="Paragraphedeliste"/>
        <w:numPr>
          <w:ilvl w:val="0"/>
          <w:numId w:val="1"/>
        </w:numPr>
        <w:jc w:val="both"/>
      </w:pPr>
      <w:r>
        <w:t xml:space="preserve">Acquisition </w:t>
      </w:r>
      <w:r w:rsidR="00693DB3">
        <w:t>vidéo</w:t>
      </w:r>
    </w:p>
    <w:p w14:paraId="78734F2F" w14:textId="3EFAF80B" w:rsidR="001C0405" w:rsidRDefault="001C0405" w:rsidP="001C0405">
      <w:pPr>
        <w:jc w:val="both"/>
      </w:pPr>
      <w:r>
        <w:t>Flux vidéo affiché sur un écran (VGA)</w:t>
      </w:r>
    </w:p>
    <w:p w14:paraId="0BD41F13" w14:textId="77777777" w:rsidR="00693DB3" w:rsidRDefault="00693DB3" w:rsidP="00693DB3">
      <w:pPr>
        <w:pStyle w:val="Paragraphedeliste"/>
        <w:numPr>
          <w:ilvl w:val="0"/>
          <w:numId w:val="1"/>
        </w:numPr>
        <w:jc w:val="both"/>
      </w:pPr>
      <w:r>
        <w:t>Accès à distance en directe au flux vidéo</w:t>
      </w:r>
    </w:p>
    <w:p w14:paraId="1394EEF1" w14:textId="77777777" w:rsidR="001C0405" w:rsidRDefault="001C0405" w:rsidP="001C0405">
      <w:pPr>
        <w:jc w:val="both"/>
      </w:pPr>
      <w:r>
        <w:t>Sur l’IHM : Bouton allumer camera</w:t>
      </w:r>
    </w:p>
    <w:p w14:paraId="3F53C5B2" w14:textId="0D973E02" w:rsidR="00693DB3" w:rsidRDefault="001C0405" w:rsidP="001C0405">
      <w:pPr>
        <w:jc w:val="both"/>
      </w:pPr>
      <w:r>
        <w:t>Lorsque ce bouton est activé Le flux vidéo arrive jusqu’à ‘IHM et est visible par l’utilisateur</w:t>
      </w:r>
    </w:p>
    <w:p w14:paraId="4A481FB7" w14:textId="7133F078" w:rsidR="006D08FB" w:rsidRDefault="006D08FB" w:rsidP="006D08FB">
      <w:pPr>
        <w:pStyle w:val="Paragraphedeliste"/>
        <w:numPr>
          <w:ilvl w:val="0"/>
          <w:numId w:val="1"/>
        </w:numPr>
        <w:jc w:val="both"/>
      </w:pPr>
      <w:r>
        <w:t>Détection d’alertes</w:t>
      </w:r>
    </w:p>
    <w:p w14:paraId="709D302D" w14:textId="212C4346" w:rsidR="00693DB3" w:rsidRDefault="001C0405" w:rsidP="00693DB3">
      <w:pPr>
        <w:jc w:val="both"/>
      </w:pPr>
      <w:r>
        <w:t>Provocation d’une alerte sur une balise, vérifier que le robot envoi un message d’alerte sur l’IHM</w:t>
      </w:r>
    </w:p>
    <w:p w14:paraId="2EC38803" w14:textId="77777777" w:rsidR="00693DB3" w:rsidRDefault="00693DB3" w:rsidP="00693DB3">
      <w:pPr>
        <w:pStyle w:val="Paragraphedeliste"/>
        <w:numPr>
          <w:ilvl w:val="0"/>
          <w:numId w:val="1"/>
        </w:numPr>
        <w:jc w:val="both"/>
      </w:pPr>
      <w:r>
        <w:t>Se situer dans un espace donné</w:t>
      </w:r>
    </w:p>
    <w:p w14:paraId="0BF387AB" w14:textId="3A1D96E4" w:rsidR="00693DB3" w:rsidRDefault="00693DB3" w:rsidP="00693DB3">
      <w:pPr>
        <w:jc w:val="both"/>
      </w:pPr>
      <w:r>
        <w:t>Le robot allumé, celui-ci renvoi les coordonnées de sa position sur l’IHM</w:t>
      </w:r>
    </w:p>
    <w:p w14:paraId="4BF590A9" w14:textId="3383C12E" w:rsidR="006D08FB" w:rsidRDefault="006D08FB" w:rsidP="006D08FB">
      <w:pPr>
        <w:pStyle w:val="Paragraphedeliste"/>
        <w:numPr>
          <w:ilvl w:val="0"/>
          <w:numId w:val="1"/>
        </w:numPr>
        <w:jc w:val="both"/>
      </w:pPr>
      <w:r>
        <w:t xml:space="preserve">Navigation en Autonomie </w:t>
      </w:r>
    </w:p>
    <w:p w14:paraId="6096CFA2" w14:textId="15EF7070" w:rsidR="00693DB3" w:rsidRDefault="001C0405" w:rsidP="00693DB3">
      <w:pPr>
        <w:jc w:val="both"/>
      </w:pPr>
      <w:r>
        <w:t xml:space="preserve">Donner </w:t>
      </w:r>
      <w:proofErr w:type="gramStart"/>
      <w:r>
        <w:t>des coordonnées objectif</w:t>
      </w:r>
      <w:proofErr w:type="gramEnd"/>
      <w:r>
        <w:t xml:space="preserve"> réalisable et vérifier que le robot s’y rend correctement</w:t>
      </w:r>
    </w:p>
    <w:p w14:paraId="6F0DAE12" w14:textId="6D7DADD2" w:rsidR="006D08FB" w:rsidRDefault="006D08FB" w:rsidP="006D08FB">
      <w:pPr>
        <w:pStyle w:val="Paragraphedeliste"/>
        <w:numPr>
          <w:ilvl w:val="0"/>
          <w:numId w:val="1"/>
        </w:numPr>
        <w:jc w:val="both"/>
      </w:pPr>
      <w:r>
        <w:t>Eviter les obstacles</w:t>
      </w:r>
    </w:p>
    <w:p w14:paraId="09823D0A" w14:textId="47A43066" w:rsidR="00693DB3" w:rsidRDefault="001C0405" w:rsidP="00693DB3">
      <w:pPr>
        <w:jc w:val="both"/>
      </w:pPr>
      <w:r>
        <w:t>Idem mais avec des obstacles sur le chemin</w:t>
      </w:r>
    </w:p>
    <w:p w14:paraId="5F65EAD3" w14:textId="77777777" w:rsidR="006D08FB" w:rsidRDefault="006D08FB" w:rsidP="006D08FB">
      <w:pPr>
        <w:pStyle w:val="Paragraphedeliste"/>
        <w:numPr>
          <w:ilvl w:val="0"/>
          <w:numId w:val="1"/>
        </w:numPr>
        <w:jc w:val="both"/>
      </w:pPr>
      <w:r>
        <w:t>Autonome en énergie</w:t>
      </w:r>
    </w:p>
    <w:p w14:paraId="2B655250" w14:textId="5C5AEBE4" w:rsidR="004E6B18" w:rsidRDefault="001C0405">
      <w:r>
        <w:t>Batterie presque vide, le robot se rend en autonomie sur sa station de recharge. Afficher le niveau de batterie sur l’IHM</w:t>
      </w:r>
    </w:p>
    <w:sectPr w:rsidR="004E6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3453"/>
    <w:multiLevelType w:val="hybridMultilevel"/>
    <w:tmpl w:val="3FBC6726"/>
    <w:lvl w:ilvl="0" w:tplc="B994ED6E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FB"/>
    <w:rsid w:val="001C0405"/>
    <w:rsid w:val="004E6B18"/>
    <w:rsid w:val="00693DB3"/>
    <w:rsid w:val="006D08FB"/>
    <w:rsid w:val="0075186D"/>
    <w:rsid w:val="00D5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8207"/>
  <w15:chartTrackingRefBased/>
  <w15:docId w15:val="{A4D034A3-8FFA-435A-B2DE-333BBB3E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8FB"/>
    <w:rPr>
      <w:rFonts w:ascii="Calibri" w:eastAsia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6D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Laffargue</dc:creator>
  <cp:keywords/>
  <dc:description/>
  <cp:lastModifiedBy>Lenny Laffargue</cp:lastModifiedBy>
  <cp:revision>1</cp:revision>
  <dcterms:created xsi:type="dcterms:W3CDTF">2022-03-31T14:28:00Z</dcterms:created>
  <dcterms:modified xsi:type="dcterms:W3CDTF">2022-03-31T14:59:00Z</dcterms:modified>
</cp:coreProperties>
</file>