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9AD" w:rsidRPr="00DC573A" w:rsidRDefault="005669AD" w:rsidP="00C25B54">
      <w:pPr>
        <w:jc w:val="both"/>
        <w:rPr>
          <w:sz w:val="28"/>
          <w:lang w:val="fr-FR"/>
        </w:rPr>
      </w:pPr>
      <w:bookmarkStart w:id="0" w:name="_GoBack"/>
      <w:bookmarkEnd w:id="0"/>
      <w:r w:rsidRPr="00DC573A">
        <w:rPr>
          <w:sz w:val="28"/>
          <w:lang w:val="fr-FR"/>
        </w:rPr>
        <w:t>MANUEL D’UTILISATION MINIPAM II POUR LES MESURES DE FLUORESCENCE</w:t>
      </w:r>
    </w:p>
    <w:p w:rsidR="005669AD" w:rsidRPr="00DC573A" w:rsidRDefault="005669AD" w:rsidP="00C25B54">
      <w:pPr>
        <w:pStyle w:val="ListParagraph"/>
        <w:numPr>
          <w:ilvl w:val="0"/>
          <w:numId w:val="1"/>
        </w:numPr>
        <w:jc w:val="both"/>
        <w:rPr>
          <w:b/>
          <w:u w:val="single"/>
          <w:lang w:val="fr-FR"/>
        </w:rPr>
      </w:pPr>
      <w:r w:rsidRPr="00DC573A">
        <w:rPr>
          <w:b/>
          <w:u w:val="single"/>
          <w:lang w:val="fr-FR"/>
        </w:rPr>
        <w:t>Introduction</w:t>
      </w:r>
    </w:p>
    <w:p w:rsidR="000549D6" w:rsidRPr="00AA6911" w:rsidRDefault="000549D6" w:rsidP="00C25B54">
      <w:pPr>
        <w:jc w:val="both"/>
        <w:rPr>
          <w:lang w:val="fr-FR"/>
        </w:rPr>
      </w:pPr>
      <w:r w:rsidRPr="00A2656D">
        <w:rPr>
          <w:lang w:val="fr-FR"/>
        </w:rPr>
        <w:t xml:space="preserve">The photosyntheticyieldanalyzer, MINIPAM II </w:t>
      </w:r>
      <w:r w:rsidR="00DC0C07" w:rsidRPr="00A2656D">
        <w:rPr>
          <w:lang w:val="fr-FR"/>
        </w:rPr>
        <w:t xml:space="preserve">a été conçu pour l'analyse d'impulsions de saturation hautement sensibles du photosystème II sur le terrain ainsi que dans le laboratoire. Il est </w:t>
      </w:r>
      <w:r w:rsidR="00436D77" w:rsidRPr="00A2656D">
        <w:rPr>
          <w:lang w:val="fr-FR"/>
        </w:rPr>
        <w:t>utilisé</w:t>
      </w:r>
      <w:r w:rsidR="00DC0C07" w:rsidRPr="00A2656D">
        <w:rPr>
          <w:lang w:val="fr-FR"/>
        </w:rPr>
        <w:t xml:space="preserve"> pour la mesure des </w:t>
      </w:r>
      <w:r w:rsidR="00D94789" w:rsidRPr="00A2656D">
        <w:rPr>
          <w:lang w:val="fr-FR"/>
        </w:rPr>
        <w:t>différents</w:t>
      </w:r>
      <w:r w:rsidR="0097334B">
        <w:rPr>
          <w:lang w:val="fr-FR"/>
        </w:rPr>
        <w:t xml:space="preserve"> </w:t>
      </w:r>
      <w:r w:rsidR="00D94789" w:rsidRPr="00A2656D">
        <w:rPr>
          <w:lang w:val="fr-FR"/>
        </w:rPr>
        <w:t>paramètres</w:t>
      </w:r>
      <w:r w:rsidR="00DC0C07" w:rsidRPr="00A2656D">
        <w:rPr>
          <w:lang w:val="fr-FR"/>
        </w:rPr>
        <w:t xml:space="preserve"> li</w:t>
      </w:r>
      <w:r w:rsidR="00436D77" w:rsidRPr="00A2656D">
        <w:rPr>
          <w:lang w:val="fr-FR"/>
        </w:rPr>
        <w:t>é</w:t>
      </w:r>
      <w:r w:rsidR="00DC0C07" w:rsidRPr="00A2656D">
        <w:rPr>
          <w:lang w:val="fr-FR"/>
        </w:rPr>
        <w:t xml:space="preserve">s </w:t>
      </w:r>
      <w:r w:rsidR="00436D77" w:rsidRPr="00A2656D">
        <w:rPr>
          <w:lang w:val="fr-FR"/>
        </w:rPr>
        <w:t>à</w:t>
      </w:r>
      <w:r w:rsidR="00356A72" w:rsidRPr="00A2656D">
        <w:rPr>
          <w:lang w:val="fr-FR"/>
        </w:rPr>
        <w:t xml:space="preserve"> la</w:t>
      </w:r>
      <w:r w:rsidR="0097334B">
        <w:rPr>
          <w:lang w:val="fr-FR"/>
        </w:rPr>
        <w:t xml:space="preserve"> </w:t>
      </w:r>
      <w:r w:rsidR="00D94789" w:rsidRPr="00A2656D">
        <w:rPr>
          <w:lang w:val="fr-FR"/>
        </w:rPr>
        <w:t>photosynthèse</w:t>
      </w:r>
      <w:r w:rsidR="00DC0C07" w:rsidRPr="00A2656D">
        <w:rPr>
          <w:lang w:val="fr-FR"/>
        </w:rPr>
        <w:t xml:space="preserve"> notamment le rendement photochimique efficace (Y(II)</w:t>
      </w:r>
      <w:r w:rsidR="00AD6B02">
        <w:rPr>
          <w:lang w:val="fr-FR"/>
        </w:rPr>
        <w:t xml:space="preserve">, </w:t>
      </w:r>
      <w:r w:rsidR="000053B1">
        <w:rPr>
          <w:lang w:val="fr-FR"/>
        </w:rPr>
        <w:t xml:space="preserve">noté aussi comme </w:t>
      </w:r>
      <w:r w:rsidR="001E540D">
        <w:rPr>
          <w:lang w:val="fr-FR"/>
        </w:rPr>
        <w:t>Fq’/Fm’, ∆F/Fm’</w:t>
      </w:r>
      <w:r w:rsidR="00DC0C07" w:rsidRPr="00A2656D">
        <w:rPr>
          <w:lang w:val="fr-FR"/>
        </w:rPr>
        <w:t>), rendement photochimique maximale (</w:t>
      </w:r>
      <w:r w:rsidR="00A2656D" w:rsidRPr="0057076D">
        <w:rPr>
          <w:lang w:val="fr-FR"/>
        </w:rPr>
        <w:t>F</w:t>
      </w:r>
      <w:r w:rsidR="00A2656D" w:rsidRPr="00AA6911">
        <w:rPr>
          <w:lang w:val="fr-FR"/>
        </w:rPr>
        <w:t>v</w:t>
      </w:r>
      <w:r w:rsidR="00DC0C07" w:rsidRPr="00AA6911">
        <w:rPr>
          <w:lang w:val="fr-FR"/>
        </w:rPr>
        <w:t>/Fm), ainsi que le quenching photochimique (qL, qP) et le quenching non-photochimique</w:t>
      </w:r>
      <w:r w:rsidR="0097334B">
        <w:rPr>
          <w:lang w:val="fr-FR"/>
        </w:rPr>
        <w:t xml:space="preserve"> </w:t>
      </w:r>
      <w:r w:rsidR="00DC0C07" w:rsidRPr="00AA6911">
        <w:rPr>
          <w:lang w:val="fr-FR"/>
        </w:rPr>
        <w:t xml:space="preserve">(qN, NPQ). On peut aussi calculer d’autres </w:t>
      </w:r>
      <w:r w:rsidR="00D94789" w:rsidRPr="00AA6911">
        <w:rPr>
          <w:lang w:val="fr-FR"/>
        </w:rPr>
        <w:t>paramètres</w:t>
      </w:r>
      <w:r w:rsidR="00DC0C07" w:rsidRPr="00AA6911">
        <w:rPr>
          <w:lang w:val="fr-FR"/>
        </w:rPr>
        <w:t xml:space="preserve"> comme le Y(NPQ) et Y(NO).</w:t>
      </w:r>
    </w:p>
    <w:p w:rsidR="00AF55FA" w:rsidRPr="00DE357D" w:rsidRDefault="00AF55FA" w:rsidP="00C25B54">
      <w:pPr>
        <w:jc w:val="both"/>
        <w:rPr>
          <w:lang w:val="fr-FR"/>
        </w:rPr>
      </w:pPr>
      <w:r w:rsidRPr="00AA6911">
        <w:rPr>
          <w:lang w:val="fr-FR"/>
        </w:rPr>
        <w:t xml:space="preserve">Le MINIPAM II peut </w:t>
      </w:r>
      <w:r w:rsidR="00D94789" w:rsidRPr="00CB25B2">
        <w:rPr>
          <w:lang w:val="fr-FR"/>
        </w:rPr>
        <w:t>être</w:t>
      </w:r>
      <w:r w:rsidRPr="00CB25B2">
        <w:rPr>
          <w:lang w:val="fr-FR"/>
        </w:rPr>
        <w:t xml:space="preserve"> utilis</w:t>
      </w:r>
      <w:r w:rsidR="00436D77" w:rsidRPr="00CB25B2">
        <w:rPr>
          <w:lang w:val="fr-FR"/>
        </w:rPr>
        <w:t>é</w:t>
      </w:r>
      <w:r w:rsidRPr="00CB25B2">
        <w:rPr>
          <w:lang w:val="fr-FR"/>
        </w:rPr>
        <w:t xml:space="preserve"> en autonomie ou branch</w:t>
      </w:r>
      <w:r w:rsidR="00436D77" w:rsidRPr="00CB25B2">
        <w:rPr>
          <w:lang w:val="fr-FR"/>
        </w:rPr>
        <w:t>é</w:t>
      </w:r>
      <w:r w:rsidR="0097334B">
        <w:rPr>
          <w:lang w:val="fr-FR"/>
        </w:rPr>
        <w:t xml:space="preserve"> </w:t>
      </w:r>
      <w:r w:rsidR="00436D77" w:rsidRPr="00CB25B2">
        <w:rPr>
          <w:lang w:val="fr-FR"/>
        </w:rPr>
        <w:t>à</w:t>
      </w:r>
      <w:r w:rsidRPr="00CB25B2">
        <w:rPr>
          <w:lang w:val="fr-FR"/>
        </w:rPr>
        <w:t xml:space="preserve"> l’ordinateur avec un logiciel </w:t>
      </w:r>
      <w:r w:rsidR="00D94789" w:rsidRPr="00CB25B2">
        <w:rPr>
          <w:lang w:val="fr-FR"/>
        </w:rPr>
        <w:t>spécifique</w:t>
      </w:r>
      <w:r w:rsidR="0097334B">
        <w:rPr>
          <w:lang w:val="fr-FR"/>
        </w:rPr>
        <w:t xml:space="preserve"> </w:t>
      </w:r>
      <w:r w:rsidRPr="00CB25B2">
        <w:rPr>
          <w:lang w:val="fr-FR"/>
        </w:rPr>
        <w:t>WinControl 3</w:t>
      </w:r>
      <w:r w:rsidR="00EE325F">
        <w:rPr>
          <w:lang w:val="fr-FR"/>
        </w:rPr>
        <w:t xml:space="preserve"> (si l’ordinateur n’est pas connecté à internet, le logiciel peut ne pas reconnaitre le MiniPam)</w:t>
      </w:r>
      <w:r w:rsidRPr="00CB25B2">
        <w:rPr>
          <w:lang w:val="fr-FR"/>
        </w:rPr>
        <w:t xml:space="preserve">. Sa </w:t>
      </w:r>
      <w:r w:rsidR="00D94789" w:rsidRPr="00CB25B2">
        <w:rPr>
          <w:lang w:val="fr-FR"/>
        </w:rPr>
        <w:t>mémoire</w:t>
      </w:r>
      <w:r w:rsidRPr="00B14BF9">
        <w:rPr>
          <w:lang w:val="fr-FR"/>
        </w:rPr>
        <w:t xml:space="preserve"> peut garder des </w:t>
      </w:r>
      <w:r w:rsidR="00D94789" w:rsidRPr="001563DD">
        <w:rPr>
          <w:lang w:val="fr-FR"/>
        </w:rPr>
        <w:t>données</w:t>
      </w:r>
      <w:r w:rsidRPr="001563DD">
        <w:rPr>
          <w:lang w:val="fr-FR"/>
        </w:rPr>
        <w:t xml:space="preserve"> jusqu’à 27000 </w:t>
      </w:r>
      <w:r w:rsidRPr="00DE357D">
        <w:rPr>
          <w:lang w:val="fr-FR"/>
        </w:rPr>
        <w:t xml:space="preserve">analyses d’impulsions de saturation </w:t>
      </w:r>
    </w:p>
    <w:p w:rsidR="00356A72" w:rsidRPr="00A2656D" w:rsidRDefault="00D94789" w:rsidP="00C25B54">
      <w:pPr>
        <w:jc w:val="both"/>
        <w:rPr>
          <w:lang w:val="fr-FR"/>
        </w:rPr>
      </w:pPr>
      <w:r w:rsidRPr="00A2656D">
        <w:rPr>
          <w:lang w:val="fr-FR"/>
        </w:rPr>
        <w:t>Aperçu</w:t>
      </w:r>
      <w:r w:rsidR="00356A72" w:rsidRPr="00A2656D">
        <w:rPr>
          <w:lang w:val="fr-FR"/>
        </w:rPr>
        <w:t xml:space="preserve"> sur l’appareil</w:t>
      </w:r>
    </w:p>
    <w:p w:rsidR="00356A72" w:rsidRPr="00A2656D" w:rsidRDefault="00356A72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5476875" cy="4714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A72" w:rsidRDefault="00356A72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lastRenderedPageBreak/>
        <w:drawing>
          <wp:inline distT="0" distB="0" distL="0" distR="0">
            <wp:extent cx="4953000" cy="468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911" w:rsidRPr="00A2656D" w:rsidRDefault="00AA6911" w:rsidP="00C25B54">
      <w:pPr>
        <w:jc w:val="both"/>
        <w:rPr>
          <w:lang w:val="fr-FR"/>
        </w:rPr>
      </w:pPr>
      <w:r>
        <w:rPr>
          <w:lang w:val="fr-FR"/>
        </w:rPr>
        <w:t>Tableau 1 :</w:t>
      </w:r>
      <w:r w:rsidR="00C25B54">
        <w:rPr>
          <w:lang w:val="fr-FR"/>
        </w:rPr>
        <w:t xml:space="preserve"> Liste des entrées et sortie de l’analyseur.</w:t>
      </w:r>
    </w:p>
    <w:p w:rsidR="00356A72" w:rsidRPr="00AA6911" w:rsidRDefault="00356A72" w:rsidP="00C25B54">
      <w:pPr>
        <w:jc w:val="both"/>
        <w:rPr>
          <w:lang w:val="fr-FR"/>
        </w:rPr>
      </w:pPr>
      <w:r w:rsidRPr="00A2656D">
        <w:rPr>
          <w:lang w:val="fr-FR"/>
        </w:rPr>
        <w:t xml:space="preserve">Dans le tableau et la figure ci- </w:t>
      </w:r>
      <w:r w:rsidR="00A2656D" w:rsidRPr="00AA6911">
        <w:rPr>
          <w:lang w:val="fr-FR"/>
        </w:rPr>
        <w:t>dessus</w:t>
      </w:r>
      <w:r w:rsidRPr="00AA6911">
        <w:rPr>
          <w:lang w:val="fr-FR"/>
        </w:rPr>
        <w:t xml:space="preserve">, on peut déjà avoir un </w:t>
      </w:r>
      <w:r w:rsidR="0041345E" w:rsidRPr="00AA6911">
        <w:rPr>
          <w:lang w:val="fr-FR"/>
        </w:rPr>
        <w:t>aperçu</w:t>
      </w:r>
      <w:r w:rsidRPr="00AA6911">
        <w:rPr>
          <w:lang w:val="fr-FR"/>
        </w:rPr>
        <w:t xml:space="preserve"> d</w:t>
      </w:r>
      <w:r w:rsidR="00480028" w:rsidRPr="00AA6911">
        <w:rPr>
          <w:lang w:val="fr-FR"/>
        </w:rPr>
        <w:t>es parties du MINIPAM</w:t>
      </w:r>
      <w:r w:rsidR="0097334B">
        <w:rPr>
          <w:lang w:val="fr-FR"/>
        </w:rPr>
        <w:t>.</w:t>
      </w:r>
    </w:p>
    <w:p w:rsidR="00356A72" w:rsidRPr="00DE357D" w:rsidRDefault="00356A72" w:rsidP="00C25B54">
      <w:pPr>
        <w:jc w:val="both"/>
        <w:rPr>
          <w:lang w:val="fr-FR"/>
        </w:rPr>
      </w:pPr>
      <w:r w:rsidRPr="00AA6911">
        <w:rPr>
          <w:lang w:val="fr-FR"/>
        </w:rPr>
        <w:t xml:space="preserve">Pour </w:t>
      </w:r>
      <w:r w:rsidR="005A7010">
        <w:rPr>
          <w:lang w:val="fr-FR"/>
        </w:rPr>
        <w:t xml:space="preserve">avoir </w:t>
      </w:r>
      <w:r w:rsidRPr="00AA6911">
        <w:rPr>
          <w:lang w:val="fr-FR"/>
        </w:rPr>
        <w:t>branch</w:t>
      </w:r>
      <w:r w:rsidR="005A7010">
        <w:rPr>
          <w:lang w:val="fr-FR"/>
        </w:rPr>
        <w:t>é</w:t>
      </w:r>
      <w:r w:rsidRPr="00AA6911">
        <w:rPr>
          <w:lang w:val="fr-FR"/>
        </w:rPr>
        <w:t xml:space="preserve"> les </w:t>
      </w:r>
      <w:r w:rsidR="0041345E" w:rsidRPr="00CB25B2">
        <w:rPr>
          <w:lang w:val="fr-FR"/>
        </w:rPr>
        <w:t>câbles</w:t>
      </w:r>
      <w:r w:rsidRPr="00CB25B2">
        <w:rPr>
          <w:lang w:val="fr-FR"/>
        </w:rPr>
        <w:t xml:space="preserve"> sur le MINIPAM II, </w:t>
      </w:r>
      <w:r w:rsidR="005A7010">
        <w:rPr>
          <w:lang w:val="fr-FR"/>
        </w:rPr>
        <w:t xml:space="preserve">on </w:t>
      </w:r>
      <w:r w:rsidRPr="00CB25B2">
        <w:rPr>
          <w:lang w:val="fr-FR"/>
        </w:rPr>
        <w:t xml:space="preserve">oriente chaque </w:t>
      </w:r>
      <w:r w:rsidR="005A7010" w:rsidRPr="00CB25B2">
        <w:rPr>
          <w:lang w:val="fr-FR"/>
        </w:rPr>
        <w:t>câble</w:t>
      </w:r>
      <w:r w:rsidRPr="00CB25B2">
        <w:rPr>
          <w:lang w:val="fr-FR"/>
        </w:rPr>
        <w:t xml:space="preserve"> de sorte que le point rouge sur le </w:t>
      </w:r>
      <w:r w:rsidR="0041345E" w:rsidRPr="00CB25B2">
        <w:rPr>
          <w:lang w:val="fr-FR"/>
        </w:rPr>
        <w:t>câble</w:t>
      </w:r>
      <w:r w:rsidRPr="00CB25B2">
        <w:rPr>
          <w:lang w:val="fr-FR"/>
        </w:rPr>
        <w:t xml:space="preserve"> coïncide avec le point rouge sur la prise</w:t>
      </w:r>
      <w:r w:rsidR="0041345E" w:rsidRPr="00B14BF9">
        <w:rPr>
          <w:lang w:val="fr-FR"/>
        </w:rPr>
        <w:t>.</w:t>
      </w:r>
    </w:p>
    <w:p w:rsidR="0041345E" w:rsidRPr="00DC573A" w:rsidRDefault="0041345E" w:rsidP="00C25B54">
      <w:pPr>
        <w:pStyle w:val="ListParagraph"/>
        <w:numPr>
          <w:ilvl w:val="0"/>
          <w:numId w:val="1"/>
        </w:numPr>
        <w:jc w:val="both"/>
        <w:rPr>
          <w:b/>
          <w:u w:val="single"/>
          <w:lang w:val="fr-FR"/>
        </w:rPr>
      </w:pPr>
      <w:r w:rsidRPr="00DC573A">
        <w:rPr>
          <w:b/>
          <w:u w:val="single"/>
          <w:lang w:val="fr-FR"/>
        </w:rPr>
        <w:t>Comment faire les mesures</w:t>
      </w:r>
    </w:p>
    <w:p w:rsidR="0041345E" w:rsidRPr="00A2656D" w:rsidRDefault="00D94789" w:rsidP="00C25B54">
      <w:pPr>
        <w:jc w:val="both"/>
        <w:rPr>
          <w:lang w:val="fr-FR"/>
        </w:rPr>
      </w:pPr>
      <w:r w:rsidRPr="00A2656D">
        <w:rPr>
          <w:lang w:val="fr-FR"/>
        </w:rPr>
        <w:t>Après</w:t>
      </w:r>
      <w:r w:rsidR="005A7010">
        <w:rPr>
          <w:lang w:val="fr-FR"/>
        </w:rPr>
        <w:t xml:space="preserve"> avoir </w:t>
      </w:r>
      <w:r w:rsidR="0041345E" w:rsidRPr="00A2656D">
        <w:rPr>
          <w:lang w:val="fr-FR"/>
        </w:rPr>
        <w:t>branch</w:t>
      </w:r>
      <w:r w:rsidR="005A7010">
        <w:rPr>
          <w:lang w:val="fr-FR"/>
        </w:rPr>
        <w:t>é</w:t>
      </w:r>
      <w:r w:rsidR="0041345E" w:rsidRPr="00A2656D">
        <w:rPr>
          <w:lang w:val="fr-FR"/>
        </w:rPr>
        <w:t xml:space="preserve"> le MINIPAM </w:t>
      </w:r>
      <w:r w:rsidR="00A2656D" w:rsidRPr="00A2656D">
        <w:rPr>
          <w:lang w:val="fr-FR"/>
        </w:rPr>
        <w:t>II</w:t>
      </w:r>
      <w:r w:rsidR="0041345E" w:rsidRPr="00A2656D">
        <w:rPr>
          <w:lang w:val="fr-FR"/>
        </w:rPr>
        <w:t xml:space="preserve">, on peut tout de suite commencer </w:t>
      </w:r>
      <w:r w:rsidRPr="00A2656D">
        <w:rPr>
          <w:lang w:val="fr-FR"/>
        </w:rPr>
        <w:t>à</w:t>
      </w:r>
      <w:r w:rsidR="0041345E" w:rsidRPr="00A2656D">
        <w:rPr>
          <w:lang w:val="fr-FR"/>
        </w:rPr>
        <w:t xml:space="preserve"> faire des mesures. A </w:t>
      </w:r>
      <w:r w:rsidRPr="00A2656D">
        <w:rPr>
          <w:lang w:val="fr-FR"/>
        </w:rPr>
        <w:t>chaque</w:t>
      </w:r>
      <w:r w:rsidR="0041345E" w:rsidRPr="00A2656D">
        <w:rPr>
          <w:lang w:val="fr-FR"/>
        </w:rPr>
        <w:t xml:space="preserve"> fois, le processus et la calibration change suivant le type de mesure </w:t>
      </w:r>
      <w:r w:rsidRPr="00A2656D">
        <w:rPr>
          <w:lang w:val="fr-FR"/>
        </w:rPr>
        <w:t>à</w:t>
      </w:r>
      <w:r w:rsidR="0041345E" w:rsidRPr="00A2656D">
        <w:rPr>
          <w:lang w:val="fr-FR"/>
        </w:rPr>
        <w:t xml:space="preserve"> faire.</w:t>
      </w:r>
    </w:p>
    <w:p w:rsidR="0041345E" w:rsidRPr="00DC573A" w:rsidRDefault="0041345E" w:rsidP="00C25B54">
      <w:pPr>
        <w:pStyle w:val="ListParagraph"/>
        <w:numPr>
          <w:ilvl w:val="0"/>
          <w:numId w:val="9"/>
        </w:numPr>
        <w:jc w:val="both"/>
        <w:rPr>
          <w:b/>
          <w:lang w:val="fr-FR"/>
        </w:rPr>
      </w:pPr>
      <w:r w:rsidRPr="00DC573A">
        <w:rPr>
          <w:b/>
          <w:lang w:val="fr-FR"/>
        </w:rPr>
        <w:t>Rendement phot</w:t>
      </w:r>
      <w:r w:rsidR="00437ABB" w:rsidRPr="00DC573A">
        <w:rPr>
          <w:b/>
          <w:lang w:val="fr-FR"/>
        </w:rPr>
        <w:t>o</w:t>
      </w:r>
      <w:r w:rsidRPr="00DC573A">
        <w:rPr>
          <w:b/>
          <w:lang w:val="fr-FR"/>
        </w:rPr>
        <w:t>chimique maximal (Fv/Fm)</w:t>
      </w:r>
    </w:p>
    <w:p w:rsidR="00301913" w:rsidRPr="00A2656D" w:rsidRDefault="0041345E" w:rsidP="00C25B54">
      <w:pPr>
        <w:jc w:val="both"/>
        <w:rPr>
          <w:lang w:val="fr-FR"/>
        </w:rPr>
      </w:pPr>
      <w:r w:rsidRPr="00A2656D">
        <w:rPr>
          <w:lang w:val="fr-FR"/>
        </w:rPr>
        <w:t>Le rendement photochimique maximal (Fv/Fm) est l</w:t>
      </w:r>
      <w:r w:rsidR="005A7010">
        <w:rPr>
          <w:lang w:val="fr-FR"/>
        </w:rPr>
        <w:t>e</w:t>
      </w:r>
      <w:r w:rsidRPr="00A2656D">
        <w:rPr>
          <w:lang w:val="fr-FR"/>
        </w:rPr>
        <w:t xml:space="preserve"> plus facile mais aussi l</w:t>
      </w:r>
      <w:r w:rsidR="005A7010">
        <w:rPr>
          <w:lang w:val="fr-FR"/>
        </w:rPr>
        <w:t>a</w:t>
      </w:r>
      <w:r w:rsidRPr="00A2656D">
        <w:rPr>
          <w:lang w:val="fr-FR"/>
        </w:rPr>
        <w:t xml:space="preserve"> plus importante mesure que fait le MINIPAM II. Fv/Fm est </w:t>
      </w:r>
      <w:r w:rsidR="00A2656D" w:rsidRPr="00A2656D">
        <w:rPr>
          <w:lang w:val="fr-FR"/>
        </w:rPr>
        <w:t>défini</w:t>
      </w:r>
      <w:r w:rsidRPr="00A2656D">
        <w:rPr>
          <w:lang w:val="fr-FR"/>
        </w:rPr>
        <w:t xml:space="preserve"> comme l’efficience du </w:t>
      </w:r>
      <w:r w:rsidR="00D94789" w:rsidRPr="00A2656D">
        <w:rPr>
          <w:lang w:val="fr-FR"/>
        </w:rPr>
        <w:t>photosystème</w:t>
      </w:r>
      <w:r w:rsidRPr="00A2656D">
        <w:rPr>
          <w:lang w:val="fr-FR"/>
        </w:rPr>
        <w:t xml:space="preserve"> II </w:t>
      </w:r>
      <w:r w:rsidR="000053B1">
        <w:rPr>
          <w:lang w:val="fr-FR"/>
        </w:rPr>
        <w:t>à</w:t>
      </w:r>
      <w:r w:rsidRPr="00A2656D">
        <w:rPr>
          <w:lang w:val="fr-FR"/>
        </w:rPr>
        <w:t xml:space="preserve"> utiliser </w:t>
      </w:r>
      <w:r w:rsidR="00D94789" w:rsidRPr="00A2656D">
        <w:rPr>
          <w:lang w:val="fr-FR"/>
        </w:rPr>
        <w:t>l’</w:t>
      </w:r>
      <w:r w:rsidR="00A2656D" w:rsidRPr="00A2656D">
        <w:rPr>
          <w:lang w:val="fr-FR"/>
        </w:rPr>
        <w:t>é</w:t>
      </w:r>
      <w:r w:rsidR="00D94789" w:rsidRPr="00A2656D">
        <w:rPr>
          <w:lang w:val="fr-FR"/>
        </w:rPr>
        <w:t>nergie</w:t>
      </w:r>
      <w:r w:rsidR="0097334B">
        <w:rPr>
          <w:lang w:val="fr-FR"/>
        </w:rPr>
        <w:t xml:space="preserve"> </w:t>
      </w:r>
      <w:r w:rsidR="00D94789" w:rsidRPr="00A2656D">
        <w:rPr>
          <w:lang w:val="fr-FR"/>
        </w:rPr>
        <w:t>captée</w:t>
      </w:r>
      <w:r w:rsidRPr="00A2656D">
        <w:rPr>
          <w:lang w:val="fr-FR"/>
        </w:rPr>
        <w:t xml:space="preserve"> provenant du soleil</w:t>
      </w:r>
      <w:r w:rsidR="00632D03" w:rsidRPr="00A2656D">
        <w:rPr>
          <w:lang w:val="fr-FR"/>
        </w:rPr>
        <w:t xml:space="preserve">. </w:t>
      </w:r>
      <w:r w:rsidR="00D94789" w:rsidRPr="00A2656D">
        <w:rPr>
          <w:lang w:val="fr-FR"/>
        </w:rPr>
        <w:t>Théoriquement</w:t>
      </w:r>
      <w:r w:rsidR="00632D03" w:rsidRPr="00A2656D">
        <w:rPr>
          <w:lang w:val="fr-FR"/>
        </w:rPr>
        <w:t xml:space="preserve">, Fv/Fm donne une valeur entre 0.80-0.83 pour les plantes non </w:t>
      </w:r>
      <w:r w:rsidR="00D94789" w:rsidRPr="00A2656D">
        <w:rPr>
          <w:lang w:val="fr-FR"/>
        </w:rPr>
        <w:t>stressées</w:t>
      </w:r>
      <w:r w:rsidR="00632D03" w:rsidRPr="00A2656D">
        <w:rPr>
          <w:lang w:val="fr-FR"/>
        </w:rPr>
        <w:t xml:space="preserve"> et cette valeur diminue quand une plante est </w:t>
      </w:r>
      <w:r w:rsidR="00D94789" w:rsidRPr="00A2656D">
        <w:rPr>
          <w:lang w:val="fr-FR"/>
        </w:rPr>
        <w:t>stressée</w:t>
      </w:r>
      <w:r w:rsidR="00632D03" w:rsidRPr="00A2656D">
        <w:rPr>
          <w:lang w:val="fr-FR"/>
        </w:rPr>
        <w:t xml:space="preserve">. Mais cette valeur peut être </w:t>
      </w:r>
      <w:r w:rsidR="0097334B">
        <w:rPr>
          <w:lang w:val="fr-FR"/>
        </w:rPr>
        <w:t xml:space="preserve">plus faible, </w:t>
      </w:r>
      <w:r w:rsidR="00632D03" w:rsidRPr="00A2656D">
        <w:rPr>
          <w:lang w:val="fr-FR"/>
        </w:rPr>
        <w:t xml:space="preserve"> jusqu’à 0.70 pour certaines </w:t>
      </w:r>
      <w:r w:rsidR="00D94789" w:rsidRPr="00A2656D">
        <w:rPr>
          <w:lang w:val="fr-FR"/>
        </w:rPr>
        <w:t>espèces</w:t>
      </w:r>
      <w:r w:rsidR="0097334B">
        <w:rPr>
          <w:lang w:val="fr-FR"/>
        </w:rPr>
        <w:t xml:space="preserve">, </w:t>
      </w:r>
      <w:r w:rsidR="00D94789" w:rsidRPr="00A2656D">
        <w:rPr>
          <w:lang w:val="fr-FR"/>
        </w:rPr>
        <w:t>même</w:t>
      </w:r>
      <w:r w:rsidR="00632D03" w:rsidRPr="00A2656D">
        <w:rPr>
          <w:lang w:val="fr-FR"/>
        </w:rPr>
        <w:t xml:space="preserve"> quand elles ne sont pas stressées. </w:t>
      </w:r>
      <w:r w:rsidR="009C6E76" w:rsidRPr="00A2656D">
        <w:rPr>
          <w:lang w:val="fr-FR"/>
        </w:rPr>
        <w:t>Pour la mesure</w:t>
      </w:r>
      <w:r w:rsidR="00301913" w:rsidRPr="00A2656D">
        <w:rPr>
          <w:lang w:val="fr-FR"/>
        </w:rPr>
        <w:t> :</w:t>
      </w:r>
    </w:p>
    <w:p w:rsidR="00301913" w:rsidRDefault="00301913" w:rsidP="00C25B54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A2656D">
        <w:rPr>
          <w:lang w:val="fr-FR"/>
        </w:rPr>
        <w:t xml:space="preserve">Adapter la feuille </w:t>
      </w:r>
      <w:r w:rsidR="00D94789" w:rsidRPr="00A2656D">
        <w:rPr>
          <w:lang w:val="fr-FR"/>
        </w:rPr>
        <w:t>à</w:t>
      </w:r>
      <w:r w:rsidRPr="00A2656D">
        <w:rPr>
          <w:lang w:val="fr-FR"/>
        </w:rPr>
        <w:t xml:space="preserve"> mesurer </w:t>
      </w:r>
      <w:r w:rsidR="00A2656D" w:rsidRPr="00A2656D">
        <w:rPr>
          <w:lang w:val="fr-FR"/>
        </w:rPr>
        <w:t xml:space="preserve">à </w:t>
      </w:r>
      <w:r w:rsidRPr="00A2656D">
        <w:rPr>
          <w:lang w:val="fr-FR"/>
        </w:rPr>
        <w:t xml:space="preserve">l’obscurité pendant au moins 30 minutes avec </w:t>
      </w:r>
      <w:r w:rsidR="00CC24ED" w:rsidRPr="00A2656D">
        <w:rPr>
          <w:lang w:val="fr-FR"/>
        </w:rPr>
        <w:t xml:space="preserve">la pince darkleaf clip </w:t>
      </w:r>
      <w:r w:rsidRPr="00A2656D">
        <w:rPr>
          <w:lang w:val="fr-FR"/>
        </w:rPr>
        <w:t>(</w:t>
      </w:r>
      <w:r w:rsidR="00CC24ED" w:rsidRPr="00A2656D">
        <w:rPr>
          <w:lang w:val="fr-FR"/>
        </w:rPr>
        <w:t>Fig.2)</w:t>
      </w:r>
    </w:p>
    <w:p w:rsidR="003049A0" w:rsidRPr="003049A0" w:rsidRDefault="003049A0" w:rsidP="003049A0">
      <w:pPr>
        <w:pStyle w:val="ListParagraph"/>
        <w:numPr>
          <w:ilvl w:val="0"/>
          <w:numId w:val="3"/>
        </w:numPr>
        <w:jc w:val="both"/>
        <w:rPr>
          <w:lang w:val="fr-FR"/>
        </w:rPr>
      </w:pPr>
      <w:r>
        <w:rPr>
          <w:lang w:val="fr-FR"/>
        </w:rPr>
        <w:t xml:space="preserve">Créer un fichier d’enregistrement en appuyant sur </w:t>
      </w:r>
      <w:r w:rsidRPr="00AA6911">
        <w:rPr>
          <w:lang w:val="fr-FR"/>
        </w:rPr>
        <w:t xml:space="preserve"> </w:t>
      </w:r>
      <w:r w:rsidRPr="00DC573A">
        <w:rPr>
          <w:b/>
          <w:lang w:val="fr-FR"/>
        </w:rPr>
        <w:t>Rec</w:t>
      </w:r>
      <w:r w:rsidRPr="00AA6911">
        <w:rPr>
          <w:lang w:val="fr-FR"/>
        </w:rPr>
        <w:t xml:space="preserve">. </w:t>
      </w:r>
      <w:r>
        <w:rPr>
          <w:lang w:val="fr-FR"/>
        </w:rPr>
        <w:t>Noter le numéro d’enregistrement, afin de retrouver les données ensuite.</w:t>
      </w:r>
    </w:p>
    <w:p w:rsidR="00227FD6" w:rsidRPr="00A2656D" w:rsidRDefault="00D94789" w:rsidP="00C25B54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A2656D">
        <w:rPr>
          <w:lang w:val="fr-FR"/>
        </w:rPr>
        <w:t>Vérifier</w:t>
      </w:r>
      <w:r w:rsidR="00227FD6" w:rsidRPr="00A2656D">
        <w:rPr>
          <w:lang w:val="fr-FR"/>
        </w:rPr>
        <w:t xml:space="preserve"> si le </w:t>
      </w:r>
      <w:r w:rsidR="005A7010">
        <w:rPr>
          <w:lang w:val="fr-FR"/>
        </w:rPr>
        <w:t>« </w:t>
      </w:r>
      <w:r w:rsidR="00227FD6" w:rsidRPr="00A2656D">
        <w:rPr>
          <w:lang w:val="fr-FR"/>
        </w:rPr>
        <w:t>measuring light</w:t>
      </w:r>
      <w:r w:rsidR="005A7010">
        <w:rPr>
          <w:lang w:val="fr-FR"/>
        </w:rPr>
        <w:t> »</w:t>
      </w:r>
      <w:r w:rsidR="00227FD6" w:rsidRPr="00A2656D">
        <w:rPr>
          <w:lang w:val="fr-FR"/>
        </w:rPr>
        <w:t xml:space="preserve"> est activ</w:t>
      </w:r>
      <w:r w:rsidR="00827B2A" w:rsidRPr="00A2656D">
        <w:rPr>
          <w:lang w:val="fr-FR"/>
        </w:rPr>
        <w:t>é</w:t>
      </w:r>
      <w:r w:rsidR="00227FD6" w:rsidRPr="00A2656D">
        <w:rPr>
          <w:lang w:val="fr-FR"/>
        </w:rPr>
        <w:t>. S’il n’est pas activ</w:t>
      </w:r>
      <w:r w:rsidR="00827B2A" w:rsidRPr="00A2656D">
        <w:rPr>
          <w:lang w:val="fr-FR"/>
        </w:rPr>
        <w:t>é</w:t>
      </w:r>
      <w:r w:rsidR="00227FD6" w:rsidRPr="00A2656D">
        <w:rPr>
          <w:lang w:val="fr-FR"/>
        </w:rPr>
        <w:t xml:space="preserve">, il faut d’abord l’activer et son </w:t>
      </w:r>
      <w:r w:rsidRPr="00A2656D">
        <w:rPr>
          <w:lang w:val="fr-FR"/>
        </w:rPr>
        <w:t>intensité</w:t>
      </w:r>
      <w:r w:rsidR="00227FD6" w:rsidRPr="00A2656D">
        <w:rPr>
          <w:lang w:val="fr-FR"/>
        </w:rPr>
        <w:t xml:space="preserve"> doit </w:t>
      </w:r>
      <w:r w:rsidRPr="00A2656D">
        <w:rPr>
          <w:lang w:val="fr-FR"/>
        </w:rPr>
        <w:t>être</w:t>
      </w:r>
      <w:r w:rsidR="00227FD6" w:rsidRPr="00A2656D">
        <w:rPr>
          <w:lang w:val="fr-FR"/>
        </w:rPr>
        <w:t xml:space="preserve"> trop faible pour stimuler la </w:t>
      </w:r>
      <w:r w:rsidRPr="00A2656D">
        <w:rPr>
          <w:lang w:val="fr-FR"/>
        </w:rPr>
        <w:t>photosynthèse</w:t>
      </w:r>
      <w:r w:rsidR="00227FD6" w:rsidRPr="00A2656D">
        <w:rPr>
          <w:lang w:val="fr-FR"/>
        </w:rPr>
        <w:t xml:space="preserve">. </w:t>
      </w:r>
    </w:p>
    <w:p w:rsidR="0022593D" w:rsidRPr="001E540D" w:rsidRDefault="0022593D" w:rsidP="00C25B54">
      <w:pPr>
        <w:pStyle w:val="ListParagraph"/>
        <w:numPr>
          <w:ilvl w:val="0"/>
          <w:numId w:val="4"/>
        </w:numPr>
        <w:jc w:val="both"/>
      </w:pPr>
      <w:r w:rsidRPr="00AD6B02">
        <w:t>Measuring light peut</w:t>
      </w:r>
      <w:r w:rsidR="0097334B">
        <w:t xml:space="preserve"> </w:t>
      </w:r>
      <w:r w:rsidR="00D94789" w:rsidRPr="001E540D">
        <w:t>être</w:t>
      </w:r>
      <w:r w:rsidR="0097334B">
        <w:t xml:space="preserve"> </w:t>
      </w:r>
      <w:r w:rsidRPr="001E540D">
        <w:t>activ</w:t>
      </w:r>
      <w:r w:rsidR="00827B2A" w:rsidRPr="001E540D">
        <w:t>é</w:t>
      </w:r>
      <w:r w:rsidR="0097334B">
        <w:t xml:space="preserve"> </w:t>
      </w:r>
      <w:r w:rsidRPr="001E540D">
        <w:t>dans</w:t>
      </w:r>
      <w:r w:rsidR="0097334B">
        <w:t xml:space="preserve"> </w:t>
      </w:r>
      <w:r w:rsidRPr="001E540D">
        <w:rPr>
          <w:b/>
        </w:rPr>
        <w:t>Menu→PAMsettings→Meas.Light</w:t>
      </w:r>
    </w:p>
    <w:p w:rsidR="0022593D" w:rsidRPr="005A647F" w:rsidRDefault="0022593D" w:rsidP="00C25B54">
      <w:pPr>
        <w:pStyle w:val="ListParagraph"/>
        <w:numPr>
          <w:ilvl w:val="0"/>
          <w:numId w:val="4"/>
        </w:numPr>
        <w:jc w:val="both"/>
        <w:rPr>
          <w:lang w:val="fr-FR"/>
        </w:rPr>
      </w:pPr>
      <w:r w:rsidRPr="005A647F">
        <w:rPr>
          <w:lang w:val="fr-FR"/>
        </w:rPr>
        <w:t>Pour changer l’intensit</w:t>
      </w:r>
      <w:r w:rsidR="00827B2A" w:rsidRPr="005A647F">
        <w:rPr>
          <w:lang w:val="fr-FR"/>
        </w:rPr>
        <w:t>é</w:t>
      </w:r>
      <w:r w:rsidRPr="005A647F">
        <w:rPr>
          <w:lang w:val="fr-FR"/>
        </w:rPr>
        <w:t xml:space="preserve"> du Me</w:t>
      </w:r>
      <w:r w:rsidR="00A2656D" w:rsidRPr="00DE357D">
        <w:rPr>
          <w:lang w:val="fr-FR"/>
        </w:rPr>
        <w:t>a</w:t>
      </w:r>
      <w:r w:rsidRPr="005A647F">
        <w:rPr>
          <w:lang w:val="fr-FR"/>
        </w:rPr>
        <w:t xml:space="preserve">suring light, </w:t>
      </w:r>
      <w:r w:rsidRPr="005A647F">
        <w:rPr>
          <w:b/>
          <w:lang w:val="fr-FR"/>
        </w:rPr>
        <w:t>Menu→PAMsettings→Meas.LightSett.→Set</w:t>
      </w:r>
      <w:r w:rsidR="0097334B">
        <w:rPr>
          <w:b/>
          <w:lang w:val="fr-FR"/>
        </w:rPr>
        <w:t xml:space="preserve"> </w:t>
      </w:r>
      <w:r w:rsidR="00DE357D" w:rsidRPr="005A647F">
        <w:rPr>
          <w:lang w:val="fr-FR"/>
        </w:rPr>
        <w:t>(on a choisi une valeur optimal, ne pas modifier)</w:t>
      </w:r>
    </w:p>
    <w:p w:rsidR="0041345E" w:rsidRPr="00A2656D" w:rsidRDefault="00301913" w:rsidP="00C25B54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A2656D">
        <w:rPr>
          <w:lang w:val="fr-FR"/>
        </w:rPr>
        <w:t xml:space="preserve">Avec le </w:t>
      </w:r>
      <w:r w:rsidR="00D94789" w:rsidRPr="00A2656D">
        <w:rPr>
          <w:lang w:val="fr-FR"/>
        </w:rPr>
        <w:t>câble</w:t>
      </w:r>
      <w:r w:rsidRPr="00A2656D">
        <w:rPr>
          <w:lang w:val="fr-FR"/>
        </w:rPr>
        <w:t xml:space="preserve"> d</w:t>
      </w:r>
      <w:r w:rsidR="00A2656D">
        <w:rPr>
          <w:lang w:val="fr-FR"/>
        </w:rPr>
        <w:t>e la</w:t>
      </w:r>
      <w:r w:rsidRPr="00A2656D">
        <w:rPr>
          <w:lang w:val="fr-FR"/>
        </w:rPr>
        <w:t xml:space="preserve"> fibre optique (</w:t>
      </w:r>
      <w:r w:rsidR="00827B2A" w:rsidRPr="00A2656D">
        <w:rPr>
          <w:lang w:val="fr-FR"/>
        </w:rPr>
        <w:t>10, figure 1</w:t>
      </w:r>
      <w:r w:rsidRPr="00A2656D">
        <w:rPr>
          <w:lang w:val="fr-FR"/>
        </w:rPr>
        <w:t>) et sans détacher le darkleaf clip</w:t>
      </w:r>
      <w:r w:rsidR="00103A81" w:rsidRPr="00A2656D">
        <w:rPr>
          <w:lang w:val="fr-FR"/>
        </w:rPr>
        <w:t xml:space="preserve">, </w:t>
      </w:r>
      <w:r w:rsidRPr="00A2656D">
        <w:rPr>
          <w:lang w:val="fr-FR"/>
        </w:rPr>
        <w:t xml:space="preserve">bien pincer la feuille </w:t>
      </w:r>
      <w:r w:rsidR="00827B2A" w:rsidRPr="00A2656D">
        <w:rPr>
          <w:lang w:val="fr-FR"/>
        </w:rPr>
        <w:t>à</w:t>
      </w:r>
      <w:r w:rsidRPr="00A2656D">
        <w:rPr>
          <w:lang w:val="fr-FR"/>
        </w:rPr>
        <w:t xml:space="preserve"> l’endroit même o</w:t>
      </w:r>
      <w:r w:rsidR="00827B2A" w:rsidRPr="00A2656D">
        <w:rPr>
          <w:lang w:val="fr-FR"/>
        </w:rPr>
        <w:t>ù</w:t>
      </w:r>
      <w:r w:rsidRPr="00A2656D">
        <w:rPr>
          <w:lang w:val="fr-FR"/>
        </w:rPr>
        <w:t xml:space="preserve"> se tient le darkleaf clip.</w:t>
      </w:r>
      <w:r w:rsidR="0097334B">
        <w:rPr>
          <w:lang w:val="fr-FR"/>
        </w:rPr>
        <w:t xml:space="preserve"> </w:t>
      </w:r>
      <w:r w:rsidR="00A2656D">
        <w:rPr>
          <w:lang w:val="fr-FR"/>
        </w:rPr>
        <w:t>L’</w:t>
      </w:r>
      <w:r w:rsidR="000053B1">
        <w:rPr>
          <w:lang w:val="fr-FR"/>
        </w:rPr>
        <w:t>extrémité</w:t>
      </w:r>
      <w:r w:rsidR="0097334B">
        <w:rPr>
          <w:lang w:val="fr-FR"/>
        </w:rPr>
        <w:t xml:space="preserve"> </w:t>
      </w:r>
      <w:r w:rsidR="00827B2A" w:rsidRPr="00A2656D">
        <w:rPr>
          <w:lang w:val="fr-FR"/>
        </w:rPr>
        <w:t>d</w:t>
      </w:r>
      <w:r w:rsidR="00A2656D">
        <w:rPr>
          <w:lang w:val="fr-FR"/>
        </w:rPr>
        <w:t>e la</w:t>
      </w:r>
      <w:r w:rsidR="00827B2A" w:rsidRPr="00A2656D">
        <w:rPr>
          <w:lang w:val="fr-FR"/>
        </w:rPr>
        <w:t xml:space="preserve"> fibre optique doit </w:t>
      </w:r>
      <w:r w:rsidR="00A2656D">
        <w:rPr>
          <w:lang w:val="fr-FR"/>
        </w:rPr>
        <w:t>être bien enfoncé jusqu’</w:t>
      </w:r>
      <w:r w:rsidR="00CB25B2">
        <w:rPr>
          <w:lang w:val="fr-FR"/>
        </w:rPr>
        <w:t>à la bu</w:t>
      </w:r>
      <w:r w:rsidR="00A2656D">
        <w:rPr>
          <w:lang w:val="fr-FR"/>
        </w:rPr>
        <w:t>tée du darkleaf clip et r</w:t>
      </w:r>
      <w:r w:rsidR="00827B2A" w:rsidRPr="00A2656D">
        <w:rPr>
          <w:lang w:val="fr-FR"/>
        </w:rPr>
        <w:t xml:space="preserve">ester </w:t>
      </w:r>
      <w:r w:rsidR="00103A81" w:rsidRPr="00A2656D">
        <w:rPr>
          <w:lang w:val="fr-FR"/>
        </w:rPr>
        <w:t xml:space="preserve">perpendiculaire </w:t>
      </w:r>
      <w:r w:rsidR="00827B2A" w:rsidRPr="00A2656D">
        <w:rPr>
          <w:lang w:val="fr-FR"/>
        </w:rPr>
        <w:t>à</w:t>
      </w:r>
      <w:r w:rsidR="00103A81" w:rsidRPr="00A2656D">
        <w:rPr>
          <w:lang w:val="fr-FR"/>
        </w:rPr>
        <w:t xml:space="preserve"> la feuille (90</w:t>
      </w:r>
      <w:r w:rsidR="00103A81" w:rsidRPr="00A2656D">
        <w:rPr>
          <w:vertAlign w:val="superscript"/>
          <w:lang w:val="fr-FR"/>
        </w:rPr>
        <w:t>O</w:t>
      </w:r>
      <w:r w:rsidR="00103A81" w:rsidRPr="00A2656D">
        <w:rPr>
          <w:lang w:val="fr-FR"/>
        </w:rPr>
        <w:t>)</w:t>
      </w:r>
      <w:r w:rsidR="0097334B">
        <w:rPr>
          <w:lang w:val="fr-FR"/>
        </w:rPr>
        <w:t>.</w:t>
      </w:r>
    </w:p>
    <w:p w:rsidR="00301913" w:rsidRPr="00A2656D" w:rsidRDefault="00301913" w:rsidP="00C25B54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A2656D">
        <w:rPr>
          <w:lang w:val="fr-FR"/>
        </w:rPr>
        <w:t xml:space="preserve">Sur l’appareil, cliquez sur </w:t>
      </w:r>
      <w:r w:rsidR="00D94789" w:rsidRPr="00DC573A">
        <w:rPr>
          <w:b/>
          <w:lang w:val="fr-FR"/>
        </w:rPr>
        <w:t>Fo.Fm</w:t>
      </w:r>
      <w:r w:rsidRPr="00A2656D">
        <w:rPr>
          <w:lang w:val="fr-FR"/>
        </w:rPr>
        <w:t>. Les valeurs vont s</w:t>
      </w:r>
      <w:r w:rsidR="00827B2A" w:rsidRPr="00A2656D">
        <w:rPr>
          <w:lang w:val="fr-FR"/>
        </w:rPr>
        <w:t>’afficher</w:t>
      </w:r>
      <w:r w:rsidRPr="00A2656D">
        <w:rPr>
          <w:lang w:val="fr-FR"/>
        </w:rPr>
        <w:t xml:space="preserve"> sur l’</w:t>
      </w:r>
      <w:r w:rsidR="00D94789" w:rsidRPr="00A2656D">
        <w:rPr>
          <w:lang w:val="fr-FR"/>
        </w:rPr>
        <w:t>écran</w:t>
      </w:r>
      <w:r w:rsidRPr="00A2656D">
        <w:rPr>
          <w:lang w:val="fr-FR"/>
        </w:rPr>
        <w:t xml:space="preserve"> de l’appareil. </w:t>
      </w:r>
    </w:p>
    <w:p w:rsidR="00227FD6" w:rsidRPr="005A647F" w:rsidRDefault="00827B2A" w:rsidP="00C25B54">
      <w:pPr>
        <w:pStyle w:val="ListParagraph"/>
        <w:numPr>
          <w:ilvl w:val="0"/>
          <w:numId w:val="3"/>
        </w:numPr>
        <w:jc w:val="both"/>
        <w:rPr>
          <w:lang w:val="fr-FR"/>
        </w:rPr>
      </w:pPr>
      <w:r w:rsidRPr="00AA6911">
        <w:rPr>
          <w:lang w:val="fr-FR"/>
        </w:rPr>
        <w:t>On obtient</w:t>
      </w:r>
      <w:r w:rsidR="00227FD6" w:rsidRPr="00CB25B2">
        <w:rPr>
          <w:lang w:val="fr-FR"/>
        </w:rPr>
        <w:t>: fluorescence maximale (Fm), Fluorescence minimale(Fo) et le rendement photochimique</w:t>
      </w:r>
      <w:r w:rsidR="0097334B">
        <w:rPr>
          <w:lang w:val="fr-FR"/>
        </w:rPr>
        <w:t xml:space="preserve"> </w:t>
      </w:r>
      <w:r w:rsidR="0097334B" w:rsidRPr="00CB25B2">
        <w:rPr>
          <w:lang w:val="fr-FR"/>
        </w:rPr>
        <w:t>maximal</w:t>
      </w:r>
      <w:r w:rsidR="0097334B">
        <w:rPr>
          <w:lang w:val="fr-FR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Fv</m:t>
            </m:r>
          </m:num>
          <m:den>
            <m:r>
              <w:rPr>
                <w:rFonts w:ascii="Cambria Math" w:hAnsi="Cambria Math"/>
                <w:lang w:val="fr-FR"/>
              </w:rPr>
              <m:t>Fm</m:t>
            </m:r>
          </m:den>
        </m:f>
        <m:r>
          <w:rPr>
            <w:rFonts w:ascii="Cambria Math" w:hAnsi="Cambria Math"/>
            <w:lang w:val="fr-FR"/>
          </w:rPr>
          <m:t>=</m:t>
        </m:r>
        <m:f>
          <m:fPr>
            <m:ctrlPr>
              <w:rPr>
                <w:rFonts w:ascii="Cambria Math" w:hAnsi="Cambria Math"/>
                <w:i/>
                <w:lang w:val="fr-FR"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Fm-Fo</m:t>
            </m:r>
          </m:num>
          <m:den>
            <m:r>
              <w:rPr>
                <w:rFonts w:ascii="Cambria Math" w:hAnsi="Cambria Math"/>
                <w:lang w:val="fr-FR"/>
              </w:rPr>
              <m:t>Fm</m:t>
            </m:r>
          </m:den>
        </m:f>
      </m:oMath>
      <w:r w:rsidR="00227FD6" w:rsidRPr="00AA6911">
        <w:rPr>
          <w:rFonts w:eastAsiaTheme="minorEastAsia"/>
          <w:lang w:val="fr-FR"/>
        </w:rPr>
        <w:t>)</w:t>
      </w:r>
    </w:p>
    <w:p w:rsidR="0097334B" w:rsidRDefault="00DE357D" w:rsidP="00C25B54">
      <w:pPr>
        <w:pStyle w:val="ListParagraph"/>
        <w:jc w:val="both"/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La valeur du pulse de lumière saturante est fixée à 5000 PAR pendant 0.8 seconde.</w:t>
      </w:r>
    </w:p>
    <w:p w:rsidR="0097334B" w:rsidRDefault="0097334B" w:rsidP="00C25B54">
      <w:pPr>
        <w:pStyle w:val="ListParagraph"/>
        <w:jc w:val="both"/>
        <w:rPr>
          <w:rFonts w:eastAsiaTheme="minorEastAsia"/>
          <w:lang w:val="fr-FR"/>
        </w:rPr>
      </w:pPr>
    </w:p>
    <w:p w:rsidR="0097334B" w:rsidRPr="0097334B" w:rsidRDefault="0097334B" w:rsidP="00C25B54">
      <w:pPr>
        <w:pStyle w:val="ListParagraph"/>
        <w:jc w:val="both"/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L’enregistrement est en fait « à l’envers » : lorsqu’on appuie sur </w:t>
      </w:r>
      <w:r>
        <w:rPr>
          <w:rFonts w:eastAsiaTheme="minorEastAsia"/>
          <w:b/>
          <w:lang w:val="fr-FR"/>
        </w:rPr>
        <w:t>Rec.</w:t>
      </w:r>
      <w:r>
        <w:rPr>
          <w:rFonts w:eastAsiaTheme="minorEastAsia"/>
          <w:lang w:val="fr-FR"/>
        </w:rPr>
        <w:t xml:space="preserve">, on crée un fichier portant un numéro unique (qui s’affiche pendant un bref temps en bas de l’écran), dans lequel les valeurs suivantes de Fv/Fm seront enregistrées, sans besoin d’appuyer sur </w:t>
      </w:r>
      <w:r>
        <w:rPr>
          <w:rFonts w:eastAsiaTheme="minorEastAsia"/>
          <w:b/>
          <w:lang w:val="fr-FR"/>
        </w:rPr>
        <w:t>Rec.</w:t>
      </w:r>
      <w:r>
        <w:rPr>
          <w:rFonts w:eastAsiaTheme="minorEastAsia"/>
          <w:lang w:val="fr-FR"/>
        </w:rPr>
        <w:t xml:space="preserve"> Il est cependant impératif d’appuyer à chaque fois sur </w:t>
      </w:r>
      <w:r>
        <w:rPr>
          <w:rFonts w:eastAsiaTheme="minorEastAsia"/>
          <w:b/>
          <w:lang w:val="fr-FR"/>
        </w:rPr>
        <w:t>Rec.</w:t>
      </w:r>
      <w:r>
        <w:rPr>
          <w:rFonts w:eastAsiaTheme="minorEastAsia"/>
          <w:lang w:val="fr-FR"/>
        </w:rPr>
        <w:t>, afin de pouvoir avoir accès facilement ensuite aux valeurs.</w:t>
      </w:r>
    </w:p>
    <w:p w:rsidR="00CC24ED" w:rsidRPr="00A2656D" w:rsidRDefault="00CC24ED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4724400" cy="2352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4ED" w:rsidRPr="005A647F" w:rsidRDefault="00CC24ED" w:rsidP="00C25B54">
      <w:pPr>
        <w:jc w:val="both"/>
        <w:rPr>
          <w:lang w:val="fr-FR"/>
        </w:rPr>
      </w:pPr>
      <w:r w:rsidRPr="005A647F">
        <w:rPr>
          <w:lang w:val="fr-FR"/>
        </w:rPr>
        <w:t>Figure 2. Darkleaf clip</w:t>
      </w:r>
    </w:p>
    <w:p w:rsidR="0022593D" w:rsidRPr="00DC573A" w:rsidRDefault="00480028" w:rsidP="00C25B54">
      <w:pPr>
        <w:pStyle w:val="ListParagraph"/>
        <w:numPr>
          <w:ilvl w:val="0"/>
          <w:numId w:val="9"/>
        </w:numPr>
        <w:jc w:val="both"/>
        <w:rPr>
          <w:b/>
          <w:lang w:val="fr-FR"/>
        </w:rPr>
      </w:pPr>
      <w:r w:rsidRPr="00DC573A">
        <w:rPr>
          <w:b/>
          <w:lang w:val="fr-FR"/>
        </w:rPr>
        <w:t>Electron transport rate</w:t>
      </w:r>
    </w:p>
    <w:p w:rsidR="00A2656D" w:rsidRPr="005232D6" w:rsidRDefault="00A2656D" w:rsidP="00C25B54">
      <w:pPr>
        <w:ind w:left="360"/>
        <w:jc w:val="both"/>
        <w:rPr>
          <w:lang w:val="fr-FR"/>
        </w:rPr>
      </w:pPr>
      <w:r w:rsidRPr="005232D6">
        <w:rPr>
          <w:lang w:val="fr-FR"/>
        </w:rPr>
        <w:t>Rapid light curves</w:t>
      </w:r>
    </w:p>
    <w:p w:rsidR="00A2656D" w:rsidRPr="00CB25B2" w:rsidRDefault="00A2656D" w:rsidP="00C25B54">
      <w:pPr>
        <w:jc w:val="both"/>
        <w:rPr>
          <w:lang w:val="fr-FR"/>
        </w:rPr>
      </w:pPr>
      <w:r w:rsidRPr="005232D6">
        <w:rPr>
          <w:lang w:val="fr-FR"/>
        </w:rPr>
        <w:t xml:space="preserve">Ce sont des courbes exprimant la vitesse du transport d’électrons (ETR) en fonction du PAR. A l’aide de ces courbes, on peut obtenir </w:t>
      </w:r>
      <w:r w:rsidRPr="00AA6911">
        <w:rPr>
          <w:lang w:val="fr-FR"/>
        </w:rPr>
        <w:t xml:space="preserve">différents paramètres mais il faut bien calibrer et suivre les procédures correspondantes aux </w:t>
      </w:r>
      <w:r w:rsidRPr="00CB25B2">
        <w:rPr>
          <w:lang w:val="fr-FR"/>
        </w:rPr>
        <w:t xml:space="preserve">paramètres qu’on veut calculer. </w:t>
      </w:r>
    </w:p>
    <w:p w:rsidR="0022593D" w:rsidRPr="005232D6" w:rsidRDefault="0022593D" w:rsidP="00C25B54">
      <w:pPr>
        <w:jc w:val="both"/>
        <w:rPr>
          <w:lang w:val="fr-FR"/>
        </w:rPr>
      </w:pPr>
      <w:r w:rsidRPr="00A2656D">
        <w:rPr>
          <w:lang w:val="fr-FR"/>
        </w:rPr>
        <w:t xml:space="preserve">Pour obtenir </w:t>
      </w:r>
      <w:r w:rsidR="00480028" w:rsidRPr="00A2656D">
        <w:rPr>
          <w:lang w:val="fr-FR"/>
        </w:rPr>
        <w:t>ETR</w:t>
      </w:r>
      <w:r w:rsidRPr="00A2656D">
        <w:rPr>
          <w:lang w:val="fr-FR"/>
        </w:rPr>
        <w:t xml:space="preserve">, il faut d’abord adapter toute la feuille </w:t>
      </w:r>
      <w:r w:rsidR="005232D6">
        <w:rPr>
          <w:lang w:val="fr-FR"/>
        </w:rPr>
        <w:t>à</w:t>
      </w:r>
      <w:r w:rsidR="00EE325F">
        <w:rPr>
          <w:lang w:val="fr-FR"/>
        </w:rPr>
        <w:t xml:space="preserve"> </w:t>
      </w:r>
      <w:r w:rsidRPr="00A2656D">
        <w:rPr>
          <w:lang w:val="fr-FR"/>
        </w:rPr>
        <w:t>l’</w:t>
      </w:r>
      <w:r w:rsidR="00D94789" w:rsidRPr="00A2656D">
        <w:rPr>
          <w:lang w:val="fr-FR"/>
        </w:rPr>
        <w:t>obscurité</w:t>
      </w:r>
      <w:r w:rsidRPr="00A2656D">
        <w:rPr>
          <w:lang w:val="fr-FR"/>
        </w:rPr>
        <w:t xml:space="preserve"> pendant 30 secondes (certaines disent 10 secondes)</w:t>
      </w:r>
      <w:r w:rsidR="005232D6">
        <w:rPr>
          <w:lang w:val="fr-FR"/>
        </w:rPr>
        <w:t>, on nomme ça une « </w:t>
      </w:r>
      <w:r w:rsidR="00CB25B2">
        <w:rPr>
          <w:lang w:val="fr-FR"/>
        </w:rPr>
        <w:t>quasi</w:t>
      </w:r>
      <w:r w:rsidR="005232D6">
        <w:rPr>
          <w:lang w:val="fr-FR"/>
        </w:rPr>
        <w:t>dark adaptation »</w:t>
      </w:r>
      <w:r w:rsidRPr="00A2656D">
        <w:rPr>
          <w:lang w:val="fr-FR"/>
        </w:rPr>
        <w:t xml:space="preserve">. </w:t>
      </w:r>
      <w:r w:rsidR="00D94789" w:rsidRPr="005232D6">
        <w:rPr>
          <w:lang w:val="fr-FR"/>
        </w:rPr>
        <w:t>Après</w:t>
      </w:r>
      <w:r w:rsidRPr="005232D6">
        <w:rPr>
          <w:lang w:val="fr-FR"/>
        </w:rPr>
        <w:t xml:space="preserve"> les 30 secondes,</w:t>
      </w:r>
      <w:r w:rsidR="00EE325F">
        <w:rPr>
          <w:lang w:val="fr-FR"/>
        </w:rPr>
        <w:t xml:space="preserve"> </w:t>
      </w:r>
      <w:r w:rsidR="00FD1F63" w:rsidRPr="005232D6">
        <w:rPr>
          <w:lang w:val="fr-FR"/>
        </w:rPr>
        <w:t>il faut activer le processus du</w:t>
      </w:r>
      <w:r w:rsidR="00EE325F">
        <w:rPr>
          <w:lang w:val="fr-FR"/>
        </w:rPr>
        <w:t xml:space="preserve"> </w:t>
      </w:r>
      <w:r w:rsidRPr="00DC573A">
        <w:rPr>
          <w:b/>
          <w:lang w:val="fr-FR"/>
        </w:rPr>
        <w:t>light curve</w:t>
      </w:r>
      <w:r w:rsidRPr="005232D6">
        <w:rPr>
          <w:lang w:val="fr-FR"/>
        </w:rPr>
        <w:t xml:space="preserve"> sur l’</w:t>
      </w:r>
      <w:r w:rsidR="00D94789" w:rsidRPr="005232D6">
        <w:rPr>
          <w:lang w:val="fr-FR"/>
        </w:rPr>
        <w:t>écran</w:t>
      </w:r>
      <w:r w:rsidRPr="005232D6">
        <w:rPr>
          <w:lang w:val="fr-FR"/>
        </w:rPr>
        <w:t xml:space="preserve"> de l’appareil </w:t>
      </w:r>
    </w:p>
    <w:p w:rsidR="00827B2A" w:rsidRPr="005232D6" w:rsidRDefault="00F5328A" w:rsidP="00C25B54">
      <w:pPr>
        <w:pStyle w:val="ListParagraph"/>
        <w:numPr>
          <w:ilvl w:val="0"/>
          <w:numId w:val="11"/>
        </w:numPr>
        <w:jc w:val="both"/>
        <w:rPr>
          <w:lang w:val="fr-FR"/>
        </w:rPr>
      </w:pPr>
      <w:r w:rsidRPr="005232D6">
        <w:rPr>
          <w:lang w:val="fr-FR"/>
        </w:rPr>
        <w:t>Attacher le câble de la fibre optique à la pince (leaf clip holder</w:t>
      </w:r>
      <w:r w:rsidR="00DA65BB" w:rsidRPr="005232D6">
        <w:rPr>
          <w:lang w:val="fr-FR"/>
        </w:rPr>
        <w:t>, figure 3</w:t>
      </w:r>
      <w:r w:rsidRPr="005232D6">
        <w:rPr>
          <w:lang w:val="fr-FR"/>
        </w:rPr>
        <w:t>)</w:t>
      </w:r>
      <w:r w:rsidR="005232D6">
        <w:rPr>
          <w:lang w:val="fr-FR"/>
        </w:rPr>
        <w:t xml:space="preserve"> et utiliser un pied si nécessaire.</w:t>
      </w:r>
    </w:p>
    <w:p w:rsidR="00F5328A" w:rsidRPr="00AA6911" w:rsidRDefault="00F5328A" w:rsidP="00C25B54">
      <w:pPr>
        <w:pStyle w:val="ListParagraph"/>
        <w:numPr>
          <w:ilvl w:val="0"/>
          <w:numId w:val="11"/>
        </w:numPr>
        <w:jc w:val="both"/>
        <w:rPr>
          <w:lang w:val="fr-FR"/>
        </w:rPr>
      </w:pPr>
      <w:r w:rsidRPr="00AA6911">
        <w:rPr>
          <w:lang w:val="fr-FR"/>
        </w:rPr>
        <w:t>Avec la pince (leaf clip holder), bien tenir la feuille à mesurer (si possible il faut éviter les nervures)</w:t>
      </w:r>
    </w:p>
    <w:p w:rsidR="008C7342" w:rsidRPr="00CB25B2" w:rsidRDefault="008C7342" w:rsidP="00C25B54">
      <w:pPr>
        <w:pStyle w:val="ListParagraph"/>
        <w:numPr>
          <w:ilvl w:val="0"/>
          <w:numId w:val="10"/>
        </w:numPr>
        <w:jc w:val="both"/>
        <w:rPr>
          <w:lang w:val="fr-FR"/>
        </w:rPr>
      </w:pPr>
      <w:r w:rsidRPr="00AA6911">
        <w:rPr>
          <w:lang w:val="fr-FR"/>
        </w:rPr>
        <w:t>Mettre la feuille attachée avec la pince dans l’obscurité pendant 30 secondes</w:t>
      </w:r>
      <w:r w:rsidR="00F5328A" w:rsidRPr="00CB25B2">
        <w:rPr>
          <w:lang w:val="fr-FR"/>
        </w:rPr>
        <w:t xml:space="preserve"> : la couvrir pour </w:t>
      </w:r>
      <w:r w:rsidR="00DA65BB" w:rsidRPr="00CB25B2">
        <w:rPr>
          <w:lang w:val="fr-FR"/>
        </w:rPr>
        <w:t>qu’elle</w:t>
      </w:r>
      <w:r w:rsidR="00F5328A" w:rsidRPr="00CB25B2">
        <w:rPr>
          <w:lang w:val="fr-FR"/>
        </w:rPr>
        <w:t xml:space="preserve"> ne soit pas en contact avec la lumière ambiante (quasi-dark adaptation)</w:t>
      </w:r>
    </w:p>
    <w:p w:rsidR="0022593D" w:rsidRPr="00A2656D" w:rsidRDefault="00A227B9" w:rsidP="00C25B54">
      <w:pPr>
        <w:pStyle w:val="ListParagraph"/>
        <w:numPr>
          <w:ilvl w:val="0"/>
          <w:numId w:val="6"/>
        </w:numPr>
        <w:jc w:val="both"/>
        <w:rPr>
          <w:lang w:val="fr-FR"/>
        </w:rPr>
      </w:pPr>
      <w:r w:rsidRPr="00B14BF9">
        <w:rPr>
          <w:lang w:val="fr-FR"/>
        </w:rPr>
        <w:t>Sur l’</w:t>
      </w:r>
      <w:r w:rsidR="00D94789" w:rsidRPr="00DE357D">
        <w:rPr>
          <w:lang w:val="fr-FR"/>
        </w:rPr>
        <w:t>écran</w:t>
      </w:r>
      <w:r w:rsidR="00480028" w:rsidRPr="00DE357D">
        <w:rPr>
          <w:lang w:val="fr-FR"/>
        </w:rPr>
        <w:t xml:space="preserve"> (Basic data, figure </w:t>
      </w:r>
      <w:r w:rsidR="00DA65BB" w:rsidRPr="00DE357D">
        <w:rPr>
          <w:lang w:val="fr-FR"/>
        </w:rPr>
        <w:t>4</w:t>
      </w:r>
      <w:r w:rsidR="00480028" w:rsidRPr="00A2656D">
        <w:rPr>
          <w:lang w:val="fr-FR"/>
        </w:rPr>
        <w:t>.1)</w:t>
      </w:r>
      <w:r w:rsidRPr="00A2656D">
        <w:rPr>
          <w:lang w:val="fr-FR"/>
        </w:rPr>
        <w:t xml:space="preserve">, appuyer sur la </w:t>
      </w:r>
      <w:r w:rsidR="00D94789" w:rsidRPr="00A2656D">
        <w:rPr>
          <w:lang w:val="fr-FR"/>
        </w:rPr>
        <w:t>flèche</w:t>
      </w:r>
      <w:r w:rsidR="00EE325F">
        <w:rPr>
          <w:lang w:val="fr-FR"/>
        </w:rPr>
        <w:t xml:space="preserve"> </w:t>
      </w:r>
      <w:r w:rsidR="00D94789" w:rsidRPr="00A2656D">
        <w:rPr>
          <w:lang w:val="fr-FR"/>
        </w:rPr>
        <w:t>dirigée</w:t>
      </w:r>
      <w:r w:rsidRPr="00A2656D">
        <w:rPr>
          <w:lang w:val="fr-FR"/>
        </w:rPr>
        <w:t xml:space="preserve"> vers le bas jusqu’à ce qu’on trouve sur l’</w:t>
      </w:r>
      <w:r w:rsidR="00D94789" w:rsidRPr="00A2656D">
        <w:rPr>
          <w:lang w:val="fr-FR"/>
        </w:rPr>
        <w:t>écran</w:t>
      </w:r>
      <w:r w:rsidR="00EE325F">
        <w:rPr>
          <w:lang w:val="fr-FR"/>
        </w:rPr>
        <w:t xml:space="preserve"> </w:t>
      </w:r>
      <w:r w:rsidRPr="00DC573A">
        <w:rPr>
          <w:b/>
          <w:lang w:val="fr-FR"/>
        </w:rPr>
        <w:t>Light curve</w:t>
      </w:r>
      <w:r w:rsidR="00480028" w:rsidRPr="00A2656D">
        <w:rPr>
          <w:lang w:val="fr-FR"/>
        </w:rPr>
        <w:t xml:space="preserve"> (figure </w:t>
      </w:r>
      <w:r w:rsidR="00DA65BB" w:rsidRPr="00A2656D">
        <w:rPr>
          <w:lang w:val="fr-FR"/>
        </w:rPr>
        <w:t>4</w:t>
      </w:r>
      <w:r w:rsidR="00480028" w:rsidRPr="00A2656D">
        <w:rPr>
          <w:lang w:val="fr-FR"/>
        </w:rPr>
        <w:t>.2)</w:t>
      </w:r>
      <w:r w:rsidRPr="00A2656D">
        <w:rPr>
          <w:lang w:val="fr-FR"/>
        </w:rPr>
        <w:t xml:space="preserve">, et puis appuyer sur </w:t>
      </w:r>
      <w:r w:rsidRPr="00DC573A">
        <w:rPr>
          <w:b/>
          <w:lang w:val="fr-FR"/>
        </w:rPr>
        <w:t>START</w:t>
      </w:r>
      <w:r w:rsidRPr="00A2656D">
        <w:rPr>
          <w:lang w:val="fr-FR"/>
        </w:rPr>
        <w:t xml:space="preserve">. </w:t>
      </w:r>
    </w:p>
    <w:p w:rsidR="008C7342" w:rsidRPr="00A2656D" w:rsidRDefault="008C7342" w:rsidP="00C25B54">
      <w:pPr>
        <w:pStyle w:val="ListParagraph"/>
        <w:numPr>
          <w:ilvl w:val="0"/>
          <w:numId w:val="6"/>
        </w:numPr>
        <w:jc w:val="both"/>
        <w:rPr>
          <w:lang w:val="fr-FR"/>
        </w:rPr>
      </w:pPr>
      <w:r w:rsidRPr="00A2656D">
        <w:rPr>
          <w:lang w:val="fr-FR"/>
        </w:rPr>
        <w:t>A la fin de la mesure, la courbe et toutes les données seront enregistrées automatiquement</w:t>
      </w:r>
      <w:r w:rsidR="00EE325F">
        <w:rPr>
          <w:lang w:val="fr-FR"/>
        </w:rPr>
        <w:t>. Le seul moyen de retrouver les données est donc de noter l’heure de début de RLC.</w:t>
      </w:r>
    </w:p>
    <w:p w:rsidR="00DA65BB" w:rsidRPr="00A2656D" w:rsidRDefault="00DA65BB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5943600" cy="3413325"/>
            <wp:effectExtent l="0" t="0" r="0" b="0"/>
            <wp:docPr id="6" name="Picture 6" descr="Image result for leaf clip holder minip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leaf clip holder minip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5BB" w:rsidRPr="00AD6B02" w:rsidRDefault="00DA65BB" w:rsidP="00C25B54">
      <w:pPr>
        <w:jc w:val="both"/>
      </w:pPr>
      <w:r w:rsidRPr="00AD6B02">
        <w:t>Figure 3. Leaf clip holder</w:t>
      </w:r>
    </w:p>
    <w:p w:rsidR="00FD1F63" w:rsidRPr="00AD6B02" w:rsidRDefault="00FD1F63" w:rsidP="00C25B54">
      <w:pPr>
        <w:pStyle w:val="ListParagraph"/>
        <w:jc w:val="both"/>
      </w:pPr>
      <w:r w:rsidRPr="00A2656D">
        <w:rPr>
          <w:noProof/>
          <w:lang w:val="fr-FR" w:eastAsia="fr-FR"/>
        </w:rPr>
        <w:drawing>
          <wp:inline distT="0" distB="0" distL="0" distR="0">
            <wp:extent cx="2451100" cy="183832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863" cy="183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656D">
        <w:rPr>
          <w:noProof/>
          <w:lang w:val="fr-FR" w:eastAsia="fr-FR"/>
        </w:rPr>
        <w:drawing>
          <wp:inline distT="0" distB="0" distL="0" distR="0">
            <wp:extent cx="2425700" cy="1819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065" cy="182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028" w:rsidRPr="00F12A24" w:rsidRDefault="00480028" w:rsidP="00C25B54">
      <w:pPr>
        <w:jc w:val="both"/>
      </w:pPr>
      <w:r w:rsidRPr="00AD6B02">
        <w:t xml:space="preserve">Figure </w:t>
      </w:r>
      <w:r w:rsidR="00DA65BB" w:rsidRPr="00AD6B02">
        <w:t>4</w:t>
      </w:r>
      <w:r w:rsidRPr="00AD6B02">
        <w:t xml:space="preserve">. </w:t>
      </w:r>
      <w:r w:rsidRPr="00F12A24">
        <w:t>Basic data et light curve</w:t>
      </w:r>
    </w:p>
    <w:p w:rsidR="003F1949" w:rsidRDefault="00A227B9" w:rsidP="00C25B54">
      <w:pPr>
        <w:jc w:val="both"/>
        <w:rPr>
          <w:lang w:val="fr-FR"/>
        </w:rPr>
      </w:pPr>
      <w:r w:rsidRPr="00A2656D">
        <w:rPr>
          <w:lang w:val="fr-FR"/>
        </w:rPr>
        <w:t>Pour les courbes, la plante doit rester dans l’</w:t>
      </w:r>
      <w:r w:rsidR="00D94789" w:rsidRPr="00A2656D">
        <w:rPr>
          <w:lang w:val="fr-FR"/>
        </w:rPr>
        <w:t>obscurité</w:t>
      </w:r>
      <w:r w:rsidRPr="005232D6">
        <w:rPr>
          <w:lang w:val="fr-FR"/>
        </w:rPr>
        <w:t xml:space="preserve"> jusqu’à la fin de la courbe et surtout ne pas bouger la pince</w:t>
      </w:r>
      <w:r w:rsidR="00EE325F">
        <w:rPr>
          <w:lang w:val="fr-FR"/>
        </w:rPr>
        <w:t xml:space="preserve"> </w:t>
      </w:r>
      <w:r w:rsidRPr="005232D6">
        <w:rPr>
          <w:lang w:val="fr-FR"/>
        </w:rPr>
        <w:t>(leaf clip holder) pour que l</w:t>
      </w:r>
      <w:r w:rsidR="00A43CB5" w:rsidRPr="005232D6">
        <w:rPr>
          <w:lang w:val="fr-FR"/>
        </w:rPr>
        <w:t>e flash de la</w:t>
      </w:r>
      <w:r w:rsidR="00EE325F">
        <w:rPr>
          <w:lang w:val="fr-FR"/>
        </w:rPr>
        <w:t xml:space="preserve"> </w:t>
      </w:r>
      <w:r w:rsidR="00D94789" w:rsidRPr="005232D6">
        <w:rPr>
          <w:lang w:val="fr-FR"/>
        </w:rPr>
        <w:t>lumière</w:t>
      </w:r>
      <w:r w:rsidRPr="005232D6">
        <w:rPr>
          <w:lang w:val="fr-FR"/>
        </w:rPr>
        <w:t xml:space="preserve"> reste au </w:t>
      </w:r>
      <w:r w:rsidR="00D94789" w:rsidRPr="005232D6">
        <w:rPr>
          <w:lang w:val="fr-FR"/>
        </w:rPr>
        <w:t>même</w:t>
      </w:r>
      <w:r w:rsidRPr="005232D6">
        <w:rPr>
          <w:lang w:val="fr-FR"/>
        </w:rPr>
        <w:t xml:space="preserve"> endroit. </w:t>
      </w:r>
    </w:p>
    <w:p w:rsidR="00C25B54" w:rsidRDefault="00C25B54" w:rsidP="00C25B54">
      <w:pPr>
        <w:jc w:val="both"/>
        <w:rPr>
          <w:lang w:val="fr-FR"/>
        </w:rPr>
      </w:pPr>
    </w:p>
    <w:p w:rsidR="003F1949" w:rsidRPr="005232D6" w:rsidRDefault="00480028" w:rsidP="00C25B54">
      <w:pPr>
        <w:pStyle w:val="ListParagraph"/>
        <w:numPr>
          <w:ilvl w:val="0"/>
          <w:numId w:val="1"/>
        </w:numPr>
        <w:jc w:val="both"/>
        <w:rPr>
          <w:b/>
          <w:u w:val="single"/>
          <w:lang w:val="fr-FR"/>
        </w:rPr>
      </w:pPr>
      <w:r w:rsidRPr="005232D6">
        <w:rPr>
          <w:b/>
          <w:u w:val="single"/>
          <w:lang w:val="fr-FR"/>
        </w:rPr>
        <w:t>WINCONTROL 3</w:t>
      </w:r>
    </w:p>
    <w:p w:rsidR="003F1949" w:rsidRPr="00A2656D" w:rsidRDefault="003F1949" w:rsidP="00C25B54">
      <w:pPr>
        <w:jc w:val="both"/>
        <w:rPr>
          <w:lang w:val="fr-FR"/>
        </w:rPr>
      </w:pPr>
      <w:r w:rsidRPr="00AA6911">
        <w:rPr>
          <w:lang w:val="fr-FR"/>
        </w:rPr>
        <w:t>WinControl est le logiciel indispensable pour l</w:t>
      </w:r>
      <w:r w:rsidR="00D94789" w:rsidRPr="00AA6911">
        <w:rPr>
          <w:lang w:val="fr-FR"/>
        </w:rPr>
        <w:t>e</w:t>
      </w:r>
      <w:r w:rsidR="00EE325F">
        <w:rPr>
          <w:lang w:val="fr-FR"/>
        </w:rPr>
        <w:t xml:space="preserve"> </w:t>
      </w:r>
      <w:r w:rsidR="00D94789" w:rsidRPr="00AA6911">
        <w:rPr>
          <w:lang w:val="fr-FR"/>
        </w:rPr>
        <w:t>contrôle</w:t>
      </w:r>
      <w:r w:rsidRPr="00AA6911">
        <w:rPr>
          <w:lang w:val="fr-FR"/>
        </w:rPr>
        <w:t xml:space="preserve"> du </w:t>
      </w:r>
      <w:r w:rsidR="00D94789" w:rsidRPr="00AA6911">
        <w:rPr>
          <w:lang w:val="fr-FR"/>
        </w:rPr>
        <w:t>fluoromètre</w:t>
      </w:r>
      <w:r w:rsidRPr="00AA6911">
        <w:rPr>
          <w:lang w:val="fr-FR"/>
        </w:rPr>
        <w:t xml:space="preserve"> (MINIPAM I et II, DIVING PAM,</w:t>
      </w:r>
      <w:r w:rsidR="00262254" w:rsidRPr="00AA6911">
        <w:rPr>
          <w:lang w:val="fr-FR"/>
        </w:rPr>
        <w:t xml:space="preserve"> WATER PAM, MONITORING PAM,</w:t>
      </w:r>
      <w:r w:rsidR="00262254" w:rsidRPr="00CB25B2">
        <w:rPr>
          <w:lang w:val="fr-FR"/>
        </w:rPr>
        <w:t xml:space="preserve">…). On peut l’installer </w:t>
      </w:r>
      <w:r w:rsidR="00D94789" w:rsidRPr="00CB25B2">
        <w:rPr>
          <w:lang w:val="fr-FR"/>
        </w:rPr>
        <w:t>à</w:t>
      </w:r>
      <w:r w:rsidR="00262254" w:rsidRPr="00CB25B2">
        <w:rPr>
          <w:lang w:val="fr-FR"/>
        </w:rPr>
        <w:t xml:space="preserve"> partir d’un DVD offert avec le MINIPAM ou par internet (faites attention </w:t>
      </w:r>
      <w:r w:rsidR="00FF6665" w:rsidRPr="00CB25B2">
        <w:rPr>
          <w:lang w:val="fr-FR"/>
        </w:rPr>
        <w:t>à</w:t>
      </w:r>
      <w:r w:rsidR="00D94789" w:rsidRPr="00CB25B2">
        <w:rPr>
          <w:lang w:val="fr-FR"/>
        </w:rPr>
        <w:t>télécharger</w:t>
      </w:r>
      <w:r w:rsidR="00262254" w:rsidRPr="00CB25B2">
        <w:rPr>
          <w:lang w:val="fr-FR"/>
        </w:rPr>
        <w:t xml:space="preserve"> la </w:t>
      </w:r>
      <w:r w:rsidR="008764C6" w:rsidRPr="00CB25B2">
        <w:rPr>
          <w:lang w:val="fr-FR"/>
        </w:rPr>
        <w:t>bonne</w:t>
      </w:r>
      <w:r w:rsidR="00262254" w:rsidRPr="00CB25B2">
        <w:rPr>
          <w:lang w:val="fr-FR"/>
        </w:rPr>
        <w:t xml:space="preserve"> version). Quand le </w:t>
      </w:r>
      <w:r w:rsidR="00480028" w:rsidRPr="00CB25B2">
        <w:rPr>
          <w:lang w:val="fr-FR"/>
        </w:rPr>
        <w:t>fluoromètre</w:t>
      </w:r>
      <w:r w:rsidR="00262254" w:rsidRPr="00CB25B2">
        <w:rPr>
          <w:lang w:val="fr-FR"/>
        </w:rPr>
        <w:t xml:space="preserve"> est connect</w:t>
      </w:r>
      <w:r w:rsidR="00480028" w:rsidRPr="00CB25B2">
        <w:rPr>
          <w:lang w:val="fr-FR"/>
        </w:rPr>
        <w:t>é</w:t>
      </w:r>
      <w:r w:rsidR="00262254" w:rsidRPr="00CB25B2">
        <w:rPr>
          <w:lang w:val="fr-FR"/>
        </w:rPr>
        <w:t xml:space="preserve"> sur le PC </w:t>
      </w:r>
      <w:r w:rsidR="008764C6" w:rsidRPr="00B14BF9">
        <w:rPr>
          <w:lang w:val="fr-FR"/>
        </w:rPr>
        <w:t>qui a</w:t>
      </w:r>
      <w:r w:rsidR="00262254" w:rsidRPr="00B14BF9">
        <w:rPr>
          <w:lang w:val="fr-FR"/>
        </w:rPr>
        <w:t xml:space="preserve"> le WinControl 3, on peut suivre </w:t>
      </w:r>
      <w:r w:rsidR="00FF6665" w:rsidRPr="00B14BF9">
        <w:rPr>
          <w:lang w:val="fr-FR"/>
        </w:rPr>
        <w:t>simultanément</w:t>
      </w:r>
      <w:r w:rsidR="00262254" w:rsidRPr="00B14BF9">
        <w:rPr>
          <w:lang w:val="fr-FR"/>
        </w:rPr>
        <w:t xml:space="preserve"> toutes les mesures qu</w:t>
      </w:r>
      <w:r w:rsidR="008764C6" w:rsidRPr="00B14BF9">
        <w:rPr>
          <w:lang w:val="fr-FR"/>
        </w:rPr>
        <w:t>i sont</w:t>
      </w:r>
      <w:r w:rsidR="00262254" w:rsidRPr="00B14BF9">
        <w:rPr>
          <w:lang w:val="fr-FR"/>
        </w:rPr>
        <w:t xml:space="preserve"> fait</w:t>
      </w:r>
      <w:r w:rsidR="008764C6" w:rsidRPr="00B14BF9">
        <w:rPr>
          <w:lang w:val="fr-FR"/>
        </w:rPr>
        <w:t>es</w:t>
      </w:r>
      <w:r w:rsidR="00262254" w:rsidRPr="00B14BF9">
        <w:rPr>
          <w:lang w:val="fr-FR"/>
        </w:rPr>
        <w:t xml:space="preserve">. Pourtant le MINIPAM peut aussi fonctionner en autonomie et voir les </w:t>
      </w:r>
      <w:r w:rsidR="008764C6" w:rsidRPr="00DE357D">
        <w:rPr>
          <w:lang w:val="fr-FR"/>
        </w:rPr>
        <w:t>données</w:t>
      </w:r>
      <w:r w:rsidR="00EE325F">
        <w:rPr>
          <w:lang w:val="fr-FR"/>
        </w:rPr>
        <w:t xml:space="preserve"> </w:t>
      </w:r>
      <w:r w:rsidR="00480028" w:rsidRPr="00DE357D">
        <w:rPr>
          <w:lang w:val="fr-FR"/>
        </w:rPr>
        <w:t>à</w:t>
      </w:r>
      <w:r w:rsidR="00262254" w:rsidRPr="00DE357D">
        <w:rPr>
          <w:lang w:val="fr-FR"/>
        </w:rPr>
        <w:t xml:space="preserve"> la fin. </w:t>
      </w:r>
    </w:p>
    <w:p w:rsidR="00262254" w:rsidRPr="00A2656D" w:rsidRDefault="00436D77" w:rsidP="00C25B54">
      <w:pPr>
        <w:jc w:val="both"/>
        <w:rPr>
          <w:b/>
          <w:u w:val="single"/>
          <w:lang w:val="fr-FR"/>
        </w:rPr>
      </w:pPr>
      <w:r w:rsidRPr="00A2656D">
        <w:rPr>
          <w:b/>
          <w:u w:val="single"/>
          <w:lang w:val="fr-FR"/>
        </w:rPr>
        <w:t>Fonctionnement</w:t>
      </w:r>
    </w:p>
    <w:p w:rsidR="00262254" w:rsidRPr="00AA6911" w:rsidRDefault="00262254" w:rsidP="00C25B54">
      <w:pPr>
        <w:jc w:val="both"/>
        <w:rPr>
          <w:lang w:val="fr-FR"/>
        </w:rPr>
      </w:pPr>
      <w:r w:rsidRPr="00A2656D">
        <w:rPr>
          <w:lang w:val="fr-FR"/>
        </w:rPr>
        <w:t xml:space="preserve">Il faut d’abord connecter le MINIPAM a l’ordi avec une </w:t>
      </w:r>
      <w:r w:rsidR="00D94789" w:rsidRPr="00A2656D">
        <w:rPr>
          <w:lang w:val="fr-FR"/>
        </w:rPr>
        <w:t>câble</w:t>
      </w:r>
      <w:r w:rsidRPr="00A2656D">
        <w:rPr>
          <w:lang w:val="fr-FR"/>
        </w:rPr>
        <w:t xml:space="preserve"> USB connect</w:t>
      </w:r>
      <w:r w:rsidR="00FF6665" w:rsidRPr="00A2656D">
        <w:rPr>
          <w:lang w:val="fr-FR"/>
        </w:rPr>
        <w:t>é</w:t>
      </w:r>
      <w:r w:rsidRPr="00A2656D">
        <w:rPr>
          <w:lang w:val="fr-FR"/>
        </w:rPr>
        <w:t xml:space="preserve"> sur le MINIPAM </w:t>
      </w:r>
      <w:r w:rsidRPr="0057076D">
        <w:rPr>
          <w:lang w:val="fr-FR"/>
        </w:rPr>
        <w:t>(</w:t>
      </w:r>
      <w:r w:rsidR="00480028" w:rsidRPr="0057076D">
        <w:rPr>
          <w:lang w:val="fr-FR"/>
        </w:rPr>
        <w:t>6</w:t>
      </w:r>
      <w:r w:rsidRPr="0057076D">
        <w:rPr>
          <w:lang w:val="fr-FR"/>
        </w:rPr>
        <w:t xml:space="preserve">, fig1). Sur le desktop du PC, </w:t>
      </w:r>
      <w:r w:rsidR="00D7084A" w:rsidRPr="0057076D">
        <w:rPr>
          <w:lang w:val="fr-FR"/>
        </w:rPr>
        <w:t xml:space="preserve">appuyer sur </w:t>
      </w:r>
      <w:r w:rsidR="00144A00" w:rsidRPr="0057076D">
        <w:rPr>
          <w:lang w:val="fr-FR"/>
        </w:rPr>
        <w:t>le raccourci</w:t>
      </w:r>
      <w:r w:rsidR="00D7084A" w:rsidRPr="0057076D">
        <w:rPr>
          <w:lang w:val="fr-FR"/>
        </w:rPr>
        <w:t xml:space="preserve"> du WinControl 3. Quand on a une bonne version du WinContol, une </w:t>
      </w:r>
      <w:r w:rsidR="00D94789" w:rsidRPr="00AA6911">
        <w:rPr>
          <w:lang w:val="fr-FR"/>
        </w:rPr>
        <w:t>fenêtre</w:t>
      </w:r>
      <w:r w:rsidR="00D7084A" w:rsidRPr="00AA6911">
        <w:rPr>
          <w:lang w:val="fr-FR"/>
        </w:rPr>
        <w:t xml:space="preserve"> s’ouvre avec les </w:t>
      </w:r>
      <w:r w:rsidR="00D94789" w:rsidRPr="00AA6911">
        <w:rPr>
          <w:lang w:val="fr-FR"/>
        </w:rPr>
        <w:t>données</w:t>
      </w:r>
      <w:r w:rsidR="00D7084A" w:rsidRPr="00AA6911">
        <w:rPr>
          <w:lang w:val="fr-FR"/>
        </w:rPr>
        <w:t xml:space="preserve"> du MINIPAM. </w:t>
      </w:r>
    </w:p>
    <w:p w:rsidR="00FF6665" w:rsidRPr="00CB25B2" w:rsidRDefault="00D7084A" w:rsidP="00C25B54">
      <w:pPr>
        <w:jc w:val="both"/>
        <w:rPr>
          <w:lang w:val="fr-FR"/>
        </w:rPr>
      </w:pPr>
      <w:r w:rsidRPr="00CB25B2">
        <w:rPr>
          <w:lang w:val="fr-FR"/>
        </w:rPr>
        <w:t xml:space="preserve">Pour </w:t>
      </w:r>
      <w:r w:rsidR="00C27645" w:rsidRPr="00CB25B2">
        <w:rPr>
          <w:lang w:val="fr-FR"/>
        </w:rPr>
        <w:t>afficher</w:t>
      </w:r>
      <w:r w:rsidRPr="00CB25B2">
        <w:rPr>
          <w:lang w:val="fr-FR"/>
        </w:rPr>
        <w:t xml:space="preserve"> les </w:t>
      </w:r>
      <w:r w:rsidR="00D94789" w:rsidRPr="00CB25B2">
        <w:rPr>
          <w:lang w:val="fr-FR"/>
        </w:rPr>
        <w:t>données</w:t>
      </w:r>
      <w:r w:rsidRPr="00CB25B2">
        <w:rPr>
          <w:lang w:val="fr-FR"/>
        </w:rPr>
        <w:t xml:space="preserve">, appuyer sur MEMORY et une liste des </w:t>
      </w:r>
      <w:r w:rsidR="00D94789" w:rsidRPr="00CB25B2">
        <w:rPr>
          <w:lang w:val="fr-FR"/>
        </w:rPr>
        <w:t>données</w:t>
      </w:r>
      <w:r w:rsidRPr="00CB25B2">
        <w:rPr>
          <w:lang w:val="fr-FR"/>
        </w:rPr>
        <w:t xml:space="preserve"> se </w:t>
      </w:r>
      <w:r w:rsidR="00D94789" w:rsidRPr="00CB25B2">
        <w:rPr>
          <w:lang w:val="fr-FR"/>
        </w:rPr>
        <w:t>présente</w:t>
      </w:r>
      <w:r w:rsidRPr="00CB25B2">
        <w:rPr>
          <w:lang w:val="fr-FR"/>
        </w:rPr>
        <w:t xml:space="preserve">. </w:t>
      </w:r>
    </w:p>
    <w:p w:rsidR="00C33905" w:rsidRPr="00B14BF9" w:rsidRDefault="00D7084A" w:rsidP="00C25B54">
      <w:pPr>
        <w:jc w:val="both"/>
        <w:rPr>
          <w:lang w:val="fr-FR"/>
        </w:rPr>
      </w:pPr>
      <w:r w:rsidRPr="00B14BF9">
        <w:rPr>
          <w:lang w:val="fr-FR"/>
        </w:rPr>
        <w:t xml:space="preserve">Pour </w:t>
      </w:r>
      <w:r w:rsidR="00FF6665" w:rsidRPr="00B14BF9">
        <w:rPr>
          <w:lang w:val="fr-FR"/>
        </w:rPr>
        <w:t>télécharger</w:t>
      </w:r>
      <w:r w:rsidR="00EE325F">
        <w:rPr>
          <w:lang w:val="fr-FR"/>
        </w:rPr>
        <w:t xml:space="preserve"> </w:t>
      </w:r>
      <w:r w:rsidR="00FF6665" w:rsidRPr="00B14BF9">
        <w:rPr>
          <w:lang w:val="fr-FR"/>
        </w:rPr>
        <w:t>les</w:t>
      </w:r>
      <w:r w:rsidR="00EE325F">
        <w:rPr>
          <w:lang w:val="fr-FR"/>
        </w:rPr>
        <w:t xml:space="preserve"> </w:t>
      </w:r>
      <w:r w:rsidR="00D94789" w:rsidRPr="00B14BF9">
        <w:rPr>
          <w:lang w:val="fr-FR"/>
        </w:rPr>
        <w:t>données</w:t>
      </w:r>
      <w:r w:rsidR="00EE325F">
        <w:rPr>
          <w:lang w:val="fr-FR"/>
        </w:rPr>
        <w:t xml:space="preserve"> </w:t>
      </w:r>
      <w:r w:rsidR="00D94789" w:rsidRPr="00B14BF9">
        <w:rPr>
          <w:lang w:val="fr-FR"/>
        </w:rPr>
        <w:t>présentées</w:t>
      </w:r>
      <w:r w:rsidRPr="00B14BF9">
        <w:rPr>
          <w:lang w:val="fr-FR"/>
        </w:rPr>
        <w:t xml:space="preserve"> sur la liste</w:t>
      </w:r>
      <w:r w:rsidR="00FF6665" w:rsidRPr="00B14BF9">
        <w:rPr>
          <w:lang w:val="fr-FR"/>
        </w:rPr>
        <w:t> :</w:t>
      </w:r>
    </w:p>
    <w:p w:rsidR="00D7084A" w:rsidRPr="0057076D" w:rsidRDefault="00C33905" w:rsidP="00C25B54">
      <w:pPr>
        <w:jc w:val="both"/>
        <w:rPr>
          <w:b/>
          <w:lang w:val="fr-FR"/>
        </w:rPr>
      </w:pPr>
      <w:r w:rsidRPr="00DC573A">
        <w:rPr>
          <w:b/>
          <w:lang w:val="fr-FR"/>
        </w:rPr>
        <w:t>MEMORY</w:t>
      </w:r>
      <w:r w:rsidRPr="00DC573A">
        <w:rPr>
          <w:lang w:val="fr-FR"/>
        </w:rPr>
        <w:t xml:space="preserve">→ </w:t>
      </w:r>
      <w:r w:rsidR="00C27645" w:rsidRPr="00DC573A">
        <w:rPr>
          <w:lang w:val="fr-FR"/>
        </w:rPr>
        <w:t>Sélectionner en a</w:t>
      </w:r>
      <w:r w:rsidR="00D7084A" w:rsidRPr="00DC573A">
        <w:rPr>
          <w:lang w:val="fr-FR"/>
        </w:rPr>
        <w:t>ppu</w:t>
      </w:r>
      <w:r w:rsidR="00C27645" w:rsidRPr="00DC573A">
        <w:rPr>
          <w:lang w:val="fr-FR"/>
        </w:rPr>
        <w:t>yant</w:t>
      </w:r>
      <w:r w:rsidR="00D7084A" w:rsidRPr="00DC573A">
        <w:rPr>
          <w:lang w:val="fr-FR"/>
        </w:rPr>
        <w:t xml:space="preserve"> sur ce qu’on veut </w:t>
      </w:r>
      <w:r w:rsidR="0057076D" w:rsidRPr="00DC573A">
        <w:rPr>
          <w:lang w:val="fr-FR"/>
        </w:rPr>
        <w:t>télécharger</w:t>
      </w:r>
      <w:r w:rsidRPr="00DC573A">
        <w:rPr>
          <w:lang w:val="fr-FR"/>
        </w:rPr>
        <w:t xml:space="preserve"> →</w:t>
      </w:r>
      <w:r w:rsidR="00D7084A" w:rsidRPr="00DC573A">
        <w:rPr>
          <w:b/>
          <w:lang w:val="fr-FR"/>
        </w:rPr>
        <w:t>Download</w:t>
      </w:r>
      <w:r w:rsidR="00EE325F">
        <w:rPr>
          <w:b/>
          <w:lang w:val="fr-FR"/>
        </w:rPr>
        <w:t xml:space="preserve"> </w:t>
      </w:r>
      <w:r w:rsidR="00D7084A" w:rsidRPr="00DC573A">
        <w:rPr>
          <w:b/>
          <w:lang w:val="fr-FR"/>
        </w:rPr>
        <w:t>selected files</w:t>
      </w:r>
      <w:r w:rsidRPr="00DC573A">
        <w:rPr>
          <w:b/>
          <w:lang w:val="fr-FR"/>
        </w:rPr>
        <w:t xml:space="preserve"> →Cocher « clear</w:t>
      </w:r>
      <w:r w:rsidR="00EE325F">
        <w:rPr>
          <w:b/>
          <w:lang w:val="fr-FR"/>
        </w:rPr>
        <w:t xml:space="preserve"> </w:t>
      </w:r>
      <w:r w:rsidRPr="00DC573A">
        <w:rPr>
          <w:b/>
          <w:lang w:val="fr-FR"/>
        </w:rPr>
        <w:t>existing data in WinControl</w:t>
      </w:r>
      <w:r w:rsidR="00EE325F">
        <w:rPr>
          <w:b/>
          <w:lang w:val="fr-FR"/>
        </w:rPr>
        <w:t xml:space="preserve"> </w:t>
      </w:r>
      <w:r w:rsidRPr="00DC573A">
        <w:rPr>
          <w:b/>
          <w:lang w:val="fr-FR"/>
        </w:rPr>
        <w:t>before</w:t>
      </w:r>
      <w:r w:rsidR="00EE325F">
        <w:rPr>
          <w:b/>
          <w:lang w:val="fr-FR"/>
        </w:rPr>
        <w:t xml:space="preserve"> </w:t>
      </w:r>
      <w:r w:rsidRPr="00DC573A">
        <w:rPr>
          <w:b/>
          <w:lang w:val="fr-FR"/>
        </w:rPr>
        <w:t xml:space="preserve">download→Ok. </w:t>
      </w:r>
      <w:r w:rsidR="00C27645" w:rsidRPr="00A2656D">
        <w:rPr>
          <w:b/>
          <w:lang w:val="fr-FR"/>
        </w:rPr>
        <w:t xml:space="preserve">(Surtout pour les </w:t>
      </w:r>
      <w:r w:rsidR="00C27645" w:rsidRPr="005232D6">
        <w:rPr>
          <w:b/>
          <w:lang w:val="fr-FR"/>
        </w:rPr>
        <w:t xml:space="preserve">données des courbes de </w:t>
      </w:r>
      <w:r w:rsidR="00C27645" w:rsidRPr="0057076D">
        <w:rPr>
          <w:b/>
          <w:lang w:val="fr-FR"/>
        </w:rPr>
        <w:t>lumière</w:t>
      </w:r>
      <w:r w:rsidR="00133349">
        <w:rPr>
          <w:b/>
          <w:lang w:val="fr-FR"/>
        </w:rPr>
        <w:t>. Si on coche « merge</w:t>
      </w:r>
      <w:r w:rsidR="00EE325F">
        <w:rPr>
          <w:b/>
          <w:lang w:val="fr-FR"/>
        </w:rPr>
        <w:t xml:space="preserve"> </w:t>
      </w:r>
      <w:r w:rsidR="00133349">
        <w:rPr>
          <w:b/>
          <w:lang w:val="fr-FR"/>
        </w:rPr>
        <w:t>with</w:t>
      </w:r>
      <w:r w:rsidR="00EE325F">
        <w:rPr>
          <w:b/>
          <w:lang w:val="fr-FR"/>
        </w:rPr>
        <w:t xml:space="preserve"> </w:t>
      </w:r>
      <w:r w:rsidR="00133349">
        <w:rPr>
          <w:b/>
          <w:lang w:val="fr-FR"/>
        </w:rPr>
        <w:t>current data » toutes les données seront fusionnées et là on perd les valeurs d’ETRmax1 et ETRmax2</w:t>
      </w:r>
      <w:r w:rsidR="00C27645" w:rsidRPr="0057076D">
        <w:rPr>
          <w:b/>
          <w:lang w:val="fr-FR"/>
        </w:rPr>
        <w:t>)</w:t>
      </w:r>
    </w:p>
    <w:p w:rsidR="006D5BCC" w:rsidRDefault="006E3B78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5875020" cy="33028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0949" cy="33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911" w:rsidRPr="005A647F" w:rsidRDefault="00AA6911" w:rsidP="00C25B54">
      <w:pPr>
        <w:jc w:val="both"/>
        <w:rPr>
          <w:b/>
          <w:lang w:val="fr-FR"/>
        </w:rPr>
      </w:pPr>
      <w:r>
        <w:rPr>
          <w:lang w:val="fr-FR"/>
        </w:rPr>
        <w:t xml:space="preserve">Figure 5 : </w:t>
      </w:r>
      <w:r w:rsidR="00373D0D">
        <w:rPr>
          <w:lang w:val="fr-FR"/>
        </w:rPr>
        <w:t>Choix des données à télécharger</w:t>
      </w:r>
    </w:p>
    <w:p w:rsidR="00C33905" w:rsidRPr="005A647F" w:rsidRDefault="00C33905" w:rsidP="00C25B54">
      <w:pPr>
        <w:jc w:val="both"/>
        <w:rPr>
          <w:lang w:val="fr-FR"/>
        </w:rPr>
      </w:pPr>
      <w:r w:rsidRPr="00A2656D">
        <w:rPr>
          <w:lang w:val="fr-FR"/>
        </w:rPr>
        <w:t xml:space="preserve">Pour </w:t>
      </w:r>
      <w:r w:rsidR="00144A00" w:rsidRPr="005232D6">
        <w:rPr>
          <w:lang w:val="fr-FR"/>
        </w:rPr>
        <w:t>visualiser</w:t>
      </w:r>
      <w:r w:rsidRPr="005232D6">
        <w:rPr>
          <w:lang w:val="fr-FR"/>
        </w:rPr>
        <w:t xml:space="preserve"> les </w:t>
      </w:r>
      <w:r w:rsidR="00144A00" w:rsidRPr="005232D6">
        <w:rPr>
          <w:lang w:val="fr-FR"/>
        </w:rPr>
        <w:t>données</w:t>
      </w:r>
      <w:r w:rsidR="00EE325F">
        <w:rPr>
          <w:lang w:val="fr-FR"/>
        </w:rPr>
        <w:t xml:space="preserve"> </w:t>
      </w:r>
      <w:r w:rsidR="00144A00" w:rsidRPr="0057076D">
        <w:rPr>
          <w:lang w:val="fr-FR"/>
        </w:rPr>
        <w:t>téléchargées</w:t>
      </w:r>
      <w:r w:rsidRPr="0057076D">
        <w:rPr>
          <w:lang w:val="fr-FR"/>
        </w:rPr>
        <w:t xml:space="preserve">, il faut appuyer sur </w:t>
      </w:r>
      <w:r w:rsidRPr="0057076D">
        <w:rPr>
          <w:b/>
          <w:lang w:val="fr-FR"/>
        </w:rPr>
        <w:t xml:space="preserve">Report. </w:t>
      </w:r>
      <w:r w:rsidR="00B14BF9" w:rsidRPr="005A647F">
        <w:rPr>
          <w:lang w:val="fr-FR"/>
        </w:rPr>
        <w:t>Report n’est qu’une étape intermédiaire pour juste visualisé les data.</w:t>
      </w:r>
    </w:p>
    <w:p w:rsidR="00480028" w:rsidRPr="00AA6911" w:rsidRDefault="00290DA1" w:rsidP="00C25B54">
      <w:pPr>
        <w:pStyle w:val="ListParagraph"/>
        <w:numPr>
          <w:ilvl w:val="0"/>
          <w:numId w:val="8"/>
        </w:numPr>
        <w:jc w:val="both"/>
        <w:rPr>
          <w:b/>
          <w:lang w:val="fr-FR"/>
        </w:rPr>
      </w:pPr>
      <w:r w:rsidRPr="0057076D">
        <w:rPr>
          <w:lang w:val="fr-FR"/>
        </w:rPr>
        <w:t>Pour</w:t>
      </w:r>
      <w:r w:rsidR="00EE325F">
        <w:rPr>
          <w:lang w:val="fr-FR"/>
        </w:rPr>
        <w:t xml:space="preserve"> </w:t>
      </w:r>
      <w:r w:rsidR="00FF6665" w:rsidRPr="0057076D">
        <w:rPr>
          <w:lang w:val="fr-FR"/>
        </w:rPr>
        <w:t>télécharger</w:t>
      </w:r>
      <w:r w:rsidR="00480028" w:rsidRPr="0057076D">
        <w:rPr>
          <w:lang w:val="fr-FR"/>
        </w:rPr>
        <w:t xml:space="preserve"> les données se trouvant sur plusieurs pages il faut cocher</w:t>
      </w:r>
      <w:r w:rsidR="00EE325F">
        <w:rPr>
          <w:lang w:val="fr-FR"/>
        </w:rPr>
        <w:t xml:space="preserve"> </w:t>
      </w:r>
      <w:r w:rsidR="00B14BF9" w:rsidRPr="005A647F">
        <w:rPr>
          <w:lang w:val="fr-FR"/>
        </w:rPr>
        <w:t>en plus</w:t>
      </w:r>
      <w:r w:rsidR="00EE325F">
        <w:rPr>
          <w:lang w:val="fr-FR"/>
        </w:rPr>
        <w:t xml:space="preserve"> </w:t>
      </w:r>
      <w:r w:rsidR="00480028" w:rsidRPr="0057076D">
        <w:rPr>
          <w:b/>
          <w:lang w:val="fr-FR"/>
        </w:rPr>
        <w:t>« merge</w:t>
      </w:r>
      <w:r w:rsidR="00EE325F">
        <w:rPr>
          <w:b/>
          <w:lang w:val="fr-FR"/>
        </w:rPr>
        <w:t xml:space="preserve"> </w:t>
      </w:r>
      <w:r w:rsidR="00480028" w:rsidRPr="0057076D">
        <w:rPr>
          <w:b/>
          <w:lang w:val="fr-FR"/>
        </w:rPr>
        <w:t>withcurrent data in WinControl. »</w:t>
      </w:r>
      <w:r w:rsidR="003567DC">
        <w:rPr>
          <w:b/>
          <w:lang w:val="fr-FR"/>
        </w:rPr>
        <w:t xml:space="preserve"> (Pas conseillé pour les RLC de peur de perdre certaines données)</w:t>
      </w:r>
    </w:p>
    <w:p w:rsidR="00480028" w:rsidRPr="00AA6911" w:rsidRDefault="00480028" w:rsidP="00C25B54">
      <w:pPr>
        <w:jc w:val="both"/>
        <w:rPr>
          <w:b/>
          <w:lang w:val="fr-FR"/>
        </w:rPr>
      </w:pPr>
      <w:r w:rsidRPr="00AA6911">
        <w:rPr>
          <w:lang w:val="fr-FR"/>
        </w:rPr>
        <w:t xml:space="preserve">Par exemple, le 22 Juillet on a fait 20 mesures de Fv/Fm et dans </w:t>
      </w:r>
      <w:r w:rsidRPr="00AA6911">
        <w:rPr>
          <w:b/>
          <w:lang w:val="fr-FR"/>
        </w:rPr>
        <w:t>Memory</w:t>
      </w:r>
      <w:r w:rsidRPr="00AA6911">
        <w:rPr>
          <w:lang w:val="fr-FR"/>
        </w:rPr>
        <w:t xml:space="preserve"> elles sont sur 2pages. Quand on veut que toutes ces mesures soient </w:t>
      </w:r>
      <w:r w:rsidR="00B14BF9">
        <w:rPr>
          <w:lang w:val="fr-FR"/>
        </w:rPr>
        <w:t>visualisées</w:t>
      </w:r>
      <w:r w:rsidR="00EE325F">
        <w:rPr>
          <w:lang w:val="fr-FR"/>
        </w:rPr>
        <w:t xml:space="preserve"> </w:t>
      </w:r>
      <w:r w:rsidRPr="00AA6911">
        <w:rPr>
          <w:lang w:val="fr-FR"/>
        </w:rPr>
        <w:t>dans un seul tableau</w:t>
      </w:r>
      <w:r w:rsidRPr="00AA6911">
        <w:rPr>
          <w:b/>
          <w:lang w:val="fr-FR"/>
        </w:rPr>
        <w:t xml:space="preserve"> (Report)</w:t>
      </w:r>
      <w:r w:rsidR="00B14BF9" w:rsidRPr="005A647F">
        <w:rPr>
          <w:lang w:val="fr-FR"/>
        </w:rPr>
        <w:t>il faut les additionner (</w:t>
      </w:r>
      <w:r w:rsidR="00B14BF9">
        <w:rPr>
          <w:lang w:val="fr-FR"/>
        </w:rPr>
        <w:t>« </w:t>
      </w:r>
      <w:r w:rsidR="00B14BF9" w:rsidRPr="005A647F">
        <w:rPr>
          <w:lang w:val="fr-FR"/>
        </w:rPr>
        <w:t>merger</w:t>
      </w:r>
      <w:r w:rsidR="00B14BF9">
        <w:rPr>
          <w:lang w:val="fr-FR"/>
        </w:rPr>
        <w:t> »</w:t>
      </w:r>
      <w:r w:rsidR="00B14BF9" w:rsidRPr="005A647F">
        <w:rPr>
          <w:lang w:val="fr-FR"/>
        </w:rPr>
        <w:t>)</w:t>
      </w:r>
      <w:r w:rsidRPr="005A647F">
        <w:rPr>
          <w:lang w:val="fr-FR"/>
        </w:rPr>
        <w:t>,</w:t>
      </w:r>
    </w:p>
    <w:p w:rsidR="00480028" w:rsidRPr="00A2656D" w:rsidRDefault="00480028" w:rsidP="00C25B54">
      <w:pPr>
        <w:jc w:val="both"/>
        <w:rPr>
          <w:b/>
          <w:lang w:val="fr-FR"/>
        </w:rPr>
      </w:pPr>
      <w:r w:rsidRPr="00CB25B2">
        <w:rPr>
          <w:lang w:val="fr-FR"/>
        </w:rPr>
        <w:t>1ere page : Memory→ Sélectionner toutes les valeurs de Fv/Fm du 22/07 sur la page →</w:t>
      </w:r>
      <w:r w:rsidRPr="00CB25B2">
        <w:rPr>
          <w:b/>
          <w:lang w:val="fr-FR"/>
        </w:rPr>
        <w:t xml:space="preserve">Downloadselected files → Cocher « clearexisting data in WinControlbeforedownload →Ok </w:t>
      </w:r>
      <w:r w:rsidRPr="00CB25B2">
        <w:rPr>
          <w:lang w:val="fr-FR"/>
        </w:rPr>
        <w:t>(</w:t>
      </w:r>
      <w:r w:rsidRPr="00B14BF9">
        <w:rPr>
          <w:lang w:val="fr-FR"/>
        </w:rPr>
        <w:t xml:space="preserve">dans Report on a </w:t>
      </w:r>
      <w:r w:rsidRPr="00DE357D">
        <w:rPr>
          <w:lang w:val="fr-FR"/>
        </w:rPr>
        <w:t>un tableau n’ayant que les valeurs Fv/Fm</w:t>
      </w:r>
      <w:r w:rsidRPr="00A2656D">
        <w:rPr>
          <w:lang w:val="fr-FR"/>
        </w:rPr>
        <w:t xml:space="preserve"> de la première page)</w:t>
      </w:r>
    </w:p>
    <w:p w:rsidR="00480028" w:rsidRPr="0057076D" w:rsidRDefault="00480028" w:rsidP="00C25B54">
      <w:pPr>
        <w:jc w:val="both"/>
        <w:rPr>
          <w:lang w:val="fr-FR"/>
        </w:rPr>
      </w:pPr>
      <w:r w:rsidRPr="00A2656D">
        <w:rPr>
          <w:lang w:val="fr-FR"/>
        </w:rPr>
        <w:t>2eme page : Memory→ Sélectionner toutes les valeurs de Fv/Fm du 22/07 sur la 2eme page→ Download</w:t>
      </w:r>
      <w:r w:rsidR="00EE325F">
        <w:rPr>
          <w:lang w:val="fr-FR"/>
        </w:rPr>
        <w:t xml:space="preserve"> </w:t>
      </w:r>
      <w:r w:rsidRPr="00A2656D">
        <w:rPr>
          <w:lang w:val="fr-FR"/>
        </w:rPr>
        <w:t xml:space="preserve">selected files→ Cocher </w:t>
      </w:r>
      <w:r w:rsidRPr="00A2656D">
        <w:rPr>
          <w:b/>
          <w:lang w:val="fr-FR"/>
        </w:rPr>
        <w:t>« merge</w:t>
      </w:r>
      <w:r w:rsidR="00EE325F">
        <w:rPr>
          <w:b/>
          <w:lang w:val="fr-FR"/>
        </w:rPr>
        <w:t xml:space="preserve"> </w:t>
      </w:r>
      <w:r w:rsidRPr="00A2656D">
        <w:rPr>
          <w:b/>
          <w:lang w:val="fr-FR"/>
        </w:rPr>
        <w:t>with</w:t>
      </w:r>
      <w:r w:rsidR="00EE325F">
        <w:rPr>
          <w:b/>
          <w:lang w:val="fr-FR"/>
        </w:rPr>
        <w:t xml:space="preserve"> </w:t>
      </w:r>
      <w:r w:rsidRPr="00A2656D">
        <w:rPr>
          <w:b/>
          <w:lang w:val="fr-FR"/>
        </w:rPr>
        <w:t>current data in WinControl »</w:t>
      </w:r>
      <w:r w:rsidRPr="00A2656D">
        <w:rPr>
          <w:lang w:val="fr-FR"/>
        </w:rPr>
        <w:t xml:space="preserve"> (dans Report on a un tableau ayant les valeurs Fv/Fm de la première page suivies des valeurs Fv/Fm de la 2eme page)</w:t>
      </w:r>
    </w:p>
    <w:p w:rsidR="00D94789" w:rsidRDefault="008C7342" w:rsidP="00C25B54">
      <w:pPr>
        <w:jc w:val="both"/>
        <w:rPr>
          <w:i/>
          <w:lang w:val="fr-FR"/>
        </w:rPr>
      </w:pPr>
      <w:r w:rsidRPr="00AA6911">
        <w:rPr>
          <w:i/>
          <w:lang w:val="fr-FR"/>
        </w:rPr>
        <w:t xml:space="preserve">NB. </w:t>
      </w:r>
      <w:r w:rsidR="00144A00" w:rsidRPr="00AA6911">
        <w:rPr>
          <w:i/>
          <w:lang w:val="fr-FR"/>
        </w:rPr>
        <w:t xml:space="preserve">Sur la liste des données, les données correspondantes </w:t>
      </w:r>
      <w:r w:rsidRPr="00AA6911">
        <w:rPr>
          <w:i/>
          <w:lang w:val="fr-FR"/>
        </w:rPr>
        <w:t>à</w:t>
      </w:r>
      <w:r w:rsidR="00D94789" w:rsidRPr="00AA6911">
        <w:rPr>
          <w:i/>
          <w:lang w:val="fr-FR"/>
        </w:rPr>
        <w:t>Fv/Fm</w:t>
      </w:r>
      <w:r w:rsidR="00144A00" w:rsidRPr="00AA6911">
        <w:rPr>
          <w:i/>
          <w:lang w:val="fr-FR"/>
        </w:rPr>
        <w:t xml:space="preserve"> sont celles avec </w:t>
      </w:r>
      <w:r w:rsidR="00D94789" w:rsidRPr="00AA6911">
        <w:rPr>
          <w:i/>
          <w:lang w:val="fr-FR"/>
        </w:rPr>
        <w:t>data entries=1,2,3</w:t>
      </w:r>
      <w:r w:rsidR="00290DA1" w:rsidRPr="00AA6911">
        <w:rPr>
          <w:i/>
          <w:lang w:val="fr-FR"/>
        </w:rPr>
        <w:t>et</w:t>
      </w:r>
      <w:r w:rsidR="00144A00" w:rsidRPr="00AA6911">
        <w:rPr>
          <w:i/>
          <w:lang w:val="fr-FR"/>
        </w:rPr>
        <w:t xml:space="preserve"> les données des c</w:t>
      </w:r>
      <w:r w:rsidR="00D94789" w:rsidRPr="00CB25B2">
        <w:rPr>
          <w:i/>
          <w:lang w:val="fr-FR"/>
        </w:rPr>
        <w:t xml:space="preserve">ourbes de </w:t>
      </w:r>
      <w:r w:rsidR="00144A00" w:rsidRPr="00CB25B2">
        <w:rPr>
          <w:i/>
          <w:lang w:val="fr-FR"/>
        </w:rPr>
        <w:t>lumière</w:t>
      </w:r>
      <w:r w:rsidR="00D94789" w:rsidRPr="00CB25B2">
        <w:rPr>
          <w:i/>
          <w:lang w:val="fr-FR"/>
        </w:rPr>
        <w:t>, data entries&gt;3</w:t>
      </w:r>
    </w:p>
    <w:p w:rsidR="00DE357D" w:rsidRPr="005A647F" w:rsidRDefault="001563DD" w:rsidP="00C25B54">
      <w:pPr>
        <w:jc w:val="both"/>
        <w:rPr>
          <w:lang w:val="fr-FR"/>
        </w:rPr>
      </w:pPr>
      <w:r w:rsidRPr="005A647F">
        <w:rPr>
          <w:lang w:val="fr-FR"/>
        </w:rPr>
        <w:t xml:space="preserve">Attention </w:t>
      </w:r>
      <w:r w:rsidR="0019714F" w:rsidRPr="005A647F">
        <w:rPr>
          <w:lang w:val="fr-FR"/>
        </w:rPr>
        <w:t>si on addition</w:t>
      </w:r>
      <w:r w:rsidR="00DE357D" w:rsidRPr="005A647F">
        <w:rPr>
          <w:lang w:val="fr-FR"/>
        </w:rPr>
        <w:t xml:space="preserve"> (merge)</w:t>
      </w:r>
      <w:r w:rsidR="0019714F" w:rsidRPr="005A647F">
        <w:rPr>
          <w:lang w:val="fr-FR"/>
        </w:rPr>
        <w:t xml:space="preserve"> les data </w:t>
      </w:r>
      <w:r w:rsidRPr="005A647F">
        <w:rPr>
          <w:lang w:val="fr-FR"/>
        </w:rPr>
        <w:t xml:space="preserve">RLC </w:t>
      </w:r>
      <w:r w:rsidR="00DE357D" w:rsidRPr="005A647F">
        <w:rPr>
          <w:lang w:val="fr-FR"/>
        </w:rPr>
        <w:t xml:space="preserve">et les Fv/Fm, on perd l’information de l’ETRm dans le </w:t>
      </w:r>
      <w:r w:rsidR="00DE357D" w:rsidRPr="005A647F">
        <w:rPr>
          <w:b/>
          <w:lang w:val="fr-FR"/>
        </w:rPr>
        <w:t>Report</w:t>
      </w:r>
      <w:r w:rsidR="00DE357D" w:rsidRPr="005A647F">
        <w:rPr>
          <w:lang w:val="fr-FR"/>
        </w:rPr>
        <w:t>.</w:t>
      </w:r>
    </w:p>
    <w:p w:rsidR="001563DD" w:rsidRDefault="00DE357D" w:rsidP="00C25B54">
      <w:pPr>
        <w:jc w:val="both"/>
        <w:rPr>
          <w:lang w:val="fr-FR"/>
        </w:rPr>
      </w:pPr>
      <w:r w:rsidRPr="005A647F">
        <w:rPr>
          <w:lang w:val="fr-FR"/>
        </w:rPr>
        <w:t xml:space="preserve">Il vaut mieux télécharger </w:t>
      </w:r>
      <w:r w:rsidRPr="006B44F1">
        <w:rPr>
          <w:lang w:val="fr-FR"/>
        </w:rPr>
        <w:t xml:space="preserve">dans </w:t>
      </w:r>
      <w:r w:rsidRPr="006B44F1">
        <w:rPr>
          <w:b/>
          <w:lang w:val="fr-FR"/>
        </w:rPr>
        <w:t>Report</w:t>
      </w:r>
      <w:r w:rsidR="00EE325F">
        <w:rPr>
          <w:b/>
          <w:lang w:val="fr-FR"/>
        </w:rPr>
        <w:t xml:space="preserve"> </w:t>
      </w:r>
      <w:r>
        <w:rPr>
          <w:lang w:val="fr-FR"/>
        </w:rPr>
        <w:t xml:space="preserve">et sauvegarder </w:t>
      </w:r>
      <w:r w:rsidRPr="00DE357D">
        <w:rPr>
          <w:lang w:val="fr-FR"/>
        </w:rPr>
        <w:t>séparément</w:t>
      </w:r>
      <w:r w:rsidRPr="005A647F">
        <w:rPr>
          <w:lang w:val="fr-FR"/>
        </w:rPr>
        <w:t xml:space="preserve"> les fichier</w:t>
      </w:r>
      <w:r>
        <w:rPr>
          <w:lang w:val="fr-FR"/>
        </w:rPr>
        <w:t>s</w:t>
      </w:r>
      <w:r w:rsidR="00EE325F">
        <w:rPr>
          <w:lang w:val="fr-FR"/>
        </w:rPr>
        <w:t xml:space="preserve"> </w:t>
      </w:r>
      <w:r w:rsidRPr="00DE357D">
        <w:rPr>
          <w:lang w:val="fr-FR"/>
        </w:rPr>
        <w:t>Fv/Fm</w:t>
      </w:r>
      <w:r w:rsidRPr="005A647F">
        <w:rPr>
          <w:lang w:val="fr-FR"/>
        </w:rPr>
        <w:t xml:space="preserve"> et les fichiers RLC</w:t>
      </w:r>
      <w:r>
        <w:rPr>
          <w:lang w:val="fr-FR"/>
        </w:rPr>
        <w:t>.</w:t>
      </w:r>
    </w:p>
    <w:p w:rsidR="00AF0438" w:rsidRDefault="00AF0438" w:rsidP="00C25B54">
      <w:pPr>
        <w:jc w:val="both"/>
        <w:rPr>
          <w:lang w:val="fr-FR"/>
        </w:rPr>
      </w:pPr>
      <w:r w:rsidRPr="003049A0">
        <w:rPr>
          <w:b/>
          <w:lang w:val="fr-FR"/>
        </w:rPr>
        <w:t>Attention</w:t>
      </w:r>
      <w:r w:rsidRPr="003049A0">
        <w:rPr>
          <w:lang w:val="fr-FR"/>
        </w:rPr>
        <w:t> : dans le cas de fichier RLC, les données de ETRmax (Reg1 et Reg2) sont calculées lorsque le fichier est ouvert dans « Report ». Il faut un peu de temps pour qu’elles s’affichent. Avant d’enregistrer le fichier, il faut s’assurer qu</w:t>
      </w:r>
      <w:r w:rsidR="00EE325F" w:rsidRPr="003049A0">
        <w:rPr>
          <w:lang w:val="fr-FR"/>
        </w:rPr>
        <w:t>’elles soient toutes calculées et affichées.</w:t>
      </w:r>
    </w:p>
    <w:p w:rsidR="00970772" w:rsidRPr="003049A0" w:rsidRDefault="00970772" w:rsidP="00C25B54">
      <w:pPr>
        <w:jc w:val="both"/>
        <w:rPr>
          <w:lang w:val="fr-FR"/>
        </w:rPr>
      </w:pPr>
      <w:r>
        <w:rPr>
          <w:lang w:val="fr-FR"/>
        </w:rPr>
        <w:t>Il est important de sauvegarder les données rapidement, afin de ne pas écraser les précédentes et de les perdre.</w:t>
      </w:r>
    </w:p>
    <w:p w:rsidR="00C33905" w:rsidRPr="00B14BF9" w:rsidRDefault="00C33905" w:rsidP="00C25B54">
      <w:pPr>
        <w:jc w:val="both"/>
        <w:rPr>
          <w:b/>
          <w:lang w:val="fr-FR"/>
        </w:rPr>
      </w:pPr>
      <w:r w:rsidRPr="00CB25B2">
        <w:rPr>
          <w:b/>
          <w:lang w:val="fr-FR"/>
        </w:rPr>
        <w:t xml:space="preserve">Comment enregistrer les </w:t>
      </w:r>
      <w:r w:rsidR="00144A00" w:rsidRPr="00CB25B2">
        <w:rPr>
          <w:b/>
          <w:lang w:val="fr-FR"/>
        </w:rPr>
        <w:t>données</w:t>
      </w:r>
      <w:r w:rsidR="00EE325F">
        <w:rPr>
          <w:b/>
          <w:lang w:val="fr-FR"/>
        </w:rPr>
        <w:t xml:space="preserve"> </w:t>
      </w:r>
      <w:r w:rsidR="00290DA1" w:rsidRPr="00B14BF9">
        <w:rPr>
          <w:b/>
          <w:lang w:val="fr-FR"/>
        </w:rPr>
        <w:t>du WinControl</w:t>
      </w:r>
    </w:p>
    <w:p w:rsidR="00C33905" w:rsidRPr="00AA6911" w:rsidRDefault="00C27645" w:rsidP="00C25B54">
      <w:pPr>
        <w:jc w:val="both"/>
        <w:rPr>
          <w:lang w:val="fr-FR"/>
        </w:rPr>
      </w:pPr>
      <w:r w:rsidRPr="00B14BF9">
        <w:rPr>
          <w:lang w:val="fr-FR"/>
        </w:rPr>
        <w:t>Après télécharger les données et l</w:t>
      </w:r>
      <w:r w:rsidR="00290DA1" w:rsidRPr="00B14BF9">
        <w:rPr>
          <w:lang w:val="fr-FR"/>
        </w:rPr>
        <w:t>es afficher sur l’</w:t>
      </w:r>
      <w:r w:rsidRPr="00B14BF9">
        <w:rPr>
          <w:lang w:val="fr-FR"/>
        </w:rPr>
        <w:t>écran (Report),</w:t>
      </w:r>
      <w:r w:rsidR="006F4BD3" w:rsidRPr="00B14BF9">
        <w:rPr>
          <w:lang w:val="fr-FR"/>
        </w:rPr>
        <w:t xml:space="preserve"> il y a deux </w:t>
      </w:r>
      <w:r w:rsidR="00D94789" w:rsidRPr="00B14BF9">
        <w:rPr>
          <w:lang w:val="fr-FR"/>
        </w:rPr>
        <w:t>façons</w:t>
      </w:r>
      <w:r w:rsidR="003049A0">
        <w:rPr>
          <w:lang w:val="fr-FR"/>
        </w:rPr>
        <w:t xml:space="preserve"> </w:t>
      </w:r>
      <w:r w:rsidR="006F4BD3" w:rsidRPr="00B14BF9">
        <w:rPr>
          <w:lang w:val="fr-FR"/>
        </w:rPr>
        <w:t>de les enregistrer</w:t>
      </w:r>
      <w:r w:rsidR="00C33905" w:rsidRPr="00AA6911">
        <w:rPr>
          <w:lang w:val="fr-FR"/>
        </w:rPr>
        <w:t xml:space="preserve">suivant le type de fichier dans lequel </w:t>
      </w:r>
      <w:r w:rsidRPr="00AA6911">
        <w:rPr>
          <w:lang w:val="fr-FR"/>
        </w:rPr>
        <w:t>onveut</w:t>
      </w:r>
      <w:r w:rsidR="00C33905" w:rsidRPr="00AA6911">
        <w:rPr>
          <w:lang w:val="fr-FR"/>
        </w:rPr>
        <w:t xml:space="preserve"> les enregistrer</w:t>
      </w:r>
      <w:r w:rsidRPr="00AA6911">
        <w:rPr>
          <w:lang w:val="fr-FR"/>
        </w:rPr>
        <w:t>.</w:t>
      </w:r>
    </w:p>
    <w:p w:rsidR="008764C6" w:rsidRPr="00CB25B2" w:rsidRDefault="006D5BCC" w:rsidP="00C25B54">
      <w:pPr>
        <w:pStyle w:val="ListParagraph"/>
        <w:numPr>
          <w:ilvl w:val="0"/>
          <w:numId w:val="7"/>
        </w:numPr>
        <w:jc w:val="both"/>
        <w:rPr>
          <w:lang w:val="fr-FR"/>
        </w:rPr>
      </w:pPr>
      <w:r w:rsidRPr="00CB25B2">
        <w:rPr>
          <w:lang w:val="fr-FR"/>
        </w:rPr>
        <w:t>Quand on veut les enregistrer en Fichier PAM</w:t>
      </w:r>
      <w:r w:rsidR="00DE357D">
        <w:rPr>
          <w:lang w:val="fr-FR"/>
        </w:rPr>
        <w:t xml:space="preserve"> (.pam)</w:t>
      </w:r>
      <w:r w:rsidRPr="00CB25B2">
        <w:rPr>
          <w:lang w:val="fr-FR"/>
        </w:rPr>
        <w:t xml:space="preserve">, il faut appuyer sur l’icône d’enregistrer (troisième </w:t>
      </w:r>
      <w:r w:rsidR="006F4BD3" w:rsidRPr="00CB25B2">
        <w:rPr>
          <w:lang w:val="fr-FR"/>
        </w:rPr>
        <w:t xml:space="preserve">à gauche </w:t>
      </w:r>
      <w:r w:rsidRPr="00CB25B2">
        <w:rPr>
          <w:lang w:val="fr-FR"/>
        </w:rPr>
        <w:t>en haut de la page)</w:t>
      </w:r>
    </w:p>
    <w:p w:rsidR="006D5BCC" w:rsidRDefault="006D5BCC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5943600" cy="33416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911" w:rsidRPr="00A2656D" w:rsidRDefault="00AA6911" w:rsidP="00C25B54">
      <w:pPr>
        <w:jc w:val="both"/>
        <w:rPr>
          <w:lang w:val="fr-FR"/>
        </w:rPr>
      </w:pPr>
      <w:r>
        <w:rPr>
          <w:lang w:val="fr-FR"/>
        </w:rPr>
        <w:t xml:space="preserve">Figure 6 : </w:t>
      </w:r>
      <w:r w:rsidR="005A647F">
        <w:rPr>
          <w:lang w:val="fr-FR"/>
        </w:rPr>
        <w:t>Enregistrement des données en .pam</w:t>
      </w:r>
    </w:p>
    <w:p w:rsidR="006D5BCC" w:rsidRPr="0057076D" w:rsidRDefault="006D5BCC" w:rsidP="00C25B54">
      <w:pPr>
        <w:pStyle w:val="ListParagraph"/>
        <w:numPr>
          <w:ilvl w:val="0"/>
          <w:numId w:val="7"/>
        </w:numPr>
        <w:jc w:val="both"/>
        <w:rPr>
          <w:lang w:val="fr-FR"/>
        </w:rPr>
      </w:pPr>
      <w:r w:rsidRPr="0057076D">
        <w:rPr>
          <w:lang w:val="fr-FR"/>
        </w:rPr>
        <w:t xml:space="preserve">Quand on veut les garder en fichier .csv, </w:t>
      </w:r>
    </w:p>
    <w:p w:rsidR="006D5BCC" w:rsidRPr="0057076D" w:rsidRDefault="006D5BCC" w:rsidP="00C25B54">
      <w:pPr>
        <w:jc w:val="both"/>
        <w:rPr>
          <w:b/>
          <w:lang w:val="fr-FR"/>
        </w:rPr>
      </w:pPr>
      <w:r w:rsidRPr="0057076D">
        <w:rPr>
          <w:b/>
          <w:lang w:val="fr-FR"/>
        </w:rPr>
        <w:t>Report → Tous sélectionner→ clic-droit→ Export all→ Ok→ Nom du fichier→ Enregistrer</w:t>
      </w:r>
    </w:p>
    <w:p w:rsidR="006D5BCC" w:rsidRPr="00A2656D" w:rsidRDefault="006D5BCC" w:rsidP="00C25B54">
      <w:pPr>
        <w:jc w:val="both"/>
        <w:rPr>
          <w:rFonts w:ascii="Segoe UI Symbol" w:hAnsi="Segoe UI Symbol"/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5943600" cy="33416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A00" w:rsidRPr="0057076D" w:rsidRDefault="00AA6911" w:rsidP="00C25B54">
      <w:pPr>
        <w:jc w:val="both"/>
        <w:rPr>
          <w:lang w:val="fr-FR"/>
        </w:rPr>
      </w:pPr>
      <w:r>
        <w:rPr>
          <w:lang w:val="fr-FR"/>
        </w:rPr>
        <w:t xml:space="preserve">Figure 7 : </w:t>
      </w:r>
      <w:r w:rsidR="005A647F">
        <w:rPr>
          <w:lang w:val="fr-FR"/>
        </w:rPr>
        <w:t>Enregistrement des données en .csv</w:t>
      </w:r>
    </w:p>
    <w:p w:rsidR="008764C6" w:rsidRPr="00DC573A" w:rsidRDefault="008764C6" w:rsidP="00C25B54">
      <w:pPr>
        <w:pStyle w:val="ListParagraph"/>
        <w:numPr>
          <w:ilvl w:val="0"/>
          <w:numId w:val="1"/>
        </w:numPr>
        <w:jc w:val="both"/>
        <w:rPr>
          <w:b/>
          <w:u w:val="single"/>
          <w:lang w:val="fr-FR"/>
        </w:rPr>
      </w:pPr>
      <w:r w:rsidRPr="00DC573A">
        <w:rPr>
          <w:b/>
          <w:u w:val="single"/>
          <w:lang w:val="fr-FR"/>
        </w:rPr>
        <w:t>Les paramètres du fluoromètre</w:t>
      </w:r>
    </w:p>
    <w:p w:rsidR="008764C6" w:rsidRPr="00AA6911" w:rsidRDefault="008764C6" w:rsidP="00C25B54">
      <w:pPr>
        <w:jc w:val="both"/>
        <w:rPr>
          <w:lang w:val="fr-FR"/>
        </w:rPr>
      </w:pPr>
      <w:r w:rsidRPr="00AA6911">
        <w:rPr>
          <w:lang w:val="fr-FR"/>
        </w:rPr>
        <w:t xml:space="preserve">Pour faire les courbes de </w:t>
      </w:r>
      <w:r w:rsidR="00144A00" w:rsidRPr="00AA6911">
        <w:rPr>
          <w:lang w:val="fr-FR"/>
        </w:rPr>
        <w:t>lumière</w:t>
      </w:r>
      <w:r w:rsidRPr="00AA6911">
        <w:rPr>
          <w:lang w:val="fr-FR"/>
        </w:rPr>
        <w:t>, on peut volontairement changer l’</w:t>
      </w:r>
      <w:r w:rsidR="00144A00" w:rsidRPr="00AA6911">
        <w:rPr>
          <w:lang w:val="fr-FR"/>
        </w:rPr>
        <w:t>intensité</w:t>
      </w:r>
      <w:r w:rsidRPr="00AA6911">
        <w:rPr>
          <w:lang w:val="fr-FR"/>
        </w:rPr>
        <w:t xml:space="preserve"> de la </w:t>
      </w:r>
      <w:r w:rsidR="00144A00" w:rsidRPr="00AA6911">
        <w:rPr>
          <w:lang w:val="fr-FR"/>
        </w:rPr>
        <w:t>lumière</w:t>
      </w:r>
      <w:r w:rsidRPr="00AA6911">
        <w:rPr>
          <w:lang w:val="fr-FR"/>
        </w:rPr>
        <w:t xml:space="preserve"> actinique et la </w:t>
      </w:r>
      <w:r w:rsidR="00144A00" w:rsidRPr="00AA6911">
        <w:rPr>
          <w:lang w:val="fr-FR"/>
        </w:rPr>
        <w:t>durée</w:t>
      </w:r>
      <w:r w:rsidRPr="00AA6911">
        <w:rPr>
          <w:lang w:val="fr-FR"/>
        </w:rPr>
        <w:t xml:space="preserve"> de chaque courbe selon son propre choix jusqu’à 3000</w:t>
      </w:r>
      <w:r w:rsidR="00DE357D">
        <w:rPr>
          <w:lang w:val="fr-FR"/>
        </w:rPr>
        <w:t xml:space="preserve"> PAR</w:t>
      </w:r>
      <w:r w:rsidRPr="00AA6911">
        <w:rPr>
          <w:lang w:val="fr-FR"/>
        </w:rPr>
        <w:t xml:space="preserve">.Pour faire </w:t>
      </w:r>
      <w:r w:rsidR="00144A00" w:rsidRPr="00AA6911">
        <w:rPr>
          <w:lang w:val="fr-FR"/>
        </w:rPr>
        <w:t>le contrôle</w:t>
      </w:r>
      <w:r w:rsidRPr="00AA6911">
        <w:rPr>
          <w:lang w:val="fr-FR"/>
        </w:rPr>
        <w:t xml:space="preserve"> et la calibration, mieux vaut utiliser le logiciel WinControl sur le PC dans Settings. </w:t>
      </w:r>
    </w:p>
    <w:p w:rsidR="008764C6" w:rsidRPr="00CB25B2" w:rsidRDefault="008764C6" w:rsidP="00C25B54">
      <w:pPr>
        <w:jc w:val="both"/>
        <w:rPr>
          <w:lang w:val="fr-FR"/>
        </w:rPr>
      </w:pPr>
      <w:r w:rsidRPr="00AA6911">
        <w:rPr>
          <w:lang w:val="fr-FR"/>
        </w:rPr>
        <w:t>Une fois dans settings avec le MINIPAM</w:t>
      </w:r>
      <w:r w:rsidR="00144A00" w:rsidRPr="00AA6911">
        <w:rPr>
          <w:lang w:val="fr-FR"/>
        </w:rPr>
        <w:t>, on peut</w:t>
      </w:r>
      <w:r w:rsidRPr="00AA6911">
        <w:rPr>
          <w:lang w:val="fr-FR"/>
        </w:rPr>
        <w:t xml:space="preserve"> changer l’</w:t>
      </w:r>
      <w:r w:rsidR="00144A00" w:rsidRPr="00CB25B2">
        <w:rPr>
          <w:lang w:val="fr-FR"/>
        </w:rPr>
        <w:t>intensité</w:t>
      </w:r>
      <w:r w:rsidRPr="00CB25B2">
        <w:rPr>
          <w:lang w:val="fr-FR"/>
        </w:rPr>
        <w:t xml:space="preserve"> de la </w:t>
      </w:r>
      <w:r w:rsidR="00144A00" w:rsidRPr="00CB25B2">
        <w:rPr>
          <w:lang w:val="fr-FR"/>
        </w:rPr>
        <w:t>lumière</w:t>
      </w:r>
      <w:r w:rsidRPr="00CB25B2">
        <w:rPr>
          <w:lang w:val="fr-FR"/>
        </w:rPr>
        <w:t xml:space="preserve"> actinique</w:t>
      </w:r>
      <w:r w:rsidR="00144A00" w:rsidRPr="00CB25B2">
        <w:rPr>
          <w:lang w:val="fr-FR"/>
        </w:rPr>
        <w:t>. De ce fait,</w:t>
      </w:r>
      <w:r w:rsidRPr="00CB25B2">
        <w:rPr>
          <w:lang w:val="fr-FR"/>
        </w:rPr>
        <w:t xml:space="preserve"> il faut jouer sur </w:t>
      </w:r>
      <w:r w:rsidRPr="00CB25B2">
        <w:rPr>
          <w:b/>
          <w:lang w:val="fr-FR"/>
        </w:rPr>
        <w:t>Actinic light→Factor</w:t>
      </w:r>
      <w:r w:rsidRPr="00CB25B2">
        <w:rPr>
          <w:lang w:val="fr-FR"/>
        </w:rPr>
        <w:t xml:space="preserve"> (carreau vert, figure </w:t>
      </w:r>
      <w:r w:rsidR="00AA6911">
        <w:rPr>
          <w:lang w:val="fr-FR"/>
        </w:rPr>
        <w:t>8</w:t>
      </w:r>
      <w:r w:rsidRPr="00AA6911">
        <w:rPr>
          <w:lang w:val="fr-FR"/>
        </w:rPr>
        <w:t>). Avec cette fonction on peut imposer l’</w:t>
      </w:r>
      <w:r w:rsidR="00144A00" w:rsidRPr="00AA6911">
        <w:rPr>
          <w:lang w:val="fr-FR"/>
        </w:rPr>
        <w:t>intensitédésirable</w:t>
      </w:r>
      <w:r w:rsidRPr="00AA6911">
        <w:rPr>
          <w:lang w:val="fr-FR"/>
        </w:rPr>
        <w:t xml:space="preserve"> de la </w:t>
      </w:r>
      <w:r w:rsidR="00144A00" w:rsidRPr="00CB25B2">
        <w:rPr>
          <w:lang w:val="fr-FR"/>
        </w:rPr>
        <w:t>lumière</w:t>
      </w:r>
      <w:r w:rsidRPr="00CB25B2">
        <w:rPr>
          <w:lang w:val="fr-FR"/>
        </w:rPr>
        <w:t xml:space="preserve"> actinique (par exemple ici, on arrive </w:t>
      </w:r>
      <w:r w:rsidR="00144A00" w:rsidRPr="00CB25B2">
        <w:rPr>
          <w:lang w:val="fr-FR"/>
        </w:rPr>
        <w:t>à</w:t>
      </w:r>
      <w:r w:rsidRPr="00CB25B2">
        <w:rPr>
          <w:lang w:val="fr-FR"/>
        </w:rPr>
        <w:t xml:space="preserve"> 3000</w:t>
      </w:r>
      <w:r w:rsidR="00144A00" w:rsidRPr="00CB25B2">
        <w:rPr>
          <w:lang w:val="fr-FR"/>
        </w:rPr>
        <w:t xml:space="preserve"> de PAR</w:t>
      </w:r>
      <w:r w:rsidRPr="00CB25B2">
        <w:rPr>
          <w:lang w:val="fr-FR"/>
        </w:rPr>
        <w:t xml:space="preserve"> en 12 </w:t>
      </w:r>
      <w:r w:rsidR="00144A00" w:rsidRPr="00CB25B2">
        <w:rPr>
          <w:lang w:val="fr-FR"/>
        </w:rPr>
        <w:t>étapes</w:t>
      </w:r>
      <w:r w:rsidRPr="00CB25B2">
        <w:rPr>
          <w:lang w:val="fr-FR"/>
        </w:rPr>
        <w:t xml:space="preserve"> mais on peut aussi arriver </w:t>
      </w:r>
      <w:r w:rsidR="00144A00" w:rsidRPr="00CB25B2">
        <w:rPr>
          <w:lang w:val="fr-FR"/>
        </w:rPr>
        <w:t>à</w:t>
      </w:r>
      <w:r w:rsidRPr="00CB25B2">
        <w:rPr>
          <w:lang w:val="fr-FR"/>
        </w:rPr>
        <w:t xml:space="preserve"> 1500</w:t>
      </w:r>
      <w:r w:rsidR="00144A00" w:rsidRPr="00CB25B2">
        <w:rPr>
          <w:lang w:val="fr-FR"/>
        </w:rPr>
        <w:t xml:space="preserve"> de PAR</w:t>
      </w:r>
      <w:r w:rsidRPr="00CB25B2">
        <w:rPr>
          <w:lang w:val="fr-FR"/>
        </w:rPr>
        <w:t xml:space="preserve"> en ces </w:t>
      </w:r>
      <w:r w:rsidR="00144A00" w:rsidRPr="00CB25B2">
        <w:rPr>
          <w:lang w:val="fr-FR"/>
        </w:rPr>
        <w:t>mêmes</w:t>
      </w:r>
      <w:r w:rsidRPr="00CB25B2">
        <w:rPr>
          <w:lang w:val="fr-FR"/>
        </w:rPr>
        <w:t xml:space="preserve"> 12 </w:t>
      </w:r>
      <w:r w:rsidR="00144A00" w:rsidRPr="00CB25B2">
        <w:rPr>
          <w:lang w:val="fr-FR"/>
        </w:rPr>
        <w:t>étapes</w:t>
      </w:r>
      <w:r w:rsidRPr="00CB25B2">
        <w:rPr>
          <w:lang w:val="fr-FR"/>
        </w:rPr>
        <w:t xml:space="preserve">. </w:t>
      </w:r>
    </w:p>
    <w:p w:rsidR="008764C6" w:rsidRDefault="008764C6" w:rsidP="00C25B54">
      <w:pPr>
        <w:jc w:val="both"/>
        <w:rPr>
          <w:lang w:val="fr-FR"/>
        </w:rPr>
      </w:pPr>
      <w:r w:rsidRPr="00CB25B2">
        <w:rPr>
          <w:lang w:val="fr-FR"/>
        </w:rPr>
        <w:t xml:space="preserve">Pour la durée des courbes de lumière (light curves), voir le rectangle en bleu, figure </w:t>
      </w:r>
      <w:r w:rsidR="00AA6911">
        <w:rPr>
          <w:lang w:val="fr-FR"/>
        </w:rPr>
        <w:t>8</w:t>
      </w:r>
      <w:r w:rsidRPr="00AA6911">
        <w:rPr>
          <w:lang w:val="fr-FR"/>
        </w:rPr>
        <w:t xml:space="preserve">). Width est la </w:t>
      </w:r>
      <w:r w:rsidR="00144A00" w:rsidRPr="00AA6911">
        <w:rPr>
          <w:lang w:val="fr-FR"/>
        </w:rPr>
        <w:t>durée</w:t>
      </w:r>
      <w:r w:rsidRPr="00AA6911">
        <w:rPr>
          <w:lang w:val="fr-FR"/>
        </w:rPr>
        <w:t xml:space="preserve"> de chaque </w:t>
      </w:r>
      <w:r w:rsidR="00144A00" w:rsidRPr="00AA6911">
        <w:rPr>
          <w:lang w:val="fr-FR"/>
        </w:rPr>
        <w:t>étape</w:t>
      </w:r>
      <w:r w:rsidR="00AA6911">
        <w:rPr>
          <w:lang w:val="fr-FR"/>
        </w:rPr>
        <w:t xml:space="preserve"> en seconde</w:t>
      </w:r>
      <w:r w:rsidRPr="00AA6911">
        <w:rPr>
          <w:lang w:val="fr-FR"/>
        </w:rPr>
        <w:t xml:space="preserve">, length est le nombre </w:t>
      </w:r>
      <w:r w:rsidR="00144A00" w:rsidRPr="00AA6911">
        <w:rPr>
          <w:lang w:val="fr-FR"/>
        </w:rPr>
        <w:t>des étapes</w:t>
      </w:r>
      <w:r w:rsidRPr="00AA6911">
        <w:rPr>
          <w:lang w:val="fr-FR"/>
        </w:rPr>
        <w:t xml:space="preserve"> (montr</w:t>
      </w:r>
      <w:r w:rsidR="006F4BD3" w:rsidRPr="00AA6911">
        <w:rPr>
          <w:lang w:val="fr-FR"/>
        </w:rPr>
        <w:t>é</w:t>
      </w:r>
      <w:r w:rsidRPr="00AA6911">
        <w:rPr>
          <w:lang w:val="fr-FR"/>
        </w:rPr>
        <w:t xml:space="preserve"> dans le rectangle en jaune sur la </w:t>
      </w:r>
      <w:r w:rsidR="00144A00" w:rsidRPr="00AA6911">
        <w:rPr>
          <w:lang w:val="fr-FR"/>
        </w:rPr>
        <w:t>même</w:t>
      </w:r>
      <w:r w:rsidRPr="00AA6911">
        <w:rPr>
          <w:lang w:val="fr-FR"/>
        </w:rPr>
        <w:t xml:space="preserve"> figure). Pour length 12, Int. est toujours 1, quand on augmente ou diminue la valeur d’Int. le nombre des étapes change aussi</w:t>
      </w:r>
      <w:r w:rsidR="006F4BD3" w:rsidRPr="00AA6911">
        <w:rPr>
          <w:lang w:val="fr-FR"/>
        </w:rPr>
        <w:t>.</w:t>
      </w:r>
      <w:r w:rsidR="00AA6911">
        <w:rPr>
          <w:lang w:val="fr-FR"/>
        </w:rPr>
        <w:t>Exemple pour 8 étape</w:t>
      </w:r>
      <w:r w:rsidR="00B14BF9">
        <w:rPr>
          <w:lang w:val="fr-FR"/>
        </w:rPr>
        <w:t>s</w:t>
      </w:r>
      <w:r w:rsidR="00AA6911">
        <w:rPr>
          <w:lang w:val="fr-FR"/>
        </w:rPr>
        <w:t xml:space="preserve"> (length = 8), Int. = ??</w:t>
      </w:r>
    </w:p>
    <w:p w:rsidR="00CA43D7" w:rsidRPr="00AA6911" w:rsidRDefault="00CA43D7" w:rsidP="00C25B54">
      <w:pPr>
        <w:jc w:val="both"/>
        <w:rPr>
          <w:lang w:val="fr-FR"/>
        </w:rPr>
      </w:pPr>
      <w:r>
        <w:rPr>
          <w:lang w:val="fr-FR"/>
        </w:rPr>
        <w:t xml:space="preserve">Nous avons choisi de faire les mesures toutes les 30 secondes. Donc si 12 étapes, un courbes dure 6.5 min (30sec (quasi dark adaptation) + 12*30sec). </w:t>
      </w:r>
    </w:p>
    <w:p w:rsidR="008764C6" w:rsidRDefault="008764C6" w:rsidP="00C25B54">
      <w:pPr>
        <w:jc w:val="both"/>
        <w:rPr>
          <w:lang w:val="fr-FR"/>
        </w:rPr>
      </w:pPr>
      <w:r w:rsidRPr="00AA6911">
        <w:rPr>
          <w:lang w:val="fr-FR"/>
        </w:rPr>
        <w:t>Le rectangle en rouge est pour le contrôle de l’intensité de la lumière saturante (saturating pulse) et le rectangle en noir est pour la calibration du Measuring light (discut</w:t>
      </w:r>
      <w:r w:rsidR="00144A00" w:rsidRPr="00AA6911">
        <w:rPr>
          <w:lang w:val="fr-FR"/>
        </w:rPr>
        <w:t>é</w:t>
      </w:r>
      <w:r w:rsidRPr="00AA6911">
        <w:rPr>
          <w:lang w:val="fr-FR"/>
        </w:rPr>
        <w:t xml:space="preserve"> dans les paragraphes </w:t>
      </w:r>
      <w:r w:rsidR="00144A00" w:rsidRPr="00AA6911">
        <w:rPr>
          <w:lang w:val="fr-FR"/>
        </w:rPr>
        <w:t>précédents</w:t>
      </w:r>
      <w:r w:rsidRPr="00AA6911">
        <w:rPr>
          <w:lang w:val="fr-FR"/>
        </w:rPr>
        <w:t>)</w:t>
      </w:r>
    </w:p>
    <w:p w:rsidR="00CB25B2" w:rsidRDefault="00CB25B2" w:rsidP="00C25B54">
      <w:pPr>
        <w:jc w:val="both"/>
        <w:rPr>
          <w:lang w:val="fr-FR"/>
        </w:rPr>
      </w:pPr>
    </w:p>
    <w:p w:rsidR="000D4E26" w:rsidRDefault="000D4E26" w:rsidP="00C25B54">
      <w:pPr>
        <w:jc w:val="both"/>
        <w:rPr>
          <w:lang w:val="fr-FR"/>
        </w:rPr>
      </w:pPr>
    </w:p>
    <w:p w:rsidR="00CB25B2" w:rsidRPr="00DC573A" w:rsidRDefault="00CB25B2" w:rsidP="00C25B54">
      <w:pPr>
        <w:jc w:val="both"/>
        <w:rPr>
          <w:b/>
          <w:lang w:val="fr-FR"/>
        </w:rPr>
      </w:pPr>
      <w:r w:rsidRPr="00DC573A">
        <w:rPr>
          <w:b/>
          <w:lang w:val="fr-FR"/>
        </w:rPr>
        <w:t>la procédure pour mettre PAR int ou ext.</w:t>
      </w:r>
    </w:p>
    <w:p w:rsidR="003567DC" w:rsidRDefault="003567DC" w:rsidP="00C25B54">
      <w:pPr>
        <w:jc w:val="both"/>
        <w:rPr>
          <w:lang w:val="fr-FR"/>
        </w:rPr>
      </w:pPr>
      <w:r>
        <w:rPr>
          <w:lang w:val="fr-FR"/>
        </w:rPr>
        <w:t xml:space="preserve">Des fois, on peut choisir la source de la lumiere actinique </w:t>
      </w:r>
      <w:r w:rsidR="00DC573A">
        <w:rPr>
          <w:lang w:val="fr-FR"/>
        </w:rPr>
        <w:t>à</w:t>
      </w:r>
      <w:r>
        <w:rPr>
          <w:lang w:val="fr-FR"/>
        </w:rPr>
        <w:t xml:space="preserve"> utiliser (PAR interne ou PAR externe, venant de la lumiere ambiante),</w:t>
      </w:r>
    </w:p>
    <w:p w:rsidR="00AF6AAD" w:rsidRDefault="00AF6AAD" w:rsidP="00C25B54">
      <w:pPr>
        <w:jc w:val="both"/>
        <w:rPr>
          <w:lang w:val="fr-FR"/>
        </w:rPr>
      </w:pPr>
      <w:r>
        <w:rPr>
          <w:lang w:val="fr-FR"/>
        </w:rPr>
        <w:t xml:space="preserve">Pour utiliser la lumière interne du MNIPAM, </w:t>
      </w:r>
    </w:p>
    <w:p w:rsidR="003567DC" w:rsidRDefault="003567DC" w:rsidP="00C25B54">
      <w:pPr>
        <w:jc w:val="both"/>
      </w:pPr>
      <w:r w:rsidRPr="005A647F">
        <w:t xml:space="preserve">Main </w:t>
      </w:r>
      <w:r w:rsidR="00AF6AAD" w:rsidRPr="005A647F">
        <w:t>Menu→PAMsettings→S</w:t>
      </w:r>
      <w:r w:rsidR="00AF6AAD">
        <w:t xml:space="preserve">ensors→Coche “Use Int.PAR”. </w:t>
      </w:r>
    </w:p>
    <w:p w:rsidR="00AF6AAD" w:rsidRPr="005A647F" w:rsidRDefault="00AF6AAD" w:rsidP="00C25B54">
      <w:pPr>
        <w:jc w:val="both"/>
        <w:rPr>
          <w:lang w:val="fr-FR"/>
        </w:rPr>
      </w:pPr>
      <w:r w:rsidRPr="005A647F">
        <w:rPr>
          <w:lang w:val="fr-FR"/>
        </w:rPr>
        <w:t>Pour utili</w:t>
      </w:r>
      <w:r w:rsidR="00DC573A">
        <w:rPr>
          <w:lang w:val="fr-FR"/>
        </w:rPr>
        <w:t>s</w:t>
      </w:r>
      <w:r w:rsidRPr="005A647F">
        <w:rPr>
          <w:lang w:val="fr-FR"/>
        </w:rPr>
        <w:t xml:space="preserve">er le PAR </w:t>
      </w:r>
      <w:r>
        <w:rPr>
          <w:lang w:val="fr-FR"/>
        </w:rPr>
        <w:t>provenant de la lumière ambiante :</w:t>
      </w:r>
    </w:p>
    <w:p w:rsidR="00AF6AAD" w:rsidRDefault="00AF6AAD" w:rsidP="00C25B54">
      <w:pPr>
        <w:jc w:val="both"/>
      </w:pPr>
      <w:r w:rsidRPr="00AF6AAD">
        <w:t xml:space="preserve">Main Menu→PAMsettings→Sensors→Coche “Use Ext.PAR”. </w:t>
      </w:r>
    </w:p>
    <w:p w:rsidR="00AF6AAD" w:rsidRPr="005A647F" w:rsidRDefault="00AF6AAD" w:rsidP="00C25B54">
      <w:pPr>
        <w:jc w:val="both"/>
        <w:rPr>
          <w:lang w:val="fr-FR"/>
        </w:rPr>
      </w:pPr>
      <w:r>
        <w:rPr>
          <w:lang w:val="fr-FR"/>
        </w:rPr>
        <w:t>Le PAR qui est activé est marqué par la lettre X à droite</w:t>
      </w:r>
      <w:r w:rsidR="0059417B">
        <w:rPr>
          <w:lang w:val="fr-FR"/>
        </w:rPr>
        <w:t xml:space="preserve"> (Fig.9)</w:t>
      </w:r>
    </w:p>
    <w:p w:rsidR="00AF6AAD" w:rsidRPr="005A647F" w:rsidRDefault="00AF6AAD" w:rsidP="00C25B54">
      <w:pPr>
        <w:jc w:val="both"/>
        <w:rPr>
          <w:lang w:val="fr-FR"/>
        </w:rPr>
      </w:pPr>
    </w:p>
    <w:p w:rsidR="00AF6AAD" w:rsidRPr="00AF6AAD" w:rsidRDefault="00AF6AAD" w:rsidP="00C25B54">
      <w:pPr>
        <w:jc w:val="both"/>
        <w:rPr>
          <w:lang w:val="fr-FR"/>
        </w:rPr>
      </w:pPr>
    </w:p>
    <w:p w:rsidR="00CB25B2" w:rsidRPr="005A647F" w:rsidRDefault="00CB25B2" w:rsidP="00C25B54">
      <w:pPr>
        <w:jc w:val="both"/>
        <w:rPr>
          <w:lang w:val="fr-FR"/>
        </w:rPr>
      </w:pPr>
    </w:p>
    <w:p w:rsidR="00CB25B2" w:rsidRPr="005A647F" w:rsidRDefault="00CB25B2" w:rsidP="00C25B54">
      <w:pPr>
        <w:jc w:val="both"/>
        <w:rPr>
          <w:lang w:val="fr-FR"/>
        </w:rPr>
      </w:pPr>
    </w:p>
    <w:p w:rsidR="008764C6" w:rsidRPr="00A2656D" w:rsidRDefault="008764C6" w:rsidP="00C25B54">
      <w:pPr>
        <w:jc w:val="both"/>
        <w:rPr>
          <w:lang w:val="fr-FR"/>
        </w:rPr>
      </w:pPr>
      <w:r w:rsidRPr="00A2656D">
        <w:rPr>
          <w:noProof/>
          <w:lang w:val="fr-FR" w:eastAsia="fr-FR"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4C6" w:rsidRDefault="00AA6911" w:rsidP="00C25B54">
      <w:pPr>
        <w:jc w:val="both"/>
        <w:rPr>
          <w:rFonts w:ascii="Segoe UI Symbol" w:hAnsi="Segoe UI Symbol"/>
          <w:lang w:val="fr-FR"/>
        </w:rPr>
      </w:pPr>
      <w:r>
        <w:rPr>
          <w:rFonts w:ascii="Segoe UI Symbol" w:hAnsi="Segoe UI Symbol"/>
          <w:lang w:val="fr-FR"/>
        </w:rPr>
        <w:t xml:space="preserve">Figure 8 : </w:t>
      </w:r>
      <w:r w:rsidR="0059417B">
        <w:rPr>
          <w:rFonts w:ascii="Segoe UI Symbol" w:hAnsi="Segoe UI Symbol"/>
          <w:lang w:val="fr-FR"/>
        </w:rPr>
        <w:t>MINIPAM settings</w:t>
      </w:r>
    </w:p>
    <w:p w:rsidR="0059417B" w:rsidRDefault="0059417B" w:rsidP="00C25B54">
      <w:pPr>
        <w:jc w:val="both"/>
        <w:rPr>
          <w:rFonts w:ascii="Segoe UI Symbol" w:hAnsi="Segoe UI Symbol"/>
          <w:lang w:val="fr-FR"/>
        </w:rPr>
      </w:pPr>
      <w:r>
        <w:rPr>
          <w:noProof/>
          <w:lang w:val="fr-FR" w:eastAsia="fr-FR"/>
        </w:rPr>
        <w:drawing>
          <wp:inline distT="0" distB="0" distL="0" distR="0">
            <wp:extent cx="5943600" cy="3058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7B" w:rsidRPr="00AA6911" w:rsidRDefault="0059417B" w:rsidP="00C25B54">
      <w:pPr>
        <w:jc w:val="both"/>
        <w:rPr>
          <w:rFonts w:ascii="Segoe UI Symbol" w:hAnsi="Segoe UI Symbol"/>
          <w:lang w:val="fr-FR"/>
        </w:rPr>
      </w:pPr>
      <w:r>
        <w:rPr>
          <w:rFonts w:ascii="Segoe UI Symbol" w:hAnsi="Segoe UI Symbol"/>
          <w:lang w:val="fr-FR"/>
        </w:rPr>
        <w:t xml:space="preserve">Figure 9. </w:t>
      </w:r>
      <w:r w:rsidR="005A647F">
        <w:rPr>
          <w:rFonts w:ascii="Segoe UI Symbol" w:hAnsi="Segoe UI Symbol"/>
          <w:lang w:val="fr-FR"/>
        </w:rPr>
        <w:t>Le PAR de la lumière ambiante activée</w:t>
      </w:r>
    </w:p>
    <w:sectPr w:rsidR="0059417B" w:rsidRPr="00AA6911" w:rsidSect="001433C3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33A9" w:rsidRDefault="00E833A9" w:rsidP="00CA43D7">
      <w:pPr>
        <w:spacing w:after="0" w:line="240" w:lineRule="auto"/>
      </w:pPr>
      <w:r>
        <w:separator/>
      </w:r>
    </w:p>
  </w:endnote>
  <w:endnote w:type="continuationSeparator" w:id="0">
    <w:p w:rsidR="00E833A9" w:rsidRDefault="00E833A9" w:rsidP="00CA43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97224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43D7" w:rsidRDefault="00F8018E">
        <w:pPr>
          <w:pStyle w:val="Footer"/>
          <w:jc w:val="right"/>
        </w:pPr>
        <w:r>
          <w:fldChar w:fldCharType="begin"/>
        </w:r>
        <w:r w:rsidR="00CA43D7">
          <w:instrText xml:space="preserve"> PAGE   \* MERGEFORMAT </w:instrText>
        </w:r>
        <w:r>
          <w:fldChar w:fldCharType="separate"/>
        </w:r>
        <w:r w:rsidR="00F12A24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CA43D7" w:rsidRDefault="00CA43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33A9" w:rsidRDefault="00E833A9" w:rsidP="00CA43D7">
      <w:pPr>
        <w:spacing w:after="0" w:line="240" w:lineRule="auto"/>
      </w:pPr>
      <w:r>
        <w:separator/>
      </w:r>
    </w:p>
  </w:footnote>
  <w:footnote w:type="continuationSeparator" w:id="0">
    <w:p w:rsidR="00E833A9" w:rsidRDefault="00E833A9" w:rsidP="00CA43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D2C69"/>
    <w:multiLevelType w:val="hybridMultilevel"/>
    <w:tmpl w:val="794C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A05B1"/>
    <w:multiLevelType w:val="hybridMultilevel"/>
    <w:tmpl w:val="058669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55C9B"/>
    <w:multiLevelType w:val="hybridMultilevel"/>
    <w:tmpl w:val="868C3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D2CFB"/>
    <w:multiLevelType w:val="hybridMultilevel"/>
    <w:tmpl w:val="C84EF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37852"/>
    <w:multiLevelType w:val="hybridMultilevel"/>
    <w:tmpl w:val="F5929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4629A"/>
    <w:multiLevelType w:val="hybridMultilevel"/>
    <w:tmpl w:val="8D78BD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E3898"/>
    <w:multiLevelType w:val="hybridMultilevel"/>
    <w:tmpl w:val="9CC0DA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150E8"/>
    <w:multiLevelType w:val="hybridMultilevel"/>
    <w:tmpl w:val="2FB466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7A3C09"/>
    <w:multiLevelType w:val="hybridMultilevel"/>
    <w:tmpl w:val="A8A431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65F9"/>
    <w:multiLevelType w:val="hybridMultilevel"/>
    <w:tmpl w:val="AFD4E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3415E"/>
    <w:multiLevelType w:val="hybridMultilevel"/>
    <w:tmpl w:val="D6003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3"/>
  </w:num>
  <w:num w:numId="9">
    <w:abstractNumId w:val="8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9AD"/>
    <w:rsid w:val="000053B1"/>
    <w:rsid w:val="0004756B"/>
    <w:rsid w:val="000549D6"/>
    <w:rsid w:val="000D4E26"/>
    <w:rsid w:val="00103A81"/>
    <w:rsid w:val="00133349"/>
    <w:rsid w:val="001433C3"/>
    <w:rsid w:val="00144A00"/>
    <w:rsid w:val="001563DD"/>
    <w:rsid w:val="00164370"/>
    <w:rsid w:val="0019714F"/>
    <w:rsid w:val="001E540D"/>
    <w:rsid w:val="001E5CDA"/>
    <w:rsid w:val="0022593D"/>
    <w:rsid w:val="00227FD6"/>
    <w:rsid w:val="00262254"/>
    <w:rsid w:val="00290DA1"/>
    <w:rsid w:val="002E1EDC"/>
    <w:rsid w:val="002F115A"/>
    <w:rsid w:val="00301913"/>
    <w:rsid w:val="003049A0"/>
    <w:rsid w:val="003461BC"/>
    <w:rsid w:val="003567DC"/>
    <w:rsid w:val="00356A72"/>
    <w:rsid w:val="00373D0D"/>
    <w:rsid w:val="00377CA7"/>
    <w:rsid w:val="003F1949"/>
    <w:rsid w:val="0041345E"/>
    <w:rsid w:val="00436D77"/>
    <w:rsid w:val="00437ABB"/>
    <w:rsid w:val="00480028"/>
    <w:rsid w:val="005232D6"/>
    <w:rsid w:val="00564CD3"/>
    <w:rsid w:val="005669AD"/>
    <w:rsid w:val="0057076D"/>
    <w:rsid w:val="0059417B"/>
    <w:rsid w:val="005A647F"/>
    <w:rsid w:val="005A7010"/>
    <w:rsid w:val="00612EAC"/>
    <w:rsid w:val="00632D03"/>
    <w:rsid w:val="006D5BCC"/>
    <w:rsid w:val="006E3B78"/>
    <w:rsid w:val="006F4BD3"/>
    <w:rsid w:val="00786B7D"/>
    <w:rsid w:val="00827B2A"/>
    <w:rsid w:val="00847D33"/>
    <w:rsid w:val="008764C6"/>
    <w:rsid w:val="008971C3"/>
    <w:rsid w:val="008B2025"/>
    <w:rsid w:val="008C7342"/>
    <w:rsid w:val="00970772"/>
    <w:rsid w:val="0097334B"/>
    <w:rsid w:val="009C6E76"/>
    <w:rsid w:val="00A10539"/>
    <w:rsid w:val="00A227B9"/>
    <w:rsid w:val="00A2656D"/>
    <w:rsid w:val="00A43CB5"/>
    <w:rsid w:val="00AA6911"/>
    <w:rsid w:val="00AB3B3F"/>
    <w:rsid w:val="00AD0DA5"/>
    <w:rsid w:val="00AD6B02"/>
    <w:rsid w:val="00AE53F3"/>
    <w:rsid w:val="00AF0438"/>
    <w:rsid w:val="00AF55FA"/>
    <w:rsid w:val="00AF6AAD"/>
    <w:rsid w:val="00B14BF9"/>
    <w:rsid w:val="00B630DA"/>
    <w:rsid w:val="00B67685"/>
    <w:rsid w:val="00C25B54"/>
    <w:rsid w:val="00C27645"/>
    <w:rsid w:val="00C33905"/>
    <w:rsid w:val="00C66F4E"/>
    <w:rsid w:val="00CA43D7"/>
    <w:rsid w:val="00CB25B2"/>
    <w:rsid w:val="00CC24ED"/>
    <w:rsid w:val="00D7084A"/>
    <w:rsid w:val="00D94789"/>
    <w:rsid w:val="00DA65BB"/>
    <w:rsid w:val="00DC0C07"/>
    <w:rsid w:val="00DC573A"/>
    <w:rsid w:val="00DE357D"/>
    <w:rsid w:val="00E833A9"/>
    <w:rsid w:val="00EE325F"/>
    <w:rsid w:val="00F12A24"/>
    <w:rsid w:val="00F43A2B"/>
    <w:rsid w:val="00F5328A"/>
    <w:rsid w:val="00F77E5D"/>
    <w:rsid w:val="00F8018E"/>
    <w:rsid w:val="00FD1F63"/>
    <w:rsid w:val="00FF66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D8E6C6F-2CD7-4F45-98C4-82F134EE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9A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7FD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65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56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26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65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65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6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656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4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3D7"/>
  </w:style>
  <w:style w:type="paragraph" w:styleId="Footer">
    <w:name w:val="footer"/>
    <w:basedOn w:val="Normal"/>
    <w:link w:val="FooterChar"/>
    <w:uiPriority w:val="99"/>
    <w:unhideWhenUsed/>
    <w:rsid w:val="00CA43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3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1668</Words>
  <Characters>9174</Characters>
  <Application>Microsoft Office Word</Application>
  <DocSecurity>4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MLeonce</dc:creator>
  <cp:lastModifiedBy>Clément Stahl</cp:lastModifiedBy>
  <cp:revision>2</cp:revision>
  <cp:lastPrinted>2018-08-20T11:35:00Z</cp:lastPrinted>
  <dcterms:created xsi:type="dcterms:W3CDTF">2019-01-22T18:20:00Z</dcterms:created>
  <dcterms:modified xsi:type="dcterms:W3CDTF">2019-01-22T18:20:00Z</dcterms:modified>
</cp:coreProperties>
</file>