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Drive to BMP-1, BTR-60 and visit the museum: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40$ for one person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Drive a real battle tank T-34 or T-55, BTR-60 and a visit to the museum of armored vehicles and artillery of the Second World and Cold War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80$ for one person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price includes: a trip on a real battle tank T-34 or T-55, BTR-60 PB and visiting the museum includes:</w:t>
        <w:br w:type="textWrapping"/>
        <w:t xml:space="preserve">- Arrival at the checkpoint of the military base;</w:t>
        <w:br w:type="textWrapping"/>
        <w:t xml:space="preserve">- Passage to the territory of the base together with other participants of the event;</w:t>
        <w:br w:type="textWrapping"/>
        <w:t xml:space="preserve">- Instruction on safety and rules of conduct on the basis;</w:t>
        <w:br w:type="textWrapping"/>
        <w:t xml:space="preserve">- obtaining a set of protective field uniforms and a headset (as equipment);</w:t>
        <w:br w:type="textWrapping"/>
        <w:t xml:space="preserve">- Exit to the site where the armored vehicles and mechanics-drivers are (accompanied by an instructor);</w:t>
        <w:br w:type="textWrapping"/>
        <w:t xml:space="preserve">- An excursion about the history of the creation of the tank, its combat mission, application and participation in the most famous armed conflicts (the tour is conducted by a military historian);</w:t>
        <w:br w:type="textWrapping"/>
        <w:t xml:space="preserve">- familiarization with the external device of the tank, the internal mechanism and units (in the tank the on-board equipment is stored);</w:t>
        <w:br w:type="textWrapping"/>
        <w:t xml:space="preserve">- arrivals on T-34 (or T-55) and BTR-60 PB:</w:t>
        <w:br w:type="textWrapping"/>
        <w:t xml:space="preserve">      - arrivals at regular places of crew and landing in combat and marching positions;</w:t>
        <w:br w:type="textWrapping"/>
        <w:t xml:space="preserve">      - races pass along the forest track and concrete high-speed track, accompanied by pyrotechnic effects (explosions and smoke);</w:t>
        <w:br w:type="textWrapping"/>
        <w:t xml:space="preserve">- visiting of museum:</w:t>
        <w:br w:type="textWrapping"/>
        <w:t xml:space="preserve">      - Expositions of the First World, Second World and Cold wars (accompanied by a guide). Among the exhibits are heavy domestic tanks and self-propelled guns, including 46-ton IS-2M, ISU-152, KV-1E, "Tiger", "General Patton", "Panther", artillery, operating "Katyusha" BM-13 and " Andryusha "BM-31 and much more (more than 40 units in total);</w:t>
        <w:br w:type="textWrapping"/>
        <w:t xml:space="preserve">      - independent inspection of the internal structure of heavy tanks, self-propelled guns, 4 types of armored personnel carriers, BMP, BMD, Katyusha, Andryusha and art-tugs and other auto-armored vehicles;</w:t>
        <w:br w:type="textWrapping"/>
        <w:t xml:space="preserve">- lunch:</w:t>
        <w:br w:type="textWrapping"/>
        <w:t xml:space="preserve">      - a complex combat dinner in a garrison buffet (buckwheat porridge with stew, pickles, tea, coffee, sweets and combat 100 g) (after the end of the tour);</w:t>
        <w:br w:type="textWrapping"/>
        <w:t xml:space="preserve">- familiarization with small arms:</w:t>
        <w:br w:type="textWrapping"/>
        <w:t xml:space="preserve">      - Exposition and lecture on historical small arms of the XIX-XX centuries;</w:t>
        <w:br w:type="textWrapping"/>
        <w:t xml:space="preserve">      - assembly and disassembly of the Kalashnikov assault rifle and other weapons (training, surrender of the standard);</w:t>
        <w:br w:type="textWrapping"/>
        <w:t xml:space="preserve">- prizes.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