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"Bread and Wine" - modern wine shops-bars.</w:t>
        <w:br w:type="textWrapping"/>
        <w:br w:type="textWrapping"/>
        <w:t xml:space="preserve">The name "Bread and Wine" perfectly reflects the essence of the bar store, where you can easily pick up a good wine, take it with you, or at the same price try it on the spot.</w:t>
        <w:br w:type="textWrapping"/>
        <w:br w:type="textWrapping"/>
        <w:t xml:space="preserve">The menu is small and confined to wine: bruschettes, cheese and meat plates, salads, tartars and burgers, steaks.</w:t>
        <w:br w:type="textWrapping"/>
        <w:br w:type="textWrapping"/>
        <w:t xml:space="preserve">The brand-sommelier "Bread and Wine" did a great job and made an excellent selection of wines. Prices - a record low.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bill 30$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