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BB7" w:rsidRDefault="001B0BB7" w:rsidP="00635C8A">
      <w:pPr>
        <w:spacing w:before="360" w:after="120"/>
        <w:outlineLvl w:val="1"/>
        <w:rPr>
          <w:rFonts w:ascii="Arial" w:eastAsia="Times New Roman" w:hAnsi="Arial" w:cs="Arial"/>
          <w:color w:val="000000"/>
          <w:sz w:val="36"/>
          <w:szCs w:val="32"/>
          <w:lang w:val="el-GR"/>
        </w:rPr>
      </w:pPr>
    </w:p>
    <w:p w:rsidR="001B0BB7" w:rsidRDefault="001B0BB7" w:rsidP="00635C8A">
      <w:pPr>
        <w:spacing w:before="360" w:after="120"/>
        <w:outlineLvl w:val="1"/>
        <w:rPr>
          <w:rFonts w:ascii="Arial" w:eastAsia="Times New Roman" w:hAnsi="Arial" w:cs="Arial"/>
          <w:color w:val="000000"/>
          <w:sz w:val="36"/>
          <w:szCs w:val="32"/>
          <w:lang w:val="el-GR"/>
        </w:rPr>
      </w:pPr>
    </w:p>
    <w:p w:rsidR="00635C8A" w:rsidRPr="00635C8A" w:rsidRDefault="00635C8A" w:rsidP="001B0BB7">
      <w:pPr>
        <w:spacing w:before="360" w:after="120"/>
        <w:jc w:val="center"/>
        <w:outlineLvl w:val="1"/>
        <w:rPr>
          <w:rFonts w:ascii="Arial" w:eastAsia="Times New Roman" w:hAnsi="Arial" w:cs="Arial"/>
          <w:bCs/>
          <w:sz w:val="40"/>
          <w:szCs w:val="36"/>
          <w:lang w:val="el-GR"/>
        </w:rPr>
      </w:pPr>
      <w:r w:rsidRPr="00635C8A">
        <w:rPr>
          <w:rFonts w:ascii="Arial" w:eastAsia="Times New Roman" w:hAnsi="Arial" w:cs="Arial"/>
          <w:color w:val="000000"/>
          <w:sz w:val="36"/>
          <w:szCs w:val="32"/>
          <w:lang w:val="el-GR"/>
        </w:rPr>
        <w:t>Ανάπτυξη και εφαρμογή μεθόδων μηχανικής μάθησης σε δεδομένα ωρίμανσης βρεφικών μικροβιωμάτων για την πρόβλεψη της πορείας τους κατα την ενηλικίωση.</w:t>
      </w:r>
    </w:p>
    <w:p w:rsidR="00635C8A" w:rsidRDefault="00635C8A" w:rsidP="00635C8A">
      <w:pPr>
        <w:spacing w:after="0"/>
        <w:rPr>
          <w:rFonts w:ascii="Arial" w:eastAsia="Times New Roman" w:hAnsi="Arial" w:cs="Arial"/>
          <w:color w:val="000000"/>
          <w:lang w:val="el-GR"/>
        </w:rPr>
      </w:pPr>
      <w:r w:rsidRPr="00635C8A">
        <w:rPr>
          <w:rFonts w:ascii="Arial" w:eastAsia="Times New Roman" w:hAnsi="Arial" w:cs="Arial"/>
          <w:color w:val="000000"/>
          <w:lang w:val="el-GR"/>
        </w:rPr>
        <w:t xml:space="preserve"> </w:t>
      </w:r>
    </w:p>
    <w:p w:rsidR="001B0BB7" w:rsidRPr="00635C8A" w:rsidRDefault="001B0BB7" w:rsidP="00635C8A">
      <w:pPr>
        <w:spacing w:after="0"/>
        <w:rPr>
          <w:rFonts w:ascii="Arial" w:eastAsia="Times New Roman" w:hAnsi="Arial" w:cs="Arial"/>
          <w:sz w:val="24"/>
          <w:szCs w:val="24"/>
          <w:lang w:val="el-GR"/>
        </w:rPr>
      </w:pPr>
    </w:p>
    <w:p w:rsidR="00635C8A" w:rsidRPr="00635C8A" w:rsidRDefault="00635C8A" w:rsidP="00635C8A">
      <w:pPr>
        <w:spacing w:before="360" w:after="120"/>
        <w:jc w:val="both"/>
        <w:outlineLvl w:val="1"/>
        <w:rPr>
          <w:rFonts w:ascii="Arial" w:eastAsia="Times New Roman" w:hAnsi="Arial" w:cs="Arial"/>
          <w:b/>
          <w:bCs/>
          <w:sz w:val="36"/>
          <w:szCs w:val="36"/>
          <w:lang w:val="el-GR"/>
        </w:rPr>
      </w:pPr>
      <w:r w:rsidRPr="00635C8A">
        <w:rPr>
          <w:rFonts w:ascii="Arial" w:eastAsia="Times New Roman" w:hAnsi="Arial" w:cs="Arial"/>
          <w:color w:val="000000"/>
          <w:sz w:val="32"/>
          <w:szCs w:val="32"/>
          <w:lang w:val="el-GR"/>
        </w:rPr>
        <w:t>Περίληψη</w:t>
      </w:r>
    </w:p>
    <w:p w:rsidR="00635C8A" w:rsidRPr="00635C8A" w:rsidRDefault="00635C8A" w:rsidP="00635C8A">
      <w:pPr>
        <w:spacing w:after="0"/>
        <w:rPr>
          <w:rFonts w:ascii="Arial" w:eastAsia="Times New Roman" w:hAnsi="Arial" w:cs="Arial"/>
          <w:sz w:val="24"/>
          <w:szCs w:val="24"/>
          <w:lang w:val="el-GR"/>
        </w:rPr>
      </w:pP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Η μελέτη του εντερικού μικροβιώματος έχει αναδείξει τον σημαντικό του ρόλο στη λειτουργία του εντέρου και τη συνολική υγεία ανθρώπων και ζώων. Παρόλο που ο ορισμός του υγιούς μικροβιώματος είναι δύσκολος, ειδικά για τον άνθρωπο, έχει καταγραφεί η τάση </w:t>
      </w:r>
      <w:r w:rsidRPr="00635C8A">
        <w:rPr>
          <w:rFonts w:ascii="Arial" w:eastAsia="Times New Roman" w:hAnsi="Arial" w:cs="Arial"/>
          <w:color w:val="000000"/>
        </w:rPr>
        <w:t> </w:t>
      </w:r>
      <w:r w:rsidRPr="00635C8A">
        <w:rPr>
          <w:rFonts w:ascii="Arial" w:eastAsia="Times New Roman" w:hAnsi="Arial" w:cs="Arial"/>
          <w:color w:val="000000"/>
          <w:lang w:val="el-GR"/>
        </w:rPr>
        <w:t xml:space="preserve">των μικροβιακών κοινοτήτων να συγκλίνουν προς συγκεκριμένες συνθέσεις που περιγράφονται ως εντερότυποι. Οι παράγοντες που καθορίζουν την πορεία ενός μικροβιώματος από την αρχική αποίκιση του εντέρου κατά την γέννηση προς κάθε ένα από τους τρεις κύριους εντερότυπους παραμένουν άγνωστοι. Πρόσφατες μελέτες βρεφικών μικροβιωμάτων σε βάθος χρόνου από τη γέννηση και κατά τα πρώτα χρόνια, έχουν καταδείξει τη συσχέτιση του με τον τρόπο γέννησης, το θηλασμό και την χορήγηση ή όχι προβιοτικών. Προτείνουμε την συνδυαστική ανάλυση υπαρχόντων δεδομένων αλληλούχισης βρεφικών και παιδικών μικροβιωμάτων με δεδομένα ώριμων υγιών εθελοντών για την απεικόνιση και την κατανόηση </w:t>
      </w:r>
      <w:r w:rsidRPr="00635C8A">
        <w:rPr>
          <w:rFonts w:ascii="Arial" w:eastAsia="Times New Roman" w:hAnsi="Arial" w:cs="Arial"/>
          <w:color w:val="000000"/>
        </w:rPr>
        <w:t> </w:t>
      </w:r>
      <w:r w:rsidRPr="00635C8A">
        <w:rPr>
          <w:rFonts w:ascii="Arial" w:eastAsia="Times New Roman" w:hAnsi="Arial" w:cs="Arial"/>
          <w:color w:val="000000"/>
          <w:lang w:val="el-GR"/>
        </w:rPr>
        <w:t xml:space="preserve">της πορείας ωρίμανσης των μικροβιωμάτων. Η ανάλυση αυτή θα καταδείξει τα πιθανά μονοπάτια που ακολουθούν αυτές οι κοινότητες και θα προτείνει μικροβιακούς δείκτες με προβλεπτική ικανότητα. Η εφαρμογή  υπολογιστικών εργαλείων μηχανικής μάθησης πάνω σε σειρές μικροβιακών προφίλ διαφορετικών ηλικιών, εκτός από τις απαντήσεις που θα δώσει στο πλαίσιο της ωρίμανσης του μικροβιώματος στη βρεφική ηλικία, θα επιτρέψει την ανάπτυξη του πλαισίου εφαρμογής υπολογιστικών/στατιστικών τεχνικών μηχανικής μάθησης σε  άλλα πειράματα με παρόμοια μορφή  δεδομένων. </w:t>
      </w:r>
    </w:p>
    <w:p w:rsidR="001B0BB7" w:rsidRDefault="001B0BB7" w:rsidP="00635C8A">
      <w:pPr>
        <w:spacing w:before="360" w:after="120" w:line="240" w:lineRule="auto"/>
        <w:outlineLvl w:val="1"/>
        <w:rPr>
          <w:rFonts w:ascii="Arial" w:eastAsia="Times New Roman" w:hAnsi="Arial" w:cs="Arial"/>
          <w:color w:val="000000"/>
          <w:sz w:val="32"/>
          <w:szCs w:val="32"/>
          <w:lang w:val="el-GR"/>
        </w:rPr>
      </w:pPr>
    </w:p>
    <w:p w:rsidR="001B0BB7" w:rsidRDefault="001B0BB7" w:rsidP="00635C8A">
      <w:pPr>
        <w:spacing w:before="360" w:after="120" w:line="240" w:lineRule="auto"/>
        <w:outlineLvl w:val="1"/>
        <w:rPr>
          <w:rFonts w:ascii="Arial" w:eastAsia="Times New Roman" w:hAnsi="Arial" w:cs="Arial"/>
          <w:color w:val="000000"/>
          <w:sz w:val="32"/>
          <w:szCs w:val="32"/>
          <w:lang w:val="el-GR"/>
        </w:rPr>
      </w:pPr>
    </w:p>
    <w:p w:rsidR="001B0BB7" w:rsidRDefault="001B0BB7" w:rsidP="00635C8A">
      <w:pPr>
        <w:spacing w:before="360" w:after="120" w:line="240" w:lineRule="auto"/>
        <w:outlineLvl w:val="1"/>
        <w:rPr>
          <w:rFonts w:ascii="Arial" w:eastAsia="Times New Roman" w:hAnsi="Arial" w:cs="Arial"/>
          <w:color w:val="000000"/>
          <w:sz w:val="32"/>
          <w:szCs w:val="32"/>
          <w:lang w:val="el-GR"/>
        </w:rPr>
      </w:pPr>
    </w:p>
    <w:p w:rsidR="00635C8A" w:rsidRPr="00635C8A" w:rsidRDefault="00635C8A" w:rsidP="00635C8A">
      <w:pPr>
        <w:spacing w:before="360" w:after="120" w:line="240" w:lineRule="auto"/>
        <w:outlineLvl w:val="1"/>
        <w:rPr>
          <w:rFonts w:ascii="Arial" w:eastAsia="Times New Roman" w:hAnsi="Arial" w:cs="Arial"/>
          <w:b/>
          <w:bCs/>
          <w:sz w:val="36"/>
          <w:szCs w:val="36"/>
          <w:lang w:val="el-GR"/>
        </w:rPr>
      </w:pPr>
      <w:r w:rsidRPr="00635C8A">
        <w:rPr>
          <w:rFonts w:ascii="Arial" w:eastAsia="Times New Roman" w:hAnsi="Arial" w:cs="Arial"/>
          <w:color w:val="000000"/>
          <w:sz w:val="32"/>
          <w:szCs w:val="32"/>
          <w:lang w:val="el-GR"/>
        </w:rPr>
        <w:lastRenderedPageBreak/>
        <w:t>Εισαγωγή</w:t>
      </w:r>
    </w:p>
    <w:p w:rsidR="00635C8A" w:rsidRPr="00635C8A" w:rsidRDefault="00635C8A" w:rsidP="00635C8A">
      <w:pPr>
        <w:spacing w:after="0" w:line="240" w:lineRule="auto"/>
        <w:rPr>
          <w:rFonts w:ascii="Arial" w:eastAsia="Times New Roman" w:hAnsi="Arial" w:cs="Arial"/>
          <w:sz w:val="24"/>
          <w:szCs w:val="24"/>
          <w:lang w:val="el-GR"/>
        </w:rPr>
      </w:pP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Η αποίκηση του βρεφικού γαστρεντερικού συστήματος είναι μια δυναμική διαδικασία που επηρεάζεται απο διατροφικούς (θηλασμός, προβιοτικά) και ιατρικούς/κλινικούς παράγοντες (καισαρική ή πρόωρη γέννηση) (</w:t>
      </w:r>
      <w:r w:rsidRPr="00635C8A">
        <w:rPr>
          <w:rFonts w:ascii="Arial" w:eastAsia="Times New Roman" w:hAnsi="Arial" w:cs="Arial"/>
          <w:color w:val="000000"/>
        </w:rPr>
        <w:t>Koenig</w:t>
      </w:r>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2011, </w:t>
      </w:r>
      <w:r w:rsidRPr="00635C8A">
        <w:rPr>
          <w:rFonts w:ascii="Arial" w:eastAsia="Times New Roman" w:hAnsi="Arial" w:cs="Arial"/>
          <w:color w:val="000000"/>
        </w:rPr>
        <w:t>B</w:t>
      </w:r>
      <w:r w:rsidRPr="00635C8A">
        <w:rPr>
          <w:rFonts w:ascii="Arial" w:eastAsia="Times New Roman" w:hAnsi="Arial" w:cs="Arial"/>
          <w:color w:val="000000"/>
          <w:lang w:val="el-GR"/>
        </w:rPr>
        <w:t>ä</w:t>
      </w:r>
      <w:proofErr w:type="spellStart"/>
      <w:r w:rsidRPr="00635C8A">
        <w:rPr>
          <w:rFonts w:ascii="Arial" w:eastAsia="Times New Roman" w:hAnsi="Arial" w:cs="Arial"/>
          <w:color w:val="000000"/>
        </w:rPr>
        <w:t>ckhed</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2015, </w:t>
      </w:r>
      <w:proofErr w:type="spellStart"/>
      <w:r w:rsidRPr="00635C8A">
        <w:rPr>
          <w:rFonts w:ascii="Arial" w:eastAsia="Times New Roman" w:hAnsi="Arial" w:cs="Arial"/>
          <w:color w:val="000000"/>
        </w:rPr>
        <w:t>Bokulich</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2016, </w:t>
      </w:r>
      <w:r w:rsidRPr="00635C8A">
        <w:rPr>
          <w:rFonts w:ascii="Arial" w:eastAsia="Times New Roman" w:hAnsi="Arial" w:cs="Arial"/>
          <w:color w:val="000000"/>
        </w:rPr>
        <w:t>Dahl</w:t>
      </w:r>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2018). </w:t>
      </w:r>
      <w:r w:rsidRPr="00635C8A">
        <w:rPr>
          <w:rFonts w:ascii="Arial" w:eastAsia="Times New Roman" w:hAnsi="Arial" w:cs="Arial"/>
          <w:color w:val="000000"/>
        </w:rPr>
        <w:t> </w:t>
      </w:r>
      <w:r w:rsidRPr="00635C8A">
        <w:rPr>
          <w:rFonts w:ascii="Arial" w:eastAsia="Times New Roman" w:hAnsi="Arial" w:cs="Arial"/>
          <w:color w:val="000000"/>
          <w:lang w:val="el-GR"/>
        </w:rPr>
        <w:t>Αυτές οι πρώιμες μικροβιακές κοινότητες ωριμάζουν σταδιακά με την ενηλικίωση του βρέφους, όπου παραμένουν σχετικά σταθερές, για να αποδομηθούν αργότερα κατά την τρίτη ηλικία (</w:t>
      </w:r>
      <w:r w:rsidRPr="00635C8A">
        <w:rPr>
          <w:rFonts w:ascii="Arial" w:eastAsia="Times New Roman" w:hAnsi="Arial" w:cs="Arial"/>
          <w:color w:val="000000"/>
        </w:rPr>
        <w:t>O</w:t>
      </w:r>
      <w:r w:rsidRPr="00635C8A">
        <w:rPr>
          <w:rFonts w:ascii="Arial" w:eastAsia="Times New Roman" w:hAnsi="Arial" w:cs="Arial"/>
          <w:color w:val="000000"/>
          <w:lang w:val="el-GR"/>
        </w:rPr>
        <w:t>'</w:t>
      </w:r>
      <w:r w:rsidRPr="00635C8A">
        <w:rPr>
          <w:rFonts w:ascii="Arial" w:eastAsia="Times New Roman" w:hAnsi="Arial" w:cs="Arial"/>
          <w:color w:val="000000"/>
        </w:rPr>
        <w:t>Toole</w:t>
      </w:r>
      <w:r w:rsidRPr="00635C8A">
        <w:rPr>
          <w:rFonts w:ascii="Arial" w:eastAsia="Times New Roman" w:hAnsi="Arial" w:cs="Arial"/>
          <w:color w:val="000000"/>
          <w:lang w:val="el-GR"/>
        </w:rPr>
        <w:t xml:space="preserve"> 2012). </w:t>
      </w:r>
      <w:r w:rsidRPr="00635C8A">
        <w:rPr>
          <w:rFonts w:ascii="Arial" w:eastAsia="Times New Roman" w:hAnsi="Arial" w:cs="Arial"/>
          <w:color w:val="000000"/>
          <w:shd w:val="clear" w:color="auto" w:fill="FFFFFF"/>
          <w:lang w:val="el-GR"/>
        </w:rPr>
        <w:t>Παρόλο που η σύσταση του βρεφικού και παιδικού μικροβιώματος παίζει καθοριστικό ρόλο για τη διαμόρφωση του μικροβιώματος των ενηλίκων,</w:t>
      </w:r>
      <w:r w:rsidRPr="00635C8A">
        <w:rPr>
          <w:rFonts w:ascii="Arial" w:eastAsia="Times New Roman" w:hAnsi="Arial" w:cs="Arial"/>
          <w:color w:val="000000"/>
          <w:lang w:val="el-GR"/>
        </w:rPr>
        <w:t xml:space="preserve"> οι διεργασίες που διέπουν αυτή την μετάβαση </w:t>
      </w:r>
      <w:r w:rsidRPr="00635C8A">
        <w:rPr>
          <w:rFonts w:ascii="Arial" w:eastAsia="Times New Roman" w:hAnsi="Arial" w:cs="Arial"/>
          <w:color w:val="000000"/>
        </w:rPr>
        <w:t> </w:t>
      </w:r>
      <w:r w:rsidRPr="00635C8A">
        <w:rPr>
          <w:rFonts w:ascii="Arial" w:eastAsia="Times New Roman" w:hAnsi="Arial" w:cs="Arial"/>
          <w:color w:val="000000"/>
          <w:lang w:val="el-GR"/>
        </w:rPr>
        <w:t xml:space="preserve">δεν είναι ακόμα κατανοητές.  Η κατανόηση των μηχανισμών που ελέγχουν και κατευθύνουν την εξέλιξη του μικροβιώματος μπορούν να συμβάλλουν </w:t>
      </w:r>
      <w:r w:rsidRPr="00635C8A">
        <w:rPr>
          <w:rFonts w:ascii="Arial" w:eastAsia="Times New Roman" w:hAnsi="Arial" w:cs="Arial"/>
          <w:color w:val="000000"/>
        </w:rPr>
        <w:t> </w:t>
      </w:r>
      <w:r w:rsidRPr="00635C8A">
        <w:rPr>
          <w:rFonts w:ascii="Arial" w:eastAsia="Times New Roman" w:hAnsi="Arial" w:cs="Arial"/>
          <w:color w:val="000000"/>
          <w:lang w:val="el-GR"/>
        </w:rPr>
        <w:t>στην πρόβλεψη και την έγκαιρη αντιμετώπιση με κατάλληλες διατροφικές και προληπτικές αγωγές νόσων που έχουν συνδεθεί με το ανθρώπινο μικροβίωμα (</w:t>
      </w:r>
      <w:r w:rsidRPr="00635C8A">
        <w:rPr>
          <w:rFonts w:ascii="Arial" w:eastAsia="Times New Roman" w:hAnsi="Arial" w:cs="Arial"/>
          <w:color w:val="000000"/>
        </w:rPr>
        <w:t>Cho</w:t>
      </w:r>
      <w:r w:rsidRPr="00635C8A">
        <w:rPr>
          <w:rFonts w:ascii="Arial" w:eastAsia="Times New Roman" w:hAnsi="Arial" w:cs="Arial"/>
          <w:color w:val="000000"/>
          <w:lang w:val="el-GR"/>
        </w:rPr>
        <w:t xml:space="preserve"> </w:t>
      </w:r>
      <w:r w:rsidRPr="00635C8A">
        <w:rPr>
          <w:rFonts w:ascii="Arial" w:eastAsia="Times New Roman" w:hAnsi="Arial" w:cs="Arial"/>
          <w:color w:val="000000"/>
        </w:rPr>
        <w:t>and</w:t>
      </w:r>
      <w:r w:rsidRPr="00635C8A">
        <w:rPr>
          <w:rFonts w:ascii="Arial" w:eastAsia="Times New Roman" w:hAnsi="Arial" w:cs="Arial"/>
          <w:color w:val="000000"/>
          <w:lang w:val="el-GR"/>
        </w:rPr>
        <w:t xml:space="preserve"> </w:t>
      </w:r>
      <w:proofErr w:type="spellStart"/>
      <w:r w:rsidRPr="00635C8A">
        <w:rPr>
          <w:rFonts w:ascii="Arial" w:eastAsia="Times New Roman" w:hAnsi="Arial" w:cs="Arial"/>
          <w:color w:val="000000"/>
        </w:rPr>
        <w:t>Blaser</w:t>
      </w:r>
      <w:proofErr w:type="spellEnd"/>
      <w:r w:rsidRPr="00635C8A">
        <w:rPr>
          <w:rFonts w:ascii="Arial" w:eastAsia="Times New Roman" w:hAnsi="Arial" w:cs="Arial"/>
          <w:color w:val="000000"/>
          <w:lang w:val="el-GR"/>
        </w:rPr>
        <w:t xml:space="preserve"> 2012, </w:t>
      </w:r>
      <w:proofErr w:type="spellStart"/>
      <w:r w:rsidRPr="00635C8A">
        <w:rPr>
          <w:rFonts w:ascii="Arial" w:eastAsia="Times New Roman" w:hAnsi="Arial" w:cs="Arial"/>
          <w:color w:val="000000"/>
        </w:rPr>
        <w:t>Arrieta</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2014). Πρόσφατη μελέτη, κατέγραψε την εξέλιξη του μικροβιώματος νεογνών κατά τους πρώτους 24 μήνες της ζωής τους και συνέκρινε τις αλλαγές που πραγματοποιούνται σε αυτό με βάση παράγοντες όπως ο θηλασμός και η χορήγηση προβιοτικών (</w:t>
      </w:r>
      <w:proofErr w:type="spellStart"/>
      <w:r w:rsidRPr="00635C8A">
        <w:rPr>
          <w:rFonts w:ascii="Arial" w:eastAsia="Times New Roman" w:hAnsi="Arial" w:cs="Arial"/>
          <w:color w:val="000000"/>
        </w:rPr>
        <w:t>Bazanella</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2017). Η μελέτη του μικροβιώματος στα πρώιμα στάδια της ζωής είναι σημαντική, καθώς υπάρχουν ενδείξεις ότι η σύσταση του βρεφικού μικροβιώματος είναι σημαντική για τη μετέπειτα υγεία του ατόμου. Παράγοντες, όπως αντιβιοτικά, που χορηγούνται κατά την βρεφική ανάπτυξη και επηρεάζουν τη σύσταση του μικροβιώματος δραστικά, έχει δειχθεί ότι συνδέονται με παθογένειες όπως παχυσαρκία σε μεγαλύτερες ηλικίες, διαβήτη τύπου 1 και τύπου 2 καθώς και κοιλιοκάκη </w:t>
      </w:r>
      <w:r w:rsidRPr="00635C8A">
        <w:rPr>
          <w:rFonts w:ascii="Arial" w:eastAsia="Times New Roman" w:hAnsi="Arial" w:cs="Arial"/>
          <w:color w:val="000000"/>
        </w:rPr>
        <w:t> </w:t>
      </w:r>
      <w:r w:rsidRPr="00635C8A">
        <w:rPr>
          <w:rFonts w:ascii="Arial" w:eastAsia="Times New Roman" w:hAnsi="Arial" w:cs="Arial"/>
          <w:color w:val="000000"/>
          <w:lang w:val="el-GR"/>
        </w:rPr>
        <w:t>(</w:t>
      </w:r>
      <w:r w:rsidRPr="00635C8A">
        <w:rPr>
          <w:rFonts w:ascii="Arial" w:eastAsia="Times New Roman" w:hAnsi="Arial" w:cs="Arial"/>
          <w:color w:val="000000"/>
        </w:rPr>
        <w:t>Cox</w:t>
      </w:r>
      <w:r w:rsidRPr="00635C8A">
        <w:rPr>
          <w:rFonts w:ascii="Arial" w:eastAsia="Times New Roman" w:hAnsi="Arial" w:cs="Arial"/>
          <w:color w:val="000000"/>
          <w:lang w:val="el-GR"/>
        </w:rPr>
        <w:t xml:space="preserve"> </w:t>
      </w:r>
      <w:r w:rsidRPr="00635C8A">
        <w:rPr>
          <w:rFonts w:ascii="Arial" w:eastAsia="Times New Roman" w:hAnsi="Arial" w:cs="Arial"/>
          <w:color w:val="000000"/>
        </w:rPr>
        <w:t>and</w:t>
      </w:r>
      <w:r w:rsidRPr="00635C8A">
        <w:rPr>
          <w:rFonts w:ascii="Arial" w:eastAsia="Times New Roman" w:hAnsi="Arial" w:cs="Arial"/>
          <w:color w:val="000000"/>
          <w:lang w:val="el-GR"/>
        </w:rPr>
        <w:t xml:space="preserve"> </w:t>
      </w:r>
      <w:r w:rsidRPr="00635C8A">
        <w:rPr>
          <w:rFonts w:ascii="Arial" w:eastAsia="Times New Roman" w:hAnsi="Arial" w:cs="Arial"/>
          <w:color w:val="000000"/>
        </w:rPr>
        <w:t>Martin</w:t>
      </w:r>
      <w:r w:rsidRPr="00635C8A">
        <w:rPr>
          <w:rFonts w:ascii="Arial" w:eastAsia="Times New Roman" w:hAnsi="Arial" w:cs="Arial"/>
          <w:color w:val="000000"/>
          <w:lang w:val="el-GR"/>
        </w:rPr>
        <w:t xml:space="preserve"> 2015; </w:t>
      </w:r>
      <w:proofErr w:type="spellStart"/>
      <w:r w:rsidRPr="00635C8A">
        <w:rPr>
          <w:rFonts w:ascii="Arial" w:eastAsia="Times New Roman" w:hAnsi="Arial" w:cs="Arial"/>
          <w:color w:val="000000"/>
        </w:rPr>
        <w:t>Angelakis</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and</w:t>
      </w:r>
      <w:r w:rsidRPr="00635C8A">
        <w:rPr>
          <w:rFonts w:ascii="Arial" w:eastAsia="Times New Roman" w:hAnsi="Arial" w:cs="Arial"/>
          <w:color w:val="000000"/>
          <w:lang w:val="el-GR"/>
        </w:rPr>
        <w:t xml:space="preserve"> </w:t>
      </w:r>
      <w:proofErr w:type="spellStart"/>
      <w:r w:rsidRPr="00635C8A">
        <w:rPr>
          <w:rFonts w:ascii="Arial" w:eastAsia="Times New Roman" w:hAnsi="Arial" w:cs="Arial"/>
          <w:color w:val="000000"/>
        </w:rPr>
        <w:t>Raoult</w:t>
      </w:r>
      <w:proofErr w:type="spellEnd"/>
      <w:r w:rsidRPr="00635C8A">
        <w:rPr>
          <w:rFonts w:ascii="Arial" w:eastAsia="Times New Roman" w:hAnsi="Arial" w:cs="Arial"/>
          <w:color w:val="000000"/>
          <w:lang w:val="el-GR"/>
        </w:rPr>
        <w:t xml:space="preserve"> 2018). Πιθανότατα η συσχέτιση του μικροβιώματος με παθογένειες πραγματοποιείται μηχανιστικά μέσω της αλληλεπίδρασης του μικροβιώματος με το ανοσοποιητικό σύστημα (</w:t>
      </w:r>
      <w:proofErr w:type="spellStart"/>
      <w:r w:rsidRPr="00635C8A">
        <w:rPr>
          <w:rFonts w:ascii="Arial" w:eastAsia="Times New Roman" w:hAnsi="Arial" w:cs="Arial"/>
          <w:color w:val="000000"/>
        </w:rPr>
        <w:t>Francino</w:t>
      </w:r>
      <w:proofErr w:type="spellEnd"/>
      <w:r w:rsidRPr="00635C8A">
        <w:rPr>
          <w:rFonts w:ascii="Arial" w:eastAsia="Times New Roman" w:hAnsi="Arial" w:cs="Arial"/>
          <w:color w:val="000000"/>
          <w:lang w:val="el-GR"/>
        </w:rPr>
        <w:t xml:space="preserve"> 2014) αν και οι λεπτομέρειες της αλληλεπίδρασης αυτής είναι ακόμη άγνωστες. Ακόμη και αν οι μηχανιστικές αλληλεπιδράσεις του μικροβιώματος με άλλους παράγοντες που επιδρούν στην υγεία μας είναι εν πολλοίς άγνωστες, η γνώση του τρόπου μεταβολής του μικροβιώματος στα πρώιμα στάδια ζωής του ανθρώπου και πώς αυτό σχετίζεται με τη σύσταση του μικροβιώματος στους ενήλικες είναι σημαντική, επειδή επιτρέπει την ορθολογική παρέμβαση και την αποκατάσταση του φυσιολογικού μικροβιώματος σε περιπτώσεις απόκλισης. </w:t>
      </w:r>
    </w:p>
    <w:p w:rsidR="00635C8A" w:rsidRPr="00635C8A" w:rsidRDefault="00635C8A" w:rsidP="00635C8A">
      <w:pPr>
        <w:spacing w:after="0"/>
        <w:rPr>
          <w:rFonts w:ascii="Arial" w:eastAsia="Times New Roman" w:hAnsi="Arial" w:cs="Arial"/>
          <w:sz w:val="24"/>
          <w:szCs w:val="24"/>
          <w:lang w:val="el-GR"/>
        </w:rPr>
      </w:pP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Στην παρούσα πρόταση προτείνουμε τη συγκέντρωση και μελέτη συσσωρευμένων δεδομένων μικροβιακών προφίλ από υπάρχουσες έρευνες του βρεφικού μικροβιώματος (όπως η μελέτη της </w:t>
      </w:r>
      <w:proofErr w:type="spellStart"/>
      <w:r w:rsidRPr="00635C8A">
        <w:rPr>
          <w:rFonts w:ascii="Arial" w:eastAsia="Times New Roman" w:hAnsi="Arial" w:cs="Arial"/>
          <w:color w:val="000000"/>
        </w:rPr>
        <w:t>Bazanella</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2017), σε συνδυασμό με αδημοσίευτα δεδομένα μεγάλου αριθμού (περίπου 300) μικροβιακών προφίλ ομάδας ελέγχου (υγιείς ενήλικες) που έχει στην κατοχή της η ερευνητική ομάδα, υπερβαίνοντας στο σύνολο τα 500 δειγμάτα. Συγκεκριμένα, θα χαρακτηρίσουμε κάθε στάδιο της πορείας ωρίμανσης των βρεφικών μικροβιωμάτων και θα μελετήσουμε το κατά πόσο η πορεία αυτή μπορεί να χρησιμοποιηθεί, αφενός για την ταξινόμηση των διαφορετικών μικροβιακών προφίλ και αφ’ ετέρου την προβλεπτική της ικανότητα για την ανάπτυξή τους. </w:t>
      </w:r>
    </w:p>
    <w:p w:rsidR="00635C8A" w:rsidRPr="00635C8A" w:rsidRDefault="00635C8A" w:rsidP="00635C8A">
      <w:pPr>
        <w:spacing w:after="0" w:line="240" w:lineRule="auto"/>
        <w:rPr>
          <w:rFonts w:ascii="Arial" w:eastAsia="Times New Roman" w:hAnsi="Arial" w:cs="Arial"/>
          <w:sz w:val="24"/>
          <w:szCs w:val="24"/>
          <w:lang w:val="el-GR"/>
        </w:rPr>
      </w:pPr>
    </w:p>
    <w:p w:rsidR="001B0BB7" w:rsidRDefault="001B0BB7" w:rsidP="00635C8A">
      <w:pPr>
        <w:spacing w:before="360" w:after="120"/>
        <w:jc w:val="both"/>
        <w:outlineLvl w:val="1"/>
        <w:rPr>
          <w:rFonts w:ascii="Arial" w:eastAsia="Times New Roman" w:hAnsi="Arial" w:cs="Arial"/>
          <w:color w:val="000000"/>
          <w:sz w:val="32"/>
          <w:szCs w:val="32"/>
          <w:lang w:val="el-GR"/>
        </w:rPr>
      </w:pPr>
    </w:p>
    <w:p w:rsidR="00635C8A" w:rsidRPr="00635C8A" w:rsidRDefault="00635C8A" w:rsidP="00635C8A">
      <w:pPr>
        <w:spacing w:before="360" w:after="120"/>
        <w:jc w:val="both"/>
        <w:outlineLvl w:val="1"/>
        <w:rPr>
          <w:rFonts w:ascii="Arial" w:eastAsia="Times New Roman" w:hAnsi="Arial" w:cs="Arial"/>
          <w:b/>
          <w:bCs/>
          <w:sz w:val="36"/>
          <w:szCs w:val="36"/>
          <w:lang w:val="el-GR"/>
        </w:rPr>
      </w:pPr>
      <w:r w:rsidRPr="00635C8A">
        <w:rPr>
          <w:rFonts w:ascii="Arial" w:eastAsia="Times New Roman" w:hAnsi="Arial" w:cs="Arial"/>
          <w:color w:val="000000"/>
          <w:sz w:val="32"/>
          <w:szCs w:val="32"/>
          <w:lang w:val="el-GR"/>
        </w:rPr>
        <w:lastRenderedPageBreak/>
        <w:t>Θεωρητικό πλαίσιο και ερευνητικα ερωτήματα</w:t>
      </w:r>
    </w:p>
    <w:p w:rsidR="00635C8A" w:rsidRPr="00635C8A" w:rsidRDefault="00635C8A" w:rsidP="00635C8A">
      <w:pPr>
        <w:spacing w:after="0"/>
        <w:rPr>
          <w:rFonts w:ascii="Arial" w:eastAsia="Times New Roman" w:hAnsi="Arial" w:cs="Arial"/>
          <w:sz w:val="24"/>
          <w:szCs w:val="24"/>
          <w:lang w:val="el-GR"/>
        </w:rPr>
      </w:pPr>
    </w:p>
    <w:p w:rsidR="00635C8A" w:rsidRPr="00635C8A" w:rsidRDefault="00635C8A" w:rsidP="00635C8A">
      <w:pPr>
        <w:spacing w:after="0"/>
        <w:ind w:right="-90"/>
        <w:jc w:val="both"/>
        <w:rPr>
          <w:rFonts w:ascii="Arial" w:eastAsia="Times New Roman" w:hAnsi="Arial" w:cs="Arial"/>
          <w:sz w:val="24"/>
          <w:szCs w:val="24"/>
        </w:rPr>
      </w:pPr>
      <w:r w:rsidRPr="00635C8A">
        <w:rPr>
          <w:rFonts w:ascii="Arial" w:eastAsia="Times New Roman" w:hAnsi="Arial" w:cs="Arial"/>
          <w:color w:val="000000"/>
          <w:lang w:val="el-GR"/>
        </w:rPr>
        <w:t>Το ανθρώπινο μικροβίωμα του εντέρου χαρακτηρίζεται από έντονη μεταβλητότητα κατά τη βρεφική ηλικία του ατόμου εώς την ηλικία των τριών ετών περίπου (</w:t>
      </w:r>
      <w:r w:rsidRPr="00635C8A">
        <w:rPr>
          <w:rFonts w:ascii="Arial" w:eastAsia="Times New Roman" w:hAnsi="Arial" w:cs="Arial"/>
          <w:color w:val="000000"/>
        </w:rPr>
        <w:t>Koenig</w:t>
      </w:r>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2011, </w:t>
      </w:r>
      <w:r w:rsidRPr="00635C8A">
        <w:rPr>
          <w:rFonts w:ascii="Arial" w:eastAsia="Times New Roman" w:hAnsi="Arial" w:cs="Arial"/>
          <w:color w:val="000000"/>
        </w:rPr>
        <w:t>B</w:t>
      </w:r>
      <w:r w:rsidRPr="00635C8A">
        <w:rPr>
          <w:rFonts w:ascii="Arial" w:eastAsia="Times New Roman" w:hAnsi="Arial" w:cs="Arial"/>
          <w:color w:val="000000"/>
          <w:lang w:val="el-GR"/>
        </w:rPr>
        <w:t>ä</w:t>
      </w:r>
      <w:proofErr w:type="spellStart"/>
      <w:r w:rsidRPr="00635C8A">
        <w:rPr>
          <w:rFonts w:ascii="Arial" w:eastAsia="Times New Roman" w:hAnsi="Arial" w:cs="Arial"/>
          <w:color w:val="000000"/>
        </w:rPr>
        <w:t>ckhed</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2015, </w:t>
      </w:r>
      <w:proofErr w:type="spellStart"/>
      <w:r w:rsidRPr="00635C8A">
        <w:rPr>
          <w:rFonts w:ascii="Arial" w:eastAsia="Times New Roman" w:hAnsi="Arial" w:cs="Arial"/>
          <w:color w:val="000000"/>
        </w:rPr>
        <w:t>Bokulich</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2016, </w:t>
      </w:r>
      <w:r w:rsidRPr="00635C8A">
        <w:rPr>
          <w:rFonts w:ascii="Arial" w:eastAsia="Times New Roman" w:hAnsi="Arial" w:cs="Arial"/>
          <w:color w:val="000000"/>
        </w:rPr>
        <w:t>Dahl</w:t>
      </w:r>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2018). Επιπλέον, τόσο η σύσταση του βρεφικού μικροβιώματος όσο και η σύσταση του “ενήλικου μικροβιώματος”, μετά την ηλικία των τριών ετών, όπου οι μεταβολές του δεν είναι τόσο ραγδαίες, συνδέονται με παθήσεις όπως ο διαβήτης τύπου 1, η κοιλιοκάκη καθώς και με αρκετά αυτοάνοσα νοσήματα (</w:t>
      </w:r>
      <w:r w:rsidRPr="00635C8A">
        <w:rPr>
          <w:rFonts w:ascii="Arial" w:eastAsia="Times New Roman" w:hAnsi="Arial" w:cs="Arial"/>
          <w:color w:val="000000"/>
        </w:rPr>
        <w:t>Cox</w:t>
      </w:r>
      <w:r w:rsidRPr="00635C8A">
        <w:rPr>
          <w:rFonts w:ascii="Arial" w:eastAsia="Times New Roman" w:hAnsi="Arial" w:cs="Arial"/>
          <w:color w:val="000000"/>
          <w:lang w:val="el-GR"/>
        </w:rPr>
        <w:t xml:space="preserve"> </w:t>
      </w:r>
      <w:r w:rsidRPr="00635C8A">
        <w:rPr>
          <w:rFonts w:ascii="Arial" w:eastAsia="Times New Roman" w:hAnsi="Arial" w:cs="Arial"/>
          <w:color w:val="000000"/>
        </w:rPr>
        <w:t>and</w:t>
      </w:r>
      <w:r w:rsidRPr="00635C8A">
        <w:rPr>
          <w:rFonts w:ascii="Arial" w:eastAsia="Times New Roman" w:hAnsi="Arial" w:cs="Arial"/>
          <w:color w:val="000000"/>
          <w:lang w:val="el-GR"/>
        </w:rPr>
        <w:t xml:space="preserve"> </w:t>
      </w:r>
      <w:r w:rsidRPr="00635C8A">
        <w:rPr>
          <w:rFonts w:ascii="Arial" w:eastAsia="Times New Roman" w:hAnsi="Arial" w:cs="Arial"/>
          <w:color w:val="000000"/>
        </w:rPr>
        <w:t>Martin</w:t>
      </w:r>
      <w:r w:rsidRPr="00635C8A">
        <w:rPr>
          <w:rFonts w:ascii="Arial" w:eastAsia="Times New Roman" w:hAnsi="Arial" w:cs="Arial"/>
          <w:color w:val="000000"/>
          <w:lang w:val="el-GR"/>
        </w:rPr>
        <w:t xml:space="preserve"> 2015; </w:t>
      </w:r>
      <w:proofErr w:type="spellStart"/>
      <w:r w:rsidRPr="00635C8A">
        <w:rPr>
          <w:rFonts w:ascii="Arial" w:eastAsia="Times New Roman" w:hAnsi="Arial" w:cs="Arial"/>
          <w:color w:val="000000"/>
        </w:rPr>
        <w:t>Angelakis</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and</w:t>
      </w:r>
      <w:r w:rsidRPr="00635C8A">
        <w:rPr>
          <w:rFonts w:ascii="Arial" w:eastAsia="Times New Roman" w:hAnsi="Arial" w:cs="Arial"/>
          <w:color w:val="000000"/>
          <w:lang w:val="el-GR"/>
        </w:rPr>
        <w:t xml:space="preserve"> </w:t>
      </w:r>
      <w:proofErr w:type="spellStart"/>
      <w:r w:rsidRPr="00635C8A">
        <w:rPr>
          <w:rFonts w:ascii="Arial" w:eastAsia="Times New Roman" w:hAnsi="Arial" w:cs="Arial"/>
          <w:color w:val="000000"/>
        </w:rPr>
        <w:t>Raoult</w:t>
      </w:r>
      <w:proofErr w:type="spellEnd"/>
      <w:r w:rsidRPr="00635C8A">
        <w:rPr>
          <w:rFonts w:ascii="Arial" w:eastAsia="Times New Roman" w:hAnsi="Arial" w:cs="Arial"/>
          <w:color w:val="000000"/>
          <w:lang w:val="el-GR"/>
        </w:rPr>
        <w:t xml:space="preserve"> 2018). </w:t>
      </w:r>
      <w:r w:rsidRPr="00635C8A">
        <w:rPr>
          <w:rFonts w:ascii="Arial" w:eastAsia="Times New Roman" w:hAnsi="Arial" w:cs="Arial"/>
          <w:color w:val="000000"/>
        </w:rPr>
        <w:t xml:space="preserve">Τα </w:t>
      </w:r>
      <w:proofErr w:type="spellStart"/>
      <w:r w:rsidRPr="00635C8A">
        <w:rPr>
          <w:rFonts w:ascii="Arial" w:eastAsia="Times New Roman" w:hAnsi="Arial" w:cs="Arial"/>
          <w:color w:val="000000"/>
        </w:rPr>
        <w:t>ερωτήμ</w:t>
      </w:r>
      <w:proofErr w:type="spellEnd"/>
      <w:r w:rsidRPr="00635C8A">
        <w:rPr>
          <w:rFonts w:ascii="Arial" w:eastAsia="Times New Roman" w:hAnsi="Arial" w:cs="Arial"/>
          <w:color w:val="000000"/>
        </w:rPr>
        <w:t>ατα π</w:t>
      </w:r>
      <w:proofErr w:type="spellStart"/>
      <w:r w:rsidRPr="00635C8A">
        <w:rPr>
          <w:rFonts w:ascii="Arial" w:eastAsia="Times New Roman" w:hAnsi="Arial" w:cs="Arial"/>
          <w:color w:val="000000"/>
        </w:rPr>
        <w:t>ου</w:t>
      </w:r>
      <w:proofErr w:type="spellEnd"/>
      <w:r w:rsidRPr="00635C8A">
        <w:rPr>
          <w:rFonts w:ascii="Arial" w:eastAsia="Times New Roman" w:hAnsi="Arial" w:cs="Arial"/>
          <w:color w:val="000000"/>
        </w:rPr>
        <w:t xml:space="preserve"> θα </w:t>
      </w:r>
      <w:proofErr w:type="spellStart"/>
      <w:r w:rsidRPr="00635C8A">
        <w:rPr>
          <w:rFonts w:ascii="Arial" w:eastAsia="Times New Roman" w:hAnsi="Arial" w:cs="Arial"/>
          <w:color w:val="000000"/>
        </w:rPr>
        <w:t>θέσουμε</w:t>
      </w:r>
      <w:proofErr w:type="spellEnd"/>
      <w:r w:rsidRPr="00635C8A">
        <w:rPr>
          <w:rFonts w:ascii="Arial" w:eastAsia="Times New Roman" w:hAnsi="Arial" w:cs="Arial"/>
          <w:color w:val="000000"/>
        </w:rPr>
        <w:t xml:space="preserve"> </w:t>
      </w:r>
      <w:proofErr w:type="spellStart"/>
      <w:r w:rsidRPr="00635C8A">
        <w:rPr>
          <w:rFonts w:ascii="Arial" w:eastAsia="Times New Roman" w:hAnsi="Arial" w:cs="Arial"/>
          <w:color w:val="000000"/>
        </w:rPr>
        <w:t>στην</w:t>
      </w:r>
      <w:proofErr w:type="spellEnd"/>
      <w:r w:rsidRPr="00635C8A">
        <w:rPr>
          <w:rFonts w:ascii="Arial" w:eastAsia="Times New Roman" w:hAnsi="Arial" w:cs="Arial"/>
          <w:color w:val="000000"/>
        </w:rPr>
        <w:t xml:space="preserve"> </w:t>
      </w:r>
      <w:proofErr w:type="spellStart"/>
      <w:r w:rsidRPr="00635C8A">
        <w:rPr>
          <w:rFonts w:ascii="Arial" w:eastAsia="Times New Roman" w:hAnsi="Arial" w:cs="Arial"/>
          <w:color w:val="000000"/>
        </w:rPr>
        <w:t>ερευνητική</w:t>
      </w:r>
      <w:proofErr w:type="spellEnd"/>
      <w:r w:rsidRPr="00635C8A">
        <w:rPr>
          <w:rFonts w:ascii="Arial" w:eastAsia="Times New Roman" w:hAnsi="Arial" w:cs="Arial"/>
          <w:color w:val="000000"/>
        </w:rPr>
        <w:t xml:space="preserve"> π</w:t>
      </w:r>
      <w:proofErr w:type="spellStart"/>
      <w:r w:rsidRPr="00635C8A">
        <w:rPr>
          <w:rFonts w:ascii="Arial" w:eastAsia="Times New Roman" w:hAnsi="Arial" w:cs="Arial"/>
          <w:color w:val="000000"/>
        </w:rPr>
        <w:t>ρότ</w:t>
      </w:r>
      <w:proofErr w:type="spellEnd"/>
      <w:r w:rsidRPr="00635C8A">
        <w:rPr>
          <w:rFonts w:ascii="Arial" w:eastAsia="Times New Roman" w:hAnsi="Arial" w:cs="Arial"/>
          <w:color w:val="000000"/>
        </w:rPr>
        <w:t xml:space="preserve">αση </w:t>
      </w:r>
      <w:proofErr w:type="spellStart"/>
      <w:r w:rsidRPr="00635C8A">
        <w:rPr>
          <w:rFonts w:ascii="Arial" w:eastAsia="Times New Roman" w:hAnsi="Arial" w:cs="Arial"/>
          <w:color w:val="000000"/>
        </w:rPr>
        <w:t>είν</w:t>
      </w:r>
      <w:proofErr w:type="spellEnd"/>
      <w:r w:rsidRPr="00635C8A">
        <w:rPr>
          <w:rFonts w:ascii="Arial" w:eastAsia="Times New Roman" w:hAnsi="Arial" w:cs="Arial"/>
          <w:color w:val="000000"/>
        </w:rPr>
        <w:t xml:space="preserve">αι: </w:t>
      </w:r>
    </w:p>
    <w:p w:rsidR="00635C8A" w:rsidRPr="00635C8A" w:rsidRDefault="00635C8A" w:rsidP="00635C8A">
      <w:pPr>
        <w:numPr>
          <w:ilvl w:val="0"/>
          <w:numId w:val="1"/>
        </w:numPr>
        <w:spacing w:after="0"/>
        <w:ind w:right="-90"/>
        <w:jc w:val="both"/>
        <w:textAlignment w:val="baseline"/>
        <w:rPr>
          <w:rFonts w:ascii="Arial" w:eastAsia="Times New Roman" w:hAnsi="Arial" w:cs="Arial"/>
          <w:color w:val="000000"/>
          <w:lang w:val="el-GR"/>
        </w:rPr>
      </w:pPr>
      <w:r w:rsidRPr="00635C8A">
        <w:rPr>
          <w:rFonts w:ascii="Arial" w:eastAsia="Times New Roman" w:hAnsi="Arial" w:cs="Arial"/>
          <w:color w:val="000000"/>
          <w:lang w:val="el-GR"/>
        </w:rPr>
        <w:t xml:space="preserve">Μπορούμε να προβλέψουμε το “ενήλικο μικροβίωμα” με βάση τα διάφορα στάδια του βρεφικού; </w:t>
      </w:r>
    </w:p>
    <w:p w:rsidR="00635C8A" w:rsidRPr="00635C8A" w:rsidRDefault="00635C8A" w:rsidP="00635C8A">
      <w:pPr>
        <w:numPr>
          <w:ilvl w:val="0"/>
          <w:numId w:val="1"/>
        </w:numPr>
        <w:spacing w:after="0"/>
        <w:ind w:right="-90"/>
        <w:jc w:val="both"/>
        <w:textAlignment w:val="baseline"/>
        <w:rPr>
          <w:rFonts w:ascii="Arial" w:eastAsia="Times New Roman" w:hAnsi="Arial" w:cs="Arial"/>
          <w:color w:val="000000"/>
          <w:lang w:val="el-GR"/>
        </w:rPr>
      </w:pPr>
      <w:r w:rsidRPr="00635C8A">
        <w:rPr>
          <w:rFonts w:ascii="Arial" w:eastAsia="Times New Roman" w:hAnsi="Arial" w:cs="Arial"/>
          <w:color w:val="000000"/>
          <w:lang w:val="el-GR"/>
        </w:rPr>
        <w:t>Ποιο στάδιο βρεφικού μικροβιώματος είναι κρισιμότερο για τον καθορισμό του ενήλικου μικροβιώματος;</w:t>
      </w:r>
    </w:p>
    <w:p w:rsidR="00635C8A" w:rsidRPr="00635C8A" w:rsidRDefault="00635C8A" w:rsidP="00635C8A">
      <w:pPr>
        <w:numPr>
          <w:ilvl w:val="0"/>
          <w:numId w:val="1"/>
        </w:numPr>
        <w:spacing w:after="0"/>
        <w:ind w:right="-90"/>
        <w:jc w:val="both"/>
        <w:textAlignment w:val="baseline"/>
        <w:rPr>
          <w:rFonts w:ascii="Arial" w:eastAsia="Times New Roman" w:hAnsi="Arial" w:cs="Arial"/>
          <w:color w:val="000000"/>
          <w:lang w:val="el-GR"/>
        </w:rPr>
      </w:pPr>
      <w:r w:rsidRPr="00635C8A">
        <w:rPr>
          <w:rFonts w:ascii="Arial" w:eastAsia="Times New Roman" w:hAnsi="Arial" w:cs="Arial"/>
          <w:color w:val="000000"/>
          <w:lang w:val="el-GR"/>
        </w:rPr>
        <w:t>Υπάρχουν βακτηριακά είδη που καθορίζουν/χαρακτηρίζουν την κάθε φάση του βρεφικού μικροβιώματος;</w:t>
      </w:r>
    </w:p>
    <w:p w:rsidR="00635C8A" w:rsidRPr="00635C8A" w:rsidRDefault="00635C8A" w:rsidP="00635C8A">
      <w:pPr>
        <w:numPr>
          <w:ilvl w:val="0"/>
          <w:numId w:val="1"/>
        </w:numPr>
        <w:spacing w:after="0"/>
        <w:ind w:right="-90"/>
        <w:jc w:val="both"/>
        <w:textAlignment w:val="baseline"/>
        <w:rPr>
          <w:rFonts w:ascii="Arial" w:eastAsia="Times New Roman" w:hAnsi="Arial" w:cs="Arial"/>
          <w:color w:val="000000"/>
          <w:lang w:val="el-GR"/>
        </w:rPr>
      </w:pPr>
      <w:r w:rsidRPr="00635C8A">
        <w:rPr>
          <w:rFonts w:ascii="Arial" w:eastAsia="Times New Roman" w:hAnsi="Arial" w:cs="Arial"/>
          <w:color w:val="000000"/>
          <w:lang w:val="el-GR"/>
        </w:rPr>
        <w:t xml:space="preserve">Ομαδοποιούνται τα βρέφη με βάση το μικροβίωμα τους; </w:t>
      </w:r>
    </w:p>
    <w:p w:rsidR="00635C8A" w:rsidRPr="00635C8A" w:rsidRDefault="00635C8A" w:rsidP="00635C8A">
      <w:pPr>
        <w:spacing w:after="0"/>
        <w:rPr>
          <w:rFonts w:ascii="Arial" w:eastAsia="Times New Roman" w:hAnsi="Arial" w:cs="Arial"/>
          <w:sz w:val="24"/>
          <w:szCs w:val="24"/>
          <w:lang w:val="el-GR"/>
        </w:rPr>
      </w:pPr>
    </w:p>
    <w:p w:rsidR="00635C8A" w:rsidRPr="00635C8A" w:rsidRDefault="00635C8A" w:rsidP="00635C8A">
      <w:pPr>
        <w:spacing w:after="0"/>
        <w:ind w:right="-9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Η παρούσα πρόταση θα συμβάλλει στην επέκταση των σημερινών γνώσεων, παρέχοντας απαντήσεις στις προαναφερθείσες ερωτήσεις. </w:t>
      </w:r>
      <w:r w:rsidRPr="00635C8A">
        <w:rPr>
          <w:rFonts w:ascii="Arial" w:eastAsia="Times New Roman" w:hAnsi="Arial" w:cs="Arial"/>
          <w:color w:val="000000"/>
        </w:rPr>
        <w:t> </w:t>
      </w:r>
      <w:r w:rsidRPr="00635C8A">
        <w:rPr>
          <w:rFonts w:ascii="Arial" w:eastAsia="Times New Roman" w:hAnsi="Arial" w:cs="Arial"/>
          <w:color w:val="000000"/>
          <w:lang w:val="el-GR"/>
        </w:rPr>
        <w:t>Πιο αναλυτικά, με την παρούσα ερευνητική πρόταση θα αξιοποιήσουμε ποιοτικά και ποσοτικά δεδομένα βρεφικών και παιδικών μικροβιώματων ώστε να:</w:t>
      </w:r>
    </w:p>
    <w:p w:rsidR="00635C8A" w:rsidRPr="00635C8A" w:rsidRDefault="00635C8A" w:rsidP="00635C8A">
      <w:pPr>
        <w:numPr>
          <w:ilvl w:val="0"/>
          <w:numId w:val="2"/>
        </w:numPr>
        <w:spacing w:after="0"/>
        <w:jc w:val="both"/>
        <w:textAlignment w:val="baseline"/>
        <w:rPr>
          <w:rFonts w:ascii="Arial" w:eastAsia="Times New Roman" w:hAnsi="Arial" w:cs="Arial"/>
          <w:color w:val="000000"/>
          <w:lang w:val="el-GR"/>
        </w:rPr>
      </w:pPr>
      <w:r w:rsidRPr="00635C8A">
        <w:rPr>
          <w:rFonts w:ascii="Arial" w:eastAsia="Times New Roman" w:hAnsi="Arial" w:cs="Arial"/>
          <w:color w:val="000000"/>
          <w:lang w:val="el-GR"/>
        </w:rPr>
        <w:t>Χαρακτηρίσουμε τα πρώιμα στάδια στην εξέλιξη του ανθρώπινου μικροβιώματος και να παράγουμε ταξινομητές με τη δυνατότητα κατάταξης εντερικών μικροβιακών προφίλ από άτομα άγνωστης ηλικίας στις κατάλληλες χρονικές περιόδους.</w:t>
      </w:r>
    </w:p>
    <w:p w:rsidR="00635C8A" w:rsidRPr="00635C8A" w:rsidRDefault="00635C8A" w:rsidP="00635C8A">
      <w:pPr>
        <w:numPr>
          <w:ilvl w:val="0"/>
          <w:numId w:val="2"/>
        </w:numPr>
        <w:spacing w:after="0"/>
        <w:jc w:val="both"/>
        <w:textAlignment w:val="baseline"/>
        <w:rPr>
          <w:rFonts w:ascii="Arial" w:eastAsia="Times New Roman" w:hAnsi="Arial" w:cs="Arial"/>
          <w:color w:val="000000"/>
          <w:lang w:val="el-GR"/>
        </w:rPr>
      </w:pPr>
      <w:r w:rsidRPr="00635C8A">
        <w:rPr>
          <w:rFonts w:ascii="Arial" w:eastAsia="Times New Roman" w:hAnsi="Arial" w:cs="Arial"/>
          <w:color w:val="000000"/>
          <w:lang w:val="el-GR"/>
        </w:rPr>
        <w:t xml:space="preserve">Κατανοήσουμε αν τα πρώτα χρόνια της ζωής ενός βρέφους είναι καθοριστικά για την διαμόρφωση του μικροβιώματος που το άτομο θα φέρει σε μετέπειτα στάδια ενηλικίωσης. </w:t>
      </w:r>
    </w:p>
    <w:p w:rsidR="00635C8A" w:rsidRPr="00635C8A" w:rsidRDefault="00635C8A" w:rsidP="00635C8A">
      <w:pPr>
        <w:numPr>
          <w:ilvl w:val="0"/>
          <w:numId w:val="2"/>
        </w:numPr>
        <w:spacing w:after="0"/>
        <w:jc w:val="both"/>
        <w:textAlignment w:val="baseline"/>
        <w:rPr>
          <w:rFonts w:ascii="Arial" w:eastAsia="Times New Roman" w:hAnsi="Arial" w:cs="Arial"/>
          <w:color w:val="000000"/>
          <w:lang w:val="el-GR"/>
        </w:rPr>
      </w:pPr>
      <w:r w:rsidRPr="00635C8A">
        <w:rPr>
          <w:rFonts w:ascii="Arial" w:eastAsia="Times New Roman" w:hAnsi="Arial" w:cs="Arial"/>
          <w:color w:val="000000"/>
          <w:lang w:val="el-GR"/>
        </w:rPr>
        <w:t xml:space="preserve">Εξακριβώσουμε αν στο σύνολο του φυσιολογικού μικροβιακού φορτίου που το άτομο φέρει ως βρέφος, υπάρχουν μικρόβια </w:t>
      </w:r>
      <w:r w:rsidRPr="00635C8A">
        <w:rPr>
          <w:rFonts w:ascii="Arial" w:eastAsia="Times New Roman" w:hAnsi="Arial" w:cs="Arial"/>
          <w:i/>
          <w:iCs/>
          <w:color w:val="000000"/>
          <w:lang w:val="el-GR"/>
        </w:rPr>
        <w:t xml:space="preserve">δείκτες </w:t>
      </w:r>
      <w:r w:rsidRPr="00635C8A">
        <w:rPr>
          <w:rFonts w:ascii="Arial" w:eastAsia="Times New Roman" w:hAnsi="Arial" w:cs="Arial"/>
          <w:color w:val="000000"/>
          <w:lang w:val="el-GR"/>
        </w:rPr>
        <w:t xml:space="preserve">των οποίων τόσο η παρουσία όσο και η ποσότητα θα παίξουν σημαντικό ρόλο και θα έχουν κατά συνέπεια προβλεπτική ικανότητα για τη διαμόρφωση του μικροβιώματος σε μετέπειτα ηλικιακά στάδια. </w:t>
      </w:r>
    </w:p>
    <w:p w:rsidR="00635C8A" w:rsidRPr="00635C8A" w:rsidRDefault="00635C8A" w:rsidP="00635C8A">
      <w:pPr>
        <w:numPr>
          <w:ilvl w:val="0"/>
          <w:numId w:val="2"/>
        </w:numPr>
        <w:spacing w:after="0"/>
        <w:jc w:val="both"/>
        <w:textAlignment w:val="baseline"/>
        <w:rPr>
          <w:rFonts w:ascii="Arial" w:eastAsia="Times New Roman" w:hAnsi="Arial" w:cs="Arial"/>
          <w:color w:val="000000"/>
          <w:lang w:val="el-GR"/>
        </w:rPr>
      </w:pPr>
      <w:r w:rsidRPr="00635C8A">
        <w:rPr>
          <w:rFonts w:ascii="Arial" w:eastAsia="Times New Roman" w:hAnsi="Arial" w:cs="Arial"/>
          <w:color w:val="000000"/>
          <w:lang w:val="el-GR"/>
        </w:rPr>
        <w:t>Παράγουμε ευέλικτα και εύχρηστα υπολογιστικά εργαλεία για την απάντηση των παραπάνω ερωτημάτων καθώς και για την χρήση σε ανάλογα ερωτήματα σε μικροβιακά μεταγονιδιακά δεδομένα βασισμένα σε χρονικές σειρές.</w:t>
      </w:r>
    </w:p>
    <w:p w:rsidR="00635C8A" w:rsidRPr="00635C8A" w:rsidRDefault="00635C8A" w:rsidP="00635C8A">
      <w:pPr>
        <w:spacing w:after="0"/>
        <w:rPr>
          <w:rFonts w:ascii="Arial" w:eastAsia="Times New Roman" w:hAnsi="Arial" w:cs="Arial"/>
          <w:sz w:val="24"/>
          <w:szCs w:val="24"/>
          <w:lang w:val="el-GR"/>
        </w:rPr>
      </w:pP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Τα αναμενόμενα αποτελέσματα της ερευνητικής πρότασης είναι τα εξής:</w:t>
      </w:r>
    </w:p>
    <w:p w:rsidR="00635C8A" w:rsidRPr="00635C8A" w:rsidRDefault="00635C8A" w:rsidP="00635C8A">
      <w:pPr>
        <w:spacing w:after="0"/>
        <w:rPr>
          <w:rFonts w:ascii="Arial" w:eastAsia="Times New Roman" w:hAnsi="Arial" w:cs="Arial"/>
          <w:sz w:val="24"/>
          <w:szCs w:val="24"/>
          <w:lang w:val="el-GR"/>
        </w:rPr>
      </w:pPr>
    </w:p>
    <w:p w:rsidR="00635C8A" w:rsidRPr="00635C8A" w:rsidRDefault="00635C8A" w:rsidP="00635C8A">
      <w:pPr>
        <w:numPr>
          <w:ilvl w:val="0"/>
          <w:numId w:val="3"/>
        </w:numPr>
        <w:spacing w:after="0"/>
        <w:jc w:val="both"/>
        <w:textAlignment w:val="baseline"/>
        <w:rPr>
          <w:rFonts w:ascii="Arial" w:eastAsia="Times New Roman" w:hAnsi="Arial" w:cs="Arial"/>
          <w:b/>
          <w:bCs/>
          <w:color w:val="000000"/>
          <w:lang w:val="el-GR"/>
        </w:rPr>
      </w:pPr>
      <w:r w:rsidRPr="00635C8A">
        <w:rPr>
          <w:rFonts w:ascii="Arial" w:eastAsia="Times New Roman" w:hAnsi="Arial" w:cs="Arial"/>
          <w:b/>
          <w:bCs/>
          <w:color w:val="000000"/>
          <w:lang w:val="el-GR"/>
        </w:rPr>
        <w:t>Ομαδοποίηση των μικροβιωμάτων κατά την βρεφική ηλικία.</w:t>
      </w:r>
      <w:r w:rsidRPr="00635C8A">
        <w:rPr>
          <w:rFonts w:ascii="Arial" w:eastAsia="Times New Roman" w:hAnsi="Arial" w:cs="Arial"/>
          <w:color w:val="000000"/>
          <w:lang w:val="el-GR"/>
        </w:rPr>
        <w:t xml:space="preserve"> Σε κάθε χρονική στιγμή δειγματοληψίας κατά την διάρκεια της βρεφικής ηλικίας τα δείγματα θα ομαδοποιούνται και ο βέλτιστος αριθμός ομάδων θα προσδιορίζεται. Το αποτέλεσμα αυτό είναι σημαντικό επειδή θα μας επιτρέψει να γνωρίσουμε αν κατά τη διάρκεια της βρεφικής ηλικίας τα μικροβιώματα ομαδοποιούνται με τρόπο παρόμοιο όπως κατά την ωρίμανση. </w:t>
      </w:r>
      <w:r w:rsidRPr="00635C8A">
        <w:rPr>
          <w:rFonts w:ascii="Arial" w:eastAsia="Times New Roman" w:hAnsi="Arial" w:cs="Arial"/>
          <w:color w:val="000000"/>
          <w:lang w:val="el-GR"/>
        </w:rPr>
        <w:lastRenderedPageBreak/>
        <w:t xml:space="preserve">Επίσης με την ομαδοποίηση θα είναι δυνατή η σύγκριση των μικροβιωμάτων σε διαφορετικές χρονικές περιόδους της βρεφικής ηλικίας. </w:t>
      </w:r>
    </w:p>
    <w:p w:rsidR="00635C8A" w:rsidRPr="00635C8A" w:rsidRDefault="00635C8A" w:rsidP="00635C8A">
      <w:pPr>
        <w:numPr>
          <w:ilvl w:val="0"/>
          <w:numId w:val="3"/>
        </w:numPr>
        <w:spacing w:after="0"/>
        <w:jc w:val="both"/>
        <w:textAlignment w:val="baseline"/>
        <w:rPr>
          <w:rFonts w:ascii="Arial" w:eastAsia="Times New Roman" w:hAnsi="Arial" w:cs="Arial"/>
          <w:b/>
          <w:bCs/>
          <w:color w:val="000000"/>
          <w:lang w:val="el-GR"/>
        </w:rPr>
      </w:pPr>
      <w:r w:rsidRPr="00635C8A">
        <w:rPr>
          <w:rFonts w:ascii="Arial" w:eastAsia="Times New Roman" w:hAnsi="Arial" w:cs="Arial"/>
          <w:b/>
          <w:bCs/>
          <w:color w:val="000000"/>
          <w:lang w:val="el-GR"/>
        </w:rPr>
        <w:t xml:space="preserve">Προβλεπτικό μοντέλο της μικροβιακής σύστασης για κάθε χρονική στιγμή με χρήση Μαρκοβιανών μεθόδων. </w:t>
      </w:r>
      <w:r w:rsidRPr="00635C8A">
        <w:rPr>
          <w:rFonts w:ascii="Arial" w:eastAsia="Times New Roman" w:hAnsi="Arial" w:cs="Arial"/>
          <w:color w:val="000000"/>
          <w:lang w:val="el-GR"/>
        </w:rPr>
        <w:t xml:space="preserve">Με τη χρήση του συνόλου των μικροβιωματικών δειγμάτων θα αναπτύξουμε μια μεθοδολογία βασιζόμενη στη θεωρία των Μαρκοβιανών αλυσίδων όπου κάθε μελλοντική κατάσταση θα περιγράφεται με βάση τη μικροβιωματική κατάσταση του παρόντος. Θα εξετάσουμε έτσι αν η διαδοχή του μικροβιώματος συνάδει με την Μαρκοβιανή αρχή ή αν πιο πολύπλοκες σχέσεις μικροβιωμάτων προκύπτουν. </w:t>
      </w:r>
    </w:p>
    <w:p w:rsidR="00635C8A" w:rsidRPr="00635C8A" w:rsidRDefault="00635C8A" w:rsidP="00635C8A">
      <w:pPr>
        <w:numPr>
          <w:ilvl w:val="0"/>
          <w:numId w:val="3"/>
        </w:numPr>
        <w:spacing w:after="0"/>
        <w:jc w:val="both"/>
        <w:textAlignment w:val="baseline"/>
        <w:rPr>
          <w:rFonts w:ascii="Arial" w:eastAsia="Times New Roman" w:hAnsi="Arial" w:cs="Arial"/>
          <w:b/>
          <w:bCs/>
          <w:color w:val="000000"/>
          <w:lang w:val="el-GR"/>
        </w:rPr>
      </w:pPr>
      <w:r w:rsidRPr="00635C8A">
        <w:rPr>
          <w:rFonts w:ascii="Arial" w:eastAsia="Times New Roman" w:hAnsi="Arial" w:cs="Arial"/>
          <w:b/>
          <w:bCs/>
          <w:color w:val="000000"/>
          <w:lang w:val="el-GR"/>
        </w:rPr>
        <w:t xml:space="preserve">Πρόβλεψη ώριμου μικροβιώματος από βρεφικά μικροβιώματα με χρήση μεθόδων μηχανικής μάθησης. </w:t>
      </w:r>
      <w:r w:rsidRPr="00635C8A">
        <w:rPr>
          <w:rFonts w:ascii="Arial" w:eastAsia="Times New Roman" w:hAnsi="Arial" w:cs="Arial"/>
          <w:color w:val="000000"/>
          <w:lang w:val="el-GR"/>
        </w:rPr>
        <w:t>Μέθοδοι μηχανικής μάθησης θα χρησιμοποιηθούν ώστε να προβλεφθεί η τελική κατάσταση του ωρίμου μικροβιώματος από βρεφικό μικροβίωμα. Το αποτέλεσμα της μελέτης αυτής θα είναι ένας ταξινομητής (</w:t>
      </w:r>
      <w:r w:rsidRPr="00635C8A">
        <w:rPr>
          <w:rFonts w:ascii="Arial" w:eastAsia="Times New Roman" w:hAnsi="Arial" w:cs="Arial"/>
          <w:color w:val="000000"/>
        </w:rPr>
        <w:t>classifier</w:t>
      </w:r>
      <w:r w:rsidRPr="00635C8A">
        <w:rPr>
          <w:rFonts w:ascii="Arial" w:eastAsia="Times New Roman" w:hAnsi="Arial" w:cs="Arial"/>
          <w:color w:val="000000"/>
          <w:lang w:val="el-GR"/>
        </w:rPr>
        <w:t>) ο οποίος με συγκεκριμένα μικροβιωματικά προφίλ που έχουν αποκτηθεί κατά την βρεφική ηλικία ως είσοδο, θα προβλέπει την κατάσταση του ώριμου μικροβιώματος.</w:t>
      </w:r>
    </w:p>
    <w:p w:rsidR="00635C8A" w:rsidRPr="00635C8A" w:rsidRDefault="00635C8A" w:rsidP="00635C8A">
      <w:pPr>
        <w:numPr>
          <w:ilvl w:val="0"/>
          <w:numId w:val="3"/>
        </w:numPr>
        <w:spacing w:after="0"/>
        <w:jc w:val="both"/>
        <w:textAlignment w:val="baseline"/>
        <w:rPr>
          <w:rFonts w:ascii="Arial" w:eastAsia="Times New Roman" w:hAnsi="Arial" w:cs="Arial"/>
          <w:b/>
          <w:bCs/>
          <w:color w:val="000000"/>
          <w:lang w:val="el-GR"/>
        </w:rPr>
      </w:pPr>
      <w:r w:rsidRPr="00635C8A">
        <w:rPr>
          <w:rFonts w:ascii="Arial" w:eastAsia="Times New Roman" w:hAnsi="Arial" w:cs="Arial"/>
          <w:b/>
          <w:bCs/>
          <w:color w:val="000000"/>
          <w:lang w:val="el-GR"/>
        </w:rPr>
        <w:t>Εξαγωγή του πυρήνα των χαρακτηριστικών μικροβίων (</w:t>
      </w:r>
      <w:r w:rsidRPr="00635C8A">
        <w:rPr>
          <w:rFonts w:ascii="Arial" w:eastAsia="Times New Roman" w:hAnsi="Arial" w:cs="Arial"/>
          <w:b/>
          <w:bCs/>
          <w:color w:val="000000"/>
        </w:rPr>
        <w:t>core</w:t>
      </w:r>
      <w:r w:rsidRPr="00635C8A">
        <w:rPr>
          <w:rFonts w:ascii="Arial" w:eastAsia="Times New Roman" w:hAnsi="Arial" w:cs="Arial"/>
          <w:b/>
          <w:bCs/>
          <w:color w:val="000000"/>
          <w:lang w:val="el-GR"/>
        </w:rPr>
        <w:t xml:space="preserve"> </w:t>
      </w:r>
      <w:r w:rsidRPr="00635C8A">
        <w:rPr>
          <w:rFonts w:ascii="Arial" w:eastAsia="Times New Roman" w:hAnsi="Arial" w:cs="Arial"/>
          <w:b/>
          <w:bCs/>
          <w:color w:val="000000"/>
        </w:rPr>
        <w:t>microbial</w:t>
      </w:r>
      <w:r w:rsidRPr="00635C8A">
        <w:rPr>
          <w:rFonts w:ascii="Arial" w:eastAsia="Times New Roman" w:hAnsi="Arial" w:cs="Arial"/>
          <w:b/>
          <w:bCs/>
          <w:color w:val="000000"/>
          <w:lang w:val="el-GR"/>
        </w:rPr>
        <w:t xml:space="preserve"> </w:t>
      </w:r>
      <w:r w:rsidRPr="00635C8A">
        <w:rPr>
          <w:rFonts w:ascii="Arial" w:eastAsia="Times New Roman" w:hAnsi="Arial" w:cs="Arial"/>
          <w:b/>
          <w:bCs/>
          <w:color w:val="000000"/>
        </w:rPr>
        <w:t>OTUs</w:t>
      </w:r>
      <w:r w:rsidRPr="00635C8A">
        <w:rPr>
          <w:rFonts w:ascii="Arial" w:eastAsia="Times New Roman" w:hAnsi="Arial" w:cs="Arial"/>
          <w:b/>
          <w:bCs/>
          <w:color w:val="000000"/>
          <w:lang w:val="el-GR"/>
        </w:rPr>
        <w:t xml:space="preserve">) σε κάθε χρονική στιγμή κατά τη βρεφική ηλικία. </w:t>
      </w:r>
      <w:r w:rsidRPr="00635C8A">
        <w:rPr>
          <w:rFonts w:ascii="Arial" w:eastAsia="Times New Roman" w:hAnsi="Arial" w:cs="Arial"/>
          <w:color w:val="000000"/>
          <w:lang w:val="el-GR"/>
        </w:rPr>
        <w:t>Το χαρακτηριστικό μικροβίωμα κάθε χρονικής στιγμής στη βρεφική ηλικία που φέρεται από το σύνολο των ατόμων (</w:t>
      </w:r>
      <w:r w:rsidRPr="00635C8A">
        <w:rPr>
          <w:rFonts w:ascii="Arial" w:eastAsia="Times New Roman" w:hAnsi="Arial" w:cs="Arial"/>
          <w:color w:val="000000"/>
        </w:rPr>
        <w:t>core</w:t>
      </w:r>
      <w:r w:rsidRPr="00635C8A">
        <w:rPr>
          <w:rFonts w:ascii="Arial" w:eastAsia="Times New Roman" w:hAnsi="Arial" w:cs="Arial"/>
          <w:color w:val="000000"/>
          <w:lang w:val="el-GR"/>
        </w:rPr>
        <w:t xml:space="preserve"> </w:t>
      </w:r>
      <w:r w:rsidRPr="00635C8A">
        <w:rPr>
          <w:rFonts w:ascii="Arial" w:eastAsia="Times New Roman" w:hAnsi="Arial" w:cs="Arial"/>
          <w:color w:val="000000"/>
        </w:rPr>
        <w:t>microbiome</w:t>
      </w:r>
      <w:r w:rsidRPr="00635C8A">
        <w:rPr>
          <w:rFonts w:ascii="Arial" w:eastAsia="Times New Roman" w:hAnsi="Arial" w:cs="Arial"/>
          <w:color w:val="000000"/>
          <w:lang w:val="el-GR"/>
        </w:rPr>
        <w:t xml:space="preserve">) θα εξαχθεί, εφόσον υπάρχει. Η ύπαρξη και η σύστασή του θα μας βοηθήσει να κατανοήσουμε τη δυναμική του ανθρώπινου μικροβιώματος κατά την πορεία του προς την ωρίμανση. </w:t>
      </w:r>
      <w:r w:rsidRPr="00635C8A">
        <w:rPr>
          <w:rFonts w:ascii="Arial" w:eastAsia="Times New Roman" w:hAnsi="Arial" w:cs="Arial"/>
          <w:color w:val="000000"/>
        </w:rPr>
        <w:t> </w:t>
      </w:r>
    </w:p>
    <w:p w:rsidR="00635C8A" w:rsidRPr="00635C8A" w:rsidRDefault="00635C8A" w:rsidP="00635C8A">
      <w:pPr>
        <w:numPr>
          <w:ilvl w:val="0"/>
          <w:numId w:val="3"/>
        </w:numPr>
        <w:spacing w:after="0"/>
        <w:jc w:val="both"/>
        <w:textAlignment w:val="baseline"/>
        <w:rPr>
          <w:rFonts w:ascii="Arial" w:eastAsia="Times New Roman" w:hAnsi="Arial" w:cs="Arial"/>
          <w:b/>
          <w:bCs/>
          <w:color w:val="000000"/>
          <w:lang w:val="el-GR"/>
        </w:rPr>
      </w:pPr>
      <w:r w:rsidRPr="00635C8A">
        <w:rPr>
          <w:rFonts w:ascii="Arial" w:eastAsia="Times New Roman" w:hAnsi="Arial" w:cs="Arial"/>
          <w:b/>
          <w:bCs/>
          <w:color w:val="000000"/>
          <w:lang w:val="el-GR"/>
        </w:rPr>
        <w:t xml:space="preserve">Εξαγωγή των πληροφοριακών βρεφικών μικροβιακών ομάδων για την ταξινόμηση του ώριμου μικροβιώματος. </w:t>
      </w:r>
      <w:r w:rsidRPr="00635C8A">
        <w:rPr>
          <w:rFonts w:ascii="Arial" w:eastAsia="Times New Roman" w:hAnsi="Arial" w:cs="Arial"/>
          <w:color w:val="000000"/>
          <w:lang w:val="el-GR"/>
        </w:rPr>
        <w:t>Χρησιμοποιώντας μεθόδους μηχανικής μάθησης θα ταξινομήσουμε το μικροβίωμα κάθε χρονικής στιγμής στους εντερότυπους. Θα υλοποιήσουμε μια διαδικασία επιλογής μεταβλητών (</w:t>
      </w:r>
      <w:r w:rsidRPr="00635C8A">
        <w:rPr>
          <w:rFonts w:ascii="Arial" w:eastAsia="Times New Roman" w:hAnsi="Arial" w:cs="Arial"/>
          <w:color w:val="000000"/>
        </w:rPr>
        <w:t>feature</w:t>
      </w:r>
      <w:r w:rsidRPr="00635C8A">
        <w:rPr>
          <w:rFonts w:ascii="Arial" w:eastAsia="Times New Roman" w:hAnsi="Arial" w:cs="Arial"/>
          <w:color w:val="000000"/>
          <w:lang w:val="el-GR"/>
        </w:rPr>
        <w:t xml:space="preserve"> </w:t>
      </w:r>
      <w:r w:rsidRPr="00635C8A">
        <w:rPr>
          <w:rFonts w:ascii="Arial" w:eastAsia="Times New Roman" w:hAnsi="Arial" w:cs="Arial"/>
          <w:color w:val="000000"/>
        </w:rPr>
        <w:t>selection</w:t>
      </w:r>
      <w:r w:rsidRPr="00635C8A">
        <w:rPr>
          <w:rFonts w:ascii="Arial" w:eastAsia="Times New Roman" w:hAnsi="Arial" w:cs="Arial"/>
          <w:color w:val="000000"/>
          <w:lang w:val="el-GR"/>
        </w:rPr>
        <w:t xml:space="preserve">). Η διαδικασία αυτή είναι απαραίτητη επειδή βελτιώνει την απόδοση της μεθόδου. Συγχρόνως όμως, αποδίδει τις μικροβιωματικές ομάδες που έχουν τη βέλτιστη ταξινομική ικανότητα. Έτσι με τη διαδικασία αυτή θα αποκτήσουμε τις μικροβιωματικές ομάδες-κλειδιά για την ταξινόμηση του ώριμου μικροβιώματος. </w:t>
      </w:r>
    </w:p>
    <w:p w:rsidR="00635C8A" w:rsidRPr="00635C8A" w:rsidRDefault="00635C8A" w:rsidP="00635C8A">
      <w:pPr>
        <w:numPr>
          <w:ilvl w:val="0"/>
          <w:numId w:val="3"/>
        </w:numPr>
        <w:spacing w:after="0"/>
        <w:jc w:val="both"/>
        <w:textAlignment w:val="baseline"/>
        <w:rPr>
          <w:rFonts w:ascii="Arial" w:eastAsia="Times New Roman" w:hAnsi="Arial" w:cs="Arial"/>
          <w:b/>
          <w:bCs/>
          <w:color w:val="000000"/>
          <w:lang w:val="el-GR"/>
        </w:rPr>
      </w:pPr>
      <w:r w:rsidRPr="00635C8A">
        <w:rPr>
          <w:rFonts w:ascii="Arial" w:eastAsia="Times New Roman" w:hAnsi="Arial" w:cs="Arial"/>
          <w:b/>
          <w:bCs/>
          <w:color w:val="000000"/>
          <w:lang w:val="el-GR"/>
        </w:rPr>
        <w:t xml:space="preserve">Προσδιορισμός των χρονικών στιγμών κατά τη βρεφική ηλικία που περιέχουν την μέγιστη </w:t>
      </w:r>
      <w:r w:rsidRPr="00635C8A">
        <w:rPr>
          <w:rFonts w:ascii="Arial" w:eastAsia="Times New Roman" w:hAnsi="Arial" w:cs="Arial"/>
          <w:b/>
          <w:bCs/>
          <w:color w:val="000000"/>
        </w:rPr>
        <w:t> </w:t>
      </w:r>
      <w:r w:rsidRPr="00635C8A">
        <w:rPr>
          <w:rFonts w:ascii="Arial" w:eastAsia="Times New Roman" w:hAnsi="Arial" w:cs="Arial"/>
          <w:b/>
          <w:bCs/>
          <w:color w:val="000000"/>
          <w:lang w:val="el-GR"/>
        </w:rPr>
        <w:t>πληροφορία για την πρόβλεψη του ώριμου μικροβιώματος.</w:t>
      </w:r>
      <w:r w:rsidRPr="00635C8A">
        <w:rPr>
          <w:rFonts w:ascii="Arial" w:eastAsia="Times New Roman" w:hAnsi="Arial" w:cs="Arial"/>
          <w:color w:val="000000"/>
          <w:lang w:val="el-GR"/>
        </w:rPr>
        <w:t xml:space="preserve"> Η μέθοδος μηχανικής μάθησης θα περιέχει το σύνολο των χρονικών στιγμών δειγματοληψίας. Δεν είναι όμως όλες οι χρονικές στιγμές το ίδιο πληροφοριακές για την ταξινόμηση του ώριμου μικροβιώματος. Με παρόμοιο τρόπο όπως στο προηγούμενο ερώτημα (</w:t>
      </w:r>
      <w:r w:rsidRPr="00635C8A">
        <w:rPr>
          <w:rFonts w:ascii="Arial" w:eastAsia="Times New Roman" w:hAnsi="Arial" w:cs="Arial"/>
          <w:color w:val="000000"/>
        </w:rPr>
        <w:t>feature</w:t>
      </w:r>
      <w:r w:rsidRPr="00635C8A">
        <w:rPr>
          <w:rFonts w:ascii="Arial" w:eastAsia="Times New Roman" w:hAnsi="Arial" w:cs="Arial"/>
          <w:color w:val="000000"/>
          <w:lang w:val="el-GR"/>
        </w:rPr>
        <w:t xml:space="preserve"> </w:t>
      </w:r>
      <w:r w:rsidRPr="00635C8A">
        <w:rPr>
          <w:rFonts w:ascii="Arial" w:eastAsia="Times New Roman" w:hAnsi="Arial" w:cs="Arial"/>
          <w:color w:val="000000"/>
        </w:rPr>
        <w:t>selection</w:t>
      </w:r>
      <w:r w:rsidRPr="00635C8A">
        <w:rPr>
          <w:rFonts w:ascii="Arial" w:eastAsia="Times New Roman" w:hAnsi="Arial" w:cs="Arial"/>
          <w:color w:val="000000"/>
          <w:lang w:val="el-GR"/>
        </w:rPr>
        <w:t xml:space="preserve">) θα αποκτήσουμε τις χρονικές στιγμές κατά τη βρεφική ηλικία που περιέχουν την μέγιστη πληροφορία για την ταξινόμηση του ώριμου ανθρώπινου μικροβιώματος. </w:t>
      </w:r>
    </w:p>
    <w:p w:rsidR="00635C8A" w:rsidRPr="00635C8A" w:rsidRDefault="00635C8A" w:rsidP="00635C8A">
      <w:pPr>
        <w:spacing w:after="240"/>
        <w:rPr>
          <w:rFonts w:ascii="Arial" w:eastAsia="Times New Roman" w:hAnsi="Arial" w:cs="Arial"/>
          <w:sz w:val="24"/>
          <w:szCs w:val="24"/>
          <w:lang w:val="el-GR"/>
        </w:rPr>
      </w:pPr>
    </w:p>
    <w:p w:rsidR="00635C8A" w:rsidRPr="00635C8A" w:rsidRDefault="00635C8A" w:rsidP="00635C8A">
      <w:pPr>
        <w:spacing w:after="0"/>
        <w:ind w:right="-9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Πέραν των αναμενόμενων αποτελεσμάτων στην αναλυση των βρεφικών μικροβιωμάτων και την εξέταση της προβλεπτικής τους ικανότητας, σημαντική θα είναι η συμβολή των παραγόμενων </w:t>
      </w:r>
      <w:r w:rsidRPr="00635C8A">
        <w:rPr>
          <w:rFonts w:ascii="Arial" w:eastAsia="Times New Roman" w:hAnsi="Arial" w:cs="Arial"/>
          <w:color w:val="000000"/>
        </w:rPr>
        <w:t> </w:t>
      </w:r>
      <w:r w:rsidRPr="00635C8A">
        <w:rPr>
          <w:rFonts w:ascii="Arial" w:eastAsia="Times New Roman" w:hAnsi="Arial" w:cs="Arial"/>
          <w:color w:val="000000"/>
          <w:lang w:val="el-GR"/>
        </w:rPr>
        <w:t xml:space="preserve">υπολογιστικών εργαλείων στην μικροβιωματική έρευνα γενικότερα. Τα νέα εργαλεία που θα υλοποιήσουμε θα δώσουν τα μέσα σε ερευνητές με χρονικά δεδομένα μικροβιωμάτων να εξάγουν νέα πληροφορία που οι κλασικές μέθοδοι ανάλυσης αδυνατούν να παράξουν. Έως σήμερα, η ανάλυση του μεγαλύτερου μέρους των παραγόμενων δεδομένων εξαντλειται στην συγκριση με στατιστικές μεθόδους μεταξύ των διαφορετικών χρονικών προφίλ. </w:t>
      </w:r>
      <w:r w:rsidRPr="00635C8A">
        <w:rPr>
          <w:rFonts w:ascii="Arial" w:eastAsia="Times New Roman" w:hAnsi="Arial" w:cs="Arial"/>
          <w:color w:val="000000"/>
          <w:lang w:val="el-GR"/>
        </w:rPr>
        <w:lastRenderedPageBreak/>
        <w:t xml:space="preserve">Η παραγωγή εργαλείων μηχανικής μάθησης, φιλικών προς μη ειδικούς στη βιοπληροφορική, θα διευκολύνει τους βιολόγους ερευνητες να εξερευνήσουν </w:t>
      </w:r>
      <w:r w:rsidRPr="00635C8A">
        <w:rPr>
          <w:rFonts w:ascii="Arial" w:eastAsia="Times New Roman" w:hAnsi="Arial" w:cs="Arial"/>
          <w:color w:val="000000"/>
        </w:rPr>
        <w:t> </w:t>
      </w:r>
      <w:r w:rsidRPr="00635C8A">
        <w:rPr>
          <w:rFonts w:ascii="Arial" w:eastAsia="Times New Roman" w:hAnsi="Arial" w:cs="Arial"/>
          <w:color w:val="000000"/>
          <w:lang w:val="el-GR"/>
        </w:rPr>
        <w:t xml:space="preserve">πλήθος ερωτημάτων που σχετιζονται με την ανάλυση μικροβιομάτων που έχουν αποκτηθεί σε διαφορετικά χρονικά σημεία. </w:t>
      </w:r>
    </w:p>
    <w:p w:rsidR="00635C8A" w:rsidRPr="00635C8A" w:rsidRDefault="00635C8A" w:rsidP="00635C8A">
      <w:pPr>
        <w:spacing w:after="0"/>
        <w:ind w:right="-9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 </w:t>
      </w:r>
      <w:r w:rsidRPr="00635C8A">
        <w:rPr>
          <w:rFonts w:ascii="Arial" w:eastAsia="Times New Roman" w:hAnsi="Arial" w:cs="Arial"/>
          <w:color w:val="000000"/>
        </w:rPr>
        <w:t> </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Η παρούσα πρόταση παρουσιάζει καινοτόμα στοιχεία τόσο ως εννοιολογικό πλαίσιο όσο και ως μεθοδολογική προσέγγιση. Η καταγραφή του μικροβιώματος σε διάφορες περιόδους της ηλικίας του ατόμου και η συσχέτιση του με πιθανές ασθένειες δεν είναι νέα ιδέα (π.χ. η συσχέτιση του μικροβιώματος με ασθένειες ανασκοπείται από τους </w:t>
      </w:r>
      <w:r w:rsidRPr="00635C8A">
        <w:rPr>
          <w:rFonts w:ascii="Arial" w:eastAsia="Times New Roman" w:hAnsi="Arial" w:cs="Arial"/>
          <w:color w:val="000000"/>
        </w:rPr>
        <w:t> Cho</w:t>
      </w:r>
      <w:r w:rsidRPr="00635C8A">
        <w:rPr>
          <w:rFonts w:ascii="Arial" w:eastAsia="Times New Roman" w:hAnsi="Arial" w:cs="Arial"/>
          <w:color w:val="000000"/>
          <w:lang w:val="el-GR"/>
        </w:rPr>
        <w:t xml:space="preserve"> </w:t>
      </w:r>
      <w:r w:rsidRPr="00635C8A">
        <w:rPr>
          <w:rFonts w:ascii="Arial" w:eastAsia="Times New Roman" w:hAnsi="Arial" w:cs="Arial"/>
          <w:color w:val="000000"/>
        </w:rPr>
        <w:t>and</w:t>
      </w:r>
      <w:r w:rsidRPr="00635C8A">
        <w:rPr>
          <w:rFonts w:ascii="Arial" w:eastAsia="Times New Roman" w:hAnsi="Arial" w:cs="Arial"/>
          <w:color w:val="000000"/>
          <w:lang w:val="el-GR"/>
        </w:rPr>
        <w:t xml:space="preserve"> </w:t>
      </w:r>
      <w:proofErr w:type="spellStart"/>
      <w:r w:rsidRPr="00635C8A">
        <w:rPr>
          <w:rFonts w:ascii="Arial" w:eastAsia="Times New Roman" w:hAnsi="Arial" w:cs="Arial"/>
          <w:color w:val="000000"/>
        </w:rPr>
        <w:t>Blaser</w:t>
      </w:r>
      <w:proofErr w:type="spellEnd"/>
      <w:r w:rsidRPr="00635C8A">
        <w:rPr>
          <w:rFonts w:ascii="Arial" w:eastAsia="Times New Roman" w:hAnsi="Arial" w:cs="Arial"/>
          <w:color w:val="000000"/>
          <w:lang w:val="el-GR"/>
        </w:rPr>
        <w:t>, 2012). Όμως, η δημιουργία ενός προβλεπτικού μοντέλου του ενήλικου μικροβιώματος από διάφορες περιόδους της βρεφικής ηλικίας αποτελεί μια καινοτόμο προσέγγιση όχι μόνο ως εννοιολογικό πλαίσιο αλλά και ως προσέγγιση. Στην παρούσα μελέτη θα εξετάσουμε κατ’αρχήν αν το Μαρκοβιανό μοντέλο επαρκεί για την πρόβλεψη του μικροβιώματος. Ένα τέτοιο ενδεχόμενο θα ήταν εξαιρετικό, επειδή με μία και μόνο εκτίμηση της σύστασης του ανθρώπινου μικροβιώματος σε κάποια περίοδο της βρεφικής ηλικία θα μπορούσαμε να εκτιμήσουμε (με κάποια σχετική ακρίβεια) το μικροβίωμα σε μεταγενέστερη ηλικία. Αν όμως η Μαρκοβιανή υπόθεση δεν ικανοποιείται τότε για την εκτίμηση και πρόβλεψη του ενήλικου μικροβιώματος θα απαιτούνται πολλαπλά δείγματα από διάφορες χρονικές περιόδους κατά τη βρεφική ηλικία.</w:t>
      </w:r>
    </w:p>
    <w:p w:rsidR="00635C8A" w:rsidRPr="00635C8A" w:rsidRDefault="00635C8A" w:rsidP="00635C8A">
      <w:pPr>
        <w:spacing w:after="0"/>
        <w:rPr>
          <w:rFonts w:ascii="Arial" w:eastAsia="Times New Roman" w:hAnsi="Arial" w:cs="Arial"/>
          <w:sz w:val="24"/>
          <w:szCs w:val="24"/>
          <w:lang w:val="el-GR"/>
        </w:rPr>
      </w:pP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Η προσέγγιση της αρχικής ομαδοποίησης των δειγμάτων σε κάθε χρονική στιγμή </w:t>
      </w:r>
      <w:r w:rsidRPr="00635C8A">
        <w:rPr>
          <w:rFonts w:ascii="Arial" w:eastAsia="Times New Roman" w:hAnsi="Arial" w:cs="Arial"/>
          <w:color w:val="000000"/>
        </w:rPr>
        <w:t> </w:t>
      </w:r>
      <w:r w:rsidRPr="00635C8A">
        <w:rPr>
          <w:rFonts w:ascii="Arial" w:eastAsia="Times New Roman" w:hAnsi="Arial" w:cs="Arial"/>
          <w:color w:val="000000"/>
          <w:lang w:val="el-GR"/>
        </w:rPr>
        <w:t xml:space="preserve">με την χρήση μεθόδων ταξινόμησης με τεχνικές μηχανικής μάθησης ( </w:t>
      </w:r>
      <w:r w:rsidRPr="00635C8A">
        <w:rPr>
          <w:rFonts w:ascii="Arial" w:eastAsia="Times New Roman" w:hAnsi="Arial" w:cs="Arial"/>
          <w:color w:val="000000"/>
        </w:rPr>
        <w:t>k</w:t>
      </w:r>
      <w:r w:rsidRPr="00635C8A">
        <w:rPr>
          <w:rFonts w:ascii="Arial" w:eastAsia="Times New Roman" w:hAnsi="Arial" w:cs="Arial"/>
          <w:color w:val="000000"/>
          <w:lang w:val="el-GR"/>
        </w:rPr>
        <w:t>-</w:t>
      </w:r>
      <w:r w:rsidRPr="00635C8A">
        <w:rPr>
          <w:rFonts w:ascii="Arial" w:eastAsia="Times New Roman" w:hAnsi="Arial" w:cs="Arial"/>
          <w:color w:val="000000"/>
        </w:rPr>
        <w:t>medians</w:t>
      </w:r>
      <w:r w:rsidRPr="00635C8A">
        <w:rPr>
          <w:rFonts w:ascii="Arial" w:eastAsia="Times New Roman" w:hAnsi="Arial" w:cs="Arial"/>
          <w:color w:val="000000"/>
          <w:lang w:val="el-GR"/>
        </w:rPr>
        <w:t xml:space="preserve">, </w:t>
      </w:r>
      <w:r w:rsidRPr="00635C8A">
        <w:rPr>
          <w:rFonts w:ascii="Arial" w:eastAsia="Times New Roman" w:hAnsi="Arial" w:cs="Arial"/>
          <w:color w:val="000000"/>
        </w:rPr>
        <w:t>SVMs</w:t>
      </w:r>
      <w:r w:rsidRPr="00635C8A">
        <w:rPr>
          <w:rFonts w:ascii="Arial" w:eastAsia="Times New Roman" w:hAnsi="Arial" w:cs="Arial"/>
          <w:color w:val="000000"/>
          <w:lang w:val="el-GR"/>
        </w:rPr>
        <w:t xml:space="preserve">, </w:t>
      </w:r>
      <w:r w:rsidRPr="00635C8A">
        <w:rPr>
          <w:rFonts w:ascii="Arial" w:eastAsia="Times New Roman" w:hAnsi="Arial" w:cs="Arial"/>
          <w:color w:val="000000"/>
        </w:rPr>
        <w:t>Random</w:t>
      </w:r>
      <w:r w:rsidRPr="00635C8A">
        <w:rPr>
          <w:rFonts w:ascii="Arial" w:eastAsia="Times New Roman" w:hAnsi="Arial" w:cs="Arial"/>
          <w:color w:val="000000"/>
          <w:lang w:val="el-GR"/>
        </w:rPr>
        <w:t xml:space="preserve"> </w:t>
      </w:r>
      <w:r w:rsidRPr="00635C8A">
        <w:rPr>
          <w:rFonts w:ascii="Arial" w:eastAsia="Times New Roman" w:hAnsi="Arial" w:cs="Arial"/>
          <w:color w:val="000000"/>
        </w:rPr>
        <w:t>Forest</w:t>
      </w:r>
      <w:r w:rsidRPr="00635C8A">
        <w:rPr>
          <w:rFonts w:ascii="Arial" w:eastAsia="Times New Roman" w:hAnsi="Arial" w:cs="Arial"/>
          <w:color w:val="000000"/>
          <w:lang w:val="el-GR"/>
        </w:rPr>
        <w:t xml:space="preserve">, </w:t>
      </w:r>
      <w:r w:rsidRPr="00635C8A">
        <w:rPr>
          <w:rFonts w:ascii="Arial" w:eastAsia="Times New Roman" w:hAnsi="Arial" w:cs="Arial"/>
          <w:color w:val="000000"/>
        </w:rPr>
        <w:t>Neural</w:t>
      </w:r>
      <w:r w:rsidRPr="00635C8A">
        <w:rPr>
          <w:rFonts w:ascii="Arial" w:eastAsia="Times New Roman" w:hAnsi="Arial" w:cs="Arial"/>
          <w:color w:val="000000"/>
          <w:lang w:val="el-GR"/>
        </w:rPr>
        <w:t xml:space="preserve"> </w:t>
      </w:r>
      <w:r w:rsidRPr="00635C8A">
        <w:rPr>
          <w:rFonts w:ascii="Arial" w:eastAsia="Times New Roman" w:hAnsi="Arial" w:cs="Arial"/>
          <w:color w:val="000000"/>
        </w:rPr>
        <w:t>Networks</w:t>
      </w:r>
      <w:r w:rsidRPr="00635C8A">
        <w:rPr>
          <w:rFonts w:ascii="Arial" w:eastAsia="Times New Roman" w:hAnsi="Arial" w:cs="Arial"/>
          <w:color w:val="000000"/>
          <w:lang w:val="el-GR"/>
        </w:rPr>
        <w:t>) για την προσαρμογή των τροχιών ωρίμανσης των μικροβιωμάτων σε μορφή μεταβάσεων μεταξύ διακριτών κατηγοριών, αποτελεί καινοτομία της πρότασης. Εκτός του ότι επιτρέπει την καλύτερη περιγραφή των φάσεων εξέλιξης του μικροβιώματος, με τον τρόπο αυτό, τα δεδομένα αποκτούν μορφή συμβατή για την χρήση Μαρκοβιανών μοντέλων. Αυτό είναι σημαντικό επειδή η χρήση των Μαρκοβιανών μοντέλων έχει εφαρμοστεί σε πολλές ερευνητικές περιοχές με σημαντικά αποτελέσματα, για παράδειγμα, στην Πληθυσμιακή Γενετική (</w:t>
      </w:r>
      <w:r w:rsidRPr="00635C8A">
        <w:rPr>
          <w:rFonts w:ascii="Arial" w:eastAsia="Times New Roman" w:hAnsi="Arial" w:cs="Arial"/>
          <w:color w:val="000000"/>
        </w:rPr>
        <w:t>Kimura</w:t>
      </w:r>
      <w:r w:rsidRPr="00635C8A">
        <w:rPr>
          <w:rFonts w:ascii="Arial" w:eastAsia="Times New Roman" w:hAnsi="Arial" w:cs="Arial"/>
          <w:color w:val="000000"/>
          <w:lang w:val="el-GR"/>
        </w:rPr>
        <w:t xml:space="preserve"> 1971), στην Εξελικτική Βιολογία (</w:t>
      </w:r>
      <w:proofErr w:type="spellStart"/>
      <w:r w:rsidRPr="00635C8A">
        <w:rPr>
          <w:rFonts w:ascii="Arial" w:eastAsia="Times New Roman" w:hAnsi="Arial" w:cs="Arial"/>
          <w:color w:val="000000"/>
        </w:rPr>
        <w:t>Hobolth</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2007), στην Μαθηματική Βιολογία (</w:t>
      </w:r>
      <w:r w:rsidRPr="00635C8A">
        <w:rPr>
          <w:rFonts w:ascii="Arial" w:eastAsia="Times New Roman" w:hAnsi="Arial" w:cs="Arial"/>
          <w:color w:val="000000"/>
        </w:rPr>
        <w:t>Gibson</w:t>
      </w:r>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2006) και σε πεδία πέραν της Βιολογίας, όπως στην Φυσική (</w:t>
      </w:r>
      <w:r w:rsidRPr="00635C8A">
        <w:rPr>
          <w:rFonts w:ascii="Arial" w:eastAsia="Times New Roman" w:hAnsi="Arial" w:cs="Arial"/>
          <w:color w:val="000000"/>
        </w:rPr>
        <w:t>Greiner</w:t>
      </w:r>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2012), στην Χημεία (</w:t>
      </w:r>
      <w:r w:rsidRPr="00635C8A">
        <w:rPr>
          <w:rFonts w:ascii="Arial" w:eastAsia="Times New Roman" w:hAnsi="Arial" w:cs="Arial"/>
          <w:color w:val="000000"/>
        </w:rPr>
        <w:t>Kopp</w:t>
      </w:r>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2012) ή στην Μουσική (</w:t>
      </w:r>
      <w:proofErr w:type="spellStart"/>
      <w:r w:rsidRPr="00635C8A">
        <w:rPr>
          <w:rFonts w:ascii="Arial" w:eastAsia="Times New Roman" w:hAnsi="Arial" w:cs="Arial"/>
          <w:color w:val="000000"/>
        </w:rPr>
        <w:t>McAlpine</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1999). Διατυπώνοντας το πρόβλημα ως Μαρκοβιανό μοντέλο θα είμαστε σε θέση να χρησιμοποιήσουμε το σύνολο της θεωρίας και των εργαλείων που έχει αναπτυχθεί για την μελέτη Μαρκοβιανών μοντέλων. Η χρήση μεθόδων μηχανικής μάθησης σε χρονικές σειρές δεν έχει χρησιμοποιηθεί μέχρι σήμερα στην ανάλυση του μικροβιώματος. Σίγουρα η εξαγωγή ενός μαθηματικού μοντέλου (για παράδειγμα με την χρήση Μαρκοβιανών Αλυσίδων) θα ήταν εξαιρετικό αποτέλεσμα επειδή θα προσφέρει μια ακριβή περιγραφή της ενήλικης μικροβιωματικής σύστασης με βάση την βρεφική ηλικία, καθώς και τους παράγοντες (μικροβιακά τάξα, </w:t>
      </w:r>
      <w:r w:rsidRPr="00635C8A">
        <w:rPr>
          <w:rFonts w:ascii="Arial" w:eastAsia="Times New Roman" w:hAnsi="Arial" w:cs="Arial"/>
          <w:color w:val="000000"/>
        </w:rPr>
        <w:t>OTUs</w:t>
      </w:r>
      <w:r w:rsidRPr="00635C8A">
        <w:rPr>
          <w:rFonts w:ascii="Arial" w:eastAsia="Times New Roman" w:hAnsi="Arial" w:cs="Arial"/>
          <w:color w:val="000000"/>
          <w:lang w:val="el-GR"/>
        </w:rPr>
        <w:t xml:space="preserve">) που έχουν προβλεπτική ικανότητα. Όμως, σε περίπτωση που η χρονική σχέση των μικροβιωμάτων δεν είναι Μαρκοβιανή, τότε η εξαγωγή μαθηματικού μοντέλου θα είναι αρκετά δύσκολη. Στην περίπτωση αυτή, μέθοδοι μηχανικής μάθησης μπορούν μέσω της χρήσης μεγάλου όγκου δεδομένων να ανακαλύψουν τα χαρακτηριστικά της μικροβιακής σύστασης που μπορούν να έχουν προβλεπτικό χαρακτήρα (αν και τα χαρακτηριστικά αυτά δεν μπορούν να αναχθούν σε απλές αφθονίες από μικροβιακά τάξα). </w:t>
      </w:r>
    </w:p>
    <w:p w:rsidR="00635C8A" w:rsidRPr="00635C8A" w:rsidRDefault="00635C8A" w:rsidP="00635C8A">
      <w:pPr>
        <w:spacing w:after="0"/>
        <w:rPr>
          <w:rFonts w:ascii="Arial" w:eastAsia="Times New Roman" w:hAnsi="Arial" w:cs="Arial"/>
          <w:sz w:val="24"/>
          <w:szCs w:val="24"/>
          <w:lang w:val="el-GR"/>
        </w:rPr>
      </w:pPr>
    </w:p>
    <w:p w:rsidR="00635C8A" w:rsidRPr="00635C8A" w:rsidRDefault="00635C8A" w:rsidP="00635C8A">
      <w:pPr>
        <w:spacing w:before="360" w:after="120"/>
        <w:jc w:val="both"/>
        <w:outlineLvl w:val="1"/>
        <w:rPr>
          <w:rFonts w:ascii="Arial" w:eastAsia="Times New Roman" w:hAnsi="Arial" w:cs="Arial"/>
          <w:b/>
          <w:bCs/>
          <w:sz w:val="36"/>
          <w:szCs w:val="36"/>
          <w:lang w:val="el-GR"/>
        </w:rPr>
      </w:pPr>
      <w:r w:rsidRPr="00635C8A">
        <w:rPr>
          <w:rFonts w:ascii="Arial" w:eastAsia="Times New Roman" w:hAnsi="Arial" w:cs="Arial"/>
          <w:color w:val="000000"/>
          <w:sz w:val="32"/>
          <w:szCs w:val="32"/>
          <w:lang w:val="el-GR"/>
        </w:rPr>
        <w:lastRenderedPageBreak/>
        <w:t>Μεθοδολογία</w:t>
      </w:r>
    </w:p>
    <w:p w:rsidR="00635C8A" w:rsidRPr="00635C8A" w:rsidRDefault="00635C8A" w:rsidP="00635C8A">
      <w:pPr>
        <w:spacing w:before="320" w:after="80"/>
        <w:jc w:val="both"/>
        <w:outlineLvl w:val="2"/>
        <w:rPr>
          <w:rFonts w:ascii="Arial" w:eastAsia="Times New Roman" w:hAnsi="Arial" w:cs="Arial"/>
          <w:b/>
          <w:bCs/>
          <w:sz w:val="27"/>
          <w:szCs w:val="27"/>
          <w:lang w:val="el-GR"/>
        </w:rPr>
      </w:pPr>
      <w:r w:rsidRPr="00635C8A">
        <w:rPr>
          <w:rFonts w:ascii="Arial" w:eastAsia="Times New Roman" w:hAnsi="Arial" w:cs="Arial"/>
          <w:color w:val="434343"/>
          <w:sz w:val="28"/>
          <w:szCs w:val="28"/>
          <w:lang w:val="el-GR"/>
        </w:rPr>
        <w:t>Συλλογή, Ενοποίηση και Ανάλυση Δεδομένων (Πακέτο Εργασιών 1)</w:t>
      </w:r>
    </w:p>
    <w:p w:rsidR="00635C8A" w:rsidRPr="00635C8A" w:rsidRDefault="00635C8A" w:rsidP="00635C8A">
      <w:pPr>
        <w:spacing w:before="280" w:after="80"/>
        <w:jc w:val="both"/>
        <w:outlineLvl w:val="3"/>
        <w:rPr>
          <w:rFonts w:ascii="Arial" w:eastAsia="Times New Roman" w:hAnsi="Arial" w:cs="Arial"/>
          <w:b/>
          <w:bCs/>
          <w:sz w:val="24"/>
          <w:szCs w:val="24"/>
          <w:lang w:val="el-GR"/>
        </w:rPr>
      </w:pPr>
      <w:r w:rsidRPr="00635C8A">
        <w:rPr>
          <w:rFonts w:ascii="Arial" w:eastAsia="Times New Roman" w:hAnsi="Arial" w:cs="Arial"/>
          <w:color w:val="666666"/>
          <w:sz w:val="24"/>
          <w:szCs w:val="24"/>
          <w:lang w:val="el-GR"/>
        </w:rPr>
        <w:t>Περιγραφή και στόχοι του πακέτου εργασιών 1</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Το πρώτο πακέτο εργασιών συγκεντρώνει όλες τις εργασίες που αφορούν τη συλλογή, ενοποίηση και ανάλυση των δεδομένων από τεχνολογίες αλληλούχισης νέας γενιάς. Η ερευνητική ομάδα έχει πολυετή εμπειρία στην επεξεργασία τέτοιων δεδομένων, που συνοδεύεται με παραγωγή σχετικών υπολογιστικών εργαλείων και μεθόδων. Οι στόχοι του πακέτου 1 έχουν χωριστεί σε τέσσερις επιμέρους εργασίες που περιγράφονται αναλυτικά ακολούθως. Το πακέτο εργασίας 1 αποτελείται από τις ακόλουθες Ερευνητικές Ενότητες (ΕΕ). </w:t>
      </w:r>
    </w:p>
    <w:p w:rsidR="00635C8A" w:rsidRPr="00635C8A" w:rsidRDefault="00635C8A" w:rsidP="00635C8A">
      <w:pPr>
        <w:spacing w:before="280" w:after="80"/>
        <w:jc w:val="both"/>
        <w:outlineLvl w:val="3"/>
        <w:rPr>
          <w:rFonts w:ascii="Arial" w:eastAsia="Times New Roman" w:hAnsi="Arial" w:cs="Arial"/>
          <w:b/>
          <w:bCs/>
          <w:sz w:val="24"/>
          <w:szCs w:val="24"/>
          <w:lang w:val="el-GR"/>
        </w:rPr>
      </w:pPr>
      <w:r w:rsidRPr="00635C8A">
        <w:rPr>
          <w:rFonts w:ascii="Arial" w:eastAsia="Times New Roman" w:hAnsi="Arial" w:cs="Arial"/>
          <w:color w:val="666666"/>
          <w:sz w:val="24"/>
          <w:szCs w:val="24"/>
          <w:lang w:val="el-GR"/>
        </w:rPr>
        <w:t xml:space="preserve">Συλλογή </w:t>
      </w:r>
      <w:r w:rsidRPr="00635C8A">
        <w:rPr>
          <w:rFonts w:ascii="Arial" w:eastAsia="Times New Roman" w:hAnsi="Arial" w:cs="Arial"/>
          <w:color w:val="666666"/>
          <w:sz w:val="24"/>
          <w:szCs w:val="24"/>
        </w:rPr>
        <w:t> </w:t>
      </w:r>
      <w:r w:rsidRPr="00635C8A">
        <w:rPr>
          <w:rFonts w:ascii="Arial" w:eastAsia="Times New Roman" w:hAnsi="Arial" w:cs="Arial"/>
          <w:color w:val="666666"/>
          <w:sz w:val="24"/>
          <w:szCs w:val="24"/>
          <w:lang w:val="el-GR"/>
        </w:rPr>
        <w:t>μεταγονιδιακών δεδομένων (ΕΕ 1.1)</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Δημοσιευμένα πρωτογενή μεταγονιδιακά δεδομένα (αμπλικόνια) από έρευνες σε βρεφικά και παιδικά εντερικά μικροβιώματα θα συγκεντρωθούν από δημόσιες βάσεις όπως η </w:t>
      </w:r>
      <w:r w:rsidRPr="00635C8A">
        <w:rPr>
          <w:rFonts w:ascii="Arial" w:eastAsia="Times New Roman" w:hAnsi="Arial" w:cs="Arial"/>
          <w:color w:val="000000"/>
        </w:rPr>
        <w:t>Sequence</w:t>
      </w:r>
      <w:r w:rsidRPr="00635C8A">
        <w:rPr>
          <w:rFonts w:ascii="Arial" w:eastAsia="Times New Roman" w:hAnsi="Arial" w:cs="Arial"/>
          <w:color w:val="000000"/>
          <w:lang w:val="el-GR"/>
        </w:rPr>
        <w:t xml:space="preserve"> </w:t>
      </w:r>
      <w:r w:rsidRPr="00635C8A">
        <w:rPr>
          <w:rFonts w:ascii="Arial" w:eastAsia="Times New Roman" w:hAnsi="Arial" w:cs="Arial"/>
          <w:color w:val="000000"/>
        </w:rPr>
        <w:t>Read</w:t>
      </w:r>
      <w:r w:rsidRPr="00635C8A">
        <w:rPr>
          <w:rFonts w:ascii="Arial" w:eastAsia="Times New Roman" w:hAnsi="Arial" w:cs="Arial"/>
          <w:color w:val="000000"/>
          <w:lang w:val="el-GR"/>
        </w:rPr>
        <w:t xml:space="preserve"> </w:t>
      </w:r>
      <w:r w:rsidRPr="00635C8A">
        <w:rPr>
          <w:rFonts w:ascii="Arial" w:eastAsia="Times New Roman" w:hAnsi="Arial" w:cs="Arial"/>
          <w:color w:val="000000"/>
        </w:rPr>
        <w:t>Archive</w:t>
      </w:r>
      <w:r w:rsidRPr="00635C8A">
        <w:rPr>
          <w:rFonts w:ascii="Arial" w:eastAsia="Times New Roman" w:hAnsi="Arial" w:cs="Arial"/>
          <w:color w:val="000000"/>
          <w:lang w:val="el-GR"/>
        </w:rPr>
        <w:t xml:space="preserve"> (</w:t>
      </w:r>
      <w:r w:rsidRPr="00635C8A">
        <w:rPr>
          <w:rFonts w:ascii="Arial" w:eastAsia="Times New Roman" w:hAnsi="Arial" w:cs="Arial"/>
          <w:color w:val="000000"/>
        </w:rPr>
        <w:t>SRA</w:t>
      </w:r>
      <w:r w:rsidRPr="00635C8A">
        <w:rPr>
          <w:rFonts w:ascii="Arial" w:eastAsia="Times New Roman" w:hAnsi="Arial" w:cs="Arial"/>
          <w:color w:val="000000"/>
          <w:lang w:val="el-GR"/>
        </w:rPr>
        <w:t xml:space="preserve">) και η </w:t>
      </w:r>
      <w:r w:rsidRPr="00635C8A">
        <w:rPr>
          <w:rFonts w:ascii="Arial" w:eastAsia="Times New Roman" w:hAnsi="Arial" w:cs="Arial"/>
          <w:color w:val="000000"/>
        </w:rPr>
        <w:t>European</w:t>
      </w:r>
      <w:r w:rsidRPr="00635C8A">
        <w:rPr>
          <w:rFonts w:ascii="Arial" w:eastAsia="Times New Roman" w:hAnsi="Arial" w:cs="Arial"/>
          <w:color w:val="000000"/>
          <w:lang w:val="el-GR"/>
        </w:rPr>
        <w:t xml:space="preserve"> </w:t>
      </w:r>
      <w:r w:rsidRPr="00635C8A">
        <w:rPr>
          <w:rFonts w:ascii="Arial" w:eastAsia="Times New Roman" w:hAnsi="Arial" w:cs="Arial"/>
          <w:color w:val="000000"/>
        </w:rPr>
        <w:t>Nucleotide</w:t>
      </w:r>
      <w:r w:rsidRPr="00635C8A">
        <w:rPr>
          <w:rFonts w:ascii="Arial" w:eastAsia="Times New Roman" w:hAnsi="Arial" w:cs="Arial"/>
          <w:color w:val="000000"/>
          <w:lang w:val="el-GR"/>
        </w:rPr>
        <w:t xml:space="preserve"> </w:t>
      </w:r>
      <w:r w:rsidRPr="00635C8A">
        <w:rPr>
          <w:rFonts w:ascii="Arial" w:eastAsia="Times New Roman" w:hAnsi="Arial" w:cs="Arial"/>
          <w:color w:val="000000"/>
        </w:rPr>
        <w:t>Archive</w:t>
      </w:r>
      <w:r w:rsidRPr="00635C8A">
        <w:rPr>
          <w:rFonts w:ascii="Arial" w:eastAsia="Times New Roman" w:hAnsi="Arial" w:cs="Arial"/>
          <w:color w:val="000000"/>
          <w:lang w:val="el-GR"/>
        </w:rPr>
        <w:t xml:space="preserve"> (</w:t>
      </w:r>
      <w:r w:rsidRPr="00635C8A">
        <w:rPr>
          <w:rFonts w:ascii="Arial" w:eastAsia="Times New Roman" w:hAnsi="Arial" w:cs="Arial"/>
          <w:color w:val="000000"/>
        </w:rPr>
        <w:t>ENA</w:t>
      </w:r>
      <w:r w:rsidRPr="00635C8A">
        <w:rPr>
          <w:rFonts w:ascii="Arial" w:eastAsia="Times New Roman" w:hAnsi="Arial" w:cs="Arial"/>
          <w:color w:val="000000"/>
          <w:lang w:val="el-GR"/>
        </w:rPr>
        <w:t xml:space="preserve">). Ενδεικτικά, πέραν των δεδομένων από την εργασία της </w:t>
      </w:r>
      <w:proofErr w:type="spellStart"/>
      <w:r w:rsidRPr="00635C8A">
        <w:rPr>
          <w:rFonts w:ascii="Arial" w:eastAsia="Times New Roman" w:hAnsi="Arial" w:cs="Arial"/>
          <w:color w:val="000000"/>
        </w:rPr>
        <w:t>Bazanella</w:t>
      </w:r>
      <w:proofErr w:type="spellEnd"/>
      <w:r w:rsidRPr="00635C8A">
        <w:rPr>
          <w:rFonts w:ascii="Arial" w:eastAsia="Times New Roman" w:hAnsi="Arial" w:cs="Arial"/>
          <w:color w:val="000000"/>
          <w:lang w:val="el-GR"/>
        </w:rPr>
        <w:t xml:space="preserve"> και των συνεργατών της, που προσφέρουν πυκνές δειγματοληψίες σε διάστημα 2 χρόνων για 40 βρέφη, θα προστεθούν δεδομένα από τις αναγνωρισμένες εργασίες των </w:t>
      </w:r>
      <w:r w:rsidRPr="00635C8A">
        <w:rPr>
          <w:rFonts w:ascii="Arial" w:eastAsia="Times New Roman" w:hAnsi="Arial" w:cs="Arial"/>
          <w:color w:val="000000"/>
        </w:rPr>
        <w:t> B</w:t>
      </w:r>
      <w:r w:rsidRPr="00635C8A">
        <w:rPr>
          <w:rFonts w:ascii="Arial" w:eastAsia="Times New Roman" w:hAnsi="Arial" w:cs="Arial"/>
          <w:color w:val="000000"/>
          <w:lang w:val="el-GR"/>
        </w:rPr>
        <w:t>ä</w:t>
      </w:r>
      <w:proofErr w:type="spellStart"/>
      <w:r w:rsidRPr="00635C8A">
        <w:rPr>
          <w:rFonts w:ascii="Arial" w:eastAsia="Times New Roman" w:hAnsi="Arial" w:cs="Arial"/>
          <w:color w:val="000000"/>
        </w:rPr>
        <w:t>ckhed</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και </w:t>
      </w:r>
      <w:r w:rsidRPr="00635C8A">
        <w:rPr>
          <w:rFonts w:ascii="Arial" w:eastAsia="Times New Roman" w:hAnsi="Arial" w:cs="Arial"/>
          <w:color w:val="000000"/>
        </w:rPr>
        <w:t>Koenig</w:t>
      </w:r>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w:t>
      </w:r>
      <w:r w:rsidRPr="00635C8A">
        <w:rPr>
          <w:rFonts w:ascii="Arial" w:eastAsia="Times New Roman" w:hAnsi="Arial" w:cs="Arial"/>
          <w:color w:val="000000"/>
        </w:rPr>
        <w:t>Koenig</w:t>
      </w:r>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2011, </w:t>
      </w:r>
      <w:r w:rsidRPr="00635C8A">
        <w:rPr>
          <w:rFonts w:ascii="Arial" w:eastAsia="Times New Roman" w:hAnsi="Arial" w:cs="Arial"/>
          <w:color w:val="000000"/>
        </w:rPr>
        <w:t>B</w:t>
      </w:r>
      <w:r w:rsidRPr="00635C8A">
        <w:rPr>
          <w:rFonts w:ascii="Arial" w:eastAsia="Times New Roman" w:hAnsi="Arial" w:cs="Arial"/>
          <w:color w:val="000000"/>
          <w:lang w:val="el-GR"/>
        </w:rPr>
        <w:t>ä</w:t>
      </w:r>
      <w:proofErr w:type="spellStart"/>
      <w:r w:rsidRPr="00635C8A">
        <w:rPr>
          <w:rFonts w:ascii="Arial" w:eastAsia="Times New Roman" w:hAnsi="Arial" w:cs="Arial"/>
          <w:color w:val="000000"/>
        </w:rPr>
        <w:t>ckhed</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2015) καθώς και δεδομένα από όποια άλλη εργασία με συμβατή μεθοδολογία είναι διαθέσιμη. Μεγάλη προσοχή θα δοθεί στην εξαγωγή όσων περισσότερων μεταδεδομένων υπάρχουν πέραν των αλληλουχιών (φύλο, βάρος, διατροφή κλπ) για κάθε ομάδα δειγμάτων είτε από τις σχετικές δημοσιεύσεις είτε από απευθείας επικοινωνία με τους συγγραφείς. Στα δεδομένα αυτά θα προστεθούν αδημοσίευτα πρωτογενή μεταγονιδιακά δεδομένα εντερικών μικροβιώματων απο 300 υγιείς ενήλικες, που έχουν συλλεχθεί την τελευταία 3ετια απο την ερευνητική ομάδα, σαν ομάδα ελέγχου και για σύγκριση με τα βρεφικά και παιδικά μικροβιώματα. </w:t>
      </w:r>
    </w:p>
    <w:p w:rsidR="00635C8A" w:rsidRPr="00635C8A" w:rsidRDefault="00635C8A" w:rsidP="00635C8A">
      <w:pPr>
        <w:spacing w:before="280" w:after="80"/>
        <w:outlineLvl w:val="3"/>
        <w:rPr>
          <w:rFonts w:ascii="Arial" w:eastAsia="Times New Roman" w:hAnsi="Arial" w:cs="Arial"/>
          <w:b/>
          <w:bCs/>
          <w:sz w:val="24"/>
          <w:szCs w:val="24"/>
          <w:lang w:val="el-GR"/>
        </w:rPr>
      </w:pPr>
      <w:r w:rsidRPr="00635C8A">
        <w:rPr>
          <w:rFonts w:ascii="Arial" w:eastAsia="Times New Roman" w:hAnsi="Arial" w:cs="Arial"/>
          <w:color w:val="666666"/>
          <w:sz w:val="24"/>
          <w:szCs w:val="24"/>
          <w:lang w:val="el-GR"/>
        </w:rPr>
        <w:t>Ενοποίηση και καθαρισμός δεδομένων (ΕΕ 1.2)</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Τα αρχικά συλλεχθέντα δεδομένα έχουν τη μορφή αρχείων </w:t>
      </w:r>
      <w:r w:rsidRPr="00635C8A">
        <w:rPr>
          <w:rFonts w:ascii="Arial" w:eastAsia="Times New Roman" w:hAnsi="Arial" w:cs="Arial"/>
          <w:color w:val="000000"/>
        </w:rPr>
        <w:t>FASTQ</w:t>
      </w:r>
      <w:r w:rsidRPr="00635C8A">
        <w:rPr>
          <w:rFonts w:ascii="Arial" w:eastAsia="Times New Roman" w:hAnsi="Arial" w:cs="Arial"/>
          <w:color w:val="000000"/>
          <w:lang w:val="el-GR"/>
        </w:rPr>
        <w:t xml:space="preserve"> συνήθως σε επικαλυπτόμενα ζεύγη (</w:t>
      </w:r>
      <w:r w:rsidRPr="00635C8A">
        <w:rPr>
          <w:rFonts w:ascii="Arial" w:eastAsia="Times New Roman" w:hAnsi="Arial" w:cs="Arial"/>
          <w:color w:val="000000"/>
        </w:rPr>
        <w:t>Paired</w:t>
      </w:r>
      <w:r w:rsidRPr="00635C8A">
        <w:rPr>
          <w:rFonts w:ascii="Arial" w:eastAsia="Times New Roman" w:hAnsi="Arial" w:cs="Arial"/>
          <w:color w:val="000000"/>
          <w:lang w:val="el-GR"/>
        </w:rPr>
        <w:t>-</w:t>
      </w:r>
      <w:r w:rsidRPr="00635C8A">
        <w:rPr>
          <w:rFonts w:ascii="Arial" w:eastAsia="Times New Roman" w:hAnsi="Arial" w:cs="Arial"/>
          <w:color w:val="000000"/>
        </w:rPr>
        <w:t>End</w:t>
      </w:r>
      <w:r w:rsidRPr="00635C8A">
        <w:rPr>
          <w:rFonts w:ascii="Arial" w:eastAsia="Times New Roman" w:hAnsi="Arial" w:cs="Arial"/>
          <w:color w:val="000000"/>
          <w:lang w:val="el-GR"/>
        </w:rPr>
        <w:t xml:space="preserve"> </w:t>
      </w:r>
      <w:proofErr w:type="spellStart"/>
      <w:r w:rsidRPr="00635C8A">
        <w:rPr>
          <w:rFonts w:ascii="Arial" w:eastAsia="Times New Roman" w:hAnsi="Arial" w:cs="Arial"/>
          <w:color w:val="000000"/>
        </w:rPr>
        <w:t>Illumina</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sequencing</w:t>
      </w:r>
      <w:r w:rsidRPr="00635C8A">
        <w:rPr>
          <w:rFonts w:ascii="Arial" w:eastAsia="Times New Roman" w:hAnsi="Arial" w:cs="Arial"/>
          <w:color w:val="000000"/>
          <w:lang w:val="el-GR"/>
        </w:rPr>
        <w:t>). Για την ενοποίηση τους είναι σημαντικό να καθαριστούν οι αλληλουχίες από λάθη, να εξεταστεί η ποιότητά τους και να αφαιρεθούν τυχόν τεχνικές αλληλουχίες (εκκινητές/</w:t>
      </w:r>
      <w:r w:rsidRPr="00635C8A">
        <w:rPr>
          <w:rFonts w:ascii="Arial" w:eastAsia="Times New Roman" w:hAnsi="Arial" w:cs="Arial"/>
          <w:color w:val="000000"/>
        </w:rPr>
        <w:t>primers</w:t>
      </w:r>
      <w:r w:rsidRPr="00635C8A">
        <w:rPr>
          <w:rFonts w:ascii="Arial" w:eastAsia="Times New Roman" w:hAnsi="Arial" w:cs="Arial"/>
          <w:color w:val="000000"/>
          <w:lang w:val="el-GR"/>
        </w:rPr>
        <w:t>, προσαρμοστές/</w:t>
      </w:r>
      <w:r w:rsidRPr="00635C8A">
        <w:rPr>
          <w:rFonts w:ascii="Arial" w:eastAsia="Times New Roman" w:hAnsi="Arial" w:cs="Arial"/>
          <w:color w:val="000000"/>
        </w:rPr>
        <w:t>adaptors</w:t>
      </w:r>
      <w:r w:rsidRPr="00635C8A">
        <w:rPr>
          <w:rFonts w:ascii="Arial" w:eastAsia="Times New Roman" w:hAnsi="Arial" w:cs="Arial"/>
          <w:color w:val="000000"/>
          <w:lang w:val="el-GR"/>
        </w:rPr>
        <w:t xml:space="preserve">). Για τον λόγο αυτό θα χρησιμοποιηθούν τα εργαλεία </w:t>
      </w:r>
      <w:proofErr w:type="spellStart"/>
      <w:r w:rsidRPr="00635C8A">
        <w:rPr>
          <w:rFonts w:ascii="Arial" w:eastAsia="Times New Roman" w:hAnsi="Arial" w:cs="Arial"/>
          <w:color w:val="000000"/>
        </w:rPr>
        <w:t>fastQC</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Andrews</w:t>
      </w:r>
      <w:r w:rsidRPr="00635C8A">
        <w:rPr>
          <w:rFonts w:ascii="Arial" w:eastAsia="Times New Roman" w:hAnsi="Arial" w:cs="Arial"/>
          <w:color w:val="000000"/>
          <w:lang w:val="el-GR"/>
        </w:rPr>
        <w:t xml:space="preserve"> 2010) και </w:t>
      </w:r>
      <w:r w:rsidRPr="00635C8A">
        <w:rPr>
          <w:rFonts w:ascii="Arial" w:eastAsia="Times New Roman" w:hAnsi="Arial" w:cs="Arial"/>
          <w:color w:val="000000"/>
        </w:rPr>
        <w:t> </w:t>
      </w:r>
      <w:proofErr w:type="spellStart"/>
      <w:r w:rsidRPr="00635C8A">
        <w:rPr>
          <w:rFonts w:ascii="Arial" w:eastAsia="Times New Roman" w:hAnsi="Arial" w:cs="Arial"/>
          <w:color w:val="000000"/>
        </w:rPr>
        <w:t>trimmomatic</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Bolger</w:t>
      </w:r>
      <w:r w:rsidRPr="00635C8A">
        <w:rPr>
          <w:rFonts w:ascii="Arial" w:eastAsia="Times New Roman" w:hAnsi="Arial" w:cs="Arial"/>
          <w:color w:val="000000"/>
          <w:lang w:val="el-GR"/>
        </w:rPr>
        <w:t xml:space="preserve"> 2014) καθώς και κώδικας που έχει ήδη αναπτυχθεί από την ομάδα σε </w:t>
      </w:r>
      <w:r w:rsidRPr="00635C8A">
        <w:rPr>
          <w:rFonts w:ascii="Arial" w:eastAsia="Times New Roman" w:hAnsi="Arial" w:cs="Arial"/>
          <w:color w:val="000000"/>
        </w:rPr>
        <w:t>Perl</w:t>
      </w:r>
      <w:r w:rsidRPr="00635C8A">
        <w:rPr>
          <w:rFonts w:ascii="Arial" w:eastAsia="Times New Roman" w:hAnsi="Arial" w:cs="Arial"/>
          <w:color w:val="000000"/>
          <w:lang w:val="el-GR"/>
        </w:rPr>
        <w:t xml:space="preserve"> και </w:t>
      </w:r>
      <w:r w:rsidRPr="00635C8A">
        <w:rPr>
          <w:rFonts w:ascii="Arial" w:eastAsia="Times New Roman" w:hAnsi="Arial" w:cs="Arial"/>
          <w:color w:val="000000"/>
        </w:rPr>
        <w:t>Python</w:t>
      </w:r>
      <w:r w:rsidRPr="00635C8A">
        <w:rPr>
          <w:rFonts w:ascii="Arial" w:eastAsia="Times New Roman" w:hAnsi="Arial" w:cs="Arial"/>
          <w:color w:val="000000"/>
          <w:lang w:val="el-GR"/>
        </w:rPr>
        <w:t xml:space="preserve">. Οι αλληλουχίες κάθε ομάδας δεδομένων θα προσαρμόζονται ώστε το εύρος τους να είναι κοινό μεταξύ όλων των ομάδων. Δεδομένου ότι τα περισσότερα δεδομένα αμπλικόνιων στην μικροβιολογία εντέρου στοχεύουν στην πολυμορφική περιοχή </w:t>
      </w:r>
      <w:r w:rsidRPr="00635C8A">
        <w:rPr>
          <w:rFonts w:ascii="Arial" w:eastAsia="Times New Roman" w:hAnsi="Arial" w:cs="Arial"/>
          <w:color w:val="000000"/>
        </w:rPr>
        <w:t>V</w:t>
      </w:r>
      <w:r w:rsidRPr="00635C8A">
        <w:rPr>
          <w:rFonts w:ascii="Arial" w:eastAsia="Times New Roman" w:hAnsi="Arial" w:cs="Arial"/>
          <w:color w:val="000000"/>
          <w:lang w:val="el-GR"/>
        </w:rPr>
        <w:t>4-</w:t>
      </w:r>
      <w:r w:rsidRPr="00635C8A">
        <w:rPr>
          <w:rFonts w:ascii="Arial" w:eastAsia="Times New Roman" w:hAnsi="Arial" w:cs="Arial"/>
          <w:color w:val="000000"/>
        </w:rPr>
        <w:t>V</w:t>
      </w:r>
      <w:r w:rsidRPr="00635C8A">
        <w:rPr>
          <w:rFonts w:ascii="Arial" w:eastAsia="Times New Roman" w:hAnsi="Arial" w:cs="Arial"/>
          <w:color w:val="000000"/>
          <w:lang w:val="el-GR"/>
        </w:rPr>
        <w:t>6 του γονιδίου της υπομονάδας 16 του ριβοσώματος (16</w:t>
      </w:r>
      <w:r w:rsidRPr="00635C8A">
        <w:rPr>
          <w:rFonts w:ascii="Arial" w:eastAsia="Times New Roman" w:hAnsi="Arial" w:cs="Arial"/>
          <w:color w:val="000000"/>
        </w:rPr>
        <w:t>S</w:t>
      </w:r>
      <w:r w:rsidRPr="00635C8A">
        <w:rPr>
          <w:rFonts w:ascii="Arial" w:eastAsia="Times New Roman" w:hAnsi="Arial" w:cs="Arial"/>
          <w:color w:val="000000"/>
          <w:lang w:val="el-GR"/>
        </w:rPr>
        <w:t xml:space="preserve"> </w:t>
      </w:r>
      <w:proofErr w:type="spellStart"/>
      <w:r w:rsidRPr="00635C8A">
        <w:rPr>
          <w:rFonts w:ascii="Arial" w:eastAsia="Times New Roman" w:hAnsi="Arial" w:cs="Arial"/>
          <w:color w:val="000000"/>
        </w:rPr>
        <w:t>rRNA</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gene</w:t>
      </w:r>
      <w:r w:rsidRPr="00635C8A">
        <w:rPr>
          <w:rFonts w:ascii="Arial" w:eastAsia="Times New Roman" w:hAnsi="Arial" w:cs="Arial"/>
          <w:color w:val="000000"/>
          <w:lang w:val="el-GR"/>
        </w:rPr>
        <w:t xml:space="preserve">), αναμένεται μεγάλη αλληλοκάληψη με μικρές τροποποιήσεις λόγω διαφορετικών εκκινητών. </w:t>
      </w:r>
      <w:r w:rsidRPr="00635C8A">
        <w:rPr>
          <w:rFonts w:ascii="Arial" w:eastAsia="Times New Roman" w:hAnsi="Arial" w:cs="Arial"/>
          <w:color w:val="000000"/>
        </w:rPr>
        <w:t>  </w:t>
      </w:r>
    </w:p>
    <w:p w:rsidR="00562084" w:rsidRDefault="00562084" w:rsidP="00635C8A">
      <w:pPr>
        <w:spacing w:before="280" w:after="80"/>
        <w:outlineLvl w:val="3"/>
        <w:rPr>
          <w:rFonts w:ascii="Arial" w:eastAsia="Times New Roman" w:hAnsi="Arial" w:cs="Arial"/>
          <w:color w:val="666666"/>
          <w:sz w:val="24"/>
          <w:szCs w:val="24"/>
          <w:lang w:val="el-GR"/>
        </w:rPr>
      </w:pPr>
    </w:p>
    <w:p w:rsidR="00635C8A" w:rsidRPr="00635C8A" w:rsidRDefault="00635C8A" w:rsidP="00635C8A">
      <w:pPr>
        <w:spacing w:before="280" w:after="80"/>
        <w:outlineLvl w:val="3"/>
        <w:rPr>
          <w:rFonts w:ascii="Arial" w:eastAsia="Times New Roman" w:hAnsi="Arial" w:cs="Arial"/>
          <w:b/>
          <w:bCs/>
          <w:sz w:val="24"/>
          <w:szCs w:val="24"/>
          <w:lang w:val="el-GR"/>
        </w:rPr>
      </w:pPr>
      <w:r w:rsidRPr="00635C8A">
        <w:rPr>
          <w:rFonts w:ascii="Arial" w:eastAsia="Times New Roman" w:hAnsi="Arial" w:cs="Arial"/>
          <w:color w:val="666666"/>
          <w:sz w:val="24"/>
          <w:szCs w:val="24"/>
          <w:lang w:val="el-GR"/>
        </w:rPr>
        <w:lastRenderedPageBreak/>
        <w:t>Δημιουργία μικροβιακών προφίλ (ΕΕ 1.3)</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Η αρχικη επεξεργασία των αλληλουχιών θα γίνει με τη χρήση της μεθόδου </w:t>
      </w:r>
      <w:r w:rsidRPr="00635C8A">
        <w:rPr>
          <w:rFonts w:ascii="Arial" w:eastAsia="Times New Roman" w:hAnsi="Arial" w:cs="Arial"/>
          <w:color w:val="000000"/>
        </w:rPr>
        <w:t>UPARSE</w:t>
      </w:r>
      <w:r w:rsidRPr="00635C8A">
        <w:rPr>
          <w:rFonts w:ascii="Arial" w:eastAsia="Times New Roman" w:hAnsi="Arial" w:cs="Arial"/>
          <w:color w:val="000000"/>
          <w:lang w:val="el-GR"/>
        </w:rPr>
        <w:t xml:space="preserve"> (</w:t>
      </w:r>
      <w:r w:rsidRPr="00635C8A">
        <w:rPr>
          <w:rFonts w:ascii="Arial" w:eastAsia="Times New Roman" w:hAnsi="Arial" w:cs="Arial"/>
          <w:color w:val="000000"/>
        </w:rPr>
        <w:t>Edgar</w:t>
      </w:r>
      <w:r w:rsidRPr="00635C8A">
        <w:rPr>
          <w:rFonts w:ascii="Arial" w:eastAsia="Times New Roman" w:hAnsi="Arial" w:cs="Arial"/>
          <w:color w:val="000000"/>
          <w:lang w:val="el-GR"/>
        </w:rPr>
        <w:t xml:space="preserve"> 2013) όπως αυτή υλοποιείται στην πλατφόρμα </w:t>
      </w:r>
      <w:r w:rsidRPr="00635C8A">
        <w:rPr>
          <w:rFonts w:ascii="Arial" w:eastAsia="Times New Roman" w:hAnsi="Arial" w:cs="Arial"/>
          <w:color w:val="000000"/>
        </w:rPr>
        <w:t>IMNGS</w:t>
      </w:r>
      <w:r w:rsidRPr="00635C8A">
        <w:rPr>
          <w:rFonts w:ascii="Arial" w:eastAsia="Times New Roman" w:hAnsi="Arial" w:cs="Arial"/>
          <w:color w:val="000000"/>
          <w:lang w:val="el-GR"/>
        </w:rPr>
        <w:t xml:space="preserve"> (</w:t>
      </w:r>
      <w:r w:rsidRPr="00635C8A">
        <w:rPr>
          <w:rFonts w:ascii="Arial" w:eastAsia="Times New Roman" w:hAnsi="Arial" w:cs="Arial"/>
          <w:color w:val="000000"/>
        </w:rPr>
        <w:t>Lagkouvardos</w:t>
      </w:r>
      <w:r w:rsidRPr="00635C8A">
        <w:rPr>
          <w:rFonts w:ascii="Arial" w:eastAsia="Times New Roman" w:hAnsi="Arial" w:cs="Arial"/>
          <w:color w:val="000000"/>
          <w:lang w:val="el-GR"/>
        </w:rPr>
        <w:t xml:space="preserve"> 2016). Συνοπτικά μέσω αυτών των εργαλείων θα γίνει ενοποίηση των επικαλυπτόμενων ζευγών αλληλουχιών, αφαίρεση των χιμαιρικών αλληλουχιών, ομαδοποίηση τους σε ταξονομικές μονάδες και η παραγωγή ενός ενιαίου πίνακα μικροβιακών συχνοτήτων ανά δείγμα (</w:t>
      </w:r>
      <w:r w:rsidRPr="00635C8A">
        <w:rPr>
          <w:rFonts w:ascii="Arial" w:eastAsia="Times New Roman" w:hAnsi="Arial" w:cs="Arial"/>
          <w:color w:val="000000"/>
        </w:rPr>
        <w:t>OTU</w:t>
      </w:r>
      <w:r w:rsidRPr="00635C8A">
        <w:rPr>
          <w:rFonts w:ascii="Arial" w:eastAsia="Times New Roman" w:hAnsi="Arial" w:cs="Arial"/>
          <w:color w:val="000000"/>
          <w:lang w:val="el-GR"/>
        </w:rPr>
        <w:t xml:space="preserve"> </w:t>
      </w:r>
      <w:r w:rsidRPr="00635C8A">
        <w:rPr>
          <w:rFonts w:ascii="Arial" w:eastAsia="Times New Roman" w:hAnsi="Arial" w:cs="Arial"/>
          <w:color w:val="000000"/>
        </w:rPr>
        <w:t>table</w:t>
      </w:r>
      <w:r w:rsidRPr="00635C8A">
        <w:rPr>
          <w:rFonts w:ascii="Arial" w:eastAsia="Times New Roman" w:hAnsi="Arial" w:cs="Arial"/>
          <w:color w:val="000000"/>
          <w:lang w:val="el-GR"/>
        </w:rPr>
        <w:t xml:space="preserve">). </w:t>
      </w:r>
      <w:r w:rsidRPr="00635C8A">
        <w:rPr>
          <w:rFonts w:ascii="Arial" w:eastAsia="Times New Roman" w:hAnsi="Arial" w:cs="Arial"/>
          <w:color w:val="000000"/>
        </w:rPr>
        <w:t> </w:t>
      </w:r>
      <w:r w:rsidRPr="00635C8A">
        <w:rPr>
          <w:rFonts w:ascii="Arial" w:eastAsia="Times New Roman" w:hAnsi="Arial" w:cs="Arial"/>
          <w:color w:val="000000"/>
          <w:lang w:val="el-GR"/>
        </w:rPr>
        <w:t xml:space="preserve">Στη συνέχεια τα μικροβιακά προφίλ θα αναλυθούν με χρήση του πακέτου εργαλείων </w:t>
      </w:r>
      <w:r w:rsidRPr="00635C8A">
        <w:rPr>
          <w:rFonts w:ascii="Arial" w:eastAsia="Times New Roman" w:hAnsi="Arial" w:cs="Arial"/>
          <w:color w:val="000000"/>
        </w:rPr>
        <w:t>Rhea</w:t>
      </w:r>
      <w:r w:rsidRPr="00635C8A">
        <w:rPr>
          <w:rFonts w:ascii="Arial" w:eastAsia="Times New Roman" w:hAnsi="Arial" w:cs="Arial"/>
          <w:color w:val="000000"/>
          <w:lang w:val="el-GR"/>
        </w:rPr>
        <w:t xml:space="preserve"> (</w:t>
      </w:r>
      <w:r w:rsidRPr="00635C8A">
        <w:rPr>
          <w:rFonts w:ascii="Arial" w:eastAsia="Times New Roman" w:hAnsi="Arial" w:cs="Arial"/>
          <w:color w:val="000000"/>
        </w:rPr>
        <w:t>Lagkouvardos</w:t>
      </w:r>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2017) για την πρώτη επεξεργασία, τον υπολογισμό και την απεικόνιση των σχετικών αποστάσεων μεταξύ των δειγμάτων.</w:t>
      </w:r>
    </w:p>
    <w:p w:rsidR="00635C8A" w:rsidRPr="00635C8A" w:rsidRDefault="00635C8A" w:rsidP="00635C8A">
      <w:pPr>
        <w:spacing w:before="280" w:after="80"/>
        <w:outlineLvl w:val="3"/>
        <w:rPr>
          <w:rFonts w:ascii="Arial" w:eastAsia="Times New Roman" w:hAnsi="Arial" w:cs="Arial"/>
          <w:b/>
          <w:bCs/>
          <w:sz w:val="24"/>
          <w:szCs w:val="24"/>
          <w:lang w:val="el-GR"/>
        </w:rPr>
      </w:pPr>
      <w:r w:rsidRPr="00635C8A">
        <w:rPr>
          <w:rFonts w:ascii="Arial" w:eastAsia="Times New Roman" w:hAnsi="Arial" w:cs="Arial"/>
          <w:color w:val="666666"/>
          <w:sz w:val="24"/>
          <w:szCs w:val="24"/>
          <w:lang w:val="el-GR"/>
        </w:rPr>
        <w:t>Εφαρμογή εργαλείων και ανάλυση αποτελεσμάτων (ΕΕ 1.4)</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Με την χρήση του πρώτου εργαλείου που θα αναπτύξουμε (Εργ. 2.1) θα γίνει κατηγοριοποίηση των μικροβιωμάτων της ομάδας ελέγχου σε ομάδες ομοειδών προφίλ (εντερότυπων) και θα εκπαιδεύσουμε έναν ταξινομητή για την ομάδα αυτή. Στη συνέχεια θα εφαρμόσουμε το πρώτο εργαλείο για τα προφίλ κάθε χρονικής περιόδου, αναγνωρίζοντας έτσι τις όποιες εσωτερικές δομές υπάρχουν για κάθε χρονική ομάδα. Η αναπαράσταση της σχετικής απόστασης των προφίλ ανά χρονική περίοδο με τις εσωτερικές ομάδες κάθε περιόδου, φαίνεται στο Γράφημα 2Α. Με την εφαρμογή του δεύτερου εργαλείου θα υπολογίσουμε το βαθμό ωριμότητας κάθε προφίλ ως το αθροιστικό βαθμό κάλυψης των ταξονομικών πυρήνων που ορίζονται για κάθε ομάδα στο δείγμα των ενήλικων προφίλ. Αναλυτική περιγραφή της μεθόδου για το δεύτερο εργαλείο στην αντίστοιχη ενότητα. Τέλος, θα χρησιμοποιήσουμε το τρίτο εργαλείο για την καταγραφή της πορείας κάθε βρεφικού μικροβιώματος διαμέσου των ομάδων κάθε περιόδου (Γράφημα 2Β) και τη δημιουργία προβλεπτικών μοντέλων για την εξέλιξη του.</w:t>
      </w:r>
    </w:p>
    <w:p w:rsidR="00635C8A" w:rsidRPr="00635C8A" w:rsidRDefault="00635C8A" w:rsidP="00635C8A">
      <w:pPr>
        <w:spacing w:after="0"/>
        <w:rPr>
          <w:rFonts w:ascii="Arial" w:eastAsia="Times New Roman" w:hAnsi="Arial" w:cs="Arial"/>
          <w:sz w:val="24"/>
          <w:szCs w:val="24"/>
          <w:lang w:val="el-GR"/>
        </w:rPr>
      </w:pPr>
    </w:p>
    <w:p w:rsidR="00635C8A" w:rsidRPr="00635C8A" w:rsidRDefault="00635C8A" w:rsidP="00635C8A">
      <w:pPr>
        <w:spacing w:before="320" w:after="80"/>
        <w:jc w:val="both"/>
        <w:outlineLvl w:val="2"/>
        <w:rPr>
          <w:rFonts w:ascii="Arial" w:eastAsia="Times New Roman" w:hAnsi="Arial" w:cs="Arial"/>
          <w:b/>
          <w:bCs/>
          <w:sz w:val="27"/>
          <w:szCs w:val="27"/>
          <w:lang w:val="el-GR"/>
        </w:rPr>
      </w:pPr>
      <w:r w:rsidRPr="00635C8A">
        <w:rPr>
          <w:rFonts w:ascii="Arial" w:eastAsia="Times New Roman" w:hAnsi="Arial" w:cs="Arial"/>
          <w:color w:val="434343"/>
          <w:sz w:val="28"/>
          <w:szCs w:val="28"/>
          <w:lang w:val="el-GR"/>
        </w:rPr>
        <w:t>Ανάπτυξη αναλυτικών εργαλείων για μικροβιακά προφίλ (Πακέτο Εργασιών 2)</w:t>
      </w:r>
    </w:p>
    <w:p w:rsidR="00635C8A" w:rsidRPr="00635C8A" w:rsidRDefault="00635C8A" w:rsidP="00635C8A">
      <w:pPr>
        <w:spacing w:before="280" w:after="80"/>
        <w:jc w:val="both"/>
        <w:outlineLvl w:val="3"/>
        <w:rPr>
          <w:rFonts w:ascii="Arial" w:eastAsia="Times New Roman" w:hAnsi="Arial" w:cs="Arial"/>
          <w:b/>
          <w:bCs/>
          <w:sz w:val="24"/>
          <w:szCs w:val="24"/>
          <w:lang w:val="el-GR"/>
        </w:rPr>
      </w:pPr>
      <w:r w:rsidRPr="00635C8A">
        <w:rPr>
          <w:rFonts w:ascii="Arial" w:eastAsia="Times New Roman" w:hAnsi="Arial" w:cs="Arial"/>
          <w:color w:val="666666"/>
          <w:sz w:val="24"/>
          <w:szCs w:val="24"/>
          <w:lang w:val="el-GR"/>
        </w:rPr>
        <w:t>Περιγραφή και στόχοι του πακέτου εργασιών 2</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Στο δεύτερο πακέτο εργασιών περιλαμβάνονται όλες οι εργασίες για την ανάπτυξη των νέων υπολογιστικών μεθόδων και εργαλείων για την ανάλυση των βρεφικών μικροβιωμάτων. Στόχος είναι η ανάπτυξη απλού και εύχρηστου κώδικα στη γλώσσα </w:t>
      </w:r>
      <w:r w:rsidRPr="00635C8A">
        <w:rPr>
          <w:rFonts w:ascii="Arial" w:eastAsia="Times New Roman" w:hAnsi="Arial" w:cs="Arial"/>
          <w:color w:val="000000"/>
        </w:rPr>
        <w:t>R</w:t>
      </w:r>
      <w:r w:rsidRPr="00635C8A">
        <w:rPr>
          <w:rFonts w:ascii="Arial" w:eastAsia="Times New Roman" w:hAnsi="Arial" w:cs="Arial"/>
          <w:color w:val="000000"/>
          <w:lang w:val="el-GR"/>
        </w:rPr>
        <w:t xml:space="preserve"> για χρήση σε παρόμοια προβλήματα ανάλυσης χρονικών μικροβιακών δεδομένων και της αξιοποίησης υπαρχόντων δεδομένων για σύγκριση. Τα παραχθέντα προγράμματα θα προσφέρονται σαν επέκταση της υπάρχουσας πλατφόρμας </w:t>
      </w:r>
      <w:r w:rsidRPr="00635C8A">
        <w:rPr>
          <w:rFonts w:ascii="Arial" w:eastAsia="Times New Roman" w:hAnsi="Arial" w:cs="Arial"/>
          <w:color w:val="000000"/>
        </w:rPr>
        <w:t>Rhea</w:t>
      </w:r>
      <w:r w:rsidRPr="00635C8A">
        <w:rPr>
          <w:rFonts w:ascii="Arial" w:eastAsia="Times New Roman" w:hAnsi="Arial" w:cs="Arial"/>
          <w:color w:val="000000"/>
          <w:lang w:val="el-GR"/>
        </w:rPr>
        <w:t xml:space="preserve"> για τυποποιημένη ανάλυση μικροβιωμάτων που συντηρεί η ερευνητική ομάδα (</w:t>
      </w:r>
      <w:r w:rsidRPr="00635C8A">
        <w:rPr>
          <w:rFonts w:ascii="Arial" w:eastAsia="Times New Roman" w:hAnsi="Arial" w:cs="Arial"/>
          <w:color w:val="000000"/>
        </w:rPr>
        <w:t>Lagkouvardos</w:t>
      </w:r>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2017). Το πακέτο εργασίας 2 χωρίζεται στις ακόλουθες Ερευνητικές Ενότητες (ΕΕ). </w:t>
      </w:r>
    </w:p>
    <w:p w:rsidR="00635C8A" w:rsidRPr="00635C8A" w:rsidRDefault="00635C8A" w:rsidP="00635C8A">
      <w:pPr>
        <w:spacing w:before="280" w:after="80"/>
        <w:jc w:val="both"/>
        <w:outlineLvl w:val="3"/>
        <w:rPr>
          <w:rFonts w:ascii="Arial" w:eastAsia="Times New Roman" w:hAnsi="Arial" w:cs="Arial"/>
          <w:b/>
          <w:bCs/>
          <w:sz w:val="24"/>
          <w:szCs w:val="24"/>
          <w:lang w:val="el-GR"/>
        </w:rPr>
      </w:pPr>
      <w:r w:rsidRPr="00635C8A">
        <w:rPr>
          <w:rFonts w:ascii="Arial" w:eastAsia="Times New Roman" w:hAnsi="Arial" w:cs="Arial"/>
          <w:color w:val="666666"/>
          <w:sz w:val="24"/>
          <w:szCs w:val="24"/>
          <w:lang w:val="el-GR"/>
        </w:rPr>
        <w:t>Εργαλείο περιγραφής μικροβιωμάτων (ΕΕ 2.1)</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Το πρώτο εργαλείο θα χαρακτηρίζει (</w:t>
      </w:r>
      <w:r w:rsidRPr="00635C8A">
        <w:rPr>
          <w:rFonts w:ascii="Arial" w:eastAsia="Times New Roman" w:hAnsi="Arial" w:cs="Arial"/>
          <w:color w:val="000000"/>
        </w:rPr>
        <w:t>de</w:t>
      </w:r>
      <w:r w:rsidRPr="00635C8A">
        <w:rPr>
          <w:rFonts w:ascii="Arial" w:eastAsia="Times New Roman" w:hAnsi="Arial" w:cs="Arial"/>
          <w:color w:val="000000"/>
          <w:lang w:val="el-GR"/>
        </w:rPr>
        <w:t xml:space="preserve"> </w:t>
      </w:r>
      <w:r w:rsidRPr="00635C8A">
        <w:rPr>
          <w:rFonts w:ascii="Arial" w:eastAsia="Times New Roman" w:hAnsi="Arial" w:cs="Arial"/>
          <w:color w:val="000000"/>
        </w:rPr>
        <w:t>novo</w:t>
      </w:r>
      <w:r w:rsidRPr="00635C8A">
        <w:rPr>
          <w:rFonts w:ascii="Arial" w:eastAsia="Times New Roman" w:hAnsi="Arial" w:cs="Arial"/>
          <w:color w:val="000000"/>
          <w:lang w:val="el-GR"/>
        </w:rPr>
        <w:t xml:space="preserve">) τα δεδομένα χρησιμοποιώντας </w:t>
      </w:r>
      <w:r w:rsidRPr="00635C8A">
        <w:rPr>
          <w:rFonts w:ascii="Arial" w:eastAsia="Times New Roman" w:hAnsi="Arial" w:cs="Arial"/>
          <w:color w:val="000000"/>
        </w:rPr>
        <w:t>k</w:t>
      </w:r>
      <w:r w:rsidRPr="00635C8A">
        <w:rPr>
          <w:rFonts w:ascii="Arial" w:eastAsia="Times New Roman" w:hAnsi="Arial" w:cs="Arial"/>
          <w:color w:val="000000"/>
          <w:lang w:val="el-GR"/>
        </w:rPr>
        <w:t>-</w:t>
      </w:r>
      <w:r w:rsidRPr="00635C8A">
        <w:rPr>
          <w:rFonts w:ascii="Arial" w:eastAsia="Times New Roman" w:hAnsi="Arial" w:cs="Arial"/>
          <w:color w:val="000000"/>
        </w:rPr>
        <w:t>medians</w:t>
      </w:r>
      <w:r w:rsidRPr="00635C8A">
        <w:rPr>
          <w:rFonts w:ascii="Arial" w:eastAsia="Times New Roman" w:hAnsi="Arial" w:cs="Arial"/>
          <w:color w:val="000000"/>
          <w:lang w:val="el-GR"/>
        </w:rPr>
        <w:t xml:space="preserve"> ομαδοποιητές (</w:t>
      </w:r>
      <w:r w:rsidRPr="00635C8A">
        <w:rPr>
          <w:rFonts w:ascii="Arial" w:eastAsia="Times New Roman" w:hAnsi="Arial" w:cs="Arial"/>
          <w:color w:val="000000"/>
        </w:rPr>
        <w:t>Jain</w:t>
      </w:r>
      <w:r w:rsidRPr="00635C8A">
        <w:rPr>
          <w:rFonts w:ascii="Arial" w:eastAsia="Times New Roman" w:hAnsi="Arial" w:cs="Arial"/>
          <w:color w:val="000000"/>
          <w:lang w:val="el-GR"/>
        </w:rPr>
        <w:t xml:space="preserve"> </w:t>
      </w:r>
      <w:r w:rsidRPr="00635C8A">
        <w:rPr>
          <w:rFonts w:ascii="Arial" w:eastAsia="Times New Roman" w:hAnsi="Arial" w:cs="Arial"/>
          <w:color w:val="000000"/>
        </w:rPr>
        <w:t>and</w:t>
      </w:r>
      <w:r w:rsidRPr="00635C8A">
        <w:rPr>
          <w:rFonts w:ascii="Arial" w:eastAsia="Times New Roman" w:hAnsi="Arial" w:cs="Arial"/>
          <w:color w:val="000000"/>
          <w:lang w:val="el-GR"/>
        </w:rPr>
        <w:t xml:space="preserve"> </w:t>
      </w:r>
      <w:proofErr w:type="spellStart"/>
      <w:r w:rsidRPr="00635C8A">
        <w:rPr>
          <w:rFonts w:ascii="Arial" w:eastAsia="Times New Roman" w:hAnsi="Arial" w:cs="Arial"/>
          <w:color w:val="000000"/>
        </w:rPr>
        <w:t>Dubes</w:t>
      </w:r>
      <w:proofErr w:type="spellEnd"/>
      <w:r w:rsidRPr="00635C8A">
        <w:rPr>
          <w:rFonts w:ascii="Arial" w:eastAsia="Times New Roman" w:hAnsi="Arial" w:cs="Arial"/>
          <w:color w:val="000000"/>
          <w:lang w:val="el-GR"/>
        </w:rPr>
        <w:t xml:space="preserve"> 1988) όπου το βέλτιστο </w:t>
      </w:r>
      <w:r w:rsidRPr="00635C8A">
        <w:rPr>
          <w:rFonts w:ascii="Arial" w:eastAsia="Times New Roman" w:hAnsi="Arial" w:cs="Arial"/>
          <w:color w:val="000000"/>
        </w:rPr>
        <w:t>K</w:t>
      </w:r>
      <w:r w:rsidRPr="00635C8A">
        <w:rPr>
          <w:rFonts w:ascii="Arial" w:eastAsia="Times New Roman" w:hAnsi="Arial" w:cs="Arial"/>
          <w:color w:val="000000"/>
          <w:lang w:val="el-GR"/>
        </w:rPr>
        <w:t xml:space="preserve"> θα επιλέγεται από τον υπολογισμό του δείκτη </w:t>
      </w:r>
      <w:proofErr w:type="spellStart"/>
      <w:r w:rsidRPr="00635C8A">
        <w:rPr>
          <w:rFonts w:ascii="Arial" w:eastAsia="Times New Roman" w:hAnsi="Arial" w:cs="Arial"/>
          <w:color w:val="000000"/>
        </w:rPr>
        <w:t>Calinski</w:t>
      </w:r>
      <w:proofErr w:type="spellEnd"/>
      <w:r w:rsidRPr="00635C8A">
        <w:rPr>
          <w:rFonts w:ascii="Arial" w:eastAsia="Times New Roman" w:hAnsi="Arial" w:cs="Arial"/>
          <w:color w:val="000000"/>
          <w:lang w:val="el-GR"/>
        </w:rPr>
        <w:t>-</w:t>
      </w:r>
      <w:proofErr w:type="spellStart"/>
      <w:r w:rsidRPr="00635C8A">
        <w:rPr>
          <w:rFonts w:ascii="Arial" w:eastAsia="Times New Roman" w:hAnsi="Arial" w:cs="Arial"/>
          <w:color w:val="000000"/>
        </w:rPr>
        <w:t>Harabasz</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CH</w:t>
      </w:r>
      <w:r w:rsidRPr="00635C8A">
        <w:rPr>
          <w:rFonts w:ascii="Arial" w:eastAsia="Times New Roman" w:hAnsi="Arial" w:cs="Arial"/>
          <w:color w:val="000000"/>
          <w:lang w:val="el-GR"/>
        </w:rPr>
        <w:t>), (</w:t>
      </w:r>
      <w:proofErr w:type="spellStart"/>
      <w:r w:rsidRPr="00635C8A">
        <w:rPr>
          <w:rFonts w:ascii="Arial" w:eastAsia="Times New Roman" w:hAnsi="Arial" w:cs="Arial"/>
          <w:color w:val="000000"/>
        </w:rPr>
        <w:t>Calinski</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and</w:t>
      </w:r>
      <w:r w:rsidRPr="00635C8A">
        <w:rPr>
          <w:rFonts w:ascii="Arial" w:eastAsia="Times New Roman" w:hAnsi="Arial" w:cs="Arial"/>
          <w:color w:val="000000"/>
          <w:lang w:val="el-GR"/>
        </w:rPr>
        <w:t xml:space="preserve"> </w:t>
      </w:r>
      <w:proofErr w:type="spellStart"/>
      <w:r w:rsidRPr="00635C8A">
        <w:rPr>
          <w:rFonts w:ascii="Arial" w:eastAsia="Times New Roman" w:hAnsi="Arial" w:cs="Arial"/>
          <w:color w:val="000000"/>
        </w:rPr>
        <w:t>Harabasz</w:t>
      </w:r>
      <w:proofErr w:type="spellEnd"/>
      <w:r w:rsidRPr="00635C8A">
        <w:rPr>
          <w:rFonts w:ascii="Arial" w:eastAsia="Times New Roman" w:hAnsi="Arial" w:cs="Arial"/>
          <w:color w:val="000000"/>
          <w:lang w:val="el-GR"/>
        </w:rPr>
        <w:t xml:space="preserve"> 1974) έτσι ώστε οι αντίστοιχες </w:t>
      </w:r>
      <w:r w:rsidRPr="00635C8A">
        <w:rPr>
          <w:rFonts w:ascii="Arial" w:eastAsia="Times New Roman" w:hAnsi="Arial" w:cs="Arial"/>
          <w:color w:val="000000"/>
          <w:lang w:val="el-GR"/>
        </w:rPr>
        <w:lastRenderedPageBreak/>
        <w:t xml:space="preserve">αποστάσεις μεταξύ των ομάδων να είναι οι μέγιστες ενώ εντός των ομάδων οι ελάχιστες. Οι συνεπαγόμενες αυτές ομάδες, στη συνέχεια θα χαρακτηρίζονται βάσει της ταξινομικής τους σύστασης χρησιμοποιώντας κοινούς ταξινομητές τύπου </w:t>
      </w:r>
      <w:r w:rsidRPr="00635C8A">
        <w:rPr>
          <w:rFonts w:ascii="Arial" w:eastAsia="Times New Roman" w:hAnsi="Arial" w:cs="Arial"/>
          <w:color w:val="000000"/>
        </w:rPr>
        <w:t>Random</w:t>
      </w:r>
      <w:r w:rsidRPr="00635C8A">
        <w:rPr>
          <w:rFonts w:ascii="Arial" w:eastAsia="Times New Roman" w:hAnsi="Arial" w:cs="Arial"/>
          <w:color w:val="000000"/>
          <w:lang w:val="el-GR"/>
        </w:rPr>
        <w:t xml:space="preserve"> </w:t>
      </w:r>
      <w:r w:rsidRPr="00635C8A">
        <w:rPr>
          <w:rFonts w:ascii="Arial" w:eastAsia="Times New Roman" w:hAnsi="Arial" w:cs="Arial"/>
          <w:color w:val="000000"/>
        </w:rPr>
        <w:t>forest</w:t>
      </w:r>
      <w:r w:rsidRPr="00635C8A">
        <w:rPr>
          <w:rFonts w:ascii="Arial" w:eastAsia="Times New Roman" w:hAnsi="Arial" w:cs="Arial"/>
          <w:color w:val="000000"/>
          <w:lang w:val="el-GR"/>
        </w:rPr>
        <w:t xml:space="preserve"> και </w:t>
      </w:r>
      <w:r w:rsidRPr="00635C8A">
        <w:rPr>
          <w:rFonts w:ascii="Arial" w:eastAsia="Times New Roman" w:hAnsi="Arial" w:cs="Arial"/>
          <w:color w:val="000000"/>
        </w:rPr>
        <w:t>SVM</w:t>
      </w:r>
      <w:r w:rsidRPr="00635C8A">
        <w:rPr>
          <w:rFonts w:ascii="Arial" w:eastAsia="Times New Roman" w:hAnsi="Arial" w:cs="Arial"/>
          <w:color w:val="000000"/>
          <w:lang w:val="el-GR"/>
        </w:rPr>
        <w:t>, αφού πρώτα προηγηθεί διαδικασία ανακατασκευής των μεταβλητών λαμβάνοντας υπόψην την ιεραρχική δομή των δεδομένων (</w:t>
      </w:r>
      <w:r w:rsidRPr="00635C8A">
        <w:rPr>
          <w:rFonts w:ascii="Arial" w:eastAsia="Times New Roman" w:hAnsi="Arial" w:cs="Arial"/>
          <w:color w:val="000000"/>
        </w:rPr>
        <w:t>Hierarchical</w:t>
      </w:r>
      <w:r w:rsidRPr="00635C8A">
        <w:rPr>
          <w:rFonts w:ascii="Arial" w:eastAsia="Times New Roman" w:hAnsi="Arial" w:cs="Arial"/>
          <w:color w:val="000000"/>
          <w:lang w:val="el-GR"/>
        </w:rPr>
        <w:t xml:space="preserve"> </w:t>
      </w:r>
      <w:r w:rsidRPr="00635C8A">
        <w:rPr>
          <w:rFonts w:ascii="Arial" w:eastAsia="Times New Roman" w:hAnsi="Arial" w:cs="Arial"/>
          <w:color w:val="000000"/>
        </w:rPr>
        <w:t>Feature</w:t>
      </w:r>
      <w:r w:rsidRPr="00635C8A">
        <w:rPr>
          <w:rFonts w:ascii="Arial" w:eastAsia="Times New Roman" w:hAnsi="Arial" w:cs="Arial"/>
          <w:color w:val="000000"/>
          <w:lang w:val="el-GR"/>
        </w:rPr>
        <w:t xml:space="preserve"> </w:t>
      </w:r>
      <w:r w:rsidRPr="00635C8A">
        <w:rPr>
          <w:rFonts w:ascii="Arial" w:eastAsia="Times New Roman" w:hAnsi="Arial" w:cs="Arial"/>
          <w:color w:val="000000"/>
        </w:rPr>
        <w:t>Engineering</w:t>
      </w:r>
      <w:r w:rsidRPr="00635C8A">
        <w:rPr>
          <w:rFonts w:ascii="Arial" w:eastAsia="Times New Roman" w:hAnsi="Arial" w:cs="Arial"/>
          <w:color w:val="000000"/>
          <w:lang w:val="el-GR"/>
        </w:rPr>
        <w:t>) (</w:t>
      </w:r>
      <w:proofErr w:type="spellStart"/>
      <w:r w:rsidRPr="00635C8A">
        <w:rPr>
          <w:rFonts w:ascii="Arial" w:eastAsia="Times New Roman" w:hAnsi="Arial" w:cs="Arial"/>
          <w:color w:val="000000"/>
        </w:rPr>
        <w:t>Oudah</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and</w:t>
      </w:r>
      <w:r w:rsidRPr="00635C8A">
        <w:rPr>
          <w:rFonts w:ascii="Arial" w:eastAsia="Times New Roman" w:hAnsi="Arial" w:cs="Arial"/>
          <w:color w:val="000000"/>
          <w:lang w:val="el-GR"/>
        </w:rPr>
        <w:t xml:space="preserve"> </w:t>
      </w:r>
      <w:proofErr w:type="spellStart"/>
      <w:r w:rsidRPr="00635C8A">
        <w:rPr>
          <w:rFonts w:ascii="Arial" w:eastAsia="Times New Roman" w:hAnsi="Arial" w:cs="Arial"/>
          <w:color w:val="000000"/>
        </w:rPr>
        <w:t>Henschel</w:t>
      </w:r>
      <w:proofErr w:type="spellEnd"/>
      <w:r w:rsidRPr="00635C8A">
        <w:rPr>
          <w:rFonts w:ascii="Arial" w:eastAsia="Times New Roman" w:hAnsi="Arial" w:cs="Arial"/>
          <w:color w:val="000000"/>
          <w:lang w:val="el-GR"/>
        </w:rPr>
        <w:t xml:space="preserve"> 2018). </w:t>
      </w:r>
      <w:r w:rsidRPr="00635C8A">
        <w:rPr>
          <w:rFonts w:ascii="Arial" w:eastAsia="Times New Roman" w:hAnsi="Arial" w:cs="Arial"/>
          <w:color w:val="000000"/>
        </w:rPr>
        <w:t> </w:t>
      </w:r>
      <w:r w:rsidRPr="00635C8A">
        <w:rPr>
          <w:rFonts w:ascii="Arial" w:eastAsia="Times New Roman" w:hAnsi="Arial" w:cs="Arial"/>
          <w:color w:val="000000"/>
          <w:lang w:val="el-GR"/>
        </w:rPr>
        <w:t>Τα πιο ακριβή μοντέλα των ταξινομητών αυτών θα εφαρμοστούν σε κάθε χρονικό δείγμα των βρεφικών και ώριμων μικροβιωμάτων με σκοπό τον χαρακτηρισμό τους.</w:t>
      </w:r>
    </w:p>
    <w:p w:rsidR="00635C8A" w:rsidRPr="00635C8A" w:rsidRDefault="00635C8A" w:rsidP="00635C8A">
      <w:pPr>
        <w:spacing w:after="240"/>
        <w:rPr>
          <w:rFonts w:ascii="Arial" w:eastAsia="Times New Roman" w:hAnsi="Arial" w:cs="Arial"/>
          <w:sz w:val="24"/>
          <w:szCs w:val="24"/>
          <w:lang w:val="el-GR"/>
        </w:rPr>
      </w:pPr>
      <w:r w:rsidRPr="00635C8A">
        <w:rPr>
          <w:rFonts w:ascii="Arial" w:eastAsia="Times New Roman" w:hAnsi="Arial" w:cs="Arial"/>
          <w:noProof/>
          <w:sz w:val="24"/>
          <w:szCs w:val="24"/>
        </w:rPr>
        <w:drawing>
          <wp:anchor distT="0" distB="0" distL="114300" distR="114300" simplePos="0" relativeHeight="251658240" behindDoc="0" locked="0" layoutInCell="1" allowOverlap="1" wp14:anchorId="7821FC99" wp14:editId="4AE46255">
            <wp:simplePos x="0" y="0"/>
            <wp:positionH relativeFrom="column">
              <wp:posOffset>-203200</wp:posOffset>
            </wp:positionH>
            <wp:positionV relativeFrom="paragraph">
              <wp:posOffset>440690</wp:posOffset>
            </wp:positionV>
            <wp:extent cx="4070350" cy="4273550"/>
            <wp:effectExtent l="0" t="0" r="6350" b="0"/>
            <wp:wrapSquare wrapText="bothSides"/>
            <wp:docPr id="1" name="Picture 1" descr="https://lh5.googleusercontent.com/8Wbq-CNzdJllpQ7uR_bmouAo2Kqp5vbhXnev3pGZN4fBAr_cfUMoMpb-BAULAEQwPnL6FWP2x03QNk9ltrIpr-k72A6yC-63WMxhQY63G1gTo_fNX9r3w5c_8ps9D6ET3dPVuf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8Wbq-CNzdJllpQ7uR_bmouAo2Kqp5vbhXnev3pGZN4fBAr_cfUMoMpb-BAULAEQwPnL6FWP2x03QNk9ltrIpr-k72A6yC-63WMxhQY63G1gTo_fNX9r3w5c_8ps9D6ET3dPVuf6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0350" cy="427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5C8A">
        <w:rPr>
          <w:rFonts w:ascii="Arial" w:eastAsia="Times New Roman" w:hAnsi="Arial" w:cs="Arial"/>
          <w:sz w:val="24"/>
          <w:szCs w:val="24"/>
          <w:lang w:val="el-GR"/>
        </w:rPr>
        <w:br/>
      </w:r>
    </w:p>
    <w:p w:rsidR="00635C8A" w:rsidRPr="00635C8A" w:rsidRDefault="00635C8A" w:rsidP="00635C8A">
      <w:pPr>
        <w:spacing w:after="60"/>
        <w:rPr>
          <w:rFonts w:ascii="Arial" w:eastAsia="Times New Roman" w:hAnsi="Arial" w:cs="Arial"/>
          <w:sz w:val="24"/>
          <w:szCs w:val="24"/>
          <w:lang w:val="el-GR"/>
        </w:rPr>
      </w:pPr>
      <w:r w:rsidRPr="00635C8A">
        <w:rPr>
          <w:rFonts w:ascii="Arial" w:eastAsia="Times New Roman" w:hAnsi="Arial" w:cs="Arial"/>
          <w:b/>
          <w:bCs/>
          <w:color w:val="000000"/>
          <w:sz w:val="20"/>
          <w:szCs w:val="20"/>
          <w:lang w:val="el-GR"/>
        </w:rPr>
        <w:t>Γράφημα 1.</w:t>
      </w:r>
      <w:r w:rsidRPr="00635C8A">
        <w:rPr>
          <w:rFonts w:ascii="Arial" w:eastAsia="Times New Roman" w:hAnsi="Arial" w:cs="Arial"/>
          <w:color w:val="000000"/>
          <w:sz w:val="20"/>
          <w:szCs w:val="20"/>
          <w:lang w:val="el-GR"/>
        </w:rPr>
        <w:t xml:space="preserve"> Σχηματική αναπαράσταση της λειτουργίας του εργαλείου 1. Α) Απεικόνιση ομάδας μικροβιακών προφίλ με βάση την μεταξύ τους απόσταση (</w:t>
      </w:r>
      <w:r w:rsidRPr="00635C8A">
        <w:rPr>
          <w:rFonts w:ascii="Arial" w:eastAsia="Times New Roman" w:hAnsi="Arial" w:cs="Arial"/>
          <w:color w:val="000000"/>
          <w:sz w:val="20"/>
          <w:szCs w:val="20"/>
        </w:rPr>
        <w:t>beta</w:t>
      </w:r>
      <w:r w:rsidRPr="00635C8A">
        <w:rPr>
          <w:rFonts w:ascii="Arial" w:eastAsia="Times New Roman" w:hAnsi="Arial" w:cs="Arial"/>
          <w:color w:val="000000"/>
          <w:sz w:val="20"/>
          <w:szCs w:val="20"/>
          <w:lang w:val="el-GR"/>
        </w:rPr>
        <w:t>-</w:t>
      </w:r>
      <w:r w:rsidRPr="00635C8A">
        <w:rPr>
          <w:rFonts w:ascii="Arial" w:eastAsia="Times New Roman" w:hAnsi="Arial" w:cs="Arial"/>
          <w:color w:val="000000"/>
          <w:sz w:val="20"/>
          <w:szCs w:val="20"/>
        </w:rPr>
        <w:t>diversity</w:t>
      </w:r>
      <w:r w:rsidRPr="00635C8A">
        <w:rPr>
          <w:rFonts w:ascii="Arial" w:eastAsia="Times New Roman" w:hAnsi="Arial" w:cs="Arial"/>
          <w:color w:val="000000"/>
          <w:sz w:val="20"/>
          <w:szCs w:val="20"/>
          <w:lang w:val="el-GR"/>
        </w:rPr>
        <w:t xml:space="preserve"> </w:t>
      </w:r>
      <w:proofErr w:type="spellStart"/>
      <w:r w:rsidRPr="00635C8A">
        <w:rPr>
          <w:rFonts w:ascii="Arial" w:eastAsia="Times New Roman" w:hAnsi="Arial" w:cs="Arial"/>
          <w:color w:val="000000"/>
          <w:sz w:val="20"/>
          <w:szCs w:val="20"/>
        </w:rPr>
        <w:t>PCoA</w:t>
      </w:r>
      <w:proofErr w:type="spellEnd"/>
      <w:r w:rsidRPr="00635C8A">
        <w:rPr>
          <w:rFonts w:ascii="Arial" w:eastAsia="Times New Roman" w:hAnsi="Arial" w:cs="Arial"/>
          <w:color w:val="000000"/>
          <w:sz w:val="20"/>
          <w:szCs w:val="20"/>
          <w:lang w:val="el-GR"/>
        </w:rPr>
        <w:t xml:space="preserve"> </w:t>
      </w:r>
      <w:r w:rsidRPr="00635C8A">
        <w:rPr>
          <w:rFonts w:ascii="Arial" w:eastAsia="Times New Roman" w:hAnsi="Arial" w:cs="Arial"/>
          <w:color w:val="000000"/>
          <w:sz w:val="20"/>
          <w:szCs w:val="20"/>
        </w:rPr>
        <w:t>plot</w:t>
      </w:r>
      <w:r w:rsidRPr="00635C8A">
        <w:rPr>
          <w:rFonts w:ascii="Arial" w:eastAsia="Times New Roman" w:hAnsi="Arial" w:cs="Arial"/>
          <w:color w:val="000000"/>
          <w:sz w:val="20"/>
          <w:szCs w:val="20"/>
          <w:lang w:val="el-GR"/>
        </w:rPr>
        <w:t xml:space="preserve">). Β) Αναγνώριση της εσωτερικής οργάνωσης των δεδομένων με την εφαρμογη του βέλτιστου </w:t>
      </w:r>
      <w:r w:rsidRPr="00635C8A">
        <w:rPr>
          <w:rFonts w:ascii="Arial" w:eastAsia="Times New Roman" w:hAnsi="Arial" w:cs="Arial"/>
          <w:color w:val="000000"/>
          <w:sz w:val="20"/>
          <w:szCs w:val="20"/>
        </w:rPr>
        <w:t>k</w:t>
      </w:r>
      <w:r w:rsidRPr="00635C8A">
        <w:rPr>
          <w:rFonts w:ascii="Arial" w:eastAsia="Times New Roman" w:hAnsi="Arial" w:cs="Arial"/>
          <w:color w:val="000000"/>
          <w:sz w:val="20"/>
          <w:szCs w:val="20"/>
          <w:lang w:val="el-GR"/>
        </w:rPr>
        <w:t xml:space="preserve">. </w:t>
      </w:r>
      <w:r w:rsidRPr="00635C8A">
        <w:rPr>
          <w:rFonts w:ascii="Arial" w:eastAsia="Times New Roman" w:hAnsi="Arial" w:cs="Arial"/>
          <w:color w:val="000000"/>
          <w:sz w:val="20"/>
          <w:szCs w:val="20"/>
        </w:rPr>
        <w:t> C</w:t>
      </w:r>
      <w:r w:rsidRPr="00635C8A">
        <w:rPr>
          <w:rFonts w:ascii="Arial" w:eastAsia="Times New Roman" w:hAnsi="Arial" w:cs="Arial"/>
          <w:color w:val="000000"/>
          <w:sz w:val="20"/>
          <w:szCs w:val="20"/>
          <w:lang w:val="el-GR"/>
        </w:rPr>
        <w:t xml:space="preserve">) Εκπαίδευση ταξινομητών με βάση τα χαρακτηριστικά κάθε ομάδας. </w:t>
      </w:r>
      <w:r w:rsidRPr="00635C8A">
        <w:rPr>
          <w:rFonts w:ascii="Arial" w:eastAsia="Times New Roman" w:hAnsi="Arial" w:cs="Arial"/>
          <w:color w:val="000000"/>
          <w:sz w:val="20"/>
          <w:szCs w:val="20"/>
        </w:rPr>
        <w:t>D</w:t>
      </w:r>
      <w:r w:rsidRPr="00635C8A">
        <w:rPr>
          <w:rFonts w:ascii="Arial" w:eastAsia="Times New Roman" w:hAnsi="Arial" w:cs="Arial"/>
          <w:color w:val="000000"/>
          <w:sz w:val="20"/>
          <w:szCs w:val="20"/>
          <w:lang w:val="el-GR"/>
        </w:rPr>
        <w:t>)  Χρήση ταξινομητών για την κατάταξη νέων προφίλ στην αντίστοιχη ομάδα.</w:t>
      </w:r>
    </w:p>
    <w:p w:rsidR="00635C8A" w:rsidRDefault="00635C8A" w:rsidP="00635C8A">
      <w:pPr>
        <w:spacing w:after="240"/>
        <w:rPr>
          <w:rFonts w:ascii="Arial" w:eastAsia="Times New Roman" w:hAnsi="Arial" w:cs="Arial"/>
          <w:sz w:val="24"/>
          <w:szCs w:val="24"/>
          <w:lang w:val="el-GR"/>
        </w:rPr>
      </w:pPr>
      <w:r w:rsidRPr="00635C8A">
        <w:rPr>
          <w:rFonts w:ascii="Arial" w:eastAsia="Times New Roman" w:hAnsi="Arial" w:cs="Arial"/>
          <w:sz w:val="24"/>
          <w:szCs w:val="24"/>
          <w:lang w:val="el-GR"/>
        </w:rPr>
        <w:br/>
      </w:r>
      <w:r w:rsidRPr="00635C8A">
        <w:rPr>
          <w:rFonts w:ascii="Arial" w:eastAsia="Times New Roman" w:hAnsi="Arial" w:cs="Arial"/>
          <w:sz w:val="24"/>
          <w:szCs w:val="24"/>
          <w:lang w:val="el-GR"/>
        </w:rPr>
        <w:br/>
      </w:r>
    </w:p>
    <w:p w:rsidR="00635C8A" w:rsidRDefault="00635C8A" w:rsidP="00635C8A">
      <w:pPr>
        <w:spacing w:after="240"/>
        <w:rPr>
          <w:rFonts w:ascii="Arial" w:eastAsia="Times New Roman" w:hAnsi="Arial" w:cs="Arial"/>
          <w:sz w:val="24"/>
          <w:szCs w:val="24"/>
          <w:lang w:val="el-GR"/>
        </w:rPr>
      </w:pPr>
    </w:p>
    <w:p w:rsidR="00635C8A" w:rsidRDefault="00635C8A" w:rsidP="00635C8A">
      <w:pPr>
        <w:spacing w:after="240"/>
        <w:rPr>
          <w:rFonts w:ascii="Arial" w:eastAsia="Times New Roman" w:hAnsi="Arial" w:cs="Arial"/>
          <w:sz w:val="24"/>
          <w:szCs w:val="24"/>
          <w:lang w:val="el-GR"/>
        </w:rPr>
      </w:pPr>
    </w:p>
    <w:p w:rsidR="00635C8A" w:rsidRPr="00635C8A" w:rsidRDefault="00635C8A" w:rsidP="00562084">
      <w:pPr>
        <w:spacing w:after="240"/>
        <w:rPr>
          <w:rFonts w:ascii="Arial" w:eastAsia="Times New Roman" w:hAnsi="Arial" w:cs="Arial"/>
          <w:b/>
          <w:bCs/>
          <w:sz w:val="24"/>
          <w:szCs w:val="24"/>
          <w:lang w:val="el-GR"/>
        </w:rPr>
      </w:pPr>
      <w:r w:rsidRPr="00635C8A">
        <w:rPr>
          <w:rFonts w:ascii="Arial" w:eastAsia="Times New Roman" w:hAnsi="Arial" w:cs="Arial"/>
          <w:sz w:val="24"/>
          <w:szCs w:val="24"/>
          <w:lang w:val="el-GR"/>
        </w:rPr>
        <w:br/>
      </w:r>
      <w:r w:rsidRPr="00635C8A">
        <w:rPr>
          <w:rFonts w:ascii="Arial" w:eastAsia="Times New Roman" w:hAnsi="Arial" w:cs="Arial"/>
          <w:sz w:val="24"/>
          <w:szCs w:val="24"/>
          <w:lang w:val="el-GR"/>
        </w:rPr>
        <w:br/>
      </w:r>
      <w:r w:rsidRPr="00635C8A">
        <w:rPr>
          <w:rFonts w:ascii="Arial" w:eastAsia="Times New Roman" w:hAnsi="Arial" w:cs="Arial"/>
          <w:color w:val="666666"/>
          <w:sz w:val="24"/>
          <w:szCs w:val="24"/>
          <w:lang w:val="el-GR"/>
        </w:rPr>
        <w:t>Εργαλείο σύγκρισης μικροβιωμάτων (ΕΕ 2.2)</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Σκοπός του δευτερου εργαλείου είναι η δημιουργία μέτρου ωριμότητας μικροβιακών προφίλ σε σύγκριση με μια ομάδα ελέγχου (βαθμός επικάλυψης). Δεδομένης μιας ομάδας δειγμάτων αναφοράς (π.χ. υγιεις ενήλικες) που έχει χαρακτηριστεί με το εργαλείο 1 </w:t>
      </w:r>
      <w:r w:rsidRPr="00635C8A">
        <w:rPr>
          <w:rFonts w:ascii="Arial" w:eastAsia="Times New Roman" w:hAnsi="Arial" w:cs="Arial"/>
          <w:color w:val="000000"/>
          <w:sz w:val="24"/>
          <w:szCs w:val="24"/>
          <w:lang w:val="el-GR"/>
        </w:rPr>
        <w:t>(ΕΕ 2.1)</w:t>
      </w:r>
      <w:r w:rsidRPr="00635C8A">
        <w:rPr>
          <w:rFonts w:ascii="Arial" w:eastAsia="Times New Roman" w:hAnsi="Arial" w:cs="Arial"/>
          <w:color w:val="000000"/>
          <w:lang w:val="el-GR"/>
        </w:rPr>
        <w:t>, το πρόγραμμα αρχικά θα διακρίνει τον ταξονομικό πυρήνα κάθε ομάδας. Στη συνέχεια για κάθε υπό διερεύνηση προφίλ θα υπολογίζεται ο βαθμός επικάλυψης ή ωρίμανσης για τα βρεφικά προφίλ ως το συσσωρευτικό ποσοστό των μικροβιακών ειδών του προφίλ που αντιστοιχούν στις ταξονομικές ομάδες του πυρήνα κάθε ομάδας. Με την εφαρμογή του εργαλείου αυτού σε χρονικές σειρές μικροβιακών προφίλ, θα δίνει τροχιές σύγκλισης ή απόκλισης προς τα κέντρα του δείγματος αναφοράς.</w:t>
      </w:r>
    </w:p>
    <w:p w:rsidR="00635C8A" w:rsidRPr="00635C8A" w:rsidRDefault="00635C8A" w:rsidP="00635C8A">
      <w:pPr>
        <w:spacing w:after="0"/>
        <w:jc w:val="both"/>
        <w:rPr>
          <w:rFonts w:ascii="Arial" w:eastAsia="Times New Roman" w:hAnsi="Arial" w:cs="Arial"/>
          <w:sz w:val="24"/>
          <w:szCs w:val="24"/>
        </w:rPr>
      </w:pPr>
      <w:r w:rsidRPr="00635C8A">
        <w:rPr>
          <w:rFonts w:ascii="Arial" w:eastAsia="Times New Roman" w:hAnsi="Arial" w:cs="Arial"/>
          <w:noProof/>
          <w:color w:val="000000"/>
        </w:rPr>
        <w:lastRenderedPageBreak/>
        <w:drawing>
          <wp:inline distT="0" distB="0" distL="0" distR="0" wp14:anchorId="369D2E2C" wp14:editId="470118EA">
            <wp:extent cx="5594350" cy="6690917"/>
            <wp:effectExtent l="0" t="0" r="6350" b="0"/>
            <wp:docPr id="2" name="Picture 2" descr="https://lh5.googleusercontent.com/uhyPTwSYjjFmq-FVksFVVhGdRDp5lpiKcF4v1uTo8qu0i_sP8cfan8gsyKQfuQ-iFTApy1aaqjkigCjSOjUG5TztAy1wNNlUxkD3izCLQRmFDthY3XIYfyXtsykacWQr0GJI_t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uhyPTwSYjjFmq-FVksFVVhGdRDp5lpiKcF4v1uTo8qu0i_sP8cfan8gsyKQfuQ-iFTApy1aaqjkigCjSOjUG5TztAy1wNNlUxkD3izCLQRmFDthY3XIYfyXtsykacWQr0GJI_t1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350" cy="6690917"/>
                    </a:xfrm>
                    <a:prstGeom prst="rect">
                      <a:avLst/>
                    </a:prstGeom>
                    <a:noFill/>
                    <a:ln>
                      <a:noFill/>
                    </a:ln>
                  </pic:spPr>
                </pic:pic>
              </a:graphicData>
            </a:graphic>
          </wp:inline>
        </w:drawing>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b/>
          <w:bCs/>
          <w:color w:val="000000"/>
          <w:sz w:val="20"/>
          <w:szCs w:val="20"/>
          <w:lang w:val="el-GR"/>
        </w:rPr>
        <w:t>Γράφημα 2.</w:t>
      </w:r>
      <w:r w:rsidRPr="00635C8A">
        <w:rPr>
          <w:rFonts w:ascii="Arial" w:eastAsia="Times New Roman" w:hAnsi="Arial" w:cs="Arial"/>
          <w:color w:val="000000"/>
          <w:sz w:val="20"/>
          <w:szCs w:val="20"/>
          <w:lang w:val="el-GR"/>
        </w:rPr>
        <w:t xml:space="preserve"> Αναπαράσταση των βημάτων για τη δημιουργία προβλεπτικών μοντέλων σε χρονικές σειρές μικροβιακών προφίλ. Α) Απεικόνιση της σχετικής απόστασης των προφίλ ανά χρονική περίοδο ( </w:t>
      </w:r>
      <w:r w:rsidRPr="00635C8A">
        <w:rPr>
          <w:rFonts w:ascii="Arial" w:eastAsia="Times New Roman" w:hAnsi="Arial" w:cs="Arial"/>
          <w:color w:val="000000"/>
          <w:sz w:val="20"/>
          <w:szCs w:val="20"/>
        </w:rPr>
        <w:t>beta</w:t>
      </w:r>
      <w:r w:rsidRPr="00635C8A">
        <w:rPr>
          <w:rFonts w:ascii="Arial" w:eastAsia="Times New Roman" w:hAnsi="Arial" w:cs="Arial"/>
          <w:color w:val="000000"/>
          <w:sz w:val="20"/>
          <w:szCs w:val="20"/>
          <w:lang w:val="el-GR"/>
        </w:rPr>
        <w:t xml:space="preserve"> </w:t>
      </w:r>
      <w:r w:rsidRPr="00635C8A">
        <w:rPr>
          <w:rFonts w:ascii="Arial" w:eastAsia="Times New Roman" w:hAnsi="Arial" w:cs="Arial"/>
          <w:color w:val="000000"/>
          <w:sz w:val="20"/>
          <w:szCs w:val="20"/>
        </w:rPr>
        <w:t>diversity</w:t>
      </w:r>
      <w:r w:rsidRPr="00635C8A">
        <w:rPr>
          <w:rFonts w:ascii="Arial" w:eastAsia="Times New Roman" w:hAnsi="Arial" w:cs="Arial"/>
          <w:color w:val="000000"/>
          <w:sz w:val="20"/>
          <w:szCs w:val="20"/>
          <w:lang w:val="el-GR"/>
        </w:rPr>
        <w:t xml:space="preserve"> </w:t>
      </w:r>
      <w:proofErr w:type="spellStart"/>
      <w:r w:rsidRPr="00635C8A">
        <w:rPr>
          <w:rFonts w:ascii="Arial" w:eastAsia="Times New Roman" w:hAnsi="Arial" w:cs="Arial"/>
          <w:color w:val="000000"/>
          <w:sz w:val="20"/>
          <w:szCs w:val="20"/>
        </w:rPr>
        <w:t>PCoA</w:t>
      </w:r>
      <w:proofErr w:type="spellEnd"/>
      <w:r w:rsidRPr="00635C8A">
        <w:rPr>
          <w:rFonts w:ascii="Arial" w:eastAsia="Times New Roman" w:hAnsi="Arial" w:cs="Arial"/>
          <w:color w:val="000000"/>
          <w:sz w:val="20"/>
          <w:szCs w:val="20"/>
          <w:lang w:val="el-GR"/>
        </w:rPr>
        <w:t xml:space="preserve"> </w:t>
      </w:r>
      <w:r w:rsidRPr="00635C8A">
        <w:rPr>
          <w:rFonts w:ascii="Arial" w:eastAsia="Times New Roman" w:hAnsi="Arial" w:cs="Arial"/>
          <w:color w:val="000000"/>
          <w:sz w:val="20"/>
          <w:szCs w:val="20"/>
        </w:rPr>
        <w:t>plot</w:t>
      </w:r>
      <w:r w:rsidRPr="00635C8A">
        <w:rPr>
          <w:rFonts w:ascii="Arial" w:eastAsia="Times New Roman" w:hAnsi="Arial" w:cs="Arial"/>
          <w:color w:val="000000"/>
          <w:sz w:val="20"/>
          <w:szCs w:val="20"/>
          <w:lang w:val="el-GR"/>
        </w:rPr>
        <w:t xml:space="preserve">). Τα προφίλ σε κάθε χρονικό σημείο έχουν ομαδοποιηθεί και χαρακτηριστεί με τη χρήση του εργαλείου 1. Τα βέλη αντιστοιχούν στην υποθετική εξέλιξη του μικροβιώματος του βρέφους </w:t>
      </w:r>
      <w:proofErr w:type="spellStart"/>
      <w:r w:rsidRPr="00635C8A">
        <w:rPr>
          <w:rFonts w:ascii="Arial" w:eastAsia="Times New Roman" w:hAnsi="Arial" w:cs="Arial"/>
          <w:color w:val="000000"/>
          <w:sz w:val="20"/>
          <w:szCs w:val="20"/>
        </w:rPr>
        <w:t>Inf</w:t>
      </w:r>
      <w:proofErr w:type="spellEnd"/>
      <w:r w:rsidRPr="00635C8A">
        <w:rPr>
          <w:rFonts w:ascii="Arial" w:eastAsia="Times New Roman" w:hAnsi="Arial" w:cs="Arial"/>
          <w:color w:val="000000"/>
          <w:sz w:val="20"/>
          <w:szCs w:val="20"/>
          <w:lang w:val="el-GR"/>
        </w:rPr>
        <w:t xml:space="preserve">1. Β) Ενδεικτικός πίνακας των μεταβάσεων στο χρόνο των μικροβιωμάτων κάθε βρέφους διαμέσου των διαμορφωμένων υποκατηγοριών. </w:t>
      </w:r>
      <w:r w:rsidRPr="00635C8A">
        <w:rPr>
          <w:rFonts w:ascii="Arial" w:eastAsia="Times New Roman" w:hAnsi="Arial" w:cs="Arial"/>
          <w:color w:val="000000"/>
          <w:sz w:val="20"/>
          <w:szCs w:val="20"/>
        </w:rPr>
        <w:t> </w:t>
      </w:r>
      <w:r w:rsidRPr="00635C8A">
        <w:rPr>
          <w:rFonts w:ascii="Arial" w:eastAsia="Times New Roman" w:hAnsi="Arial" w:cs="Arial"/>
          <w:color w:val="000000"/>
          <w:sz w:val="20"/>
          <w:szCs w:val="20"/>
          <w:lang w:val="el-GR"/>
        </w:rPr>
        <w:t xml:space="preserve">Η αντιστοίχιση από το μήνα 24 στο μήνα 240 αποτελεί πρόβλεψη με βάση τα αποτελέσματα του εργαλείου 2. </w:t>
      </w:r>
      <w:r w:rsidRPr="00635C8A">
        <w:rPr>
          <w:rFonts w:ascii="Arial" w:eastAsia="Times New Roman" w:hAnsi="Arial" w:cs="Arial"/>
          <w:color w:val="000000"/>
          <w:sz w:val="20"/>
          <w:szCs w:val="20"/>
        </w:rPr>
        <w:t>C</w:t>
      </w:r>
      <w:r w:rsidRPr="00635C8A">
        <w:rPr>
          <w:rFonts w:ascii="Arial" w:eastAsia="Times New Roman" w:hAnsi="Arial" w:cs="Arial"/>
          <w:color w:val="000000"/>
          <w:sz w:val="20"/>
          <w:szCs w:val="20"/>
          <w:lang w:val="el-GR"/>
        </w:rPr>
        <w:t xml:space="preserve">) Σχηματική αναπαράσταση των παρατηρούμενων τροχιών των μικροβιωμάτων στο χρόνο. Τα δεδομένα αυτά  θα χρησιμοποιηθούν για την εκπαίδευση μοντέλων </w:t>
      </w:r>
      <w:r w:rsidRPr="00635C8A">
        <w:rPr>
          <w:rFonts w:ascii="Arial" w:eastAsia="Times New Roman" w:hAnsi="Arial" w:cs="Arial"/>
          <w:color w:val="000000"/>
          <w:sz w:val="20"/>
          <w:szCs w:val="20"/>
        </w:rPr>
        <w:t>Markov</w:t>
      </w:r>
      <w:r w:rsidRPr="00635C8A">
        <w:rPr>
          <w:rFonts w:ascii="Arial" w:eastAsia="Times New Roman" w:hAnsi="Arial" w:cs="Arial"/>
          <w:color w:val="000000"/>
          <w:sz w:val="20"/>
          <w:szCs w:val="20"/>
          <w:lang w:val="el-GR"/>
        </w:rPr>
        <w:t xml:space="preserve">. </w:t>
      </w:r>
      <w:r w:rsidRPr="00635C8A">
        <w:rPr>
          <w:rFonts w:ascii="Arial" w:eastAsia="Times New Roman" w:hAnsi="Arial" w:cs="Arial"/>
          <w:color w:val="000000"/>
        </w:rPr>
        <w:t>   </w:t>
      </w:r>
    </w:p>
    <w:p w:rsidR="00635C8A" w:rsidRPr="00635C8A" w:rsidRDefault="00635C8A" w:rsidP="00635C8A">
      <w:pPr>
        <w:spacing w:before="280" w:after="80"/>
        <w:jc w:val="both"/>
        <w:outlineLvl w:val="3"/>
        <w:rPr>
          <w:rFonts w:ascii="Arial" w:eastAsia="Times New Roman" w:hAnsi="Arial" w:cs="Arial"/>
          <w:b/>
          <w:bCs/>
          <w:sz w:val="24"/>
          <w:szCs w:val="24"/>
          <w:lang w:val="el-GR"/>
        </w:rPr>
      </w:pPr>
      <w:r w:rsidRPr="00635C8A">
        <w:rPr>
          <w:rFonts w:ascii="Arial" w:eastAsia="Times New Roman" w:hAnsi="Arial" w:cs="Arial"/>
          <w:color w:val="666666"/>
          <w:sz w:val="24"/>
          <w:szCs w:val="24"/>
          <w:lang w:val="el-GR"/>
        </w:rPr>
        <w:lastRenderedPageBreak/>
        <w:t>Εργαλείο ανάλυσης χρονικών σειρών (ΕΕ 2.3)</w:t>
      </w:r>
    </w:p>
    <w:p w:rsidR="00635C8A" w:rsidRPr="00635C8A" w:rsidRDefault="00635C8A" w:rsidP="00635C8A">
      <w:pPr>
        <w:spacing w:after="0"/>
        <w:rPr>
          <w:rFonts w:ascii="Arial" w:eastAsia="Times New Roman" w:hAnsi="Arial" w:cs="Arial"/>
          <w:sz w:val="24"/>
          <w:szCs w:val="24"/>
          <w:lang w:val="el-GR"/>
        </w:rPr>
      </w:pP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b/>
          <w:bCs/>
          <w:color w:val="000000"/>
          <w:lang w:val="el-GR"/>
        </w:rPr>
        <w:t>Χρήση Μαρκοβιανού μοντέλου</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Ο στόχος του τρίτου εργαλείου είναι η δυνατότητα πρόβλεψης της κατάστασης του μικροβιώματος τη χρονική στιγμή </w:t>
      </w:r>
      <w:proofErr w:type="spellStart"/>
      <w:r w:rsidRPr="00635C8A">
        <w:rPr>
          <w:rFonts w:ascii="Arial" w:eastAsia="Times New Roman" w:hAnsi="Arial" w:cs="Arial"/>
          <w:i/>
          <w:iCs/>
          <w:color w:val="000000"/>
        </w:rPr>
        <w:t>t</w:t>
      </w:r>
      <w:r w:rsidRPr="00635C8A">
        <w:rPr>
          <w:rFonts w:ascii="Arial" w:eastAsia="Times New Roman" w:hAnsi="Arial" w:cs="Arial"/>
          <w:i/>
          <w:iCs/>
          <w:color w:val="000000"/>
          <w:sz w:val="13"/>
          <w:szCs w:val="13"/>
          <w:vertAlign w:val="subscript"/>
        </w:rPr>
        <w:t>n</w:t>
      </w:r>
      <w:proofErr w:type="spellEnd"/>
      <w:r w:rsidRPr="00635C8A">
        <w:rPr>
          <w:rFonts w:ascii="Arial" w:eastAsia="Times New Roman" w:hAnsi="Arial" w:cs="Arial"/>
          <w:color w:val="000000"/>
          <w:lang w:val="el-GR"/>
        </w:rPr>
        <w:t xml:space="preserve"> δεδομένης της κατάστασης του μικροβιώματος την χρονική στιγμή </w:t>
      </w:r>
      <w:r w:rsidRPr="00635C8A">
        <w:rPr>
          <w:rFonts w:ascii="Arial" w:eastAsia="Times New Roman" w:hAnsi="Arial" w:cs="Arial"/>
          <w:i/>
          <w:iCs/>
          <w:color w:val="000000"/>
        </w:rPr>
        <w:t>t</w:t>
      </w:r>
      <w:r w:rsidRPr="00635C8A">
        <w:rPr>
          <w:rFonts w:ascii="Arial" w:eastAsia="Times New Roman" w:hAnsi="Arial" w:cs="Arial"/>
          <w:i/>
          <w:iCs/>
          <w:color w:val="000000"/>
          <w:sz w:val="13"/>
          <w:szCs w:val="13"/>
          <w:vertAlign w:val="subscript"/>
        </w:rPr>
        <w:t>m</w:t>
      </w:r>
      <w:r w:rsidRPr="00635C8A">
        <w:rPr>
          <w:rFonts w:ascii="Arial" w:eastAsia="Times New Roman" w:hAnsi="Arial" w:cs="Arial"/>
          <w:color w:val="000000"/>
          <w:lang w:val="el-GR"/>
        </w:rPr>
        <w:t xml:space="preserve">, όπου </w:t>
      </w:r>
      <w:r w:rsidRPr="00635C8A">
        <w:rPr>
          <w:rFonts w:ascii="Arial" w:eastAsia="Times New Roman" w:hAnsi="Arial" w:cs="Arial"/>
          <w:i/>
          <w:iCs/>
          <w:color w:val="000000"/>
        </w:rPr>
        <w:t>t</w:t>
      </w:r>
      <w:r w:rsidRPr="00635C8A">
        <w:rPr>
          <w:rFonts w:ascii="Arial" w:eastAsia="Times New Roman" w:hAnsi="Arial" w:cs="Arial"/>
          <w:i/>
          <w:iCs/>
          <w:color w:val="000000"/>
          <w:sz w:val="13"/>
          <w:szCs w:val="13"/>
          <w:vertAlign w:val="subscript"/>
        </w:rPr>
        <w:t>m</w:t>
      </w:r>
      <w:r w:rsidRPr="00635C8A">
        <w:rPr>
          <w:rFonts w:ascii="Arial" w:eastAsia="Times New Roman" w:hAnsi="Arial" w:cs="Arial"/>
          <w:color w:val="000000"/>
          <w:lang w:val="el-GR"/>
        </w:rPr>
        <w:t xml:space="preserve"> &lt; </w:t>
      </w:r>
      <w:proofErr w:type="spellStart"/>
      <w:r w:rsidRPr="00635C8A">
        <w:rPr>
          <w:rFonts w:ascii="Arial" w:eastAsia="Times New Roman" w:hAnsi="Arial" w:cs="Arial"/>
          <w:i/>
          <w:iCs/>
          <w:color w:val="000000"/>
        </w:rPr>
        <w:t>t</w:t>
      </w:r>
      <w:r w:rsidRPr="00635C8A">
        <w:rPr>
          <w:rFonts w:ascii="Arial" w:eastAsia="Times New Roman" w:hAnsi="Arial" w:cs="Arial"/>
          <w:i/>
          <w:iCs/>
          <w:color w:val="000000"/>
          <w:sz w:val="13"/>
          <w:szCs w:val="13"/>
          <w:vertAlign w:val="subscript"/>
        </w:rPr>
        <w:t>n</w:t>
      </w:r>
      <w:proofErr w:type="spellEnd"/>
      <w:r w:rsidRPr="00635C8A">
        <w:rPr>
          <w:rFonts w:ascii="Arial" w:eastAsia="Times New Roman" w:hAnsi="Arial" w:cs="Arial"/>
          <w:color w:val="000000"/>
          <w:lang w:val="el-GR"/>
        </w:rPr>
        <w:t xml:space="preserve">. Σε κάθε χρονική στιγμή </w:t>
      </w:r>
      <w:r w:rsidRPr="00635C8A">
        <w:rPr>
          <w:rFonts w:ascii="Arial" w:eastAsia="Times New Roman" w:hAnsi="Arial" w:cs="Arial"/>
          <w:i/>
          <w:iCs/>
          <w:color w:val="000000"/>
        </w:rPr>
        <w:t>t</w:t>
      </w:r>
      <w:r w:rsidRPr="00635C8A">
        <w:rPr>
          <w:rFonts w:ascii="Arial" w:eastAsia="Times New Roman" w:hAnsi="Arial" w:cs="Arial"/>
          <w:i/>
          <w:iCs/>
          <w:color w:val="000000"/>
          <w:sz w:val="13"/>
          <w:szCs w:val="13"/>
          <w:vertAlign w:val="subscript"/>
        </w:rPr>
        <w:t>m</w:t>
      </w:r>
      <w:r w:rsidRPr="00635C8A">
        <w:rPr>
          <w:rFonts w:ascii="Arial" w:eastAsia="Times New Roman" w:hAnsi="Arial" w:cs="Arial"/>
          <w:i/>
          <w:iCs/>
          <w:color w:val="000000"/>
          <w:sz w:val="13"/>
          <w:szCs w:val="13"/>
          <w:vertAlign w:val="subscript"/>
          <w:lang w:val="el-GR"/>
        </w:rPr>
        <w:t xml:space="preserve"> </w:t>
      </w:r>
      <w:r w:rsidRPr="00635C8A">
        <w:rPr>
          <w:rFonts w:ascii="Arial" w:eastAsia="Times New Roman" w:hAnsi="Arial" w:cs="Arial"/>
          <w:i/>
          <w:iCs/>
          <w:color w:val="000000"/>
          <w:sz w:val="13"/>
          <w:szCs w:val="13"/>
          <w:vertAlign w:val="subscript"/>
        </w:rPr>
        <w:t> </w:t>
      </w:r>
      <w:r w:rsidRPr="00635C8A">
        <w:rPr>
          <w:rFonts w:ascii="Arial" w:eastAsia="Times New Roman" w:hAnsi="Arial" w:cs="Arial"/>
          <w:color w:val="000000"/>
          <w:lang w:val="el-GR"/>
        </w:rPr>
        <w:t xml:space="preserve">στην οποία έχει πραγματοποιηθεί δειγματοληψία θα ομαδοποιήσουμε τα δείγματα βασιζόμενοι στο μικροβιωματικό τους προφίλ με το Εργαλείο 1. Για το βέλτιστο πλήθος ομάδων </w:t>
      </w:r>
      <w:r w:rsidRPr="00635C8A">
        <w:rPr>
          <w:rFonts w:ascii="Arial" w:eastAsia="Times New Roman" w:hAnsi="Arial" w:cs="Arial"/>
          <w:i/>
          <w:iCs/>
          <w:color w:val="000000"/>
        </w:rPr>
        <w:t>k</w:t>
      </w:r>
      <w:r w:rsidRPr="00635C8A">
        <w:rPr>
          <w:rFonts w:ascii="Arial" w:eastAsia="Times New Roman" w:hAnsi="Arial" w:cs="Arial"/>
          <w:color w:val="000000"/>
          <w:lang w:val="el-GR"/>
        </w:rPr>
        <w:t xml:space="preserve"> (Εργαλείο 1), κάθε δείγμα </w:t>
      </w:r>
      <w:r w:rsidRPr="00635C8A">
        <w:rPr>
          <w:rFonts w:ascii="Arial" w:eastAsia="Times New Roman" w:hAnsi="Arial" w:cs="Arial"/>
          <w:i/>
          <w:iCs/>
          <w:color w:val="000000"/>
        </w:rPr>
        <w:t>p</w:t>
      </w:r>
      <w:r w:rsidRPr="00635C8A">
        <w:rPr>
          <w:rFonts w:ascii="Arial" w:eastAsia="Times New Roman" w:hAnsi="Arial" w:cs="Arial"/>
          <w:i/>
          <w:iCs/>
          <w:color w:val="000000"/>
          <w:lang w:val="el-GR"/>
        </w:rPr>
        <w:t xml:space="preserve"> </w:t>
      </w:r>
      <w:r w:rsidRPr="00635C8A">
        <w:rPr>
          <w:rFonts w:ascii="Arial" w:eastAsia="Times New Roman" w:hAnsi="Arial" w:cs="Arial"/>
          <w:color w:val="000000"/>
          <w:lang w:val="el-GR"/>
        </w:rPr>
        <w:t xml:space="preserve">ανήκει στην ομάδα </w:t>
      </w:r>
      <w:r w:rsidRPr="00635C8A">
        <w:rPr>
          <w:rFonts w:ascii="Arial" w:eastAsia="Times New Roman" w:hAnsi="Arial" w:cs="Arial"/>
          <w:i/>
          <w:iCs/>
          <w:color w:val="000000"/>
        </w:rPr>
        <w:t>i</w:t>
      </w:r>
      <w:r w:rsidRPr="00635C8A">
        <w:rPr>
          <w:rFonts w:ascii="Arial" w:eastAsia="Times New Roman" w:hAnsi="Arial" w:cs="Arial"/>
          <w:i/>
          <w:iCs/>
          <w:color w:val="000000"/>
          <w:lang w:val="el-GR"/>
        </w:rPr>
        <w:t xml:space="preserve">, 0 &lt; </w:t>
      </w:r>
      <w:r w:rsidRPr="00635C8A">
        <w:rPr>
          <w:rFonts w:ascii="Arial" w:eastAsia="Times New Roman" w:hAnsi="Arial" w:cs="Arial"/>
          <w:i/>
          <w:iCs/>
          <w:color w:val="000000"/>
        </w:rPr>
        <w:t>i</w:t>
      </w:r>
      <w:r w:rsidRPr="00635C8A">
        <w:rPr>
          <w:rFonts w:ascii="Arial" w:eastAsia="Times New Roman" w:hAnsi="Arial" w:cs="Arial"/>
          <w:i/>
          <w:iCs/>
          <w:color w:val="000000"/>
          <w:lang w:val="el-GR"/>
        </w:rPr>
        <w:t xml:space="preserve"> &lt; </w:t>
      </w:r>
      <w:r w:rsidRPr="00635C8A">
        <w:rPr>
          <w:rFonts w:ascii="Arial" w:eastAsia="Times New Roman" w:hAnsi="Arial" w:cs="Arial"/>
          <w:i/>
          <w:iCs/>
          <w:color w:val="000000"/>
        </w:rPr>
        <w:t>k</w:t>
      </w:r>
      <w:r w:rsidRPr="00635C8A">
        <w:rPr>
          <w:rFonts w:ascii="Arial" w:eastAsia="Times New Roman" w:hAnsi="Arial" w:cs="Arial"/>
          <w:i/>
          <w:iCs/>
          <w:color w:val="000000"/>
          <w:lang w:val="el-GR"/>
        </w:rPr>
        <w:t xml:space="preserve">. </w:t>
      </w:r>
      <w:r w:rsidRPr="00635C8A">
        <w:rPr>
          <w:rFonts w:ascii="Arial" w:eastAsia="Times New Roman" w:hAnsi="Arial" w:cs="Arial"/>
          <w:color w:val="000000"/>
          <w:lang w:val="el-GR"/>
        </w:rPr>
        <w:t xml:space="preserve">Επομένως, λαμβάνοντας υπόψη το σύνολο των δειγματοληψιών για κάθε άτομο, το άτομο χαρακτηρίζεται από μια ακολουθία ομαδοποιήσεων </w:t>
      </w:r>
      <w:r w:rsidRPr="00635C8A">
        <w:rPr>
          <w:rFonts w:ascii="Arial" w:eastAsia="Times New Roman" w:hAnsi="Arial" w:cs="Arial"/>
          <w:color w:val="000000"/>
        </w:rPr>
        <w:t>S</w:t>
      </w:r>
      <w:r w:rsidRPr="00635C8A">
        <w:rPr>
          <w:rFonts w:ascii="Arial" w:eastAsia="Times New Roman" w:hAnsi="Arial" w:cs="Arial"/>
          <w:color w:val="000000"/>
          <w:lang w:val="el-GR"/>
        </w:rPr>
        <w:t xml:space="preserve"> = (</w:t>
      </w:r>
      <w:r w:rsidRPr="00635C8A">
        <w:rPr>
          <w:rFonts w:ascii="Arial" w:eastAsia="Times New Roman" w:hAnsi="Arial" w:cs="Arial"/>
          <w:color w:val="000000"/>
        </w:rPr>
        <w:t>S</w:t>
      </w:r>
      <w:r w:rsidRPr="00635C8A">
        <w:rPr>
          <w:rFonts w:ascii="Arial" w:eastAsia="Times New Roman" w:hAnsi="Arial" w:cs="Arial"/>
          <w:color w:val="000000"/>
          <w:sz w:val="13"/>
          <w:szCs w:val="13"/>
          <w:vertAlign w:val="subscript"/>
        </w:rPr>
        <w:t>i</w:t>
      </w:r>
      <w:r w:rsidRPr="00635C8A">
        <w:rPr>
          <w:rFonts w:ascii="Arial" w:eastAsia="Times New Roman" w:hAnsi="Arial" w:cs="Arial"/>
          <w:color w:val="000000"/>
          <w:sz w:val="13"/>
          <w:szCs w:val="13"/>
          <w:vertAlign w:val="subscript"/>
          <w:lang w:val="el-GR"/>
        </w:rPr>
        <w:t>,</w:t>
      </w:r>
      <w:r w:rsidRPr="00635C8A">
        <w:rPr>
          <w:rFonts w:ascii="Arial" w:eastAsia="Times New Roman" w:hAnsi="Arial" w:cs="Arial"/>
          <w:color w:val="000000"/>
          <w:sz w:val="13"/>
          <w:szCs w:val="13"/>
          <w:vertAlign w:val="subscript"/>
        </w:rPr>
        <w:t>t</w:t>
      </w:r>
      <w:r w:rsidRPr="00635C8A">
        <w:rPr>
          <w:rFonts w:ascii="Arial" w:eastAsia="Times New Roman" w:hAnsi="Arial" w:cs="Arial"/>
          <w:color w:val="000000"/>
          <w:sz w:val="13"/>
          <w:szCs w:val="13"/>
          <w:vertAlign w:val="subscript"/>
          <w:lang w:val="el-GR"/>
        </w:rPr>
        <w:t>1</w:t>
      </w:r>
      <w:r w:rsidRPr="00635C8A">
        <w:rPr>
          <w:rFonts w:ascii="Arial" w:eastAsia="Times New Roman" w:hAnsi="Arial" w:cs="Arial"/>
          <w:color w:val="000000"/>
          <w:lang w:val="el-GR"/>
        </w:rPr>
        <w:t xml:space="preserve">, </w:t>
      </w:r>
      <w:r w:rsidRPr="00635C8A">
        <w:rPr>
          <w:rFonts w:ascii="Arial" w:eastAsia="Times New Roman" w:hAnsi="Arial" w:cs="Arial"/>
          <w:color w:val="000000"/>
        </w:rPr>
        <w:t>S</w:t>
      </w:r>
      <w:r w:rsidRPr="00635C8A">
        <w:rPr>
          <w:rFonts w:ascii="Arial" w:eastAsia="Times New Roman" w:hAnsi="Arial" w:cs="Arial"/>
          <w:color w:val="000000"/>
          <w:sz w:val="13"/>
          <w:szCs w:val="13"/>
          <w:vertAlign w:val="subscript"/>
        </w:rPr>
        <w:t>i</w:t>
      </w:r>
      <w:r w:rsidRPr="00635C8A">
        <w:rPr>
          <w:rFonts w:ascii="Arial" w:eastAsia="Times New Roman" w:hAnsi="Arial" w:cs="Arial"/>
          <w:color w:val="000000"/>
          <w:sz w:val="13"/>
          <w:szCs w:val="13"/>
          <w:vertAlign w:val="subscript"/>
          <w:lang w:val="el-GR"/>
        </w:rPr>
        <w:t>,</w:t>
      </w:r>
      <w:r w:rsidRPr="00635C8A">
        <w:rPr>
          <w:rFonts w:ascii="Arial" w:eastAsia="Times New Roman" w:hAnsi="Arial" w:cs="Arial"/>
          <w:color w:val="000000"/>
          <w:sz w:val="13"/>
          <w:szCs w:val="13"/>
          <w:vertAlign w:val="subscript"/>
        </w:rPr>
        <w:t>t</w:t>
      </w:r>
      <w:r w:rsidRPr="00635C8A">
        <w:rPr>
          <w:rFonts w:ascii="Arial" w:eastAsia="Times New Roman" w:hAnsi="Arial" w:cs="Arial"/>
          <w:color w:val="000000"/>
          <w:sz w:val="13"/>
          <w:szCs w:val="13"/>
          <w:vertAlign w:val="subscript"/>
          <w:lang w:val="el-GR"/>
        </w:rPr>
        <w:t>2</w:t>
      </w:r>
      <w:r w:rsidRPr="00635C8A">
        <w:rPr>
          <w:rFonts w:ascii="Arial" w:eastAsia="Times New Roman" w:hAnsi="Arial" w:cs="Arial"/>
          <w:color w:val="000000"/>
          <w:lang w:val="el-GR"/>
        </w:rPr>
        <w:t xml:space="preserve">, …, </w:t>
      </w:r>
      <w:r w:rsidRPr="00635C8A">
        <w:rPr>
          <w:rFonts w:ascii="Arial" w:eastAsia="Times New Roman" w:hAnsi="Arial" w:cs="Arial"/>
          <w:color w:val="000000"/>
        </w:rPr>
        <w:t>S</w:t>
      </w:r>
      <w:r w:rsidRPr="00635C8A">
        <w:rPr>
          <w:rFonts w:ascii="Arial" w:eastAsia="Times New Roman" w:hAnsi="Arial" w:cs="Arial"/>
          <w:color w:val="000000"/>
          <w:sz w:val="13"/>
          <w:szCs w:val="13"/>
          <w:vertAlign w:val="subscript"/>
        </w:rPr>
        <w:t>i</w:t>
      </w:r>
      <w:r w:rsidRPr="00635C8A">
        <w:rPr>
          <w:rFonts w:ascii="Arial" w:eastAsia="Times New Roman" w:hAnsi="Arial" w:cs="Arial"/>
          <w:color w:val="000000"/>
          <w:sz w:val="13"/>
          <w:szCs w:val="13"/>
          <w:vertAlign w:val="subscript"/>
          <w:lang w:val="el-GR"/>
        </w:rPr>
        <w:t>,</w:t>
      </w:r>
      <w:proofErr w:type="spellStart"/>
      <w:r w:rsidRPr="00635C8A">
        <w:rPr>
          <w:rFonts w:ascii="Arial" w:eastAsia="Times New Roman" w:hAnsi="Arial" w:cs="Arial"/>
          <w:color w:val="000000"/>
          <w:sz w:val="13"/>
          <w:szCs w:val="13"/>
          <w:vertAlign w:val="subscript"/>
        </w:rPr>
        <w:t>tn</w:t>
      </w:r>
      <w:proofErr w:type="spellEnd"/>
      <w:r w:rsidRPr="00635C8A">
        <w:rPr>
          <w:rFonts w:ascii="Arial" w:eastAsia="Times New Roman" w:hAnsi="Arial" w:cs="Arial"/>
          <w:color w:val="000000"/>
          <w:lang w:val="el-GR"/>
        </w:rPr>
        <w:t xml:space="preserve">), όπου </w:t>
      </w:r>
      <w:r w:rsidRPr="00635C8A">
        <w:rPr>
          <w:rFonts w:ascii="Arial" w:eastAsia="Times New Roman" w:hAnsi="Arial" w:cs="Arial"/>
          <w:color w:val="000000"/>
        </w:rPr>
        <w:t>S</w:t>
      </w:r>
      <w:r w:rsidRPr="00635C8A">
        <w:rPr>
          <w:rFonts w:ascii="Arial" w:eastAsia="Times New Roman" w:hAnsi="Arial" w:cs="Arial"/>
          <w:color w:val="000000"/>
          <w:sz w:val="13"/>
          <w:szCs w:val="13"/>
          <w:vertAlign w:val="subscript"/>
        </w:rPr>
        <w:t>i</w:t>
      </w:r>
      <w:r w:rsidRPr="00635C8A">
        <w:rPr>
          <w:rFonts w:ascii="Arial" w:eastAsia="Times New Roman" w:hAnsi="Arial" w:cs="Arial"/>
          <w:color w:val="000000"/>
          <w:sz w:val="13"/>
          <w:szCs w:val="13"/>
          <w:vertAlign w:val="subscript"/>
          <w:lang w:val="el-GR"/>
        </w:rPr>
        <w:t>,</w:t>
      </w:r>
      <w:r w:rsidRPr="00635C8A">
        <w:rPr>
          <w:rFonts w:ascii="Arial" w:eastAsia="Times New Roman" w:hAnsi="Arial" w:cs="Arial"/>
          <w:color w:val="000000"/>
          <w:sz w:val="13"/>
          <w:szCs w:val="13"/>
          <w:vertAlign w:val="subscript"/>
        </w:rPr>
        <w:t>t</w:t>
      </w:r>
      <w:r w:rsidRPr="00635C8A">
        <w:rPr>
          <w:rFonts w:ascii="Arial" w:eastAsia="Times New Roman" w:hAnsi="Arial" w:cs="Arial"/>
          <w:color w:val="000000"/>
          <w:sz w:val="13"/>
          <w:szCs w:val="13"/>
          <w:vertAlign w:val="subscript"/>
          <w:lang w:val="el-GR"/>
        </w:rPr>
        <w:t xml:space="preserve">1 </w:t>
      </w:r>
      <w:r w:rsidRPr="00635C8A">
        <w:rPr>
          <w:rFonts w:ascii="Arial" w:eastAsia="Times New Roman" w:hAnsi="Arial" w:cs="Arial"/>
          <w:color w:val="000000"/>
          <w:lang w:val="el-GR"/>
        </w:rPr>
        <w:t xml:space="preserve">παριστάνει την ομάδα </w:t>
      </w:r>
      <w:r w:rsidRPr="00635C8A">
        <w:rPr>
          <w:rFonts w:ascii="Arial" w:eastAsia="Times New Roman" w:hAnsi="Arial" w:cs="Arial"/>
          <w:i/>
          <w:iCs/>
          <w:color w:val="000000"/>
        </w:rPr>
        <w:t>i</w:t>
      </w:r>
      <w:r w:rsidRPr="00635C8A">
        <w:rPr>
          <w:rFonts w:ascii="Arial" w:eastAsia="Times New Roman" w:hAnsi="Arial" w:cs="Arial"/>
          <w:i/>
          <w:iCs/>
          <w:color w:val="000000"/>
          <w:lang w:val="el-GR"/>
        </w:rPr>
        <w:t xml:space="preserve"> </w:t>
      </w:r>
      <w:r w:rsidRPr="00635C8A">
        <w:rPr>
          <w:rFonts w:ascii="Arial" w:eastAsia="Times New Roman" w:hAnsi="Arial" w:cs="Arial"/>
          <w:color w:val="000000"/>
          <w:lang w:val="el-GR"/>
        </w:rPr>
        <w:t xml:space="preserve">την χρονική στιγμή </w:t>
      </w:r>
      <w:r w:rsidRPr="00635C8A">
        <w:rPr>
          <w:rFonts w:ascii="Arial" w:eastAsia="Times New Roman" w:hAnsi="Arial" w:cs="Arial"/>
          <w:color w:val="000000"/>
        </w:rPr>
        <w:t>t</w:t>
      </w:r>
      <w:r w:rsidRPr="00635C8A">
        <w:rPr>
          <w:rFonts w:ascii="Arial" w:eastAsia="Times New Roman" w:hAnsi="Arial" w:cs="Arial"/>
          <w:color w:val="000000"/>
          <w:sz w:val="13"/>
          <w:szCs w:val="13"/>
          <w:vertAlign w:val="subscript"/>
          <w:lang w:val="el-GR"/>
        </w:rPr>
        <w:t xml:space="preserve">1 </w:t>
      </w:r>
      <w:r w:rsidRPr="00635C8A">
        <w:rPr>
          <w:rFonts w:ascii="Arial" w:eastAsia="Times New Roman" w:hAnsi="Arial" w:cs="Arial"/>
          <w:color w:val="000000"/>
          <w:lang w:val="el-GR"/>
        </w:rPr>
        <w:t>(Γράφημα 2Β). Η χρονική αυτή ακολουθία ομαδοποιήσεων θα χρησιμοποιηθεί ώστε να κατασκευαστεί ένα Μαρκοβιανό μοντέλο το οποίο προβλέπει την ομάδα του ατόμου σε κάποια χρονική στιγμή με βάση την κατάσταση του κάποια προηγούμενη χρονική στιγμή (Γράφημα 2</w:t>
      </w:r>
      <w:r w:rsidRPr="00635C8A">
        <w:rPr>
          <w:rFonts w:ascii="Arial" w:eastAsia="Times New Roman" w:hAnsi="Arial" w:cs="Arial"/>
          <w:color w:val="000000"/>
        </w:rPr>
        <w:t>C</w:t>
      </w:r>
      <w:r w:rsidRPr="00635C8A">
        <w:rPr>
          <w:rFonts w:ascii="Arial" w:eastAsia="Times New Roman" w:hAnsi="Arial" w:cs="Arial"/>
          <w:color w:val="000000"/>
          <w:lang w:val="el-GR"/>
        </w:rPr>
        <w:t xml:space="preserve">). Επειδή συχνά τα βιολογικά δεδομένα αποκλίνουν από την Μαρκοβιανή υπόθεση (με δεδομένη μια χρονική στιγμή κάθε πρότερη κατάσταση δεν δίνει επιπλέον πληροφορία), για κάθε χρονική στιγμή </w:t>
      </w:r>
      <w:proofErr w:type="spellStart"/>
      <w:r w:rsidRPr="00635C8A">
        <w:rPr>
          <w:rFonts w:ascii="Arial" w:eastAsia="Times New Roman" w:hAnsi="Arial" w:cs="Arial"/>
          <w:i/>
          <w:iCs/>
          <w:color w:val="000000"/>
        </w:rPr>
        <w:t>t</w:t>
      </w:r>
      <w:r w:rsidRPr="00635C8A">
        <w:rPr>
          <w:rFonts w:ascii="Arial" w:eastAsia="Times New Roman" w:hAnsi="Arial" w:cs="Arial"/>
          <w:i/>
          <w:iCs/>
          <w:color w:val="000000"/>
          <w:sz w:val="13"/>
          <w:szCs w:val="13"/>
          <w:vertAlign w:val="subscript"/>
        </w:rPr>
        <w:t>n</w:t>
      </w:r>
      <w:proofErr w:type="spellEnd"/>
      <w:r w:rsidRPr="00635C8A">
        <w:rPr>
          <w:rFonts w:ascii="Arial" w:eastAsia="Times New Roman" w:hAnsi="Arial" w:cs="Arial"/>
          <w:i/>
          <w:iCs/>
          <w:color w:val="000000"/>
          <w:sz w:val="13"/>
          <w:szCs w:val="13"/>
          <w:vertAlign w:val="subscript"/>
          <w:lang w:val="el-GR"/>
        </w:rPr>
        <w:t xml:space="preserve"> </w:t>
      </w:r>
      <w:r w:rsidRPr="00635C8A">
        <w:rPr>
          <w:rFonts w:ascii="Arial" w:eastAsia="Times New Roman" w:hAnsi="Arial" w:cs="Arial"/>
          <w:color w:val="000000"/>
          <w:lang w:val="el-GR"/>
        </w:rPr>
        <w:t xml:space="preserve">θα ελεγχθούν όλες οι προηγούμενες χρονικές στιγμές ώστε να κατανοήσουμε την προβλεπτική αξία κάθε χρονικής στιγμής. Σε περίπτωση που μεμονωμένες χρονικές στιγμές έχουν μειωμένη προβλεπτική ικανότητα, θα εξετάσουμε πολλαπλές χρονικές στιγμές (ζεύγος ή τριπλέτες). </w:t>
      </w:r>
    </w:p>
    <w:p w:rsidR="00635C8A" w:rsidRPr="00635C8A" w:rsidRDefault="00635C8A" w:rsidP="00635C8A">
      <w:pPr>
        <w:spacing w:after="0"/>
        <w:rPr>
          <w:rFonts w:ascii="Arial" w:eastAsia="Times New Roman" w:hAnsi="Arial" w:cs="Arial"/>
          <w:sz w:val="24"/>
          <w:szCs w:val="24"/>
          <w:lang w:val="el-GR"/>
        </w:rPr>
      </w:pP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b/>
          <w:bCs/>
          <w:color w:val="000000"/>
          <w:lang w:val="el-GR"/>
        </w:rPr>
        <w:t>Χρήση μεθόδων μηχανικής μάθησης στην ανάλυση χρονικών δεδομένων (</w:t>
      </w:r>
      <w:r w:rsidRPr="00635C8A">
        <w:rPr>
          <w:rFonts w:ascii="Arial" w:eastAsia="Times New Roman" w:hAnsi="Arial" w:cs="Arial"/>
          <w:b/>
          <w:bCs/>
          <w:color w:val="000000"/>
        </w:rPr>
        <w:t>temporal</w:t>
      </w:r>
      <w:r w:rsidRPr="00635C8A">
        <w:rPr>
          <w:rFonts w:ascii="Arial" w:eastAsia="Times New Roman" w:hAnsi="Arial" w:cs="Arial"/>
          <w:b/>
          <w:bCs/>
          <w:color w:val="000000"/>
          <w:lang w:val="el-GR"/>
        </w:rPr>
        <w:t xml:space="preserve"> </w:t>
      </w:r>
      <w:r w:rsidRPr="00635C8A">
        <w:rPr>
          <w:rFonts w:ascii="Arial" w:eastAsia="Times New Roman" w:hAnsi="Arial" w:cs="Arial"/>
          <w:b/>
          <w:bCs/>
          <w:color w:val="000000"/>
        </w:rPr>
        <w:t>data</w:t>
      </w:r>
      <w:r w:rsidRPr="00635C8A">
        <w:rPr>
          <w:rFonts w:ascii="Arial" w:eastAsia="Times New Roman" w:hAnsi="Arial" w:cs="Arial"/>
          <w:b/>
          <w:bCs/>
          <w:color w:val="000000"/>
          <w:lang w:val="el-GR"/>
        </w:rPr>
        <w:t>)</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Τα δεδομένα που θα αναλυθούν στην πρόταση συλλέγονται σε διάφορες χρονικές στιγμές, όχι όμως κατ’ ανάγκη σε ίσα χρονικά διαστήματα. Αυτό, ενδεχομένως, καταστήσει δύσκολη την Μαρκοβιανή ανάλυση των δεδομένων. Σε αυτήν την περίπτωση, </w:t>
      </w:r>
      <w:r w:rsidRPr="00635C8A">
        <w:rPr>
          <w:rFonts w:ascii="Arial" w:eastAsia="Times New Roman" w:hAnsi="Arial" w:cs="Arial"/>
          <w:color w:val="000000"/>
        </w:rPr>
        <w:t> </w:t>
      </w:r>
      <w:r w:rsidRPr="00635C8A">
        <w:rPr>
          <w:rFonts w:ascii="Arial" w:eastAsia="Times New Roman" w:hAnsi="Arial" w:cs="Arial"/>
          <w:color w:val="000000"/>
          <w:lang w:val="el-GR"/>
        </w:rPr>
        <w:t>θα χρησιμοποιήσουμε μεθόδους μηχανικής μάθησης (</w:t>
      </w:r>
      <w:r w:rsidRPr="00635C8A">
        <w:rPr>
          <w:rFonts w:ascii="Arial" w:eastAsia="Times New Roman" w:hAnsi="Arial" w:cs="Arial"/>
          <w:color w:val="000000"/>
        </w:rPr>
        <w:t>Random</w:t>
      </w:r>
      <w:r w:rsidRPr="00635C8A">
        <w:rPr>
          <w:rFonts w:ascii="Arial" w:eastAsia="Times New Roman" w:hAnsi="Arial" w:cs="Arial"/>
          <w:color w:val="000000"/>
          <w:lang w:val="el-GR"/>
        </w:rPr>
        <w:t xml:space="preserve"> </w:t>
      </w:r>
      <w:r w:rsidRPr="00635C8A">
        <w:rPr>
          <w:rFonts w:ascii="Arial" w:eastAsia="Times New Roman" w:hAnsi="Arial" w:cs="Arial"/>
          <w:color w:val="000000"/>
        </w:rPr>
        <w:t>Forests</w:t>
      </w:r>
      <w:r w:rsidRPr="00635C8A">
        <w:rPr>
          <w:rFonts w:ascii="Arial" w:eastAsia="Times New Roman" w:hAnsi="Arial" w:cs="Arial"/>
          <w:color w:val="000000"/>
          <w:lang w:val="el-GR"/>
        </w:rPr>
        <w:t>,</w:t>
      </w:r>
      <w:r w:rsidRPr="00635C8A">
        <w:rPr>
          <w:rFonts w:ascii="Arial" w:eastAsia="Times New Roman" w:hAnsi="Arial" w:cs="Arial"/>
          <w:color w:val="000000"/>
        </w:rPr>
        <w:t>Support</w:t>
      </w:r>
      <w:r w:rsidRPr="00635C8A">
        <w:rPr>
          <w:rFonts w:ascii="Arial" w:eastAsia="Times New Roman" w:hAnsi="Arial" w:cs="Arial"/>
          <w:color w:val="000000"/>
          <w:lang w:val="el-GR"/>
        </w:rPr>
        <w:t xml:space="preserve"> </w:t>
      </w:r>
      <w:r w:rsidRPr="00635C8A">
        <w:rPr>
          <w:rFonts w:ascii="Arial" w:eastAsia="Times New Roman" w:hAnsi="Arial" w:cs="Arial"/>
          <w:color w:val="000000"/>
        </w:rPr>
        <w:t>Vector</w:t>
      </w:r>
      <w:r w:rsidRPr="00635C8A">
        <w:rPr>
          <w:rFonts w:ascii="Arial" w:eastAsia="Times New Roman" w:hAnsi="Arial" w:cs="Arial"/>
          <w:color w:val="000000"/>
          <w:lang w:val="el-GR"/>
        </w:rPr>
        <w:t xml:space="preserve"> </w:t>
      </w:r>
      <w:r w:rsidRPr="00635C8A">
        <w:rPr>
          <w:rFonts w:ascii="Arial" w:eastAsia="Times New Roman" w:hAnsi="Arial" w:cs="Arial"/>
          <w:color w:val="000000"/>
        </w:rPr>
        <w:t>Machines</w:t>
      </w:r>
      <w:r w:rsidRPr="00635C8A">
        <w:rPr>
          <w:rFonts w:ascii="Arial" w:eastAsia="Times New Roman" w:hAnsi="Arial" w:cs="Arial"/>
          <w:color w:val="000000"/>
          <w:lang w:val="el-GR"/>
        </w:rPr>
        <w:t xml:space="preserve"> και </w:t>
      </w:r>
      <w:r w:rsidRPr="00635C8A">
        <w:rPr>
          <w:rFonts w:ascii="Arial" w:eastAsia="Times New Roman" w:hAnsi="Arial" w:cs="Arial"/>
          <w:color w:val="000000"/>
        </w:rPr>
        <w:t>Neural</w:t>
      </w:r>
      <w:r w:rsidRPr="00635C8A">
        <w:rPr>
          <w:rFonts w:ascii="Arial" w:eastAsia="Times New Roman" w:hAnsi="Arial" w:cs="Arial"/>
          <w:color w:val="000000"/>
          <w:lang w:val="el-GR"/>
        </w:rPr>
        <w:t xml:space="preserve"> </w:t>
      </w:r>
      <w:r w:rsidRPr="00635C8A">
        <w:rPr>
          <w:rFonts w:ascii="Arial" w:eastAsia="Times New Roman" w:hAnsi="Arial" w:cs="Arial"/>
          <w:color w:val="000000"/>
        </w:rPr>
        <w:t>Networks</w:t>
      </w:r>
      <w:r w:rsidRPr="00635C8A">
        <w:rPr>
          <w:rFonts w:ascii="Arial" w:eastAsia="Times New Roman" w:hAnsi="Arial" w:cs="Arial"/>
          <w:color w:val="000000"/>
          <w:lang w:val="el-GR"/>
        </w:rPr>
        <w:t xml:space="preserve">) ώστε να προβλέψουμε την ομαδοποίηση του μικροβιώματος στην ενήλικη φάση από προγενέστερες βρεφικές μικροβιωματικές καταστάσεις. Μέθοδοι μηχανικής μάθησης για ανάλυση χρονοσειρών υπάρχουν διαθέσιμες (για παράδειγμα </w:t>
      </w:r>
      <w:proofErr w:type="spellStart"/>
      <w:r w:rsidRPr="00635C8A">
        <w:rPr>
          <w:rFonts w:ascii="Arial" w:eastAsia="Times New Roman" w:hAnsi="Arial" w:cs="Arial"/>
          <w:color w:val="000000"/>
        </w:rPr>
        <w:t>Sapankevych</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and</w:t>
      </w:r>
      <w:r w:rsidRPr="00635C8A">
        <w:rPr>
          <w:rFonts w:ascii="Arial" w:eastAsia="Times New Roman" w:hAnsi="Arial" w:cs="Arial"/>
          <w:color w:val="000000"/>
          <w:lang w:val="el-GR"/>
        </w:rPr>
        <w:t xml:space="preserve"> </w:t>
      </w:r>
      <w:proofErr w:type="spellStart"/>
      <w:r w:rsidRPr="00635C8A">
        <w:rPr>
          <w:rFonts w:ascii="Arial" w:eastAsia="Times New Roman" w:hAnsi="Arial" w:cs="Arial"/>
          <w:color w:val="000000"/>
        </w:rPr>
        <w:t>Sankar</w:t>
      </w:r>
      <w:proofErr w:type="spellEnd"/>
      <w:r w:rsidRPr="00635C8A">
        <w:rPr>
          <w:rFonts w:ascii="Arial" w:eastAsia="Times New Roman" w:hAnsi="Arial" w:cs="Arial"/>
          <w:color w:val="000000"/>
          <w:lang w:val="el-GR"/>
        </w:rPr>
        <w:t xml:space="preserve"> 2009), όμως οι χρονοσειρές προϋποθέτουν δειγματοληψία σε κανονικά χρονικά διαστήματα, γεγονός που δεν ισχύει απαραίτητα σε μελέτες ανθρώπινου μικροβιώματος. </w:t>
      </w:r>
      <w:r w:rsidR="00562084">
        <w:rPr>
          <w:rFonts w:ascii="Arial" w:eastAsia="Times New Roman" w:hAnsi="Arial" w:cs="Arial"/>
          <w:color w:val="000000"/>
          <w:lang w:val="el-GR"/>
        </w:rPr>
        <w:t>Θ</w:t>
      </w:r>
      <w:bookmarkStart w:id="0" w:name="_GoBack"/>
      <w:bookmarkEnd w:id="0"/>
      <w:r w:rsidRPr="00635C8A">
        <w:rPr>
          <w:rFonts w:ascii="Arial" w:eastAsia="Times New Roman" w:hAnsi="Arial" w:cs="Arial"/>
          <w:color w:val="000000"/>
          <w:lang w:val="el-GR"/>
        </w:rPr>
        <w:t xml:space="preserve">α εξετάσουμε αν το πληθος όλων των χρονικών δειγμάτων απαιτούνται ή αν ένα υποσύνολο αυτών (σε δεδομένες χρονικές στιγμές) μπορεί αξιόπιστα να προβλέψει το “ενήλικο μικροβίωμα”. Θα χρησιμοποιήσουμε κυρίως </w:t>
      </w:r>
      <w:r w:rsidRPr="00635C8A">
        <w:rPr>
          <w:rFonts w:ascii="Arial" w:eastAsia="Times New Roman" w:hAnsi="Arial" w:cs="Arial"/>
          <w:color w:val="000000"/>
        </w:rPr>
        <w:t>Support</w:t>
      </w:r>
      <w:r w:rsidRPr="00635C8A">
        <w:rPr>
          <w:rFonts w:ascii="Arial" w:eastAsia="Times New Roman" w:hAnsi="Arial" w:cs="Arial"/>
          <w:color w:val="000000"/>
          <w:lang w:val="el-GR"/>
        </w:rPr>
        <w:t xml:space="preserve"> </w:t>
      </w:r>
      <w:r w:rsidRPr="00635C8A">
        <w:rPr>
          <w:rFonts w:ascii="Arial" w:eastAsia="Times New Roman" w:hAnsi="Arial" w:cs="Arial"/>
          <w:color w:val="000000"/>
        </w:rPr>
        <w:t>Vector</w:t>
      </w:r>
      <w:r w:rsidRPr="00635C8A">
        <w:rPr>
          <w:rFonts w:ascii="Arial" w:eastAsia="Times New Roman" w:hAnsi="Arial" w:cs="Arial"/>
          <w:color w:val="000000"/>
          <w:lang w:val="el-GR"/>
        </w:rPr>
        <w:t xml:space="preserve"> </w:t>
      </w:r>
      <w:r w:rsidRPr="00635C8A">
        <w:rPr>
          <w:rFonts w:ascii="Arial" w:eastAsia="Times New Roman" w:hAnsi="Arial" w:cs="Arial"/>
          <w:color w:val="000000"/>
        </w:rPr>
        <w:t>Machines</w:t>
      </w:r>
      <w:r w:rsidRPr="00635C8A">
        <w:rPr>
          <w:rFonts w:ascii="Arial" w:eastAsia="Times New Roman" w:hAnsi="Arial" w:cs="Arial"/>
          <w:color w:val="000000"/>
          <w:lang w:val="el-GR"/>
        </w:rPr>
        <w:t xml:space="preserve"> (</w:t>
      </w:r>
      <w:r w:rsidRPr="00635C8A">
        <w:rPr>
          <w:rFonts w:ascii="Arial" w:eastAsia="Times New Roman" w:hAnsi="Arial" w:cs="Arial"/>
          <w:color w:val="000000"/>
        </w:rPr>
        <w:t>SVMs</w:t>
      </w:r>
      <w:r w:rsidRPr="00635C8A">
        <w:rPr>
          <w:rFonts w:ascii="Arial" w:eastAsia="Times New Roman" w:hAnsi="Arial" w:cs="Arial"/>
          <w:color w:val="000000"/>
          <w:lang w:val="el-GR"/>
        </w:rPr>
        <w:t xml:space="preserve">; </w:t>
      </w:r>
      <w:proofErr w:type="spellStart"/>
      <w:r w:rsidRPr="00635C8A">
        <w:rPr>
          <w:rFonts w:ascii="Arial" w:eastAsia="Times New Roman" w:hAnsi="Arial" w:cs="Arial"/>
          <w:color w:val="000000"/>
        </w:rPr>
        <w:t>Vapnik</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1995) εξαιτίας της πολύ υψηλής απόδοσης ως μέθοδος ταξινόμησης. Σαν μεταβλητές θα χρησιμοποιήσουμε την ομαδοποίηση του μικροβιώματος (Εργαλείο 1) σε όλες τις περιόδους της βρεφικής ηλικίας. Ως κατηγορία δεδομένων θα χρησιμοποιήσουμε την ομαδοποίηση του μικροβιώματος στην ενήλικη φάση. Το σύνολο δεδομένων εκπαίδευσης (</w:t>
      </w:r>
      <w:r w:rsidRPr="00635C8A">
        <w:rPr>
          <w:rFonts w:ascii="Arial" w:eastAsia="Times New Roman" w:hAnsi="Arial" w:cs="Arial"/>
          <w:color w:val="000000"/>
        </w:rPr>
        <w:t>training</w:t>
      </w:r>
      <w:r w:rsidRPr="00635C8A">
        <w:rPr>
          <w:rFonts w:ascii="Arial" w:eastAsia="Times New Roman" w:hAnsi="Arial" w:cs="Arial"/>
          <w:color w:val="000000"/>
          <w:lang w:val="el-GR"/>
        </w:rPr>
        <w:t xml:space="preserve"> </w:t>
      </w:r>
      <w:r w:rsidRPr="00635C8A">
        <w:rPr>
          <w:rFonts w:ascii="Arial" w:eastAsia="Times New Roman" w:hAnsi="Arial" w:cs="Arial"/>
          <w:color w:val="000000"/>
        </w:rPr>
        <w:t>set</w:t>
      </w:r>
      <w:r w:rsidRPr="00635C8A">
        <w:rPr>
          <w:rFonts w:ascii="Arial" w:eastAsia="Times New Roman" w:hAnsi="Arial" w:cs="Arial"/>
          <w:color w:val="000000"/>
          <w:lang w:val="el-GR"/>
        </w:rPr>
        <w:t>) θα αποτελείται από υποσύνολο όλων των δεδομένων, με τα οποία θα εκπαιδευτεί η μέθοδος. Μέρος αυτού θα χρησιμοποιηθεί και ως σύνολο εκτίμησης (</w:t>
      </w:r>
      <w:r w:rsidRPr="00635C8A">
        <w:rPr>
          <w:rFonts w:ascii="Arial" w:eastAsia="Times New Roman" w:hAnsi="Arial" w:cs="Arial"/>
          <w:color w:val="000000"/>
        </w:rPr>
        <w:t>validation</w:t>
      </w:r>
      <w:r w:rsidRPr="00635C8A">
        <w:rPr>
          <w:rFonts w:ascii="Arial" w:eastAsia="Times New Roman" w:hAnsi="Arial" w:cs="Arial"/>
          <w:color w:val="000000"/>
          <w:lang w:val="el-GR"/>
        </w:rPr>
        <w:t xml:space="preserve"> </w:t>
      </w:r>
      <w:r w:rsidRPr="00635C8A">
        <w:rPr>
          <w:rFonts w:ascii="Arial" w:eastAsia="Times New Roman" w:hAnsi="Arial" w:cs="Arial"/>
          <w:color w:val="000000"/>
        </w:rPr>
        <w:t>set</w:t>
      </w:r>
      <w:r w:rsidRPr="00635C8A">
        <w:rPr>
          <w:rFonts w:ascii="Arial" w:eastAsia="Times New Roman" w:hAnsi="Arial" w:cs="Arial"/>
          <w:color w:val="000000"/>
          <w:lang w:val="el-GR"/>
        </w:rPr>
        <w:t>) ώστε να εκτιμηθούν οι βέλτιστες τιμές των παραμέτρων της μεθόδου. Τέλος, η τελική εκτίμηση της απόδοσης θα πραγματοποιηθεί σε ένα υποσύνολο των δεδομένων άγνωστο στη μέθοδο εκπαίδευσης και εκτίμησης (</w:t>
      </w:r>
      <w:r w:rsidRPr="00635C8A">
        <w:rPr>
          <w:rFonts w:ascii="Arial" w:eastAsia="Times New Roman" w:hAnsi="Arial" w:cs="Arial"/>
          <w:color w:val="000000"/>
        </w:rPr>
        <w:t>test</w:t>
      </w:r>
      <w:r w:rsidRPr="00635C8A">
        <w:rPr>
          <w:rFonts w:ascii="Arial" w:eastAsia="Times New Roman" w:hAnsi="Arial" w:cs="Arial"/>
          <w:color w:val="000000"/>
          <w:lang w:val="el-GR"/>
        </w:rPr>
        <w:t xml:space="preserve"> </w:t>
      </w:r>
      <w:r w:rsidRPr="00635C8A">
        <w:rPr>
          <w:rFonts w:ascii="Arial" w:eastAsia="Times New Roman" w:hAnsi="Arial" w:cs="Arial"/>
          <w:color w:val="000000"/>
        </w:rPr>
        <w:t>dataset</w:t>
      </w:r>
      <w:r w:rsidRPr="00635C8A">
        <w:rPr>
          <w:rFonts w:ascii="Arial" w:eastAsia="Times New Roman" w:hAnsi="Arial" w:cs="Arial"/>
          <w:color w:val="000000"/>
          <w:lang w:val="el-GR"/>
        </w:rPr>
        <w:t>).</w:t>
      </w:r>
    </w:p>
    <w:p w:rsidR="00635C8A" w:rsidRPr="00635C8A" w:rsidRDefault="00635C8A" w:rsidP="00635C8A">
      <w:pPr>
        <w:spacing w:after="0"/>
        <w:rPr>
          <w:rFonts w:ascii="Arial" w:eastAsia="Times New Roman" w:hAnsi="Arial" w:cs="Arial"/>
          <w:sz w:val="24"/>
          <w:szCs w:val="24"/>
          <w:lang w:val="el-GR"/>
        </w:rPr>
      </w:pPr>
    </w:p>
    <w:p w:rsidR="00635C8A" w:rsidRPr="00635C8A" w:rsidRDefault="00635C8A" w:rsidP="00635C8A">
      <w:pPr>
        <w:spacing w:before="280" w:after="80"/>
        <w:jc w:val="both"/>
        <w:outlineLvl w:val="3"/>
        <w:rPr>
          <w:rFonts w:ascii="Arial" w:eastAsia="Times New Roman" w:hAnsi="Arial" w:cs="Arial"/>
          <w:b/>
          <w:bCs/>
          <w:sz w:val="24"/>
          <w:szCs w:val="24"/>
          <w:lang w:val="el-GR"/>
        </w:rPr>
      </w:pPr>
      <w:r w:rsidRPr="00635C8A">
        <w:rPr>
          <w:rFonts w:ascii="Arial" w:eastAsia="Times New Roman" w:hAnsi="Arial" w:cs="Arial"/>
          <w:color w:val="666666"/>
          <w:sz w:val="24"/>
          <w:szCs w:val="24"/>
          <w:lang w:val="el-GR"/>
        </w:rPr>
        <w:lastRenderedPageBreak/>
        <w:t xml:space="preserve">Ενοποίηση εργαλειων σε πλατφόρμα </w:t>
      </w:r>
      <w:r w:rsidRPr="00635C8A">
        <w:rPr>
          <w:rFonts w:ascii="Arial" w:eastAsia="Times New Roman" w:hAnsi="Arial" w:cs="Arial"/>
          <w:color w:val="666666"/>
          <w:sz w:val="24"/>
          <w:szCs w:val="24"/>
        </w:rPr>
        <w:t> </w:t>
      </w:r>
      <w:r w:rsidRPr="00635C8A">
        <w:rPr>
          <w:rFonts w:ascii="Arial" w:eastAsia="Times New Roman" w:hAnsi="Arial" w:cs="Arial"/>
          <w:color w:val="666666"/>
          <w:sz w:val="24"/>
          <w:szCs w:val="24"/>
          <w:lang w:val="el-GR"/>
        </w:rPr>
        <w:t>(ΕΕ. 2.4)</w:t>
      </w:r>
    </w:p>
    <w:p w:rsidR="00635C8A" w:rsidRPr="00635C8A" w:rsidRDefault="00635C8A" w:rsidP="00635C8A">
      <w:pPr>
        <w:spacing w:after="0"/>
        <w:rPr>
          <w:rFonts w:ascii="Arial" w:eastAsia="Times New Roman" w:hAnsi="Arial" w:cs="Arial"/>
          <w:sz w:val="24"/>
          <w:szCs w:val="24"/>
          <w:lang w:val="el-GR"/>
        </w:rPr>
      </w:pPr>
      <w:r w:rsidRPr="00635C8A">
        <w:rPr>
          <w:rFonts w:ascii="Arial" w:eastAsia="Times New Roman" w:hAnsi="Arial" w:cs="Arial"/>
          <w:color w:val="000000"/>
          <w:lang w:val="el-GR"/>
        </w:rPr>
        <w:t xml:space="preserve">Τα Εργαλεία 1, 2, και 3 θα ενοποιηθούν σε μια ενιαία ροή εργασίας με σκοπό να γίνουν διαθέσιμά προς χρήση από την κοινότητα. </w:t>
      </w:r>
      <w:r w:rsidRPr="00635C8A">
        <w:rPr>
          <w:rFonts w:ascii="Arial" w:eastAsia="Times New Roman" w:hAnsi="Arial" w:cs="Arial"/>
          <w:color w:val="000000"/>
        </w:rPr>
        <w:t> </w:t>
      </w:r>
      <w:r w:rsidRPr="00635C8A">
        <w:rPr>
          <w:rFonts w:ascii="Arial" w:eastAsia="Times New Roman" w:hAnsi="Arial" w:cs="Arial"/>
          <w:color w:val="000000"/>
          <w:lang w:val="el-GR"/>
        </w:rPr>
        <w:t xml:space="preserve">Θα περιγραφούν αναλυτικά οι μέθοδοι που υλοποιούν και ο τρόπος ορθής χρήσης για κάθε εργαλείο και ο κώδικας των προγραμματων θα οργανωθεί έτσι ώστε να να ενισχύεται η διαυγεια κάθε λειτουργίας και η απλότητα στις ρυθμίσεις από την πλευρά του χρήστη. Θα ακολουθήσουμε την δομή των προγραμμάτων του πακέτου </w:t>
      </w:r>
      <w:r w:rsidRPr="00635C8A">
        <w:rPr>
          <w:rFonts w:ascii="Arial" w:eastAsia="Times New Roman" w:hAnsi="Arial" w:cs="Arial"/>
          <w:color w:val="000000"/>
        </w:rPr>
        <w:t>Rhea</w:t>
      </w:r>
      <w:r w:rsidRPr="00635C8A">
        <w:rPr>
          <w:rFonts w:ascii="Arial" w:eastAsia="Times New Roman" w:hAnsi="Arial" w:cs="Arial"/>
          <w:color w:val="000000"/>
          <w:lang w:val="el-GR"/>
        </w:rPr>
        <w:t xml:space="preserve"> (</w:t>
      </w:r>
      <w:r w:rsidRPr="00635C8A">
        <w:rPr>
          <w:rFonts w:ascii="Arial" w:eastAsia="Times New Roman" w:hAnsi="Arial" w:cs="Arial"/>
          <w:color w:val="000000"/>
        </w:rPr>
        <w:t>Lagkouvardos</w:t>
      </w:r>
      <w:r w:rsidRPr="00635C8A">
        <w:rPr>
          <w:rFonts w:ascii="Arial" w:eastAsia="Times New Roman" w:hAnsi="Arial" w:cs="Arial"/>
          <w:color w:val="000000"/>
          <w:lang w:val="el-GR"/>
        </w:rPr>
        <w:t xml:space="preserve"> </w:t>
      </w:r>
      <w:r w:rsidRPr="00635C8A">
        <w:rPr>
          <w:rFonts w:ascii="Arial" w:eastAsia="Times New Roman" w:hAnsi="Arial" w:cs="Arial"/>
          <w:color w:val="000000"/>
        </w:rPr>
        <w:t>et</w:t>
      </w:r>
      <w:r w:rsidRPr="00635C8A">
        <w:rPr>
          <w:rFonts w:ascii="Arial" w:eastAsia="Times New Roman" w:hAnsi="Arial" w:cs="Arial"/>
          <w:color w:val="000000"/>
          <w:lang w:val="el-GR"/>
        </w:rPr>
        <w:t xml:space="preserve"> </w:t>
      </w:r>
      <w:r w:rsidRPr="00635C8A">
        <w:rPr>
          <w:rFonts w:ascii="Arial" w:eastAsia="Times New Roman" w:hAnsi="Arial" w:cs="Arial"/>
          <w:color w:val="000000"/>
        </w:rPr>
        <w:t>al</w:t>
      </w:r>
      <w:r w:rsidRPr="00635C8A">
        <w:rPr>
          <w:rFonts w:ascii="Arial" w:eastAsia="Times New Roman" w:hAnsi="Arial" w:cs="Arial"/>
          <w:color w:val="000000"/>
          <w:lang w:val="el-GR"/>
        </w:rPr>
        <w:t xml:space="preserve">. 2017) με σκοπό να υπάρχει συμβατότητα μεταξύ των δύο πλατφόρμων. </w:t>
      </w:r>
    </w:p>
    <w:p w:rsidR="00635C8A" w:rsidRPr="00635C8A" w:rsidRDefault="00635C8A" w:rsidP="00635C8A">
      <w:pPr>
        <w:spacing w:after="0"/>
        <w:rPr>
          <w:rFonts w:ascii="Arial" w:eastAsia="Times New Roman" w:hAnsi="Arial" w:cs="Arial"/>
          <w:sz w:val="24"/>
          <w:szCs w:val="24"/>
          <w:lang w:val="el-GR"/>
        </w:rPr>
      </w:pPr>
    </w:p>
    <w:p w:rsidR="00635C8A" w:rsidRPr="00635C8A" w:rsidRDefault="00635C8A" w:rsidP="00635C8A">
      <w:pPr>
        <w:spacing w:before="320" w:after="80"/>
        <w:outlineLvl w:val="2"/>
        <w:rPr>
          <w:rFonts w:ascii="Arial" w:eastAsia="Times New Roman" w:hAnsi="Arial" w:cs="Arial"/>
          <w:b/>
          <w:bCs/>
          <w:sz w:val="27"/>
          <w:szCs w:val="27"/>
          <w:lang w:val="el-GR"/>
        </w:rPr>
      </w:pPr>
      <w:r w:rsidRPr="00635C8A">
        <w:rPr>
          <w:rFonts w:ascii="Arial" w:eastAsia="Times New Roman" w:hAnsi="Arial" w:cs="Arial"/>
          <w:color w:val="434343"/>
          <w:sz w:val="28"/>
          <w:szCs w:val="28"/>
          <w:lang w:val="el-GR"/>
        </w:rPr>
        <w:t>Διάχυση αποτελεσμάτων (Πακέτο Εργασιών 3)</w:t>
      </w:r>
    </w:p>
    <w:p w:rsidR="00635C8A" w:rsidRPr="00635C8A" w:rsidRDefault="00635C8A" w:rsidP="00635C8A">
      <w:pPr>
        <w:spacing w:before="280" w:after="80"/>
        <w:jc w:val="both"/>
        <w:outlineLvl w:val="3"/>
        <w:rPr>
          <w:rFonts w:ascii="Arial" w:eastAsia="Times New Roman" w:hAnsi="Arial" w:cs="Arial"/>
          <w:b/>
          <w:bCs/>
          <w:sz w:val="24"/>
          <w:szCs w:val="24"/>
          <w:lang w:val="el-GR"/>
        </w:rPr>
      </w:pPr>
      <w:r w:rsidRPr="00635C8A">
        <w:rPr>
          <w:rFonts w:ascii="Arial" w:eastAsia="Times New Roman" w:hAnsi="Arial" w:cs="Arial"/>
          <w:color w:val="666666"/>
          <w:sz w:val="24"/>
          <w:szCs w:val="24"/>
          <w:lang w:val="el-GR"/>
        </w:rPr>
        <w:t>Περιγραφή και στόχοι του πακέτου εργασιών 3</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Η ανάλυση μικροβιακών κοινοτήτων είναι ένα πεδίο έρευνας με μεγάλη δυναμική με πλήθος ερευνητικών ομάδων που δραστηριοποιούνται στο συγκεκριμένο αντικείμενο. Αυτό από την μία δίνει ένα μεγάλο κοινό με άμεσο ενδιαφέρον στα αναμενόμενα αποτελέσματα και τα παραχθέντα εργαλεία, </w:t>
      </w:r>
      <w:r w:rsidRPr="00635C8A">
        <w:rPr>
          <w:rFonts w:ascii="Arial" w:eastAsia="Times New Roman" w:hAnsi="Arial" w:cs="Arial"/>
          <w:color w:val="000000"/>
        </w:rPr>
        <w:t> </w:t>
      </w:r>
      <w:r w:rsidRPr="00635C8A">
        <w:rPr>
          <w:rFonts w:ascii="Arial" w:eastAsia="Times New Roman" w:hAnsi="Arial" w:cs="Arial"/>
          <w:color w:val="000000"/>
          <w:lang w:val="el-GR"/>
        </w:rPr>
        <w:t>αλλά από την άλλη δημιουργεί μια πρόκληση στην ανάδειξη των αποτελεσμάτων μέσα στην πληθώρα των δημοσιεύσεων στο χώρο. Για την αποτελεσματικότερη ανάδειξη των αποτελεσμάτων έχουμε προγραμματίσει τις παρακάτω εργασίες.</w:t>
      </w:r>
    </w:p>
    <w:p w:rsidR="00635C8A" w:rsidRPr="00635C8A" w:rsidRDefault="00635C8A" w:rsidP="00635C8A">
      <w:pPr>
        <w:spacing w:before="280" w:after="80"/>
        <w:jc w:val="both"/>
        <w:outlineLvl w:val="3"/>
        <w:rPr>
          <w:rFonts w:ascii="Arial" w:eastAsia="Times New Roman" w:hAnsi="Arial" w:cs="Arial"/>
          <w:b/>
          <w:bCs/>
          <w:sz w:val="24"/>
          <w:szCs w:val="24"/>
          <w:lang w:val="el-GR"/>
        </w:rPr>
      </w:pPr>
      <w:r w:rsidRPr="00635C8A">
        <w:rPr>
          <w:rFonts w:ascii="Arial" w:eastAsia="Times New Roman" w:hAnsi="Arial" w:cs="Arial"/>
          <w:color w:val="666666"/>
          <w:sz w:val="24"/>
          <w:szCs w:val="24"/>
          <w:lang w:val="el-GR"/>
        </w:rPr>
        <w:t>Παρουσίαση σε συνέδριο (ΕΕ 3.1)</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Η παρουσίαση σε συνέδριο με την μορφή ομιλίας ή ανάρτησης δίνει την ευκαιρία της ταυτόχρονης προβολής των αποτελεσμάτων της παρούσας εργασίας σε ένα ευρύ κοινό επιστημόνων. Ανάμεσα στα εθνικά συνέδρια με σχετική θεματολογία που προσφέρονται για παρουσίαση, είναι αυτά της Ελληνικής Εταιρείας Βιοπληροφορικής και του Μικροβιόκοσμου για την διάδοση των αποτελεσμάτων της έρευνας στην Εθνική ερευνητική κοινότητα. Περαν των Εθνικών συνεδρίων, στόχος της ομάδας είναι να πραγματοποιήσει δύο παρουσιάσεις σε διεθνή συνέδρια με συναφές αντικείμενο (μικροβιώματος και βιοπληροφορικής) ώστε να επιτευχθεί η μέγιστη διάχυση των αποτελεσμάτων. </w:t>
      </w:r>
    </w:p>
    <w:p w:rsidR="00635C8A" w:rsidRPr="00635C8A" w:rsidRDefault="00635C8A" w:rsidP="00635C8A">
      <w:pPr>
        <w:spacing w:before="280" w:after="80"/>
        <w:jc w:val="both"/>
        <w:outlineLvl w:val="3"/>
        <w:rPr>
          <w:rFonts w:ascii="Arial" w:eastAsia="Times New Roman" w:hAnsi="Arial" w:cs="Arial"/>
          <w:b/>
          <w:bCs/>
          <w:sz w:val="24"/>
          <w:szCs w:val="24"/>
          <w:lang w:val="el-GR"/>
        </w:rPr>
      </w:pPr>
      <w:r w:rsidRPr="00635C8A">
        <w:rPr>
          <w:rFonts w:ascii="Arial" w:eastAsia="Times New Roman" w:hAnsi="Arial" w:cs="Arial"/>
          <w:color w:val="666666"/>
          <w:sz w:val="24"/>
          <w:szCs w:val="24"/>
          <w:lang w:val="el-GR"/>
        </w:rPr>
        <w:t>Συγγραφή και παρουσίαση αποτελεσμάτων (ΕΕ 3.2)</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Η διεθνή κοινοποίηση και αναγνώριση των αποτελεσμάτων της έρευνας και η μεγιστοποίηση της χρήσης των παραγόμενων εργαλείων θα επιτευχθεί με την δημοσίευση τους σε έγκριτα επιστημονικά περιοδικά ανοικτής πρόσβασης. Η δημοσίευση σε περιοδικά ανοικτής πρόσβασης κρίνεται αναγκαία για την άμεση επικοινωνία με την κοινότητα. Ανάμεσα στα περιοδικά με σχετικό περιεχόμενο είναι τα </w:t>
      </w:r>
      <w:r w:rsidRPr="00635C8A">
        <w:rPr>
          <w:rFonts w:ascii="Arial" w:eastAsia="Times New Roman" w:hAnsi="Arial" w:cs="Arial"/>
          <w:color w:val="000000"/>
        </w:rPr>
        <w:t> Bioinformatics</w:t>
      </w:r>
      <w:r w:rsidRPr="00635C8A">
        <w:rPr>
          <w:rFonts w:ascii="Arial" w:eastAsia="Times New Roman" w:hAnsi="Arial" w:cs="Arial"/>
          <w:color w:val="000000"/>
          <w:lang w:val="el-GR"/>
        </w:rPr>
        <w:t xml:space="preserve">, </w:t>
      </w:r>
      <w:r w:rsidRPr="00635C8A">
        <w:rPr>
          <w:rFonts w:ascii="Arial" w:eastAsia="Times New Roman" w:hAnsi="Arial" w:cs="Arial"/>
          <w:color w:val="000000"/>
        </w:rPr>
        <w:t>BMC</w:t>
      </w:r>
      <w:r w:rsidRPr="00635C8A">
        <w:rPr>
          <w:rFonts w:ascii="Arial" w:eastAsia="Times New Roman" w:hAnsi="Arial" w:cs="Arial"/>
          <w:color w:val="000000"/>
          <w:lang w:val="el-GR"/>
        </w:rPr>
        <w:t xml:space="preserve"> </w:t>
      </w:r>
      <w:r w:rsidRPr="00635C8A">
        <w:rPr>
          <w:rFonts w:ascii="Arial" w:eastAsia="Times New Roman" w:hAnsi="Arial" w:cs="Arial"/>
          <w:color w:val="000000"/>
        </w:rPr>
        <w:t>Bioinformatics</w:t>
      </w:r>
      <w:r w:rsidRPr="00635C8A">
        <w:rPr>
          <w:rFonts w:ascii="Arial" w:eastAsia="Times New Roman" w:hAnsi="Arial" w:cs="Arial"/>
          <w:color w:val="000000"/>
          <w:lang w:val="el-GR"/>
        </w:rPr>
        <w:t xml:space="preserve"> και </w:t>
      </w:r>
      <w:r w:rsidRPr="00635C8A">
        <w:rPr>
          <w:rFonts w:ascii="Arial" w:eastAsia="Times New Roman" w:hAnsi="Arial" w:cs="Arial"/>
          <w:color w:val="000000"/>
        </w:rPr>
        <w:t>Journal</w:t>
      </w:r>
      <w:r w:rsidRPr="00635C8A">
        <w:rPr>
          <w:rFonts w:ascii="Arial" w:eastAsia="Times New Roman" w:hAnsi="Arial" w:cs="Arial"/>
          <w:color w:val="000000"/>
          <w:lang w:val="el-GR"/>
        </w:rPr>
        <w:t xml:space="preserve"> </w:t>
      </w:r>
      <w:r w:rsidRPr="00635C8A">
        <w:rPr>
          <w:rFonts w:ascii="Arial" w:eastAsia="Times New Roman" w:hAnsi="Arial" w:cs="Arial"/>
          <w:color w:val="000000"/>
        </w:rPr>
        <w:t>of</w:t>
      </w:r>
      <w:r w:rsidRPr="00635C8A">
        <w:rPr>
          <w:rFonts w:ascii="Arial" w:eastAsia="Times New Roman" w:hAnsi="Arial" w:cs="Arial"/>
          <w:color w:val="000000"/>
          <w:lang w:val="el-GR"/>
        </w:rPr>
        <w:t xml:space="preserve"> </w:t>
      </w:r>
      <w:r w:rsidRPr="00635C8A">
        <w:rPr>
          <w:rFonts w:ascii="Arial" w:eastAsia="Times New Roman" w:hAnsi="Arial" w:cs="Arial"/>
          <w:color w:val="000000"/>
        </w:rPr>
        <w:t>Biomedical</w:t>
      </w:r>
      <w:r w:rsidRPr="00635C8A">
        <w:rPr>
          <w:rFonts w:ascii="Arial" w:eastAsia="Times New Roman" w:hAnsi="Arial" w:cs="Arial"/>
          <w:color w:val="000000"/>
          <w:lang w:val="el-GR"/>
        </w:rPr>
        <w:t xml:space="preserve"> </w:t>
      </w:r>
      <w:r w:rsidRPr="00635C8A">
        <w:rPr>
          <w:rFonts w:ascii="Arial" w:eastAsia="Times New Roman" w:hAnsi="Arial" w:cs="Arial"/>
          <w:color w:val="000000"/>
        </w:rPr>
        <w:t>Informatics</w:t>
      </w:r>
      <w:r w:rsidRPr="00635C8A">
        <w:rPr>
          <w:rFonts w:ascii="Arial" w:eastAsia="Times New Roman" w:hAnsi="Arial" w:cs="Arial"/>
          <w:color w:val="000000"/>
          <w:lang w:val="el-GR"/>
        </w:rPr>
        <w:t xml:space="preserve">. Η δημοσίευση σε περιοδικά με πιο γενική θεματολογία όπως τα </w:t>
      </w:r>
      <w:r w:rsidRPr="00635C8A">
        <w:rPr>
          <w:rFonts w:ascii="Arial" w:eastAsia="Times New Roman" w:hAnsi="Arial" w:cs="Arial"/>
          <w:color w:val="000000"/>
        </w:rPr>
        <w:t>Scientific</w:t>
      </w:r>
      <w:r w:rsidRPr="00635C8A">
        <w:rPr>
          <w:rFonts w:ascii="Arial" w:eastAsia="Times New Roman" w:hAnsi="Arial" w:cs="Arial"/>
          <w:color w:val="000000"/>
          <w:lang w:val="el-GR"/>
        </w:rPr>
        <w:t xml:space="preserve"> </w:t>
      </w:r>
      <w:r w:rsidRPr="00635C8A">
        <w:rPr>
          <w:rFonts w:ascii="Arial" w:eastAsia="Times New Roman" w:hAnsi="Arial" w:cs="Arial"/>
          <w:color w:val="000000"/>
        </w:rPr>
        <w:t>Reports</w:t>
      </w:r>
      <w:r w:rsidRPr="00635C8A">
        <w:rPr>
          <w:rFonts w:ascii="Arial" w:eastAsia="Times New Roman" w:hAnsi="Arial" w:cs="Arial"/>
          <w:color w:val="000000"/>
          <w:lang w:val="el-GR"/>
        </w:rPr>
        <w:t xml:space="preserve">, </w:t>
      </w:r>
      <w:proofErr w:type="spellStart"/>
      <w:r w:rsidRPr="00635C8A">
        <w:rPr>
          <w:rFonts w:ascii="Arial" w:eastAsia="Times New Roman" w:hAnsi="Arial" w:cs="Arial"/>
          <w:color w:val="000000"/>
        </w:rPr>
        <w:t>Plos</w:t>
      </w:r>
      <w:proofErr w:type="spellEnd"/>
      <w:r w:rsidRPr="00635C8A">
        <w:rPr>
          <w:rFonts w:ascii="Arial" w:eastAsia="Times New Roman" w:hAnsi="Arial" w:cs="Arial"/>
          <w:color w:val="000000"/>
          <w:lang w:val="el-GR"/>
        </w:rPr>
        <w:t xml:space="preserve"> </w:t>
      </w:r>
      <w:r w:rsidRPr="00635C8A">
        <w:rPr>
          <w:rFonts w:ascii="Arial" w:eastAsia="Times New Roman" w:hAnsi="Arial" w:cs="Arial"/>
          <w:color w:val="000000"/>
        </w:rPr>
        <w:t>One</w:t>
      </w:r>
      <w:r w:rsidRPr="00635C8A">
        <w:rPr>
          <w:rFonts w:ascii="Arial" w:eastAsia="Times New Roman" w:hAnsi="Arial" w:cs="Arial"/>
          <w:color w:val="000000"/>
          <w:lang w:val="el-GR"/>
        </w:rPr>
        <w:t xml:space="preserve"> και </w:t>
      </w:r>
      <w:proofErr w:type="spellStart"/>
      <w:r w:rsidRPr="00635C8A">
        <w:rPr>
          <w:rFonts w:ascii="Arial" w:eastAsia="Times New Roman" w:hAnsi="Arial" w:cs="Arial"/>
          <w:color w:val="000000"/>
        </w:rPr>
        <w:t>PeerJ</w:t>
      </w:r>
      <w:proofErr w:type="spellEnd"/>
      <w:r w:rsidRPr="00635C8A">
        <w:rPr>
          <w:rFonts w:ascii="Arial" w:eastAsia="Times New Roman" w:hAnsi="Arial" w:cs="Arial"/>
          <w:color w:val="000000"/>
          <w:lang w:val="el-GR"/>
        </w:rPr>
        <w:t xml:space="preserve"> θα αξιολογηθεί ανάλογα με τα αποτελέσματα. </w:t>
      </w:r>
    </w:p>
    <w:p w:rsidR="00635C8A" w:rsidRPr="00635C8A" w:rsidRDefault="00635C8A" w:rsidP="00635C8A">
      <w:pPr>
        <w:spacing w:after="0"/>
        <w:rPr>
          <w:rFonts w:ascii="Arial" w:eastAsia="Times New Roman" w:hAnsi="Arial" w:cs="Arial"/>
          <w:sz w:val="24"/>
          <w:szCs w:val="24"/>
          <w:lang w:val="el-GR"/>
        </w:rPr>
      </w:pPr>
    </w:p>
    <w:p w:rsidR="001B0BB7" w:rsidRDefault="001B0BB7" w:rsidP="00635C8A">
      <w:pPr>
        <w:spacing w:before="360" w:after="120"/>
        <w:jc w:val="both"/>
        <w:outlineLvl w:val="1"/>
        <w:rPr>
          <w:rFonts w:ascii="Arial" w:eastAsia="Times New Roman" w:hAnsi="Arial" w:cs="Arial"/>
          <w:color w:val="000000"/>
          <w:sz w:val="32"/>
          <w:szCs w:val="32"/>
          <w:lang w:val="el-GR"/>
        </w:rPr>
      </w:pPr>
    </w:p>
    <w:p w:rsidR="00635C8A" w:rsidRPr="00635C8A" w:rsidRDefault="00635C8A" w:rsidP="00635C8A">
      <w:pPr>
        <w:spacing w:before="360" w:after="120"/>
        <w:jc w:val="both"/>
        <w:outlineLvl w:val="1"/>
        <w:rPr>
          <w:rFonts w:ascii="Arial" w:eastAsia="Times New Roman" w:hAnsi="Arial" w:cs="Arial"/>
          <w:b/>
          <w:bCs/>
          <w:sz w:val="36"/>
          <w:szCs w:val="36"/>
          <w:lang w:val="el-GR"/>
        </w:rPr>
      </w:pPr>
      <w:r w:rsidRPr="00635C8A">
        <w:rPr>
          <w:rFonts w:ascii="Arial" w:eastAsia="Times New Roman" w:hAnsi="Arial" w:cs="Arial"/>
          <w:color w:val="000000"/>
          <w:sz w:val="32"/>
          <w:szCs w:val="32"/>
          <w:lang w:val="el-GR"/>
        </w:rPr>
        <w:lastRenderedPageBreak/>
        <w:t>Χρονοδιάγραμμα</w: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lang w:val="el-GR"/>
        </w:rPr>
        <w:t xml:space="preserve">Για τον έλεγχο της ροής και την εξασφάλιση της επιτυχημένης ολοκλήρωσης των στόχων του έργου, οι προγραμματισμένες εργασίες έχουν χωριστεί σε τρία πακέτα εργασιών που καλύπτουν μια χρονική περίοδο 24 μηνών. </w:t>
      </w:r>
      <w:r w:rsidRPr="00635C8A">
        <w:rPr>
          <w:rFonts w:ascii="Arial" w:eastAsia="Times New Roman" w:hAnsi="Arial" w:cs="Arial"/>
          <w:color w:val="000000"/>
        </w:rPr>
        <w:t> </w:t>
      </w:r>
      <w:r w:rsidRPr="00635C8A">
        <w:rPr>
          <w:rFonts w:ascii="Arial" w:eastAsia="Times New Roman" w:hAnsi="Arial" w:cs="Arial"/>
          <w:color w:val="000000"/>
          <w:lang w:val="el-GR"/>
        </w:rPr>
        <w:t xml:space="preserve">Συνοπτικά, το πρώτο πακέτο περιλαμβάνει τη συλλογή και επεξεργασία των μεταγωνιδιακών δεδομένων. Το δεύτερο πακέτο αφορά την ανάπτυξη των περιγεγραμμένων υπολογιστικών μεθόδων και εργαλειοθηκών.  Τέλος, το τρίτο πακέτο συνδυάζει όλες τις εργασίες για την διάχυση τον αποτελεσμάτων της έρευνας όπως της παρουσίασης σε συνέδρια και τη συγγραφή και δημοσίευση σε επιστημονικά περιοδικά. Η κατανομή των εργασιών κάθε πακέτου στο συνολικό χρόνο του έργου και η μεταξύ τους εξάρτηση και ροή δεδομένων παρουσιάζεται αναλυτικά στο Διάγραμμα 3. </w:t>
      </w:r>
      <w:r w:rsidRPr="00635C8A">
        <w:rPr>
          <w:rFonts w:ascii="Arial" w:eastAsia="Times New Roman" w:hAnsi="Arial" w:cs="Arial"/>
          <w:color w:val="000000"/>
        </w:rPr>
        <w:t> </w:t>
      </w:r>
    </w:p>
    <w:p w:rsidR="00635C8A" w:rsidRPr="00635C8A" w:rsidRDefault="00635C8A" w:rsidP="00635C8A">
      <w:pPr>
        <w:spacing w:after="0"/>
        <w:rPr>
          <w:rFonts w:ascii="Arial" w:eastAsia="Times New Roman" w:hAnsi="Arial" w:cs="Arial"/>
          <w:sz w:val="24"/>
          <w:szCs w:val="24"/>
          <w:lang w:val="el-GR"/>
        </w:rPr>
      </w:pPr>
    </w:p>
    <w:p w:rsidR="00635C8A" w:rsidRPr="00635C8A" w:rsidRDefault="001B0BB7" w:rsidP="00635C8A">
      <w:pPr>
        <w:spacing w:after="0"/>
        <w:jc w:val="both"/>
        <w:rPr>
          <w:rFonts w:ascii="Arial" w:eastAsia="Times New Roman" w:hAnsi="Arial" w:cs="Arial"/>
          <w:sz w:val="24"/>
          <w:szCs w:val="24"/>
        </w:rPr>
      </w:pPr>
      <w:r>
        <w:rPr>
          <w:rFonts w:ascii="Arial" w:eastAsia="Times New Roman" w:hAnsi="Arial" w:cs="Arial"/>
          <w:noProof/>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110.5pt">
            <v:imagedata r:id="rId8" o:title="χρονοδιαγραμμα"/>
          </v:shape>
        </w:pict>
      </w:r>
    </w:p>
    <w:p w:rsidR="00635C8A" w:rsidRPr="00635C8A" w:rsidRDefault="00635C8A" w:rsidP="00635C8A">
      <w:pPr>
        <w:spacing w:after="0"/>
        <w:jc w:val="both"/>
        <w:rPr>
          <w:rFonts w:ascii="Arial" w:eastAsia="Times New Roman" w:hAnsi="Arial" w:cs="Arial"/>
          <w:sz w:val="24"/>
          <w:szCs w:val="24"/>
          <w:lang w:val="el-GR"/>
        </w:rPr>
      </w:pPr>
      <w:r w:rsidRPr="00635C8A">
        <w:rPr>
          <w:rFonts w:ascii="Arial" w:eastAsia="Times New Roman" w:hAnsi="Arial" w:cs="Arial"/>
          <w:color w:val="000000"/>
          <w:sz w:val="20"/>
          <w:szCs w:val="20"/>
          <w:lang w:val="el-GR"/>
        </w:rPr>
        <w:t>Διάγραμμα 3. Χρονική και θεματική κατανομή των προγραμματισμένων εργασιών με σήμανση των ροών δεδομένων.</w:t>
      </w:r>
    </w:p>
    <w:p w:rsidR="00FF6C2E" w:rsidRPr="001B0BB7" w:rsidRDefault="00635C8A" w:rsidP="00635C8A">
      <w:pPr>
        <w:rPr>
          <w:rFonts w:ascii="Arial" w:hAnsi="Arial" w:cs="Arial"/>
          <w:lang w:val="el-GR"/>
        </w:rPr>
      </w:pPr>
      <w:r w:rsidRPr="00635C8A">
        <w:rPr>
          <w:rFonts w:ascii="Arial" w:eastAsia="Times New Roman" w:hAnsi="Arial" w:cs="Arial"/>
          <w:sz w:val="24"/>
          <w:szCs w:val="24"/>
        </w:rPr>
        <w:br/>
      </w:r>
      <w:r w:rsidRPr="00635C8A">
        <w:rPr>
          <w:rFonts w:ascii="Arial" w:eastAsia="Times New Roman" w:hAnsi="Arial" w:cs="Arial"/>
          <w:sz w:val="24"/>
          <w:szCs w:val="24"/>
        </w:rPr>
        <w:br/>
      </w:r>
      <w:r w:rsidRPr="00635C8A">
        <w:rPr>
          <w:rFonts w:ascii="Arial" w:eastAsia="Times New Roman" w:hAnsi="Arial" w:cs="Arial"/>
          <w:sz w:val="24"/>
          <w:szCs w:val="24"/>
        </w:rPr>
        <w:br/>
      </w:r>
    </w:p>
    <w:sectPr w:rsidR="00FF6C2E" w:rsidRPr="001B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C3A65"/>
    <w:multiLevelType w:val="multilevel"/>
    <w:tmpl w:val="E09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E72CA"/>
    <w:multiLevelType w:val="multilevel"/>
    <w:tmpl w:val="FBD4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769F9"/>
    <w:multiLevelType w:val="multilevel"/>
    <w:tmpl w:val="A000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A6044A"/>
    <w:multiLevelType w:val="multilevel"/>
    <w:tmpl w:val="66CC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U1NDI0sbAwsQTyjJV0lIJTi4sz8/NACgxrAcghhlYsAAAA"/>
  </w:docVars>
  <w:rsids>
    <w:rsidRoot w:val="00035AB6"/>
    <w:rsid w:val="00001131"/>
    <w:rsid w:val="000044C7"/>
    <w:rsid w:val="0000701D"/>
    <w:rsid w:val="00013912"/>
    <w:rsid w:val="0001782A"/>
    <w:rsid w:val="00022B80"/>
    <w:rsid w:val="00027AC5"/>
    <w:rsid w:val="00031FB5"/>
    <w:rsid w:val="00032212"/>
    <w:rsid w:val="00035517"/>
    <w:rsid w:val="00035AB6"/>
    <w:rsid w:val="00036425"/>
    <w:rsid w:val="000468CF"/>
    <w:rsid w:val="000477CD"/>
    <w:rsid w:val="00047E00"/>
    <w:rsid w:val="0005103C"/>
    <w:rsid w:val="000575C2"/>
    <w:rsid w:val="000579A7"/>
    <w:rsid w:val="000628B7"/>
    <w:rsid w:val="000630AC"/>
    <w:rsid w:val="00065504"/>
    <w:rsid w:val="00072F50"/>
    <w:rsid w:val="00073FB1"/>
    <w:rsid w:val="00074D21"/>
    <w:rsid w:val="00086DA5"/>
    <w:rsid w:val="00087E76"/>
    <w:rsid w:val="00091DF4"/>
    <w:rsid w:val="000976C3"/>
    <w:rsid w:val="0009775B"/>
    <w:rsid w:val="000A2F0B"/>
    <w:rsid w:val="000B1028"/>
    <w:rsid w:val="000B3C42"/>
    <w:rsid w:val="000B5136"/>
    <w:rsid w:val="000B5A2A"/>
    <w:rsid w:val="000C248E"/>
    <w:rsid w:val="000C2FA9"/>
    <w:rsid w:val="000C76F7"/>
    <w:rsid w:val="000D0581"/>
    <w:rsid w:val="000D2535"/>
    <w:rsid w:val="000D3D32"/>
    <w:rsid w:val="000E3757"/>
    <w:rsid w:val="000E3BE4"/>
    <w:rsid w:val="000E3D35"/>
    <w:rsid w:val="000F0B9C"/>
    <w:rsid w:val="000F0FFF"/>
    <w:rsid w:val="000F42AC"/>
    <w:rsid w:val="000F7348"/>
    <w:rsid w:val="000F76EB"/>
    <w:rsid w:val="000F7EA4"/>
    <w:rsid w:val="0010014E"/>
    <w:rsid w:val="00101A56"/>
    <w:rsid w:val="00104866"/>
    <w:rsid w:val="00107659"/>
    <w:rsid w:val="00107669"/>
    <w:rsid w:val="00112BF5"/>
    <w:rsid w:val="00112D08"/>
    <w:rsid w:val="001205A8"/>
    <w:rsid w:val="001208F4"/>
    <w:rsid w:val="00121E6D"/>
    <w:rsid w:val="001221E2"/>
    <w:rsid w:val="001269AF"/>
    <w:rsid w:val="001351A3"/>
    <w:rsid w:val="00135E07"/>
    <w:rsid w:val="001379A5"/>
    <w:rsid w:val="0014044A"/>
    <w:rsid w:val="00140C00"/>
    <w:rsid w:val="00146DE2"/>
    <w:rsid w:val="001501B0"/>
    <w:rsid w:val="00152444"/>
    <w:rsid w:val="00153F5B"/>
    <w:rsid w:val="00154C28"/>
    <w:rsid w:val="0015726D"/>
    <w:rsid w:val="00160D43"/>
    <w:rsid w:val="00161FBB"/>
    <w:rsid w:val="00162507"/>
    <w:rsid w:val="0016335B"/>
    <w:rsid w:val="00165600"/>
    <w:rsid w:val="0016564E"/>
    <w:rsid w:val="00165B37"/>
    <w:rsid w:val="001668F8"/>
    <w:rsid w:val="00175EBF"/>
    <w:rsid w:val="001836D8"/>
    <w:rsid w:val="00183784"/>
    <w:rsid w:val="00185C9F"/>
    <w:rsid w:val="001866F8"/>
    <w:rsid w:val="001907B0"/>
    <w:rsid w:val="00192633"/>
    <w:rsid w:val="00192AE0"/>
    <w:rsid w:val="001946FD"/>
    <w:rsid w:val="001A092A"/>
    <w:rsid w:val="001A284D"/>
    <w:rsid w:val="001A51BC"/>
    <w:rsid w:val="001A6B49"/>
    <w:rsid w:val="001A73B8"/>
    <w:rsid w:val="001A7D16"/>
    <w:rsid w:val="001B0897"/>
    <w:rsid w:val="001B0BB7"/>
    <w:rsid w:val="001B40A2"/>
    <w:rsid w:val="001C0D14"/>
    <w:rsid w:val="001C2EC7"/>
    <w:rsid w:val="001C344A"/>
    <w:rsid w:val="001C62BD"/>
    <w:rsid w:val="001D3BEB"/>
    <w:rsid w:val="001D4309"/>
    <w:rsid w:val="001D777D"/>
    <w:rsid w:val="001D7E30"/>
    <w:rsid w:val="001E24CA"/>
    <w:rsid w:val="001E323A"/>
    <w:rsid w:val="001E72B5"/>
    <w:rsid w:val="001E76E4"/>
    <w:rsid w:val="001E7A90"/>
    <w:rsid w:val="001F3D6C"/>
    <w:rsid w:val="002001DD"/>
    <w:rsid w:val="00201817"/>
    <w:rsid w:val="00204791"/>
    <w:rsid w:val="002055EE"/>
    <w:rsid w:val="00206BAF"/>
    <w:rsid w:val="00212885"/>
    <w:rsid w:val="00216123"/>
    <w:rsid w:val="00220F34"/>
    <w:rsid w:val="0022414A"/>
    <w:rsid w:val="002268C4"/>
    <w:rsid w:val="0023085E"/>
    <w:rsid w:val="002324A2"/>
    <w:rsid w:val="00233558"/>
    <w:rsid w:val="00233E3B"/>
    <w:rsid w:val="0023513C"/>
    <w:rsid w:val="00235CD1"/>
    <w:rsid w:val="00237BC9"/>
    <w:rsid w:val="00242112"/>
    <w:rsid w:val="00245E3C"/>
    <w:rsid w:val="00246124"/>
    <w:rsid w:val="00246F18"/>
    <w:rsid w:val="00251647"/>
    <w:rsid w:val="00252094"/>
    <w:rsid w:val="00260961"/>
    <w:rsid w:val="00260EF9"/>
    <w:rsid w:val="00265544"/>
    <w:rsid w:val="00267132"/>
    <w:rsid w:val="00267E10"/>
    <w:rsid w:val="002704B9"/>
    <w:rsid w:val="00270C0B"/>
    <w:rsid w:val="00271B0C"/>
    <w:rsid w:val="00274B2C"/>
    <w:rsid w:val="00274E1E"/>
    <w:rsid w:val="0027521A"/>
    <w:rsid w:val="0027534C"/>
    <w:rsid w:val="0027594B"/>
    <w:rsid w:val="00281A99"/>
    <w:rsid w:val="00281DEF"/>
    <w:rsid w:val="00284779"/>
    <w:rsid w:val="0029072A"/>
    <w:rsid w:val="00292DF7"/>
    <w:rsid w:val="002947D5"/>
    <w:rsid w:val="002A1267"/>
    <w:rsid w:val="002A3187"/>
    <w:rsid w:val="002A493C"/>
    <w:rsid w:val="002B0276"/>
    <w:rsid w:val="002B2FE9"/>
    <w:rsid w:val="002B4C5A"/>
    <w:rsid w:val="002B6368"/>
    <w:rsid w:val="002C2E4E"/>
    <w:rsid w:val="002C63B0"/>
    <w:rsid w:val="002C7E37"/>
    <w:rsid w:val="002C7F8B"/>
    <w:rsid w:val="002E1203"/>
    <w:rsid w:val="002E203E"/>
    <w:rsid w:val="002F03BF"/>
    <w:rsid w:val="002F1885"/>
    <w:rsid w:val="002F2A66"/>
    <w:rsid w:val="002F4132"/>
    <w:rsid w:val="002F50A9"/>
    <w:rsid w:val="002F6422"/>
    <w:rsid w:val="002F65E6"/>
    <w:rsid w:val="002F7375"/>
    <w:rsid w:val="00312765"/>
    <w:rsid w:val="00315F68"/>
    <w:rsid w:val="0031616C"/>
    <w:rsid w:val="00324425"/>
    <w:rsid w:val="003275A7"/>
    <w:rsid w:val="00331916"/>
    <w:rsid w:val="00332B71"/>
    <w:rsid w:val="00344B82"/>
    <w:rsid w:val="00345F3D"/>
    <w:rsid w:val="00350500"/>
    <w:rsid w:val="00350BAF"/>
    <w:rsid w:val="003617D0"/>
    <w:rsid w:val="00362820"/>
    <w:rsid w:val="00364109"/>
    <w:rsid w:val="003649F2"/>
    <w:rsid w:val="00365242"/>
    <w:rsid w:val="003668C4"/>
    <w:rsid w:val="00367D38"/>
    <w:rsid w:val="003736E5"/>
    <w:rsid w:val="0037410C"/>
    <w:rsid w:val="0037520B"/>
    <w:rsid w:val="003752FB"/>
    <w:rsid w:val="00376406"/>
    <w:rsid w:val="00380A66"/>
    <w:rsid w:val="00382985"/>
    <w:rsid w:val="003837BF"/>
    <w:rsid w:val="00385BDC"/>
    <w:rsid w:val="00386F40"/>
    <w:rsid w:val="00387CD4"/>
    <w:rsid w:val="00392AD5"/>
    <w:rsid w:val="00394726"/>
    <w:rsid w:val="003A27A3"/>
    <w:rsid w:val="003A3DA7"/>
    <w:rsid w:val="003A4C8F"/>
    <w:rsid w:val="003A66BA"/>
    <w:rsid w:val="003B04C8"/>
    <w:rsid w:val="003B0830"/>
    <w:rsid w:val="003B4B9B"/>
    <w:rsid w:val="003B6BB2"/>
    <w:rsid w:val="003C2CB3"/>
    <w:rsid w:val="003C42C0"/>
    <w:rsid w:val="003C563E"/>
    <w:rsid w:val="003E23FB"/>
    <w:rsid w:val="003E48CC"/>
    <w:rsid w:val="003E6170"/>
    <w:rsid w:val="003E6944"/>
    <w:rsid w:val="003F066E"/>
    <w:rsid w:val="003F2D4A"/>
    <w:rsid w:val="003F6B77"/>
    <w:rsid w:val="00403BC8"/>
    <w:rsid w:val="004040C8"/>
    <w:rsid w:val="00405E60"/>
    <w:rsid w:val="00413011"/>
    <w:rsid w:val="004218E1"/>
    <w:rsid w:val="00422137"/>
    <w:rsid w:val="0042680F"/>
    <w:rsid w:val="00432CC4"/>
    <w:rsid w:val="00437774"/>
    <w:rsid w:val="00437962"/>
    <w:rsid w:val="004402BE"/>
    <w:rsid w:val="004458BD"/>
    <w:rsid w:val="00446026"/>
    <w:rsid w:val="004500B2"/>
    <w:rsid w:val="00450323"/>
    <w:rsid w:val="00454C6C"/>
    <w:rsid w:val="00456AAC"/>
    <w:rsid w:val="00457038"/>
    <w:rsid w:val="00460B01"/>
    <w:rsid w:val="0046411C"/>
    <w:rsid w:val="004663BF"/>
    <w:rsid w:val="00467620"/>
    <w:rsid w:val="00475DD6"/>
    <w:rsid w:val="00482662"/>
    <w:rsid w:val="00485EEA"/>
    <w:rsid w:val="00487379"/>
    <w:rsid w:val="004913AD"/>
    <w:rsid w:val="004918EA"/>
    <w:rsid w:val="0049485F"/>
    <w:rsid w:val="0049576C"/>
    <w:rsid w:val="004960BD"/>
    <w:rsid w:val="004972AD"/>
    <w:rsid w:val="004A1CE7"/>
    <w:rsid w:val="004A272E"/>
    <w:rsid w:val="004B13CB"/>
    <w:rsid w:val="004B1D12"/>
    <w:rsid w:val="004B2166"/>
    <w:rsid w:val="004B28C0"/>
    <w:rsid w:val="004B2F7B"/>
    <w:rsid w:val="004B5499"/>
    <w:rsid w:val="004C59CA"/>
    <w:rsid w:val="004C7BB4"/>
    <w:rsid w:val="004D1139"/>
    <w:rsid w:val="004D1E93"/>
    <w:rsid w:val="004D29C5"/>
    <w:rsid w:val="004D3D40"/>
    <w:rsid w:val="004D592E"/>
    <w:rsid w:val="004D672F"/>
    <w:rsid w:val="004E246D"/>
    <w:rsid w:val="004E58AA"/>
    <w:rsid w:val="004E625D"/>
    <w:rsid w:val="004E7357"/>
    <w:rsid w:val="004F2439"/>
    <w:rsid w:val="004F33B6"/>
    <w:rsid w:val="004F419E"/>
    <w:rsid w:val="004F7373"/>
    <w:rsid w:val="00501C94"/>
    <w:rsid w:val="00502B53"/>
    <w:rsid w:val="0050380D"/>
    <w:rsid w:val="00514D81"/>
    <w:rsid w:val="00516500"/>
    <w:rsid w:val="005233AB"/>
    <w:rsid w:val="00527DC4"/>
    <w:rsid w:val="005366D5"/>
    <w:rsid w:val="005405D3"/>
    <w:rsid w:val="00540AB9"/>
    <w:rsid w:val="00544D45"/>
    <w:rsid w:val="00547979"/>
    <w:rsid w:val="0055185C"/>
    <w:rsid w:val="00553AEA"/>
    <w:rsid w:val="005569CB"/>
    <w:rsid w:val="00562084"/>
    <w:rsid w:val="005623B3"/>
    <w:rsid w:val="005638CF"/>
    <w:rsid w:val="00574C70"/>
    <w:rsid w:val="0058287E"/>
    <w:rsid w:val="00582D97"/>
    <w:rsid w:val="00583B74"/>
    <w:rsid w:val="00583D93"/>
    <w:rsid w:val="005878B7"/>
    <w:rsid w:val="0059261B"/>
    <w:rsid w:val="0059379F"/>
    <w:rsid w:val="00594044"/>
    <w:rsid w:val="005A0FA5"/>
    <w:rsid w:val="005A4136"/>
    <w:rsid w:val="005A640F"/>
    <w:rsid w:val="005B32D8"/>
    <w:rsid w:val="005B5196"/>
    <w:rsid w:val="005B7CE6"/>
    <w:rsid w:val="005C05CF"/>
    <w:rsid w:val="005C453F"/>
    <w:rsid w:val="005D1AF0"/>
    <w:rsid w:val="005D286B"/>
    <w:rsid w:val="005D4AD6"/>
    <w:rsid w:val="005D5EC6"/>
    <w:rsid w:val="005D6235"/>
    <w:rsid w:val="005E1E4E"/>
    <w:rsid w:val="005E50DC"/>
    <w:rsid w:val="005E51B2"/>
    <w:rsid w:val="005F12EE"/>
    <w:rsid w:val="005F4E95"/>
    <w:rsid w:val="005F560D"/>
    <w:rsid w:val="005F67CE"/>
    <w:rsid w:val="005F7D7A"/>
    <w:rsid w:val="005F7D84"/>
    <w:rsid w:val="006003D3"/>
    <w:rsid w:val="006004F8"/>
    <w:rsid w:val="00601ADF"/>
    <w:rsid w:val="006032B1"/>
    <w:rsid w:val="006054FC"/>
    <w:rsid w:val="00607360"/>
    <w:rsid w:val="00607699"/>
    <w:rsid w:val="006127C4"/>
    <w:rsid w:val="0061307A"/>
    <w:rsid w:val="00614DFA"/>
    <w:rsid w:val="00615F71"/>
    <w:rsid w:val="00621089"/>
    <w:rsid w:val="006214DC"/>
    <w:rsid w:val="00621A5D"/>
    <w:rsid w:val="00622A5C"/>
    <w:rsid w:val="00624F3E"/>
    <w:rsid w:val="00630C49"/>
    <w:rsid w:val="0063138D"/>
    <w:rsid w:val="00633224"/>
    <w:rsid w:val="006358F2"/>
    <w:rsid w:val="00635C8A"/>
    <w:rsid w:val="00636562"/>
    <w:rsid w:val="00641285"/>
    <w:rsid w:val="006431F3"/>
    <w:rsid w:val="00650EC1"/>
    <w:rsid w:val="0065358C"/>
    <w:rsid w:val="00654EBE"/>
    <w:rsid w:val="00656768"/>
    <w:rsid w:val="00656A8F"/>
    <w:rsid w:val="00663443"/>
    <w:rsid w:val="006658B2"/>
    <w:rsid w:val="00666210"/>
    <w:rsid w:val="00666D60"/>
    <w:rsid w:val="00670659"/>
    <w:rsid w:val="00670BF4"/>
    <w:rsid w:val="00672B12"/>
    <w:rsid w:val="00674146"/>
    <w:rsid w:val="0067492C"/>
    <w:rsid w:val="00676623"/>
    <w:rsid w:val="00676A03"/>
    <w:rsid w:val="00683F2D"/>
    <w:rsid w:val="00685C54"/>
    <w:rsid w:val="00690FA5"/>
    <w:rsid w:val="00694BBF"/>
    <w:rsid w:val="00697413"/>
    <w:rsid w:val="006A1537"/>
    <w:rsid w:val="006A4EF2"/>
    <w:rsid w:val="006A4FAD"/>
    <w:rsid w:val="006A5DA5"/>
    <w:rsid w:val="006B2418"/>
    <w:rsid w:val="006B2901"/>
    <w:rsid w:val="006B37D6"/>
    <w:rsid w:val="006B4E5F"/>
    <w:rsid w:val="006B5A93"/>
    <w:rsid w:val="006C68A2"/>
    <w:rsid w:val="006D539F"/>
    <w:rsid w:val="006D57DD"/>
    <w:rsid w:val="006E27A0"/>
    <w:rsid w:val="006E35DE"/>
    <w:rsid w:val="006E4C5C"/>
    <w:rsid w:val="006E542F"/>
    <w:rsid w:val="006E5E71"/>
    <w:rsid w:val="006E683F"/>
    <w:rsid w:val="006F0DE7"/>
    <w:rsid w:val="006F52E4"/>
    <w:rsid w:val="006F7681"/>
    <w:rsid w:val="00712AC9"/>
    <w:rsid w:val="007142B7"/>
    <w:rsid w:val="00717142"/>
    <w:rsid w:val="00723254"/>
    <w:rsid w:val="007264C7"/>
    <w:rsid w:val="00726F79"/>
    <w:rsid w:val="00726FC1"/>
    <w:rsid w:val="0073101F"/>
    <w:rsid w:val="0073341E"/>
    <w:rsid w:val="00735BAC"/>
    <w:rsid w:val="0073624D"/>
    <w:rsid w:val="00736E50"/>
    <w:rsid w:val="00737237"/>
    <w:rsid w:val="00737EE6"/>
    <w:rsid w:val="00740F73"/>
    <w:rsid w:val="0074168D"/>
    <w:rsid w:val="00750AB2"/>
    <w:rsid w:val="00750AEB"/>
    <w:rsid w:val="00752861"/>
    <w:rsid w:val="007570F9"/>
    <w:rsid w:val="00762E33"/>
    <w:rsid w:val="0077282D"/>
    <w:rsid w:val="00772F50"/>
    <w:rsid w:val="007736BC"/>
    <w:rsid w:val="00777461"/>
    <w:rsid w:val="00777B91"/>
    <w:rsid w:val="00780255"/>
    <w:rsid w:val="007813EE"/>
    <w:rsid w:val="00784FDE"/>
    <w:rsid w:val="0078510A"/>
    <w:rsid w:val="0078752F"/>
    <w:rsid w:val="00787E40"/>
    <w:rsid w:val="007973DA"/>
    <w:rsid w:val="007A627B"/>
    <w:rsid w:val="007A6BCE"/>
    <w:rsid w:val="007B54AF"/>
    <w:rsid w:val="007B5572"/>
    <w:rsid w:val="007B6BD1"/>
    <w:rsid w:val="007B6D87"/>
    <w:rsid w:val="007D35E7"/>
    <w:rsid w:val="007D5AB0"/>
    <w:rsid w:val="007D69C5"/>
    <w:rsid w:val="007E38AD"/>
    <w:rsid w:val="007E3CA2"/>
    <w:rsid w:val="007E3EA7"/>
    <w:rsid w:val="007E5C12"/>
    <w:rsid w:val="007E6758"/>
    <w:rsid w:val="007F4DAC"/>
    <w:rsid w:val="008048C4"/>
    <w:rsid w:val="00805226"/>
    <w:rsid w:val="00811164"/>
    <w:rsid w:val="00817322"/>
    <w:rsid w:val="00820AC0"/>
    <w:rsid w:val="00820BF1"/>
    <w:rsid w:val="00827862"/>
    <w:rsid w:val="008316DF"/>
    <w:rsid w:val="00835600"/>
    <w:rsid w:val="008368AF"/>
    <w:rsid w:val="00840CA0"/>
    <w:rsid w:val="008439F7"/>
    <w:rsid w:val="00844648"/>
    <w:rsid w:val="00844A97"/>
    <w:rsid w:val="008506AF"/>
    <w:rsid w:val="00850D0A"/>
    <w:rsid w:val="0085141F"/>
    <w:rsid w:val="00854160"/>
    <w:rsid w:val="00855EF3"/>
    <w:rsid w:val="00857C76"/>
    <w:rsid w:val="00860F1E"/>
    <w:rsid w:val="00861117"/>
    <w:rsid w:val="0086556C"/>
    <w:rsid w:val="00872463"/>
    <w:rsid w:val="008766D1"/>
    <w:rsid w:val="00877A09"/>
    <w:rsid w:val="0088429D"/>
    <w:rsid w:val="00884B95"/>
    <w:rsid w:val="008867B0"/>
    <w:rsid w:val="008870B1"/>
    <w:rsid w:val="008902A1"/>
    <w:rsid w:val="00891194"/>
    <w:rsid w:val="0089194D"/>
    <w:rsid w:val="00897A51"/>
    <w:rsid w:val="008A1476"/>
    <w:rsid w:val="008A2983"/>
    <w:rsid w:val="008A5D83"/>
    <w:rsid w:val="008A5F1D"/>
    <w:rsid w:val="008C497B"/>
    <w:rsid w:val="008C7D8C"/>
    <w:rsid w:val="008D0181"/>
    <w:rsid w:val="008D2893"/>
    <w:rsid w:val="008D7368"/>
    <w:rsid w:val="008E106C"/>
    <w:rsid w:val="008E23E2"/>
    <w:rsid w:val="008E7408"/>
    <w:rsid w:val="008E7857"/>
    <w:rsid w:val="008E7AA2"/>
    <w:rsid w:val="009028E4"/>
    <w:rsid w:val="00910177"/>
    <w:rsid w:val="0091125B"/>
    <w:rsid w:val="009120AB"/>
    <w:rsid w:val="00913328"/>
    <w:rsid w:val="00914378"/>
    <w:rsid w:val="009144B6"/>
    <w:rsid w:val="00923616"/>
    <w:rsid w:val="009238BF"/>
    <w:rsid w:val="00923981"/>
    <w:rsid w:val="00923D88"/>
    <w:rsid w:val="00924AB3"/>
    <w:rsid w:val="00924F70"/>
    <w:rsid w:val="00926F9D"/>
    <w:rsid w:val="00934811"/>
    <w:rsid w:val="0093776A"/>
    <w:rsid w:val="00941905"/>
    <w:rsid w:val="00941B36"/>
    <w:rsid w:val="00944C00"/>
    <w:rsid w:val="009452B2"/>
    <w:rsid w:val="00945E6D"/>
    <w:rsid w:val="009500F2"/>
    <w:rsid w:val="009502FE"/>
    <w:rsid w:val="00953EE4"/>
    <w:rsid w:val="00960516"/>
    <w:rsid w:val="00962D2F"/>
    <w:rsid w:val="0097255C"/>
    <w:rsid w:val="00972A15"/>
    <w:rsid w:val="00972B05"/>
    <w:rsid w:val="0097389B"/>
    <w:rsid w:val="00974A5E"/>
    <w:rsid w:val="00977A7B"/>
    <w:rsid w:val="009801C3"/>
    <w:rsid w:val="0098187B"/>
    <w:rsid w:val="00983C99"/>
    <w:rsid w:val="009879AD"/>
    <w:rsid w:val="00996F4D"/>
    <w:rsid w:val="00997FFA"/>
    <w:rsid w:val="009B2795"/>
    <w:rsid w:val="009B2808"/>
    <w:rsid w:val="009B46AD"/>
    <w:rsid w:val="009B5280"/>
    <w:rsid w:val="009B645B"/>
    <w:rsid w:val="009C1A2E"/>
    <w:rsid w:val="009D4DD2"/>
    <w:rsid w:val="009E1963"/>
    <w:rsid w:val="009E38D6"/>
    <w:rsid w:val="009E4200"/>
    <w:rsid w:val="009E61CF"/>
    <w:rsid w:val="00A009FB"/>
    <w:rsid w:val="00A0138E"/>
    <w:rsid w:val="00A039F4"/>
    <w:rsid w:val="00A04EE0"/>
    <w:rsid w:val="00A1086C"/>
    <w:rsid w:val="00A13A94"/>
    <w:rsid w:val="00A142FF"/>
    <w:rsid w:val="00A156F9"/>
    <w:rsid w:val="00A15D79"/>
    <w:rsid w:val="00A16520"/>
    <w:rsid w:val="00A24401"/>
    <w:rsid w:val="00A27A5B"/>
    <w:rsid w:val="00A3136C"/>
    <w:rsid w:val="00A3323B"/>
    <w:rsid w:val="00A35513"/>
    <w:rsid w:val="00A3575D"/>
    <w:rsid w:val="00A41C94"/>
    <w:rsid w:val="00A46955"/>
    <w:rsid w:val="00A51E93"/>
    <w:rsid w:val="00A60E86"/>
    <w:rsid w:val="00A622C9"/>
    <w:rsid w:val="00A627A2"/>
    <w:rsid w:val="00A6337F"/>
    <w:rsid w:val="00A66CD4"/>
    <w:rsid w:val="00A675DF"/>
    <w:rsid w:val="00A715AD"/>
    <w:rsid w:val="00A76A71"/>
    <w:rsid w:val="00A76B67"/>
    <w:rsid w:val="00A81F01"/>
    <w:rsid w:val="00A87BA6"/>
    <w:rsid w:val="00A90482"/>
    <w:rsid w:val="00A92315"/>
    <w:rsid w:val="00A92F0A"/>
    <w:rsid w:val="00A94FC1"/>
    <w:rsid w:val="00A9689C"/>
    <w:rsid w:val="00AA02B9"/>
    <w:rsid w:val="00AA266A"/>
    <w:rsid w:val="00AA5CBA"/>
    <w:rsid w:val="00AA66B4"/>
    <w:rsid w:val="00AA697F"/>
    <w:rsid w:val="00AB0306"/>
    <w:rsid w:val="00AB07B2"/>
    <w:rsid w:val="00AB1F04"/>
    <w:rsid w:val="00AC1858"/>
    <w:rsid w:val="00AC3460"/>
    <w:rsid w:val="00AD1AE8"/>
    <w:rsid w:val="00AD4249"/>
    <w:rsid w:val="00AD7BFB"/>
    <w:rsid w:val="00AE00C1"/>
    <w:rsid w:val="00AE2F6B"/>
    <w:rsid w:val="00AE3A0A"/>
    <w:rsid w:val="00AE4416"/>
    <w:rsid w:val="00AE45ED"/>
    <w:rsid w:val="00AE48B7"/>
    <w:rsid w:val="00AF0D6A"/>
    <w:rsid w:val="00AF194F"/>
    <w:rsid w:val="00AF62E1"/>
    <w:rsid w:val="00AF6835"/>
    <w:rsid w:val="00B013BD"/>
    <w:rsid w:val="00B017C3"/>
    <w:rsid w:val="00B01E66"/>
    <w:rsid w:val="00B05FB5"/>
    <w:rsid w:val="00B12244"/>
    <w:rsid w:val="00B14739"/>
    <w:rsid w:val="00B160A5"/>
    <w:rsid w:val="00B22138"/>
    <w:rsid w:val="00B23089"/>
    <w:rsid w:val="00B2415C"/>
    <w:rsid w:val="00B26462"/>
    <w:rsid w:val="00B26BCC"/>
    <w:rsid w:val="00B30D23"/>
    <w:rsid w:val="00B31E40"/>
    <w:rsid w:val="00B333B6"/>
    <w:rsid w:val="00B34631"/>
    <w:rsid w:val="00B3572B"/>
    <w:rsid w:val="00B35C22"/>
    <w:rsid w:val="00B518DD"/>
    <w:rsid w:val="00B537D9"/>
    <w:rsid w:val="00B54D8D"/>
    <w:rsid w:val="00B60EBB"/>
    <w:rsid w:val="00B61523"/>
    <w:rsid w:val="00B61526"/>
    <w:rsid w:val="00B62379"/>
    <w:rsid w:val="00B634B9"/>
    <w:rsid w:val="00B67393"/>
    <w:rsid w:val="00B779D5"/>
    <w:rsid w:val="00B810A1"/>
    <w:rsid w:val="00B813E3"/>
    <w:rsid w:val="00B832B6"/>
    <w:rsid w:val="00B87971"/>
    <w:rsid w:val="00B90044"/>
    <w:rsid w:val="00B934E9"/>
    <w:rsid w:val="00B96769"/>
    <w:rsid w:val="00B96C9A"/>
    <w:rsid w:val="00B970D7"/>
    <w:rsid w:val="00B97CDD"/>
    <w:rsid w:val="00BA20D2"/>
    <w:rsid w:val="00BA54CB"/>
    <w:rsid w:val="00BA76DE"/>
    <w:rsid w:val="00BB205E"/>
    <w:rsid w:val="00BB5336"/>
    <w:rsid w:val="00BB6171"/>
    <w:rsid w:val="00BC0EE0"/>
    <w:rsid w:val="00BC1001"/>
    <w:rsid w:val="00BC59EC"/>
    <w:rsid w:val="00BD1BA0"/>
    <w:rsid w:val="00BD3B4E"/>
    <w:rsid w:val="00BD6298"/>
    <w:rsid w:val="00BE0948"/>
    <w:rsid w:val="00BE2AFD"/>
    <w:rsid w:val="00BE4148"/>
    <w:rsid w:val="00BE6DEF"/>
    <w:rsid w:val="00BF6533"/>
    <w:rsid w:val="00BF7E53"/>
    <w:rsid w:val="00C0271C"/>
    <w:rsid w:val="00C04CAB"/>
    <w:rsid w:val="00C0508F"/>
    <w:rsid w:val="00C05C43"/>
    <w:rsid w:val="00C06ABD"/>
    <w:rsid w:val="00C12199"/>
    <w:rsid w:val="00C130D0"/>
    <w:rsid w:val="00C14263"/>
    <w:rsid w:val="00C14521"/>
    <w:rsid w:val="00C146E6"/>
    <w:rsid w:val="00C17008"/>
    <w:rsid w:val="00C17F0F"/>
    <w:rsid w:val="00C17FDD"/>
    <w:rsid w:val="00C20BB2"/>
    <w:rsid w:val="00C2266C"/>
    <w:rsid w:val="00C229CD"/>
    <w:rsid w:val="00C23B1B"/>
    <w:rsid w:val="00C31C5E"/>
    <w:rsid w:val="00C3260F"/>
    <w:rsid w:val="00C32DFA"/>
    <w:rsid w:val="00C45165"/>
    <w:rsid w:val="00C45274"/>
    <w:rsid w:val="00C452E6"/>
    <w:rsid w:val="00C45565"/>
    <w:rsid w:val="00C555BF"/>
    <w:rsid w:val="00C61628"/>
    <w:rsid w:val="00C65F53"/>
    <w:rsid w:val="00C71BA3"/>
    <w:rsid w:val="00C75097"/>
    <w:rsid w:val="00C77F80"/>
    <w:rsid w:val="00C805D8"/>
    <w:rsid w:val="00C8086A"/>
    <w:rsid w:val="00C80EE3"/>
    <w:rsid w:val="00C814E5"/>
    <w:rsid w:val="00C82676"/>
    <w:rsid w:val="00C83B54"/>
    <w:rsid w:val="00C86B90"/>
    <w:rsid w:val="00C9509A"/>
    <w:rsid w:val="00C95B1A"/>
    <w:rsid w:val="00CA04FB"/>
    <w:rsid w:val="00CA22EC"/>
    <w:rsid w:val="00CB03CA"/>
    <w:rsid w:val="00CB0C70"/>
    <w:rsid w:val="00CB0E98"/>
    <w:rsid w:val="00CB732A"/>
    <w:rsid w:val="00CC3D4F"/>
    <w:rsid w:val="00CC4E3A"/>
    <w:rsid w:val="00CD30BB"/>
    <w:rsid w:val="00CE1D9E"/>
    <w:rsid w:val="00CE2993"/>
    <w:rsid w:val="00CE40C5"/>
    <w:rsid w:val="00CE5322"/>
    <w:rsid w:val="00CE63CE"/>
    <w:rsid w:val="00CF1E49"/>
    <w:rsid w:val="00CF4178"/>
    <w:rsid w:val="00D0704B"/>
    <w:rsid w:val="00D10AE5"/>
    <w:rsid w:val="00D115BF"/>
    <w:rsid w:val="00D1233B"/>
    <w:rsid w:val="00D23301"/>
    <w:rsid w:val="00D235EB"/>
    <w:rsid w:val="00D244CC"/>
    <w:rsid w:val="00D26C2B"/>
    <w:rsid w:val="00D2734B"/>
    <w:rsid w:val="00D4076D"/>
    <w:rsid w:val="00D407B3"/>
    <w:rsid w:val="00D4722B"/>
    <w:rsid w:val="00D501E2"/>
    <w:rsid w:val="00D53791"/>
    <w:rsid w:val="00D55176"/>
    <w:rsid w:val="00D569D3"/>
    <w:rsid w:val="00D60EBC"/>
    <w:rsid w:val="00D631F3"/>
    <w:rsid w:val="00D676AD"/>
    <w:rsid w:val="00D714C2"/>
    <w:rsid w:val="00D73B89"/>
    <w:rsid w:val="00D7526B"/>
    <w:rsid w:val="00D845AD"/>
    <w:rsid w:val="00D84880"/>
    <w:rsid w:val="00D85296"/>
    <w:rsid w:val="00D85B84"/>
    <w:rsid w:val="00D956DA"/>
    <w:rsid w:val="00D9602D"/>
    <w:rsid w:val="00D9604F"/>
    <w:rsid w:val="00D974FC"/>
    <w:rsid w:val="00DA0E35"/>
    <w:rsid w:val="00DA2D0F"/>
    <w:rsid w:val="00DA320E"/>
    <w:rsid w:val="00DA6675"/>
    <w:rsid w:val="00DA7F1D"/>
    <w:rsid w:val="00DB0A2F"/>
    <w:rsid w:val="00DC29C6"/>
    <w:rsid w:val="00DC3026"/>
    <w:rsid w:val="00DD1799"/>
    <w:rsid w:val="00DD33DF"/>
    <w:rsid w:val="00DE205F"/>
    <w:rsid w:val="00DE5731"/>
    <w:rsid w:val="00DF3C97"/>
    <w:rsid w:val="00DF5E31"/>
    <w:rsid w:val="00DF6BA0"/>
    <w:rsid w:val="00E02237"/>
    <w:rsid w:val="00E10AA9"/>
    <w:rsid w:val="00E129E2"/>
    <w:rsid w:val="00E15248"/>
    <w:rsid w:val="00E158EB"/>
    <w:rsid w:val="00E21AD0"/>
    <w:rsid w:val="00E2719B"/>
    <w:rsid w:val="00E332D9"/>
    <w:rsid w:val="00E35188"/>
    <w:rsid w:val="00E35DA7"/>
    <w:rsid w:val="00E36C7C"/>
    <w:rsid w:val="00E4054A"/>
    <w:rsid w:val="00E4739A"/>
    <w:rsid w:val="00E51550"/>
    <w:rsid w:val="00E550C2"/>
    <w:rsid w:val="00E57F50"/>
    <w:rsid w:val="00E62398"/>
    <w:rsid w:val="00E624F8"/>
    <w:rsid w:val="00E6284F"/>
    <w:rsid w:val="00E640F8"/>
    <w:rsid w:val="00E64C23"/>
    <w:rsid w:val="00E66232"/>
    <w:rsid w:val="00E80A5E"/>
    <w:rsid w:val="00E8190E"/>
    <w:rsid w:val="00E842A2"/>
    <w:rsid w:val="00E90254"/>
    <w:rsid w:val="00E97BA9"/>
    <w:rsid w:val="00EA004E"/>
    <w:rsid w:val="00EA1713"/>
    <w:rsid w:val="00EA7418"/>
    <w:rsid w:val="00EB086F"/>
    <w:rsid w:val="00EB0FC8"/>
    <w:rsid w:val="00EB4944"/>
    <w:rsid w:val="00EB56F6"/>
    <w:rsid w:val="00EB6620"/>
    <w:rsid w:val="00EB7929"/>
    <w:rsid w:val="00EC212F"/>
    <w:rsid w:val="00EC24FA"/>
    <w:rsid w:val="00EC595E"/>
    <w:rsid w:val="00EC63DB"/>
    <w:rsid w:val="00ED5610"/>
    <w:rsid w:val="00ED5765"/>
    <w:rsid w:val="00ED6120"/>
    <w:rsid w:val="00EE104D"/>
    <w:rsid w:val="00EE1779"/>
    <w:rsid w:val="00EF3989"/>
    <w:rsid w:val="00EF6EF2"/>
    <w:rsid w:val="00F00669"/>
    <w:rsid w:val="00F0174B"/>
    <w:rsid w:val="00F02FE5"/>
    <w:rsid w:val="00F05580"/>
    <w:rsid w:val="00F10420"/>
    <w:rsid w:val="00F10C86"/>
    <w:rsid w:val="00F11F70"/>
    <w:rsid w:val="00F2530B"/>
    <w:rsid w:val="00F31B3E"/>
    <w:rsid w:val="00F31E69"/>
    <w:rsid w:val="00F33FAB"/>
    <w:rsid w:val="00F35288"/>
    <w:rsid w:val="00F43571"/>
    <w:rsid w:val="00F518B8"/>
    <w:rsid w:val="00F52123"/>
    <w:rsid w:val="00F536CB"/>
    <w:rsid w:val="00F5463E"/>
    <w:rsid w:val="00F55461"/>
    <w:rsid w:val="00F55EC6"/>
    <w:rsid w:val="00F6031A"/>
    <w:rsid w:val="00F612E1"/>
    <w:rsid w:val="00F61E61"/>
    <w:rsid w:val="00F6314A"/>
    <w:rsid w:val="00F643DC"/>
    <w:rsid w:val="00F64A25"/>
    <w:rsid w:val="00F67952"/>
    <w:rsid w:val="00F71188"/>
    <w:rsid w:val="00F72D0A"/>
    <w:rsid w:val="00F72E9D"/>
    <w:rsid w:val="00F7308F"/>
    <w:rsid w:val="00F74DB3"/>
    <w:rsid w:val="00F75921"/>
    <w:rsid w:val="00F822CE"/>
    <w:rsid w:val="00F83D4A"/>
    <w:rsid w:val="00F84D77"/>
    <w:rsid w:val="00F85736"/>
    <w:rsid w:val="00F85D54"/>
    <w:rsid w:val="00F862FD"/>
    <w:rsid w:val="00F86ADC"/>
    <w:rsid w:val="00F87A4D"/>
    <w:rsid w:val="00F900B5"/>
    <w:rsid w:val="00F90455"/>
    <w:rsid w:val="00F93DDB"/>
    <w:rsid w:val="00F94FC8"/>
    <w:rsid w:val="00F967A6"/>
    <w:rsid w:val="00F97082"/>
    <w:rsid w:val="00FA1D71"/>
    <w:rsid w:val="00FA49B6"/>
    <w:rsid w:val="00FA5CAA"/>
    <w:rsid w:val="00FB546A"/>
    <w:rsid w:val="00FD2B81"/>
    <w:rsid w:val="00FD2E68"/>
    <w:rsid w:val="00FE20E3"/>
    <w:rsid w:val="00FE33CE"/>
    <w:rsid w:val="00FE43E3"/>
    <w:rsid w:val="00FE526A"/>
    <w:rsid w:val="00FF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C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C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4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4246</Words>
  <Characters>24205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dc:creator>
  <cp:keywords/>
  <dc:description/>
  <cp:lastModifiedBy>Ilias</cp:lastModifiedBy>
  <cp:revision>3</cp:revision>
  <dcterms:created xsi:type="dcterms:W3CDTF">2019-06-20T13:49:00Z</dcterms:created>
  <dcterms:modified xsi:type="dcterms:W3CDTF">2019-06-20T15:26:00Z</dcterms:modified>
</cp:coreProperties>
</file>