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446" w:rsidRPr="00471B2F" w:rsidRDefault="00306715" w:rsidP="007D7446">
      <w:pPr>
        <w:shd w:val="clear" w:color="auto" w:fill="FFFFFF"/>
        <w:spacing w:after="150" w:line="240" w:lineRule="auto"/>
        <w:outlineLvl w:val="0"/>
        <w:rPr>
          <w:rFonts w:ascii="Helvetica" w:eastAsia="Times New Roman" w:hAnsi="Helvetica" w:cs="Helvetica"/>
          <w:b/>
          <w:bCs/>
          <w:color w:val="000000"/>
          <w:kern w:val="36"/>
          <w:sz w:val="42"/>
          <w:szCs w:val="42"/>
          <w:lang w:eastAsia="en-GB"/>
        </w:rPr>
      </w:pPr>
      <w:r w:rsidRPr="00471B2F">
        <w:rPr>
          <w:rFonts w:ascii="Helvetica" w:eastAsia="Times New Roman" w:hAnsi="Helvetica" w:cs="Helvetica"/>
          <w:b/>
          <w:bCs/>
          <w:color w:val="000000"/>
          <w:kern w:val="36"/>
          <w:sz w:val="42"/>
          <w:szCs w:val="42"/>
          <w:lang w:eastAsia="en-GB"/>
        </w:rPr>
        <w:t>Serial Group Comparisons</w:t>
      </w:r>
      <w:r w:rsidR="007D7446" w:rsidRPr="00471B2F">
        <w:rPr>
          <w:rFonts w:ascii="Helvetica" w:eastAsia="Times New Roman" w:hAnsi="Helvetica" w:cs="Helvetica"/>
          <w:b/>
          <w:bCs/>
          <w:color w:val="000000"/>
          <w:kern w:val="36"/>
          <w:sz w:val="42"/>
          <w:szCs w:val="42"/>
          <w:lang w:eastAsia="en-GB"/>
        </w:rPr>
        <w:t xml:space="preserve"> Script</w:t>
      </w:r>
    </w:p>
    <w:p w:rsidR="007D7446" w:rsidRPr="00471B2F" w:rsidRDefault="007D7446" w:rsidP="007D7446">
      <w:pPr>
        <w:shd w:val="clear" w:color="auto" w:fill="FFFFFF"/>
        <w:spacing w:before="150" w:after="225" w:line="240" w:lineRule="auto"/>
        <w:rPr>
          <w:rFonts w:ascii="Helvetica" w:eastAsia="Times New Roman" w:hAnsi="Helvetica" w:cs="Helvetica"/>
          <w:color w:val="333333"/>
          <w:sz w:val="21"/>
          <w:szCs w:val="21"/>
          <w:lang w:eastAsia="en-GB"/>
        </w:rPr>
      </w:pPr>
      <w:r w:rsidRPr="00471B2F">
        <w:rPr>
          <w:rFonts w:ascii="Helvetica" w:eastAsia="Times New Roman" w:hAnsi="Helvetica" w:cs="Helvetica"/>
          <w:color w:val="333333"/>
          <w:sz w:val="21"/>
          <w:szCs w:val="21"/>
          <w:lang w:eastAsia="en-GB"/>
        </w:rPr>
        <w:t> </w:t>
      </w:r>
    </w:p>
    <w:p w:rsidR="00771F62" w:rsidRPr="00471B2F" w:rsidRDefault="00771F62" w:rsidP="00771F62">
      <w:pPr>
        <w:shd w:val="clear" w:color="auto" w:fill="FFFFFF"/>
        <w:spacing w:before="150" w:after="225" w:line="240" w:lineRule="auto"/>
        <w:rPr>
          <w:rFonts w:ascii="Helvetica" w:eastAsia="Times New Roman" w:hAnsi="Helvetica" w:cs="Helvetica"/>
          <w:color w:val="333333"/>
          <w:sz w:val="21"/>
          <w:szCs w:val="21"/>
          <w:lang w:eastAsia="en-GB"/>
        </w:rPr>
      </w:pPr>
    </w:p>
    <w:p w:rsidR="00771F62" w:rsidRPr="00471B2F" w:rsidRDefault="00771F62" w:rsidP="00771F62">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t>Task</w:t>
      </w:r>
    </w:p>
    <w:p w:rsidR="00771F62" w:rsidRPr="00BC0B97" w:rsidRDefault="00771F62" w:rsidP="00771F62">
      <w:pPr>
        <w:shd w:val="clear" w:color="auto" w:fill="FFFFFF"/>
        <w:spacing w:before="150" w:after="225" w:line="240" w:lineRule="auto"/>
        <w:rPr>
          <w:rFonts w:ascii="Helvetica" w:eastAsia="Times New Roman" w:hAnsi="Helvetica" w:cs="Helvetica"/>
          <w:color w:val="333333"/>
          <w:lang w:eastAsia="en-GB"/>
        </w:rPr>
      </w:pPr>
      <w:r w:rsidRPr="00BC0B97">
        <w:rPr>
          <w:rFonts w:ascii="Helvetica" w:eastAsia="Times New Roman" w:hAnsi="Helvetica" w:cs="Helvetica"/>
          <w:color w:val="333333"/>
          <w:lang w:eastAsia="en-GB"/>
        </w:rPr>
        <w:t xml:space="preserve">Calculate </w:t>
      </w:r>
      <w:r w:rsidR="00175261" w:rsidRPr="00BC0B97">
        <w:rPr>
          <w:rFonts w:ascii="Helvetica" w:eastAsia="Times New Roman" w:hAnsi="Helvetica" w:cs="Helvetica"/>
          <w:color w:val="333333"/>
          <w:lang w:eastAsia="en-GB"/>
        </w:rPr>
        <w:t>non</w:t>
      </w:r>
      <w:r w:rsidR="00175261">
        <w:rPr>
          <w:rFonts w:ascii="Helvetica" w:eastAsia="Times New Roman" w:hAnsi="Helvetica" w:cs="Helvetica"/>
          <w:color w:val="333333"/>
          <w:lang w:eastAsia="en-GB"/>
        </w:rPr>
        <w:t>-</w:t>
      </w:r>
      <w:r w:rsidRPr="00BC0B97">
        <w:rPr>
          <w:rFonts w:ascii="Helvetica" w:eastAsia="Times New Roman" w:hAnsi="Helvetica" w:cs="Helvetica"/>
          <w:color w:val="333333"/>
          <w:lang w:eastAsia="en-GB"/>
        </w:rPr>
        <w:t>parametric ANOVA (</w:t>
      </w:r>
      <w:proofErr w:type="spellStart"/>
      <w:r w:rsidRPr="00BC0B97">
        <w:rPr>
          <w:rFonts w:ascii="Helvetica" w:eastAsia="Times New Roman" w:hAnsi="Helvetica" w:cs="Helvetica"/>
          <w:color w:val="333333"/>
          <w:lang w:eastAsia="en-GB"/>
        </w:rPr>
        <w:t>Kruskal</w:t>
      </w:r>
      <w:proofErr w:type="spellEnd"/>
      <w:r w:rsidRPr="00BC0B97">
        <w:rPr>
          <w:rFonts w:ascii="Helvetica" w:eastAsia="Times New Roman" w:hAnsi="Helvetica" w:cs="Helvetica"/>
          <w:color w:val="333333"/>
          <w:lang w:eastAsia="en-GB"/>
        </w:rPr>
        <w:t xml:space="preserve">-Wallis Rank Sum Test) and Fisher tests across the input numerical variables over a </w:t>
      </w:r>
      <w:r w:rsidR="00471B2F" w:rsidRPr="00BC0B97">
        <w:rPr>
          <w:rFonts w:ascii="Helvetica" w:eastAsia="Times New Roman" w:hAnsi="Helvetica" w:cs="Helvetica"/>
          <w:color w:val="333333"/>
          <w:lang w:eastAsia="en-GB"/>
        </w:rPr>
        <w:t xml:space="preserve">selected </w:t>
      </w:r>
      <w:r w:rsidRPr="00BC0B97">
        <w:rPr>
          <w:rFonts w:ascii="Helvetica" w:eastAsia="Times New Roman" w:hAnsi="Helvetica" w:cs="Helvetica"/>
          <w:color w:val="333333"/>
          <w:lang w:eastAsia="en-GB"/>
        </w:rPr>
        <w:t xml:space="preserve">categorical variable. </w:t>
      </w:r>
    </w:p>
    <w:p w:rsidR="00545B7B" w:rsidRDefault="00545B7B" w:rsidP="00771F62">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p>
    <w:p w:rsidR="00771F62" w:rsidRPr="00471B2F" w:rsidRDefault="00771F62" w:rsidP="00771F62">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t>Background</w:t>
      </w:r>
    </w:p>
    <w:p w:rsidR="00771F62" w:rsidRPr="00471B2F" w:rsidRDefault="00771F62" w:rsidP="00DF27A1">
      <w:pPr>
        <w:shd w:val="clear" w:color="auto" w:fill="FFFFFF"/>
        <w:spacing w:before="300" w:after="150" w:line="240" w:lineRule="auto"/>
        <w:jc w:val="both"/>
        <w:outlineLvl w:val="2"/>
        <w:rPr>
          <w:rFonts w:ascii="Helvetica" w:eastAsia="Times New Roman" w:hAnsi="Helvetica" w:cs="Helvetica"/>
          <w:bCs/>
          <w:color w:val="333333"/>
          <w:lang w:eastAsia="en-GB"/>
        </w:rPr>
      </w:pPr>
      <w:r w:rsidRPr="00471B2F">
        <w:rPr>
          <w:rFonts w:ascii="Helvetica" w:eastAsia="Times New Roman" w:hAnsi="Helvetica" w:cs="Helvetica"/>
          <w:bCs/>
          <w:color w:val="333333"/>
          <w:lang w:eastAsia="en-GB"/>
        </w:rPr>
        <w:t xml:space="preserve">A common objective of </w:t>
      </w:r>
      <w:r w:rsidR="00175261" w:rsidRPr="00471B2F">
        <w:rPr>
          <w:rFonts w:ascii="Helvetica" w:eastAsia="Times New Roman" w:hAnsi="Helvetica" w:cs="Helvetica"/>
          <w:bCs/>
          <w:color w:val="333333"/>
          <w:lang w:eastAsia="en-GB"/>
        </w:rPr>
        <w:t xml:space="preserve">microbial profiles </w:t>
      </w:r>
      <w:r w:rsidRPr="00471B2F">
        <w:rPr>
          <w:rFonts w:ascii="Helvetica" w:eastAsia="Times New Roman" w:hAnsi="Helvetica" w:cs="Helvetica"/>
          <w:bCs/>
          <w:color w:val="333333"/>
          <w:lang w:eastAsia="en-GB"/>
        </w:rPr>
        <w:t>analysis is the comparison of variables among group</w:t>
      </w:r>
      <w:r w:rsidR="00175261">
        <w:rPr>
          <w:rFonts w:ascii="Helvetica" w:eastAsia="Times New Roman" w:hAnsi="Helvetica" w:cs="Helvetica"/>
          <w:bCs/>
          <w:color w:val="333333"/>
          <w:lang w:eastAsia="en-GB"/>
        </w:rPr>
        <w:t>s</w:t>
      </w:r>
      <w:r w:rsidRPr="00471B2F">
        <w:rPr>
          <w:rFonts w:ascii="Helvetica" w:eastAsia="Times New Roman" w:hAnsi="Helvetica" w:cs="Helvetica"/>
          <w:bCs/>
          <w:color w:val="333333"/>
          <w:lang w:eastAsia="en-GB"/>
        </w:rPr>
        <w:t xml:space="preserve"> of samples sharing a certain characteristic or treatment </w:t>
      </w:r>
      <w:r w:rsidR="00175261">
        <w:rPr>
          <w:rFonts w:ascii="Helvetica" w:eastAsia="Times New Roman" w:hAnsi="Helvetica" w:cs="Helvetica"/>
          <w:bCs/>
          <w:color w:val="333333"/>
          <w:lang w:eastAsia="en-GB"/>
        </w:rPr>
        <w:t xml:space="preserve">in order </w:t>
      </w:r>
      <w:r w:rsidRPr="00471B2F">
        <w:rPr>
          <w:rFonts w:ascii="Helvetica" w:eastAsia="Times New Roman" w:hAnsi="Helvetica" w:cs="Helvetica"/>
          <w:bCs/>
          <w:color w:val="333333"/>
          <w:lang w:eastAsia="en-GB"/>
        </w:rPr>
        <w:t xml:space="preserve">to detect differences in composition and abundances. This can be determined by performing an Analysis of Variance (ANOVA) type of test to establish, based on the values seen across the groups, how likely </w:t>
      </w:r>
      <w:r w:rsidR="00175261">
        <w:rPr>
          <w:rFonts w:ascii="Helvetica" w:eastAsia="Times New Roman" w:hAnsi="Helvetica" w:cs="Helvetica"/>
          <w:bCs/>
          <w:color w:val="333333"/>
          <w:lang w:eastAsia="en-GB"/>
        </w:rPr>
        <w:t xml:space="preserve">it </w:t>
      </w:r>
      <w:r w:rsidRPr="00471B2F">
        <w:rPr>
          <w:rFonts w:ascii="Helvetica" w:eastAsia="Times New Roman" w:hAnsi="Helvetica" w:cs="Helvetica"/>
          <w:bCs/>
          <w:color w:val="333333"/>
          <w:lang w:eastAsia="en-GB"/>
        </w:rPr>
        <w:t>is for the values in those samples to originate from different distributions. As a parametric test</w:t>
      </w:r>
      <w:r w:rsidR="00175261">
        <w:rPr>
          <w:rFonts w:ascii="Helvetica" w:eastAsia="Times New Roman" w:hAnsi="Helvetica" w:cs="Helvetica"/>
          <w:bCs/>
          <w:color w:val="333333"/>
          <w:lang w:eastAsia="en-GB"/>
        </w:rPr>
        <w:t>,</w:t>
      </w:r>
      <w:r w:rsidRPr="00471B2F">
        <w:rPr>
          <w:rFonts w:ascii="Helvetica" w:eastAsia="Times New Roman" w:hAnsi="Helvetica" w:cs="Helvetica"/>
          <w:bCs/>
          <w:color w:val="333333"/>
          <w:lang w:eastAsia="en-GB"/>
        </w:rPr>
        <w:t xml:space="preserve"> classic</w:t>
      </w:r>
      <w:r w:rsidR="00175261">
        <w:rPr>
          <w:rFonts w:ascii="Helvetica" w:eastAsia="Times New Roman" w:hAnsi="Helvetica" w:cs="Helvetica"/>
          <w:bCs/>
          <w:color w:val="333333"/>
          <w:lang w:eastAsia="en-GB"/>
        </w:rPr>
        <w:t>al</w:t>
      </w:r>
      <w:r w:rsidRPr="00471B2F">
        <w:rPr>
          <w:rFonts w:ascii="Helvetica" w:eastAsia="Times New Roman" w:hAnsi="Helvetica" w:cs="Helvetica"/>
          <w:bCs/>
          <w:color w:val="333333"/>
          <w:lang w:eastAsia="en-GB"/>
        </w:rPr>
        <w:t xml:space="preserve"> ANOVA assumes normality </w:t>
      </w:r>
      <w:r w:rsidR="00175261">
        <w:rPr>
          <w:rFonts w:ascii="Helvetica" w:eastAsia="Times New Roman" w:hAnsi="Helvetica" w:cs="Helvetica"/>
          <w:bCs/>
          <w:color w:val="333333"/>
          <w:lang w:eastAsia="en-GB"/>
        </w:rPr>
        <w:t>of</w:t>
      </w:r>
      <w:r w:rsidRPr="00471B2F">
        <w:rPr>
          <w:rFonts w:ascii="Helvetica" w:eastAsia="Times New Roman" w:hAnsi="Helvetica" w:cs="Helvetica"/>
          <w:bCs/>
          <w:color w:val="333333"/>
          <w:lang w:eastAsia="en-GB"/>
        </w:rPr>
        <w:t xml:space="preserve"> distribution. Since this is rarely the case for OTU data</w:t>
      </w:r>
      <w:r w:rsidR="00175261">
        <w:rPr>
          <w:rFonts w:ascii="Helvetica" w:eastAsia="Times New Roman" w:hAnsi="Helvetica" w:cs="Helvetica"/>
          <w:bCs/>
          <w:color w:val="333333"/>
          <w:lang w:eastAsia="en-GB"/>
        </w:rPr>
        <w:t>,</w:t>
      </w:r>
      <w:r w:rsidRPr="00471B2F">
        <w:rPr>
          <w:rFonts w:ascii="Helvetica" w:eastAsia="Times New Roman" w:hAnsi="Helvetica" w:cs="Helvetica"/>
          <w:bCs/>
          <w:color w:val="333333"/>
          <w:lang w:eastAsia="en-GB"/>
        </w:rPr>
        <w:t xml:space="preserve"> we use the non</w:t>
      </w:r>
      <w:r w:rsidR="00175261">
        <w:rPr>
          <w:rFonts w:ascii="Helvetica" w:eastAsia="Times New Roman" w:hAnsi="Helvetica" w:cs="Helvetica"/>
          <w:bCs/>
          <w:color w:val="333333"/>
          <w:lang w:eastAsia="en-GB"/>
        </w:rPr>
        <w:t>-</w:t>
      </w:r>
      <w:r w:rsidRPr="00471B2F">
        <w:rPr>
          <w:rFonts w:ascii="Helvetica" w:eastAsia="Times New Roman" w:hAnsi="Helvetica" w:cs="Helvetica"/>
          <w:bCs/>
          <w:color w:val="333333"/>
          <w:lang w:eastAsia="en-GB"/>
        </w:rPr>
        <w:t xml:space="preserve">parametric </w:t>
      </w:r>
      <w:proofErr w:type="spellStart"/>
      <w:r w:rsidRPr="00471B2F">
        <w:rPr>
          <w:rFonts w:ascii="Helvetica" w:eastAsia="Times New Roman" w:hAnsi="Helvetica" w:cs="Helvetica"/>
          <w:bCs/>
          <w:color w:val="333333"/>
          <w:lang w:eastAsia="en-GB"/>
        </w:rPr>
        <w:t>Kruskal</w:t>
      </w:r>
      <w:proofErr w:type="spellEnd"/>
      <w:r w:rsidRPr="00471B2F">
        <w:rPr>
          <w:rFonts w:ascii="Helvetica" w:eastAsia="Times New Roman" w:hAnsi="Helvetica" w:cs="Helvetica"/>
          <w:bCs/>
          <w:color w:val="333333"/>
          <w:lang w:eastAsia="en-GB"/>
        </w:rPr>
        <w:t>-Wallis Rank Sum Test</w:t>
      </w:r>
      <w:r w:rsidR="00175261">
        <w:rPr>
          <w:rFonts w:ascii="Helvetica" w:eastAsia="Times New Roman" w:hAnsi="Helvetica" w:cs="Helvetica"/>
          <w:bCs/>
          <w:color w:val="333333"/>
          <w:lang w:eastAsia="en-GB"/>
        </w:rPr>
        <w:t xml:space="preserve"> </w:t>
      </w:r>
      <w:r w:rsidR="00175261" w:rsidRPr="00471B2F">
        <w:rPr>
          <w:rFonts w:ascii="Helvetica" w:eastAsia="Times New Roman" w:hAnsi="Helvetica" w:cs="Helvetica"/>
          <w:bCs/>
          <w:color w:val="333333"/>
          <w:lang w:eastAsia="en-GB"/>
        </w:rPr>
        <w:t>in Rhea</w:t>
      </w:r>
      <w:r w:rsidRPr="00471B2F">
        <w:rPr>
          <w:rFonts w:ascii="Helvetica" w:eastAsia="Times New Roman" w:hAnsi="Helvetica" w:cs="Helvetica"/>
          <w:bCs/>
          <w:color w:val="333333"/>
          <w:lang w:eastAsia="en-GB"/>
        </w:rPr>
        <w:t xml:space="preserve"> [1]. </w:t>
      </w:r>
      <w:r w:rsidR="00DF27A1">
        <w:rPr>
          <w:rFonts w:ascii="Helvetica" w:eastAsia="Times New Roman" w:hAnsi="Helvetica" w:cs="Helvetica"/>
          <w:bCs/>
          <w:color w:val="333333"/>
          <w:lang w:eastAsia="en-GB"/>
        </w:rPr>
        <w:t>When</w:t>
      </w:r>
      <w:r w:rsidRPr="00471B2F">
        <w:rPr>
          <w:rFonts w:ascii="Helvetica" w:eastAsia="Times New Roman" w:hAnsi="Helvetica" w:cs="Helvetica"/>
          <w:bCs/>
          <w:color w:val="333333"/>
          <w:lang w:eastAsia="en-GB"/>
        </w:rPr>
        <w:t xml:space="preserve"> more than two groups</w:t>
      </w:r>
      <w:r w:rsidR="00DF27A1">
        <w:rPr>
          <w:rFonts w:ascii="Helvetica" w:eastAsia="Times New Roman" w:hAnsi="Helvetica" w:cs="Helvetica"/>
          <w:bCs/>
          <w:color w:val="333333"/>
          <w:lang w:eastAsia="en-GB"/>
        </w:rPr>
        <w:t xml:space="preserve"> are compared,</w:t>
      </w:r>
      <w:r w:rsidRPr="00471B2F">
        <w:rPr>
          <w:rFonts w:ascii="Helvetica" w:eastAsia="Times New Roman" w:hAnsi="Helvetica" w:cs="Helvetica"/>
          <w:bCs/>
          <w:color w:val="333333"/>
          <w:lang w:eastAsia="en-GB"/>
        </w:rPr>
        <w:t xml:space="preserve"> pairwise tests are needed to determine </w:t>
      </w:r>
      <w:r w:rsidR="00DF27A1">
        <w:rPr>
          <w:rFonts w:ascii="Helvetica" w:eastAsia="Times New Roman" w:hAnsi="Helvetica" w:cs="Helvetica"/>
          <w:bCs/>
          <w:color w:val="333333"/>
          <w:lang w:eastAsia="en-GB"/>
        </w:rPr>
        <w:t xml:space="preserve">which of </w:t>
      </w:r>
      <w:r w:rsidRPr="00471B2F">
        <w:rPr>
          <w:rFonts w:ascii="Helvetica" w:eastAsia="Times New Roman" w:hAnsi="Helvetica" w:cs="Helvetica"/>
          <w:bCs/>
          <w:color w:val="333333"/>
          <w:lang w:eastAsia="en-GB"/>
        </w:rPr>
        <w:t>the groups are significantly different. Again</w:t>
      </w:r>
      <w:r w:rsidR="00DF27A1">
        <w:rPr>
          <w:rFonts w:ascii="Helvetica" w:eastAsia="Times New Roman" w:hAnsi="Helvetica" w:cs="Helvetica"/>
          <w:bCs/>
          <w:color w:val="333333"/>
          <w:lang w:eastAsia="en-GB"/>
        </w:rPr>
        <w:t>,</w:t>
      </w:r>
      <w:r w:rsidRPr="00471B2F">
        <w:rPr>
          <w:rFonts w:ascii="Helvetica" w:eastAsia="Times New Roman" w:hAnsi="Helvetica" w:cs="Helvetica"/>
          <w:bCs/>
          <w:color w:val="333333"/>
          <w:lang w:eastAsia="en-GB"/>
        </w:rPr>
        <w:t xml:space="preserve"> we use </w:t>
      </w:r>
      <w:r w:rsidR="00DF27A1">
        <w:rPr>
          <w:rFonts w:ascii="Helvetica" w:eastAsia="Times New Roman" w:hAnsi="Helvetica" w:cs="Helvetica"/>
          <w:bCs/>
          <w:color w:val="333333"/>
          <w:lang w:eastAsia="en-GB"/>
        </w:rPr>
        <w:t>a</w:t>
      </w:r>
      <w:r w:rsidR="00DF27A1" w:rsidRPr="00471B2F">
        <w:rPr>
          <w:rFonts w:ascii="Helvetica" w:eastAsia="Times New Roman" w:hAnsi="Helvetica" w:cs="Helvetica"/>
          <w:bCs/>
          <w:color w:val="333333"/>
          <w:lang w:eastAsia="en-GB"/>
        </w:rPr>
        <w:t xml:space="preserve"> </w:t>
      </w:r>
      <w:r w:rsidRPr="00471B2F">
        <w:rPr>
          <w:rFonts w:ascii="Helvetica" w:eastAsia="Times New Roman" w:hAnsi="Helvetica" w:cs="Helvetica"/>
          <w:bCs/>
          <w:color w:val="333333"/>
          <w:lang w:eastAsia="en-GB"/>
        </w:rPr>
        <w:t xml:space="preserve">non-parametric </w:t>
      </w:r>
      <w:r w:rsidR="00DF27A1">
        <w:rPr>
          <w:rFonts w:ascii="Helvetica" w:eastAsia="Times New Roman" w:hAnsi="Helvetica" w:cs="Helvetica"/>
          <w:bCs/>
          <w:color w:val="333333"/>
          <w:lang w:eastAsia="en-GB"/>
        </w:rPr>
        <w:t>test (</w:t>
      </w:r>
      <w:r w:rsidRPr="00471B2F">
        <w:rPr>
          <w:rFonts w:ascii="Helvetica" w:eastAsia="Times New Roman" w:hAnsi="Helvetica" w:cs="Helvetica"/>
          <w:bCs/>
          <w:color w:val="333333"/>
          <w:lang w:eastAsia="en-GB"/>
        </w:rPr>
        <w:t>Mann-Whitney Test [1]</w:t>
      </w:r>
      <w:r w:rsidR="00DF27A1">
        <w:rPr>
          <w:rFonts w:ascii="Helvetica" w:eastAsia="Times New Roman" w:hAnsi="Helvetica" w:cs="Helvetica"/>
          <w:bCs/>
          <w:color w:val="333333"/>
          <w:lang w:eastAsia="en-GB"/>
        </w:rPr>
        <w:t>)</w:t>
      </w:r>
      <w:r w:rsidRPr="00471B2F">
        <w:rPr>
          <w:rFonts w:ascii="Helvetica" w:eastAsia="Times New Roman" w:hAnsi="Helvetica" w:cs="Helvetica"/>
          <w:bCs/>
          <w:color w:val="333333"/>
          <w:lang w:eastAsia="en-GB"/>
        </w:rPr>
        <w:t xml:space="preserve"> </w:t>
      </w:r>
      <w:r w:rsidR="00DF27A1">
        <w:rPr>
          <w:rFonts w:ascii="Helvetica" w:eastAsia="Times New Roman" w:hAnsi="Helvetica" w:cs="Helvetica"/>
          <w:bCs/>
          <w:color w:val="333333"/>
          <w:lang w:eastAsia="en-GB"/>
        </w:rPr>
        <w:t>therefore</w:t>
      </w:r>
      <w:r w:rsidRPr="00471B2F">
        <w:rPr>
          <w:rFonts w:ascii="Helvetica" w:eastAsia="Times New Roman" w:hAnsi="Helvetica" w:cs="Helvetica"/>
          <w:bCs/>
          <w:color w:val="333333"/>
          <w:lang w:eastAsia="en-GB"/>
        </w:rPr>
        <w:t xml:space="preserve">. The obtained pairwise test significance values are corrected for multiple testing </w:t>
      </w:r>
      <w:r w:rsidR="00DF27A1">
        <w:rPr>
          <w:rFonts w:ascii="Helvetica" w:eastAsia="Times New Roman" w:hAnsi="Helvetica" w:cs="Helvetica"/>
          <w:bCs/>
          <w:color w:val="333333"/>
          <w:lang w:eastAsia="en-GB"/>
        </w:rPr>
        <w:t>using</w:t>
      </w:r>
      <w:r w:rsidR="00DF27A1" w:rsidRPr="00471B2F">
        <w:rPr>
          <w:rFonts w:ascii="Helvetica" w:eastAsia="Times New Roman" w:hAnsi="Helvetica" w:cs="Helvetica"/>
          <w:bCs/>
          <w:color w:val="333333"/>
          <w:lang w:eastAsia="en-GB"/>
        </w:rPr>
        <w:t xml:space="preserve"> </w:t>
      </w:r>
      <w:r w:rsidRPr="00471B2F">
        <w:rPr>
          <w:rFonts w:ascii="Helvetica" w:eastAsia="Times New Roman" w:hAnsi="Helvetica" w:cs="Helvetica"/>
          <w:bCs/>
          <w:color w:val="333333"/>
          <w:lang w:eastAsia="en-GB"/>
        </w:rPr>
        <w:t xml:space="preserve">the </w:t>
      </w:r>
      <w:proofErr w:type="spellStart"/>
      <w:r w:rsidRPr="00471B2F">
        <w:rPr>
          <w:rFonts w:ascii="Helvetica" w:eastAsia="Times New Roman" w:hAnsi="Helvetica" w:cs="Helvetica"/>
          <w:bCs/>
          <w:color w:val="333333"/>
          <w:lang w:eastAsia="en-GB"/>
        </w:rPr>
        <w:t>Benjamini</w:t>
      </w:r>
      <w:proofErr w:type="spellEnd"/>
      <w:r w:rsidRPr="00471B2F">
        <w:rPr>
          <w:rFonts w:ascii="Helvetica" w:eastAsia="Times New Roman" w:hAnsi="Helvetica" w:cs="Helvetica"/>
          <w:bCs/>
          <w:color w:val="333333"/>
          <w:lang w:eastAsia="en-GB"/>
        </w:rPr>
        <w:t xml:space="preserve">-Hochberg method [2] and are reported together with the original values. </w:t>
      </w:r>
      <w:r w:rsidR="00621C48" w:rsidRPr="00471B2F">
        <w:rPr>
          <w:rFonts w:ascii="Helvetica" w:eastAsia="Times New Roman" w:hAnsi="Helvetica" w:cs="Helvetica"/>
          <w:bCs/>
          <w:color w:val="333333"/>
          <w:lang w:eastAsia="en-GB"/>
        </w:rPr>
        <w:t xml:space="preserve">Rhea was designed to perform a systematic testing </w:t>
      </w:r>
      <w:r w:rsidR="00DF27A1">
        <w:rPr>
          <w:rFonts w:ascii="Helvetica" w:eastAsia="Times New Roman" w:hAnsi="Helvetica" w:cs="Helvetica"/>
          <w:bCs/>
          <w:color w:val="333333"/>
          <w:lang w:eastAsia="en-GB"/>
        </w:rPr>
        <w:t>of</w:t>
      </w:r>
      <w:r w:rsidR="00DF27A1" w:rsidRPr="00471B2F">
        <w:rPr>
          <w:rFonts w:ascii="Helvetica" w:eastAsia="Times New Roman" w:hAnsi="Helvetica" w:cs="Helvetica"/>
          <w:bCs/>
          <w:color w:val="333333"/>
          <w:lang w:eastAsia="en-GB"/>
        </w:rPr>
        <w:t xml:space="preserve"> </w:t>
      </w:r>
      <w:r w:rsidR="00621C48" w:rsidRPr="00471B2F">
        <w:rPr>
          <w:rFonts w:ascii="Helvetica" w:eastAsia="Times New Roman" w:hAnsi="Helvetica" w:cs="Helvetica"/>
          <w:bCs/>
          <w:color w:val="333333"/>
          <w:lang w:eastAsia="en-GB"/>
        </w:rPr>
        <w:t>all available OTUs or taxonomies in a given experiment. This results in many test</w:t>
      </w:r>
      <w:r w:rsidR="00DF27A1">
        <w:rPr>
          <w:rFonts w:ascii="Helvetica" w:eastAsia="Times New Roman" w:hAnsi="Helvetica" w:cs="Helvetica"/>
          <w:bCs/>
          <w:color w:val="333333"/>
          <w:lang w:eastAsia="en-GB"/>
        </w:rPr>
        <w:t>s</w:t>
      </w:r>
      <w:r w:rsidR="00621C48" w:rsidRPr="00471B2F">
        <w:rPr>
          <w:rFonts w:ascii="Helvetica" w:eastAsia="Times New Roman" w:hAnsi="Helvetica" w:cs="Helvetica"/>
          <w:bCs/>
          <w:color w:val="333333"/>
          <w:lang w:eastAsia="en-GB"/>
        </w:rPr>
        <w:t xml:space="preserve"> and </w:t>
      </w:r>
      <w:r w:rsidR="00DF27A1">
        <w:rPr>
          <w:rFonts w:ascii="Helvetica" w:eastAsia="Times New Roman" w:hAnsi="Helvetica" w:cs="Helvetica"/>
          <w:bCs/>
          <w:color w:val="333333"/>
          <w:lang w:eastAsia="en-GB"/>
        </w:rPr>
        <w:t>per</w:t>
      </w:r>
      <w:r w:rsidR="00DF27A1" w:rsidRPr="00471B2F">
        <w:rPr>
          <w:rFonts w:ascii="Helvetica" w:eastAsia="Times New Roman" w:hAnsi="Helvetica" w:cs="Helvetica"/>
          <w:bCs/>
          <w:color w:val="333333"/>
          <w:lang w:eastAsia="en-GB"/>
        </w:rPr>
        <w:t xml:space="preserve"> </w:t>
      </w:r>
      <w:r w:rsidR="00621C48" w:rsidRPr="00471B2F">
        <w:rPr>
          <w:rFonts w:ascii="Helvetica" w:eastAsia="Times New Roman" w:hAnsi="Helvetica" w:cs="Helvetica"/>
          <w:bCs/>
          <w:color w:val="333333"/>
          <w:lang w:eastAsia="en-GB"/>
        </w:rPr>
        <w:t xml:space="preserve">extension </w:t>
      </w:r>
      <w:r w:rsidR="00DF27A1">
        <w:rPr>
          <w:rFonts w:ascii="Helvetica" w:eastAsia="Times New Roman" w:hAnsi="Helvetica" w:cs="Helvetica"/>
          <w:bCs/>
          <w:color w:val="333333"/>
          <w:lang w:eastAsia="en-GB"/>
        </w:rPr>
        <w:t>in</w:t>
      </w:r>
      <w:r w:rsidR="00DF27A1" w:rsidRPr="00471B2F">
        <w:rPr>
          <w:rFonts w:ascii="Helvetica" w:eastAsia="Times New Roman" w:hAnsi="Helvetica" w:cs="Helvetica"/>
          <w:bCs/>
          <w:color w:val="333333"/>
          <w:lang w:eastAsia="en-GB"/>
        </w:rPr>
        <w:t xml:space="preserve"> </w:t>
      </w:r>
      <w:r w:rsidR="00621C48" w:rsidRPr="00471B2F">
        <w:rPr>
          <w:rFonts w:ascii="Helvetica" w:eastAsia="Times New Roman" w:hAnsi="Helvetica" w:cs="Helvetica"/>
          <w:bCs/>
          <w:color w:val="333333"/>
          <w:lang w:eastAsia="en-GB"/>
        </w:rPr>
        <w:t xml:space="preserve">a high trade-off </w:t>
      </w:r>
      <w:r w:rsidR="00DF27A1">
        <w:rPr>
          <w:rFonts w:ascii="Helvetica" w:eastAsia="Times New Roman" w:hAnsi="Helvetica" w:cs="Helvetica"/>
          <w:bCs/>
          <w:color w:val="333333"/>
          <w:lang w:eastAsia="en-GB"/>
        </w:rPr>
        <w:t xml:space="preserve">for p-values </w:t>
      </w:r>
      <w:r w:rsidR="00621C48" w:rsidRPr="00471B2F">
        <w:rPr>
          <w:rFonts w:ascii="Helvetica" w:eastAsia="Times New Roman" w:hAnsi="Helvetica" w:cs="Helvetica"/>
          <w:bCs/>
          <w:color w:val="333333"/>
          <w:lang w:eastAsia="en-GB"/>
        </w:rPr>
        <w:t xml:space="preserve">correction. </w:t>
      </w:r>
      <w:r w:rsidR="00DF27A1">
        <w:rPr>
          <w:rFonts w:ascii="Helvetica" w:eastAsia="Times New Roman" w:hAnsi="Helvetica" w:cs="Helvetica"/>
          <w:bCs/>
          <w:color w:val="333333"/>
          <w:lang w:eastAsia="en-GB"/>
        </w:rPr>
        <w:t>Hence,</w:t>
      </w:r>
      <w:r w:rsidR="00621C48" w:rsidRPr="00471B2F">
        <w:rPr>
          <w:rFonts w:ascii="Helvetica" w:eastAsia="Times New Roman" w:hAnsi="Helvetica" w:cs="Helvetica"/>
          <w:bCs/>
          <w:color w:val="333333"/>
          <w:lang w:eastAsia="en-GB"/>
        </w:rPr>
        <w:t xml:space="preserve"> a reduction of tests </w:t>
      </w:r>
      <w:r w:rsidR="00DF27A1">
        <w:rPr>
          <w:rFonts w:ascii="Helvetica" w:eastAsia="Times New Roman" w:hAnsi="Helvetica" w:cs="Helvetica"/>
          <w:bCs/>
          <w:color w:val="333333"/>
          <w:lang w:eastAsia="en-GB"/>
        </w:rPr>
        <w:t>can be</w:t>
      </w:r>
      <w:r w:rsidR="00DF27A1" w:rsidRPr="00471B2F">
        <w:rPr>
          <w:rFonts w:ascii="Helvetica" w:eastAsia="Times New Roman" w:hAnsi="Helvetica" w:cs="Helvetica"/>
          <w:bCs/>
          <w:color w:val="333333"/>
          <w:lang w:eastAsia="en-GB"/>
        </w:rPr>
        <w:t xml:space="preserve"> </w:t>
      </w:r>
      <w:r w:rsidR="00621C48" w:rsidRPr="00471B2F">
        <w:rPr>
          <w:rFonts w:ascii="Helvetica" w:eastAsia="Times New Roman" w:hAnsi="Helvetica" w:cs="Helvetica"/>
          <w:bCs/>
          <w:color w:val="333333"/>
          <w:lang w:eastAsia="en-GB"/>
        </w:rPr>
        <w:t xml:space="preserve">applied </w:t>
      </w:r>
      <w:r w:rsidR="00DF27A1">
        <w:rPr>
          <w:rFonts w:ascii="Helvetica" w:eastAsia="Times New Roman" w:hAnsi="Helvetica" w:cs="Helvetica"/>
          <w:bCs/>
          <w:color w:val="333333"/>
          <w:lang w:eastAsia="en-GB"/>
        </w:rPr>
        <w:t xml:space="preserve">by </w:t>
      </w:r>
      <w:r w:rsidR="00621C48" w:rsidRPr="00471B2F">
        <w:rPr>
          <w:rFonts w:ascii="Helvetica" w:eastAsia="Times New Roman" w:hAnsi="Helvetica" w:cs="Helvetica"/>
          <w:bCs/>
          <w:color w:val="333333"/>
          <w:lang w:eastAsia="en-GB"/>
        </w:rPr>
        <w:t>removing unnecessary tests</w:t>
      </w:r>
      <w:r w:rsidR="00DF27A1">
        <w:rPr>
          <w:rFonts w:ascii="Helvetica" w:eastAsia="Times New Roman" w:hAnsi="Helvetica" w:cs="Helvetica"/>
          <w:bCs/>
          <w:color w:val="333333"/>
          <w:lang w:eastAsia="en-GB"/>
        </w:rPr>
        <w:t xml:space="preserve"> using e.g. prevalence </w:t>
      </w:r>
      <w:proofErr w:type="spellStart"/>
      <w:r w:rsidR="00DF27A1">
        <w:rPr>
          <w:rFonts w:ascii="Helvetica" w:eastAsia="Times New Roman" w:hAnsi="Helvetica" w:cs="Helvetica"/>
          <w:bCs/>
          <w:color w:val="333333"/>
          <w:lang w:eastAsia="en-GB"/>
        </w:rPr>
        <w:t>cutoffs</w:t>
      </w:r>
      <w:proofErr w:type="spellEnd"/>
      <w:r w:rsidR="00621C48" w:rsidRPr="00471B2F">
        <w:rPr>
          <w:rFonts w:ascii="Helvetica" w:eastAsia="Times New Roman" w:hAnsi="Helvetica" w:cs="Helvetica"/>
          <w:bCs/>
          <w:color w:val="333333"/>
          <w:lang w:eastAsia="en-GB"/>
        </w:rPr>
        <w:t xml:space="preserve">, since it has been shown that pre-filtering </w:t>
      </w:r>
      <w:r w:rsidR="00DF27A1">
        <w:rPr>
          <w:rFonts w:ascii="Helvetica" w:eastAsia="Times New Roman" w:hAnsi="Helvetica" w:cs="Helvetica"/>
          <w:bCs/>
          <w:color w:val="333333"/>
          <w:lang w:eastAsia="en-GB"/>
        </w:rPr>
        <w:t xml:space="preserve">datasets </w:t>
      </w:r>
      <w:r w:rsidR="00621C48" w:rsidRPr="00471B2F">
        <w:rPr>
          <w:rFonts w:ascii="Helvetica" w:eastAsia="Times New Roman" w:hAnsi="Helvetica" w:cs="Helvetica"/>
          <w:bCs/>
          <w:color w:val="333333"/>
          <w:lang w:eastAsia="en-GB"/>
        </w:rPr>
        <w:t>incr</w:t>
      </w:r>
      <w:r w:rsidR="00F42C44">
        <w:rPr>
          <w:rFonts w:ascii="Helvetica" w:eastAsia="Times New Roman" w:hAnsi="Helvetica" w:cs="Helvetica"/>
          <w:bCs/>
          <w:color w:val="333333"/>
          <w:lang w:eastAsia="en-GB"/>
        </w:rPr>
        <w:t>ease the power of analysis [3</w:t>
      </w:r>
      <w:r w:rsidR="00EC6796">
        <w:rPr>
          <w:rFonts w:ascii="Helvetica" w:eastAsia="Times New Roman" w:hAnsi="Helvetica" w:cs="Helvetica"/>
          <w:bCs/>
          <w:color w:val="333333"/>
          <w:lang w:eastAsia="en-GB"/>
        </w:rPr>
        <w:t>].</w:t>
      </w:r>
    </w:p>
    <w:p w:rsidR="00771F62" w:rsidRPr="00471B2F" w:rsidRDefault="00771F62" w:rsidP="00771F62">
      <w:pPr>
        <w:shd w:val="clear" w:color="auto" w:fill="FFFFFF"/>
        <w:spacing w:before="300" w:after="150" w:line="240" w:lineRule="auto"/>
        <w:outlineLvl w:val="2"/>
        <w:rPr>
          <w:rFonts w:ascii="Helvetica" w:eastAsia="Times New Roman" w:hAnsi="Helvetica" w:cs="Helvetica"/>
          <w:b/>
          <w:bCs/>
          <w:color w:val="333333"/>
          <w:sz w:val="27"/>
          <w:szCs w:val="27"/>
          <w:lang w:eastAsia="en-GB"/>
        </w:rPr>
      </w:pPr>
      <w:r w:rsidRPr="00471B2F">
        <w:rPr>
          <w:rFonts w:ascii="Helvetica" w:eastAsia="Times New Roman" w:hAnsi="Helvetica" w:cs="Helvetica"/>
          <w:b/>
          <w:bCs/>
          <w:color w:val="333333"/>
          <w:sz w:val="27"/>
          <w:szCs w:val="27"/>
          <w:lang w:eastAsia="en-GB"/>
        </w:rPr>
        <w:t>References</w:t>
      </w:r>
    </w:p>
    <w:p w:rsidR="00771F62" w:rsidRPr="00471B2F" w:rsidRDefault="00771F62" w:rsidP="00771F62">
      <w:pPr>
        <w:shd w:val="clear" w:color="auto" w:fill="FFFFFF"/>
        <w:spacing w:before="300" w:after="150" w:line="240" w:lineRule="auto"/>
        <w:outlineLvl w:val="2"/>
        <w:rPr>
          <w:rFonts w:ascii="Helvetica" w:eastAsia="Times New Roman" w:hAnsi="Helvetica" w:cs="Helvetica"/>
          <w:bCs/>
          <w:color w:val="333333"/>
          <w:lang w:eastAsia="en-GB"/>
        </w:rPr>
      </w:pPr>
      <w:r w:rsidRPr="00471B2F">
        <w:rPr>
          <w:rFonts w:ascii="Helvetica" w:eastAsia="Times New Roman" w:hAnsi="Helvetica" w:cs="Helvetica"/>
          <w:bCs/>
          <w:color w:val="333333"/>
          <w:lang w:eastAsia="en-GB"/>
        </w:rPr>
        <w:t>1. Myles Hollander and Douglas A. Wolfe (1973), Nonparametric Statistical Methods. New York: John Wiley &amp; Sons. Pages 115–120</w:t>
      </w:r>
    </w:p>
    <w:p w:rsidR="00771F62" w:rsidRPr="00471B2F" w:rsidRDefault="00771F62" w:rsidP="00771F62">
      <w:pPr>
        <w:shd w:val="clear" w:color="auto" w:fill="FFFFFF"/>
        <w:spacing w:before="300" w:after="150" w:line="240" w:lineRule="auto"/>
        <w:outlineLvl w:val="2"/>
        <w:rPr>
          <w:rFonts w:ascii="Helvetica" w:eastAsia="Times New Roman" w:hAnsi="Helvetica" w:cs="Helvetica"/>
          <w:bCs/>
          <w:color w:val="333333"/>
          <w:lang w:eastAsia="en-GB"/>
        </w:rPr>
      </w:pPr>
      <w:r w:rsidRPr="00471B2F">
        <w:rPr>
          <w:rFonts w:ascii="Helvetica" w:eastAsia="Times New Roman" w:hAnsi="Helvetica" w:cs="Helvetica"/>
          <w:bCs/>
          <w:color w:val="333333"/>
          <w:lang w:eastAsia="en-GB"/>
        </w:rPr>
        <w:t xml:space="preserve">2. </w:t>
      </w:r>
      <w:proofErr w:type="spellStart"/>
      <w:r w:rsidRPr="00471B2F">
        <w:rPr>
          <w:rFonts w:ascii="Helvetica" w:eastAsia="Times New Roman" w:hAnsi="Helvetica" w:cs="Helvetica"/>
          <w:bCs/>
          <w:color w:val="333333"/>
          <w:lang w:eastAsia="en-GB"/>
        </w:rPr>
        <w:t>Benjamini</w:t>
      </w:r>
      <w:proofErr w:type="spellEnd"/>
      <w:r w:rsidRPr="00471B2F">
        <w:rPr>
          <w:rFonts w:ascii="Helvetica" w:eastAsia="Times New Roman" w:hAnsi="Helvetica" w:cs="Helvetica"/>
          <w:bCs/>
          <w:color w:val="333333"/>
          <w:lang w:eastAsia="en-GB"/>
        </w:rPr>
        <w:t>, Y., and Hochberg, Y. (1995). Controlling the false discovery rate: a practical and powerful approach to multiple testing. Journal of the Royal Statistical Society Series B 57, 289–300</w:t>
      </w:r>
    </w:p>
    <w:p w:rsidR="00771F62" w:rsidRDefault="00F42C44" w:rsidP="00771F62">
      <w:pPr>
        <w:shd w:val="clear" w:color="auto" w:fill="FFFFFF"/>
        <w:spacing w:before="300" w:after="150" w:line="240" w:lineRule="auto"/>
        <w:outlineLvl w:val="2"/>
        <w:rPr>
          <w:rFonts w:ascii="Helvetica" w:eastAsia="Times New Roman" w:hAnsi="Helvetica" w:cs="Helvetica"/>
          <w:bCs/>
          <w:color w:val="333333"/>
          <w:lang w:eastAsia="en-GB"/>
        </w:rPr>
      </w:pPr>
      <w:r>
        <w:rPr>
          <w:rFonts w:ascii="Helvetica" w:eastAsia="Times New Roman" w:hAnsi="Helvetica" w:cs="Helvetica"/>
          <w:bCs/>
          <w:color w:val="333333"/>
          <w:lang w:eastAsia="en-GB"/>
        </w:rPr>
        <w:t xml:space="preserve">3. </w:t>
      </w:r>
      <w:proofErr w:type="spellStart"/>
      <w:r w:rsidRPr="00F42C44">
        <w:rPr>
          <w:rFonts w:ascii="Helvetica" w:eastAsia="Times New Roman" w:hAnsi="Helvetica" w:cs="Helvetica"/>
          <w:bCs/>
          <w:color w:val="333333"/>
          <w:lang w:eastAsia="en-GB"/>
        </w:rPr>
        <w:t>Bourgon</w:t>
      </w:r>
      <w:proofErr w:type="spellEnd"/>
      <w:r w:rsidRPr="00F42C44">
        <w:rPr>
          <w:rFonts w:ascii="Helvetica" w:eastAsia="Times New Roman" w:hAnsi="Helvetica" w:cs="Helvetica"/>
          <w:bCs/>
          <w:color w:val="333333"/>
          <w:lang w:eastAsia="en-GB"/>
        </w:rPr>
        <w:t>, R., Gentleman, R., &amp; Huber, W. (2010). Independent filtering increases detection power for high-throughput experiments. Proceedings of the National Academy of Sciences, 107(21), 9546-9551.</w:t>
      </w:r>
    </w:p>
    <w:p w:rsidR="003B2666" w:rsidRDefault="003B2666" w:rsidP="00771F62">
      <w:pPr>
        <w:shd w:val="clear" w:color="auto" w:fill="FFFFFF"/>
        <w:spacing w:before="300" w:after="150" w:line="240" w:lineRule="auto"/>
        <w:outlineLvl w:val="2"/>
        <w:rPr>
          <w:rFonts w:ascii="Helvetica" w:eastAsia="Times New Roman" w:hAnsi="Helvetica" w:cs="Helvetica"/>
          <w:bCs/>
          <w:color w:val="333333"/>
          <w:lang w:eastAsia="en-GB"/>
        </w:rPr>
      </w:pPr>
    </w:p>
    <w:p w:rsidR="00545B7B" w:rsidRDefault="00545B7B" w:rsidP="00771F62">
      <w:pPr>
        <w:shd w:val="clear" w:color="auto" w:fill="FFFFFF"/>
        <w:spacing w:before="300" w:after="150" w:line="240" w:lineRule="auto"/>
        <w:outlineLvl w:val="2"/>
        <w:rPr>
          <w:rFonts w:ascii="Helvetica" w:eastAsia="Times New Roman" w:hAnsi="Helvetica" w:cs="Helvetica"/>
          <w:bCs/>
          <w:color w:val="333333"/>
          <w:lang w:eastAsia="en-GB"/>
        </w:rPr>
      </w:pPr>
    </w:p>
    <w:p w:rsidR="00545B7B" w:rsidRDefault="00545B7B" w:rsidP="00771F62">
      <w:pPr>
        <w:shd w:val="clear" w:color="auto" w:fill="FFFFFF"/>
        <w:spacing w:before="300" w:after="150" w:line="240" w:lineRule="auto"/>
        <w:outlineLvl w:val="2"/>
        <w:rPr>
          <w:rFonts w:ascii="Helvetica" w:eastAsia="Times New Roman" w:hAnsi="Helvetica" w:cs="Helvetica"/>
          <w:bCs/>
          <w:color w:val="333333"/>
          <w:lang w:eastAsia="en-GB"/>
        </w:rPr>
      </w:pPr>
    </w:p>
    <w:p w:rsidR="00771F62" w:rsidRPr="00471B2F" w:rsidRDefault="00771F62" w:rsidP="00771F62">
      <w:pPr>
        <w:pBdr>
          <w:bottom w:val="single" w:sz="6" w:space="0" w:color="CCCCCC"/>
        </w:pBdr>
        <w:shd w:val="clear" w:color="auto" w:fill="FFFFFF"/>
        <w:spacing w:before="300" w:after="100" w:afterAutospacing="1" w:line="240" w:lineRule="auto"/>
        <w:jc w:val="both"/>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lastRenderedPageBreak/>
        <w:t>Input</w:t>
      </w:r>
    </w:p>
    <w:p w:rsidR="007A2566" w:rsidRPr="00471B2F" w:rsidRDefault="005918BF"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r w:rsidRPr="00471B2F">
        <w:rPr>
          <w:rFonts w:ascii="Helvetica" w:eastAsia="Times New Roman" w:hAnsi="Helvetica" w:cs="Helvetica"/>
          <w:color w:val="333333"/>
          <w:szCs w:val="21"/>
          <w:lang w:eastAsia="en-GB"/>
        </w:rPr>
        <w:t xml:space="preserve">The input of the script is a tab-delimited text file following the format shown in the picture below. This table is the result of combining the OTU and Taxonomic binning relative abundance tables with the </w:t>
      </w:r>
      <w:r w:rsidR="00DF27A1" w:rsidRPr="002F4B88">
        <w:rPr>
          <w:rFonts w:ascii="Helvetica" w:eastAsia="Times New Roman" w:hAnsi="Helvetica" w:cs="Helvetica"/>
          <w:i/>
          <w:color w:val="333333"/>
          <w:szCs w:val="21"/>
          <w:lang w:eastAsia="en-GB"/>
        </w:rPr>
        <w:t>alpha</w:t>
      </w:r>
      <w:r w:rsidR="00DF27A1">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 xml:space="preserve">diversity and others </w:t>
      </w:r>
      <w:r w:rsidR="00DF27A1" w:rsidRPr="00471B2F">
        <w:rPr>
          <w:rFonts w:ascii="Helvetica" w:eastAsia="Times New Roman" w:hAnsi="Helvetica" w:cs="Helvetica"/>
          <w:color w:val="333333"/>
          <w:szCs w:val="21"/>
          <w:lang w:eastAsia="en-GB"/>
        </w:rPr>
        <w:t>meta</w:t>
      </w:r>
      <w:r w:rsidR="00DF27A1">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 xml:space="preserve">variables. The script </w:t>
      </w:r>
      <w:proofErr w:type="spellStart"/>
      <w:r w:rsidRPr="00471B2F">
        <w:rPr>
          <w:rFonts w:ascii="Helvetica" w:eastAsia="Times New Roman" w:hAnsi="Helvetica" w:cs="Helvetica"/>
          <w:color w:val="333333"/>
          <w:szCs w:val="21"/>
          <w:lang w:eastAsia="en-GB"/>
        </w:rPr>
        <w:t>create_input_</w:t>
      </w:r>
      <w:proofErr w:type="gramStart"/>
      <w:r w:rsidRPr="00471B2F">
        <w:rPr>
          <w:rFonts w:ascii="Helvetica" w:eastAsia="Times New Roman" w:hAnsi="Helvetica" w:cs="Helvetica"/>
          <w:color w:val="333333"/>
          <w:szCs w:val="21"/>
          <w:lang w:eastAsia="en-GB"/>
        </w:rPr>
        <w:t>rable.R</w:t>
      </w:r>
      <w:proofErr w:type="spellEnd"/>
      <w:proofErr w:type="gramEnd"/>
      <w:r w:rsidRPr="00471B2F">
        <w:rPr>
          <w:rFonts w:ascii="Helvetica" w:eastAsia="Times New Roman" w:hAnsi="Helvetica" w:cs="Helvetica"/>
          <w:color w:val="333333"/>
          <w:szCs w:val="21"/>
          <w:lang w:eastAsia="en-GB"/>
        </w:rPr>
        <w:t xml:space="preserve"> can </w:t>
      </w:r>
      <w:r w:rsidR="00EE5733" w:rsidRPr="00471B2F">
        <w:rPr>
          <w:rFonts w:ascii="Helvetica" w:eastAsia="Times New Roman" w:hAnsi="Helvetica" w:cs="Helvetica"/>
          <w:color w:val="333333"/>
          <w:szCs w:val="21"/>
          <w:lang w:eastAsia="en-GB"/>
        </w:rPr>
        <w:t xml:space="preserve">assist in the preparation of the </w:t>
      </w:r>
      <w:r w:rsidR="00DF27A1">
        <w:rPr>
          <w:rFonts w:ascii="Helvetica" w:eastAsia="Times New Roman" w:hAnsi="Helvetica" w:cs="Helvetica"/>
          <w:color w:val="333333"/>
          <w:szCs w:val="21"/>
          <w:lang w:eastAsia="en-GB"/>
        </w:rPr>
        <w:t xml:space="preserve">final input </w:t>
      </w:r>
      <w:r w:rsidR="00EE5733" w:rsidRPr="00471B2F">
        <w:rPr>
          <w:rFonts w:ascii="Helvetica" w:eastAsia="Times New Roman" w:hAnsi="Helvetica" w:cs="Helvetica"/>
          <w:color w:val="333333"/>
          <w:szCs w:val="21"/>
          <w:lang w:eastAsia="en-GB"/>
        </w:rPr>
        <w:t>table by combining the specified files</w:t>
      </w:r>
      <w:r w:rsidR="00E03B79" w:rsidRPr="00471B2F">
        <w:rPr>
          <w:rFonts w:ascii="Helvetica" w:eastAsia="Times New Roman" w:hAnsi="Helvetica" w:cs="Helvetica"/>
          <w:color w:val="333333"/>
          <w:szCs w:val="21"/>
          <w:lang w:eastAsia="en-GB"/>
        </w:rPr>
        <w:t xml:space="preserve">. </w:t>
      </w:r>
      <w:r w:rsidR="00F167ED">
        <w:rPr>
          <w:rFonts w:ascii="Helvetica" w:eastAsia="Times New Roman" w:hAnsi="Helvetica" w:cs="Helvetica"/>
          <w:color w:val="333333"/>
          <w:szCs w:val="21"/>
          <w:lang w:eastAsia="en-GB"/>
        </w:rPr>
        <w:t xml:space="preserve">In order to reduce redundant tests for taxonomic variables and the associated correction penalty, it is recommended to also modify the automatically created file </w:t>
      </w:r>
      <w:proofErr w:type="spellStart"/>
      <w:r w:rsidR="00F167ED">
        <w:rPr>
          <w:rFonts w:ascii="Helvetica" w:eastAsia="Times New Roman" w:hAnsi="Helvetica" w:cs="Helvetica"/>
          <w:color w:val="333333"/>
          <w:szCs w:val="21"/>
          <w:lang w:eastAsia="en-GB"/>
        </w:rPr>
        <w:t>TaxaCombined.tab</w:t>
      </w:r>
      <w:proofErr w:type="spellEnd"/>
      <w:r w:rsidR="00F167ED">
        <w:rPr>
          <w:rFonts w:ascii="Helvetica" w:eastAsia="Times New Roman" w:hAnsi="Helvetica" w:cs="Helvetica"/>
          <w:color w:val="333333"/>
          <w:szCs w:val="21"/>
          <w:lang w:eastAsia="en-GB"/>
        </w:rPr>
        <w:t xml:space="preserve"> and only keep the information about Phyla and Families</w:t>
      </w:r>
      <w:r w:rsidR="009A3935">
        <w:rPr>
          <w:rFonts w:ascii="Helvetica" w:eastAsia="Times New Roman" w:hAnsi="Helvetica" w:cs="Helvetica"/>
          <w:color w:val="333333"/>
          <w:szCs w:val="21"/>
          <w:lang w:eastAsia="en-GB"/>
        </w:rPr>
        <w:t xml:space="preserve"> (or the taxonomic level of interest)</w:t>
      </w:r>
      <w:r w:rsidR="00F167ED">
        <w:rPr>
          <w:rFonts w:ascii="Helvetica" w:eastAsia="Times New Roman" w:hAnsi="Helvetica" w:cs="Helvetica"/>
          <w:color w:val="333333"/>
          <w:szCs w:val="21"/>
          <w:lang w:eastAsia="en-GB"/>
        </w:rPr>
        <w:t xml:space="preserve">. </w:t>
      </w:r>
    </w:p>
    <w:p w:rsidR="00E03B79"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input_filename</w:t>
      </w:r>
      <w:proofErr w:type="spellEnd"/>
      <w:r w:rsidR="00E03B79" w:rsidRPr="00471B2F">
        <w:rPr>
          <w:rFonts w:ascii="Helvetica" w:eastAsia="Times New Roman" w:hAnsi="Helvetica" w:cs="Helvetica"/>
          <w:color w:val="333333"/>
          <w:szCs w:val="21"/>
          <w:lang w:eastAsia="en-GB"/>
        </w:rPr>
        <w:t xml:space="preserve"> </w:t>
      </w:r>
      <w:r w:rsidR="00DF27A1">
        <w:rPr>
          <w:rFonts w:ascii="Helvetica" w:eastAsia="Times New Roman" w:hAnsi="Helvetica" w:cs="Helvetica"/>
          <w:color w:val="333333"/>
          <w:szCs w:val="21"/>
          <w:lang w:eastAsia="en-GB"/>
        </w:rPr>
        <w:t>-</w:t>
      </w:r>
      <w:r w:rsidR="00DF27A1" w:rsidRPr="00471B2F">
        <w:rPr>
          <w:rFonts w:ascii="Helvetica" w:eastAsia="Times New Roman" w:hAnsi="Helvetica" w:cs="Helvetica"/>
          <w:color w:val="333333"/>
          <w:szCs w:val="21"/>
          <w:lang w:eastAsia="en-GB"/>
        </w:rPr>
        <w:t xml:space="preserve"> </w:t>
      </w:r>
      <w:r w:rsidR="00E03B79" w:rsidRPr="00471B2F">
        <w:rPr>
          <w:rFonts w:ascii="Helvetica" w:eastAsia="Times New Roman" w:hAnsi="Helvetica" w:cs="Helvetica"/>
          <w:color w:val="333333"/>
          <w:szCs w:val="21"/>
          <w:lang w:eastAsia="en-GB"/>
        </w:rPr>
        <w:t>The name of the table file used as input</w:t>
      </w:r>
      <w:r w:rsidR="009A3935">
        <w:rPr>
          <w:rFonts w:ascii="Helvetica" w:eastAsia="Times New Roman" w:hAnsi="Helvetica" w:cs="Helvetica"/>
          <w:color w:val="333333"/>
          <w:szCs w:val="21"/>
          <w:lang w:eastAsia="en-GB"/>
        </w:rPr>
        <w:t xml:space="preserve"> (e.g. OTUsCombined.tab)</w:t>
      </w:r>
      <w:bookmarkStart w:id="0" w:name="_GoBack"/>
      <w:bookmarkEnd w:id="0"/>
    </w:p>
    <w:p w:rsidR="00771F62" w:rsidRPr="00471B2F" w:rsidRDefault="004665BE"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independant</w:t>
      </w:r>
      <w:r w:rsidR="00771F62" w:rsidRPr="00471B2F">
        <w:rPr>
          <w:rFonts w:ascii="Helvetica" w:eastAsia="Times New Roman" w:hAnsi="Helvetica" w:cs="Helvetica"/>
          <w:b/>
          <w:color w:val="333333"/>
          <w:szCs w:val="21"/>
          <w:lang w:eastAsia="en-GB"/>
        </w:rPr>
        <w:t>_variable_name</w:t>
      </w:r>
      <w:proofErr w:type="spellEnd"/>
      <w:r w:rsidR="007A2566" w:rsidRPr="00471B2F">
        <w:rPr>
          <w:rFonts w:ascii="Helvetica" w:eastAsia="Times New Roman" w:hAnsi="Helvetica" w:cs="Helvetica"/>
          <w:color w:val="333333"/>
          <w:szCs w:val="21"/>
          <w:lang w:eastAsia="en-GB"/>
        </w:rPr>
        <w:t xml:space="preserve"> </w:t>
      </w:r>
      <w:r w:rsidR="00DF27A1">
        <w:rPr>
          <w:rFonts w:ascii="Helvetica" w:eastAsia="Times New Roman" w:hAnsi="Helvetica" w:cs="Helvetica"/>
          <w:color w:val="333333"/>
          <w:szCs w:val="21"/>
          <w:lang w:eastAsia="en-GB"/>
        </w:rPr>
        <w:t>-</w:t>
      </w:r>
      <w:r w:rsidR="00DF27A1" w:rsidRPr="00471B2F">
        <w:rPr>
          <w:rFonts w:ascii="Helvetica" w:eastAsia="Times New Roman" w:hAnsi="Helvetica" w:cs="Helvetica"/>
          <w:color w:val="333333"/>
          <w:szCs w:val="21"/>
          <w:lang w:eastAsia="en-GB"/>
        </w:rPr>
        <w:t xml:space="preserve"> </w:t>
      </w:r>
      <w:r w:rsidR="00DF27A1">
        <w:rPr>
          <w:rFonts w:ascii="Helvetica" w:eastAsia="Times New Roman" w:hAnsi="Helvetica" w:cs="Helvetica"/>
          <w:color w:val="333333"/>
          <w:szCs w:val="21"/>
          <w:lang w:eastAsia="en-GB"/>
        </w:rPr>
        <w:t>N</w:t>
      </w:r>
      <w:r w:rsidR="00E03B79" w:rsidRPr="00471B2F">
        <w:rPr>
          <w:rFonts w:ascii="Helvetica" w:eastAsia="Times New Roman" w:hAnsi="Helvetica" w:cs="Helvetica"/>
          <w:color w:val="333333"/>
          <w:szCs w:val="21"/>
          <w:lang w:eastAsia="en-GB"/>
        </w:rPr>
        <w:t xml:space="preserve">ame of the column with the categorical variable (groups) used </w:t>
      </w:r>
      <w:r w:rsidR="00DF27A1">
        <w:rPr>
          <w:rFonts w:ascii="Helvetica" w:eastAsia="Times New Roman" w:hAnsi="Helvetica" w:cs="Helvetica"/>
          <w:color w:val="333333"/>
          <w:szCs w:val="21"/>
          <w:lang w:eastAsia="en-GB"/>
        </w:rPr>
        <w:t xml:space="preserve">for the comparison </w:t>
      </w:r>
      <w:r w:rsidR="00E03B79" w:rsidRPr="00471B2F">
        <w:rPr>
          <w:rFonts w:ascii="Helvetica" w:eastAsia="Times New Roman" w:hAnsi="Helvetica" w:cs="Helvetica"/>
          <w:color w:val="333333"/>
          <w:szCs w:val="21"/>
          <w:lang w:eastAsia="en-GB"/>
        </w:rPr>
        <w:t xml:space="preserve">to detect differences </w:t>
      </w:r>
      <w:r w:rsidR="00DF27A1">
        <w:rPr>
          <w:rFonts w:ascii="Helvetica" w:eastAsia="Times New Roman" w:hAnsi="Helvetica" w:cs="Helvetica"/>
          <w:color w:val="333333"/>
          <w:szCs w:val="21"/>
          <w:lang w:eastAsia="en-GB"/>
        </w:rPr>
        <w:t>among</w:t>
      </w:r>
      <w:r w:rsidR="00DF27A1" w:rsidRPr="00471B2F">
        <w:rPr>
          <w:rFonts w:ascii="Helvetica" w:eastAsia="Times New Roman" w:hAnsi="Helvetica" w:cs="Helvetica"/>
          <w:color w:val="333333"/>
          <w:szCs w:val="21"/>
          <w:lang w:eastAsia="en-GB"/>
        </w:rPr>
        <w:t xml:space="preserve"> </w:t>
      </w:r>
      <w:r w:rsidR="00E03B79" w:rsidRPr="00471B2F">
        <w:rPr>
          <w:rFonts w:ascii="Helvetica" w:eastAsia="Times New Roman" w:hAnsi="Helvetica" w:cs="Helvetica"/>
          <w:color w:val="333333"/>
          <w:szCs w:val="21"/>
          <w:lang w:eastAsia="en-GB"/>
        </w:rPr>
        <w:t>the dependent numerical variables.</w:t>
      </w:r>
      <w:r w:rsidR="00771F62" w:rsidRPr="00471B2F">
        <w:rPr>
          <w:rFonts w:ascii="Helvetica" w:eastAsia="Times New Roman" w:hAnsi="Helvetica" w:cs="Helvetica"/>
          <w:color w:val="333333"/>
          <w:szCs w:val="21"/>
          <w:lang w:eastAsia="en-GB"/>
        </w:rPr>
        <w:t xml:space="preserve">          </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dependant_variables_start</w:t>
      </w:r>
      <w:proofErr w:type="spellEnd"/>
      <w:r w:rsidR="00E03B79" w:rsidRPr="00471B2F">
        <w:rPr>
          <w:rFonts w:ascii="Helvetica" w:eastAsia="Times New Roman" w:hAnsi="Helvetica" w:cs="Helvetica"/>
          <w:color w:val="333333"/>
          <w:szCs w:val="21"/>
          <w:lang w:eastAsia="en-GB"/>
        </w:rPr>
        <w:t xml:space="preserve"> - The column where the dependant numerical variables start. The first column </w:t>
      </w:r>
      <w:r w:rsidR="00DF27A1">
        <w:rPr>
          <w:rFonts w:ascii="Helvetica" w:eastAsia="Times New Roman" w:hAnsi="Helvetica" w:cs="Helvetica"/>
          <w:color w:val="333333"/>
          <w:szCs w:val="21"/>
          <w:lang w:eastAsia="en-GB"/>
        </w:rPr>
        <w:t>containing</w:t>
      </w:r>
      <w:r w:rsidR="00DF27A1" w:rsidRPr="00471B2F">
        <w:rPr>
          <w:rFonts w:ascii="Helvetica" w:eastAsia="Times New Roman" w:hAnsi="Helvetica" w:cs="Helvetica"/>
          <w:color w:val="333333"/>
          <w:szCs w:val="21"/>
          <w:lang w:eastAsia="en-GB"/>
        </w:rPr>
        <w:t xml:space="preserve"> </w:t>
      </w:r>
      <w:r w:rsidR="00E03B79" w:rsidRPr="00471B2F">
        <w:rPr>
          <w:rFonts w:ascii="Helvetica" w:eastAsia="Times New Roman" w:hAnsi="Helvetica" w:cs="Helvetica"/>
          <w:color w:val="333333"/>
          <w:szCs w:val="21"/>
          <w:lang w:eastAsia="en-GB"/>
        </w:rPr>
        <w:t>sample names do not count (see picture below).</w:t>
      </w:r>
    </w:p>
    <w:p w:rsidR="00771F62" w:rsidRPr="00471B2F" w:rsidRDefault="004665BE"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taxonomic</w:t>
      </w:r>
      <w:r w:rsidR="00771F62" w:rsidRPr="00471B2F">
        <w:rPr>
          <w:rFonts w:ascii="Helvetica" w:eastAsia="Times New Roman" w:hAnsi="Helvetica" w:cs="Helvetica"/>
          <w:b/>
          <w:color w:val="333333"/>
          <w:szCs w:val="21"/>
          <w:lang w:eastAsia="en-GB"/>
        </w:rPr>
        <w:t>_variables_start</w:t>
      </w:r>
      <w:proofErr w:type="spellEnd"/>
      <w:r w:rsidR="00E03B79" w:rsidRPr="00471B2F">
        <w:rPr>
          <w:rFonts w:ascii="Helvetica" w:eastAsia="Times New Roman" w:hAnsi="Helvetica" w:cs="Helvetica"/>
          <w:b/>
          <w:color w:val="333333"/>
          <w:szCs w:val="21"/>
          <w:lang w:eastAsia="en-GB"/>
        </w:rPr>
        <w:t xml:space="preserve"> - </w:t>
      </w:r>
      <w:r w:rsidR="00E03B79" w:rsidRPr="00471B2F">
        <w:rPr>
          <w:rFonts w:ascii="Helvetica" w:eastAsia="Times New Roman" w:hAnsi="Helvetica" w:cs="Helvetica"/>
          <w:color w:val="333333"/>
          <w:szCs w:val="21"/>
          <w:lang w:eastAsia="en-GB"/>
        </w:rPr>
        <w:t xml:space="preserve">The column number where the taxonomic variables start. The first column </w:t>
      </w:r>
      <w:r w:rsidR="00DF27A1">
        <w:rPr>
          <w:rFonts w:ascii="Helvetica" w:eastAsia="Times New Roman" w:hAnsi="Helvetica" w:cs="Helvetica"/>
          <w:color w:val="333333"/>
          <w:szCs w:val="21"/>
          <w:lang w:eastAsia="en-GB"/>
        </w:rPr>
        <w:t>containing</w:t>
      </w:r>
      <w:r w:rsidR="00DF27A1" w:rsidRPr="00471B2F">
        <w:rPr>
          <w:rFonts w:ascii="Helvetica" w:eastAsia="Times New Roman" w:hAnsi="Helvetica" w:cs="Helvetica"/>
          <w:color w:val="333333"/>
          <w:szCs w:val="21"/>
          <w:lang w:eastAsia="en-GB"/>
        </w:rPr>
        <w:t xml:space="preserve"> </w:t>
      </w:r>
      <w:r w:rsidR="00E03B79" w:rsidRPr="00471B2F">
        <w:rPr>
          <w:rFonts w:ascii="Helvetica" w:eastAsia="Times New Roman" w:hAnsi="Helvetica" w:cs="Helvetica"/>
          <w:color w:val="333333"/>
          <w:szCs w:val="21"/>
          <w:lang w:eastAsia="en-GB"/>
        </w:rPr>
        <w:t>sample names do not count (see picture below).</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
    <w:p w:rsidR="00771F62" w:rsidRPr="00471B2F" w:rsidRDefault="00517D28"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r w:rsidRPr="00471B2F">
        <w:rPr>
          <w:rFonts w:ascii="Helvetica" w:eastAsia="Times New Roman" w:hAnsi="Helvetica" w:cs="Helvetica"/>
          <w:noProof/>
          <w:color w:val="333333"/>
          <w:szCs w:val="21"/>
          <w:lang w:eastAsia="en-GB"/>
        </w:rPr>
        <w:drawing>
          <wp:inline distT="0" distB="0" distL="0" distR="0" wp14:anchorId="03701E45" wp14:editId="7F45EE71">
            <wp:extent cx="5731510" cy="3218024"/>
            <wp:effectExtent l="0" t="0" r="2540" b="1905"/>
            <wp:docPr id="1" name="Picture 1" descr="C:\Users\Ilias\AppData\Local\Microsoft\Windows\INetCache\Content.Word\input table 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ias\AppData\Local\Microsoft\Windows\INetCache\Content.Word\input table forma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8024"/>
                    </a:xfrm>
                    <a:prstGeom prst="rect">
                      <a:avLst/>
                    </a:prstGeom>
                    <a:noFill/>
                    <a:ln>
                      <a:noFill/>
                    </a:ln>
                  </pic:spPr>
                </pic:pic>
              </a:graphicData>
            </a:graphic>
          </wp:inline>
        </w:drawing>
      </w:r>
    </w:p>
    <w:p w:rsidR="00545B7B" w:rsidRDefault="00545B7B" w:rsidP="00771F62">
      <w:pPr>
        <w:pBdr>
          <w:bottom w:val="single" w:sz="6" w:space="0" w:color="CCCCCC"/>
        </w:pBdr>
        <w:shd w:val="clear" w:color="auto" w:fill="FFFFFF"/>
        <w:spacing w:before="300" w:after="100" w:afterAutospacing="1" w:line="240" w:lineRule="auto"/>
        <w:jc w:val="both"/>
        <w:outlineLvl w:val="1"/>
        <w:rPr>
          <w:rFonts w:ascii="Helvetica" w:eastAsia="Times New Roman" w:hAnsi="Helvetica" w:cs="Helvetica"/>
          <w:b/>
          <w:bCs/>
          <w:color w:val="000000"/>
          <w:sz w:val="36"/>
          <w:szCs w:val="36"/>
          <w:lang w:eastAsia="en-GB"/>
        </w:rPr>
      </w:pPr>
    </w:p>
    <w:p w:rsidR="00545B7B" w:rsidRDefault="00545B7B" w:rsidP="00771F62">
      <w:pPr>
        <w:pBdr>
          <w:bottom w:val="single" w:sz="6" w:space="0" w:color="CCCCCC"/>
        </w:pBdr>
        <w:shd w:val="clear" w:color="auto" w:fill="FFFFFF"/>
        <w:spacing w:before="300" w:after="100" w:afterAutospacing="1" w:line="240" w:lineRule="auto"/>
        <w:jc w:val="both"/>
        <w:outlineLvl w:val="1"/>
        <w:rPr>
          <w:rFonts w:ascii="Helvetica" w:eastAsia="Times New Roman" w:hAnsi="Helvetica" w:cs="Helvetica"/>
          <w:b/>
          <w:bCs/>
          <w:color w:val="000000"/>
          <w:sz w:val="36"/>
          <w:szCs w:val="36"/>
          <w:lang w:eastAsia="en-GB"/>
        </w:rPr>
      </w:pPr>
    </w:p>
    <w:p w:rsidR="00545B7B" w:rsidRDefault="00545B7B" w:rsidP="00771F62">
      <w:pPr>
        <w:pBdr>
          <w:bottom w:val="single" w:sz="6" w:space="0" w:color="CCCCCC"/>
        </w:pBdr>
        <w:shd w:val="clear" w:color="auto" w:fill="FFFFFF"/>
        <w:spacing w:before="300" w:after="100" w:afterAutospacing="1" w:line="240" w:lineRule="auto"/>
        <w:jc w:val="both"/>
        <w:outlineLvl w:val="1"/>
        <w:rPr>
          <w:rFonts w:ascii="Helvetica" w:eastAsia="Times New Roman" w:hAnsi="Helvetica" w:cs="Helvetica"/>
          <w:b/>
          <w:bCs/>
          <w:color w:val="000000"/>
          <w:sz w:val="36"/>
          <w:szCs w:val="36"/>
          <w:lang w:eastAsia="en-GB"/>
        </w:rPr>
      </w:pPr>
    </w:p>
    <w:p w:rsidR="00545B7B" w:rsidRDefault="00545B7B" w:rsidP="00771F62">
      <w:pPr>
        <w:pBdr>
          <w:bottom w:val="single" w:sz="6" w:space="0" w:color="CCCCCC"/>
        </w:pBdr>
        <w:shd w:val="clear" w:color="auto" w:fill="FFFFFF"/>
        <w:spacing w:before="300" w:after="100" w:afterAutospacing="1" w:line="240" w:lineRule="auto"/>
        <w:jc w:val="both"/>
        <w:outlineLvl w:val="1"/>
        <w:rPr>
          <w:rFonts w:ascii="Helvetica" w:eastAsia="Times New Roman" w:hAnsi="Helvetica" w:cs="Helvetica"/>
          <w:b/>
          <w:bCs/>
          <w:color w:val="000000"/>
          <w:sz w:val="36"/>
          <w:szCs w:val="36"/>
          <w:lang w:eastAsia="en-GB"/>
        </w:rPr>
      </w:pPr>
    </w:p>
    <w:p w:rsidR="00771F62" w:rsidRPr="00471B2F" w:rsidRDefault="00771F62" w:rsidP="00771F62">
      <w:pPr>
        <w:pBdr>
          <w:bottom w:val="single" w:sz="6" w:space="0" w:color="CCCCCC"/>
        </w:pBdr>
        <w:shd w:val="clear" w:color="auto" w:fill="FFFFFF"/>
        <w:spacing w:before="300" w:after="100" w:afterAutospacing="1" w:line="240" w:lineRule="auto"/>
        <w:jc w:val="both"/>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t>Options</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r w:rsidRPr="00471B2F">
        <w:rPr>
          <w:rFonts w:ascii="Helvetica" w:eastAsia="Times New Roman" w:hAnsi="Helvetica" w:cs="Helvetica"/>
          <w:color w:val="333333"/>
          <w:szCs w:val="21"/>
          <w:lang w:eastAsia="en-GB"/>
        </w:rPr>
        <w:t xml:space="preserve">Several options are available to increase flexibility of the script. </w:t>
      </w:r>
      <w:r w:rsidR="00703FBB" w:rsidRPr="00471B2F">
        <w:rPr>
          <w:rFonts w:ascii="Helvetica" w:eastAsia="Times New Roman" w:hAnsi="Helvetica" w:cs="Helvetica"/>
          <w:color w:val="333333"/>
          <w:szCs w:val="21"/>
          <w:lang w:eastAsia="en-GB"/>
        </w:rPr>
        <w:t>Th</w:t>
      </w:r>
      <w:r w:rsidR="00703FBB">
        <w:rPr>
          <w:rFonts w:ascii="Helvetica" w:eastAsia="Times New Roman" w:hAnsi="Helvetica" w:cs="Helvetica"/>
          <w:color w:val="333333"/>
          <w:szCs w:val="21"/>
          <w:lang w:eastAsia="en-GB"/>
        </w:rPr>
        <w:t>e</w:t>
      </w:r>
      <w:r w:rsidR="00703FBB" w:rsidRPr="00471B2F">
        <w:rPr>
          <w:rFonts w:ascii="Helvetica" w:eastAsia="Times New Roman" w:hAnsi="Helvetica" w:cs="Helvetica"/>
          <w:color w:val="333333"/>
          <w:szCs w:val="21"/>
          <w:lang w:eastAsia="en-GB"/>
        </w:rPr>
        <w:t xml:space="preserve">se </w:t>
      </w:r>
      <w:r w:rsidRPr="00471B2F">
        <w:rPr>
          <w:rFonts w:ascii="Helvetica" w:eastAsia="Times New Roman" w:hAnsi="Helvetica" w:cs="Helvetica"/>
          <w:color w:val="333333"/>
          <w:szCs w:val="21"/>
          <w:lang w:eastAsia="en-GB"/>
        </w:rPr>
        <w:t xml:space="preserve">options are set </w:t>
      </w:r>
      <w:r w:rsidR="00703FBB">
        <w:rPr>
          <w:rFonts w:ascii="Helvetica" w:eastAsia="Times New Roman" w:hAnsi="Helvetica" w:cs="Helvetica"/>
          <w:color w:val="333333"/>
          <w:szCs w:val="21"/>
          <w:lang w:eastAsia="en-GB"/>
        </w:rPr>
        <w:t>to</w:t>
      </w:r>
      <w:r w:rsidR="00703FBB" w:rsidRPr="00471B2F">
        <w:rPr>
          <w:rFonts w:ascii="Helvetica" w:eastAsia="Times New Roman" w:hAnsi="Helvetica" w:cs="Helvetica"/>
          <w:color w:val="333333"/>
          <w:szCs w:val="21"/>
          <w:lang w:eastAsia="en-GB"/>
        </w:rPr>
        <w:t xml:space="preserve"> </w:t>
      </w:r>
      <w:r w:rsidRPr="00471B2F">
        <w:rPr>
          <w:rFonts w:ascii="Helvetica" w:eastAsia="Times New Roman" w:hAnsi="Helvetica" w:cs="Helvetica"/>
          <w:color w:val="333333"/>
          <w:szCs w:val="21"/>
          <w:lang w:eastAsia="en-GB"/>
        </w:rPr>
        <w:t>default values that are most often used in common analysis, but can be changed if required. In more detail:</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abu</w:t>
      </w:r>
      <w:r w:rsidR="00BD4F77" w:rsidRPr="00471B2F">
        <w:rPr>
          <w:rFonts w:ascii="Helvetica" w:eastAsia="Times New Roman" w:hAnsi="Helvetica" w:cs="Helvetica"/>
          <w:b/>
          <w:color w:val="333333"/>
          <w:szCs w:val="21"/>
          <w:lang w:eastAsia="en-GB"/>
        </w:rPr>
        <w:t>ndance</w:t>
      </w:r>
      <w:r w:rsidRPr="00471B2F">
        <w:rPr>
          <w:rFonts w:ascii="Helvetica" w:eastAsia="Times New Roman" w:hAnsi="Helvetica" w:cs="Helvetica"/>
          <w:b/>
          <w:color w:val="333333"/>
          <w:szCs w:val="21"/>
          <w:lang w:eastAsia="en-GB"/>
        </w:rPr>
        <w:t>_cutoff</w:t>
      </w:r>
      <w:proofErr w:type="spellEnd"/>
      <w:r w:rsidRPr="00471B2F">
        <w:rPr>
          <w:rFonts w:ascii="Helvetica" w:eastAsia="Times New Roman" w:hAnsi="Helvetica" w:cs="Helvetica"/>
          <w:color w:val="333333"/>
          <w:szCs w:val="21"/>
          <w:lang w:eastAsia="en-GB"/>
        </w:rPr>
        <w:t xml:space="preserve"> - The minimum relative abundance </w:t>
      </w:r>
      <w:r w:rsidR="007127F2" w:rsidRPr="00471B2F">
        <w:rPr>
          <w:rFonts w:ascii="Helvetica" w:eastAsia="Times New Roman" w:hAnsi="Helvetica" w:cs="Helvetica"/>
          <w:color w:val="333333"/>
          <w:szCs w:val="21"/>
          <w:lang w:eastAsia="en-GB"/>
        </w:rPr>
        <w:t xml:space="preserve">for taxonomic variables </w:t>
      </w:r>
      <w:r w:rsidRPr="00471B2F">
        <w:rPr>
          <w:rFonts w:ascii="Helvetica" w:eastAsia="Times New Roman" w:hAnsi="Helvetica" w:cs="Helvetica"/>
          <w:color w:val="333333"/>
          <w:szCs w:val="21"/>
          <w:lang w:eastAsia="en-GB"/>
        </w:rPr>
        <w:t>to be consider</w:t>
      </w:r>
      <w:r w:rsidR="00703FBB">
        <w:rPr>
          <w:rFonts w:ascii="Helvetica" w:eastAsia="Times New Roman" w:hAnsi="Helvetica" w:cs="Helvetica"/>
          <w:color w:val="333333"/>
          <w:szCs w:val="21"/>
          <w:lang w:eastAsia="en-GB"/>
        </w:rPr>
        <w:t>ed</w:t>
      </w:r>
      <w:r w:rsidRPr="00471B2F">
        <w:rPr>
          <w:rFonts w:ascii="Helvetica" w:eastAsia="Times New Roman" w:hAnsi="Helvetica" w:cs="Helvetica"/>
          <w:color w:val="333333"/>
          <w:szCs w:val="21"/>
          <w:lang w:eastAsia="en-GB"/>
        </w:rPr>
        <w:t xml:space="preserve"> as effectively present</w:t>
      </w:r>
      <w:r w:rsidR="007127F2" w:rsidRPr="00471B2F">
        <w:rPr>
          <w:rFonts w:ascii="Helvetica" w:eastAsia="Times New Roman" w:hAnsi="Helvetica" w:cs="Helvetica"/>
          <w:color w:val="333333"/>
          <w:szCs w:val="21"/>
          <w:lang w:eastAsia="en-GB"/>
        </w:rPr>
        <w:t xml:space="preserve">. Variables less than this cut-off </w:t>
      </w:r>
      <w:r w:rsidR="00703FBB">
        <w:rPr>
          <w:rFonts w:ascii="Helvetica" w:eastAsia="Times New Roman" w:hAnsi="Helvetica" w:cs="Helvetica"/>
          <w:color w:val="333333"/>
          <w:szCs w:val="21"/>
          <w:lang w:eastAsia="en-GB"/>
        </w:rPr>
        <w:t>are</w:t>
      </w:r>
      <w:r w:rsidR="007127F2" w:rsidRPr="00471B2F">
        <w:rPr>
          <w:rFonts w:ascii="Helvetica" w:eastAsia="Times New Roman" w:hAnsi="Helvetica" w:cs="Helvetica"/>
          <w:color w:val="333333"/>
          <w:szCs w:val="21"/>
          <w:lang w:eastAsia="en-GB"/>
        </w:rPr>
        <w:t xml:space="preserve"> zeroed.  This masking of borderline abundances helps focusing the comparisons </w:t>
      </w:r>
      <w:r w:rsidR="00703FBB">
        <w:rPr>
          <w:rFonts w:ascii="Helvetica" w:eastAsia="Times New Roman" w:hAnsi="Helvetica" w:cs="Helvetica"/>
          <w:color w:val="333333"/>
          <w:szCs w:val="21"/>
          <w:lang w:eastAsia="en-GB"/>
        </w:rPr>
        <w:t>on</w:t>
      </w:r>
      <w:r w:rsidR="00703FBB" w:rsidRPr="00471B2F">
        <w:rPr>
          <w:rFonts w:ascii="Helvetica" w:eastAsia="Times New Roman" w:hAnsi="Helvetica" w:cs="Helvetica"/>
          <w:color w:val="333333"/>
          <w:szCs w:val="21"/>
          <w:lang w:eastAsia="en-GB"/>
        </w:rPr>
        <w:t xml:space="preserve"> </w:t>
      </w:r>
      <w:r w:rsidR="007127F2" w:rsidRPr="00471B2F">
        <w:rPr>
          <w:rFonts w:ascii="Helvetica" w:eastAsia="Times New Roman" w:hAnsi="Helvetica" w:cs="Helvetica"/>
          <w:color w:val="333333"/>
          <w:szCs w:val="21"/>
          <w:lang w:eastAsia="en-GB"/>
        </w:rPr>
        <w:t xml:space="preserve">samples where the taxonomic variables are important components of the communities. </w:t>
      </w:r>
      <w:r w:rsidR="007A2566" w:rsidRPr="00471B2F">
        <w:rPr>
          <w:rFonts w:ascii="Helvetica" w:eastAsia="Times New Roman" w:hAnsi="Helvetica" w:cs="Helvetica"/>
          <w:color w:val="333333"/>
          <w:szCs w:val="21"/>
          <w:lang w:eastAsia="en-GB"/>
        </w:rPr>
        <w:t xml:space="preserve">This cut-off should be adjusted to the environment and experiment </w:t>
      </w:r>
      <w:r w:rsidR="00703FBB">
        <w:rPr>
          <w:rFonts w:ascii="Helvetica" w:eastAsia="Times New Roman" w:hAnsi="Helvetica" w:cs="Helvetica"/>
          <w:color w:val="333333"/>
          <w:szCs w:val="21"/>
          <w:lang w:eastAsia="en-GB"/>
        </w:rPr>
        <w:t>of interest. T</w:t>
      </w:r>
      <w:r w:rsidR="007A2566" w:rsidRPr="00471B2F">
        <w:rPr>
          <w:rFonts w:ascii="Helvetica" w:eastAsia="Times New Roman" w:hAnsi="Helvetica" w:cs="Helvetica"/>
          <w:color w:val="333333"/>
          <w:szCs w:val="21"/>
          <w:lang w:eastAsia="en-GB"/>
        </w:rPr>
        <w:t xml:space="preserve">he default setting </w:t>
      </w:r>
      <w:r w:rsidR="00E03B79" w:rsidRPr="00471B2F">
        <w:rPr>
          <w:rFonts w:ascii="Helvetica" w:eastAsia="Times New Roman" w:hAnsi="Helvetica" w:cs="Helvetica"/>
          <w:color w:val="333333"/>
          <w:szCs w:val="21"/>
          <w:lang w:eastAsia="en-GB"/>
        </w:rPr>
        <w:t xml:space="preserve">(0.5) </w:t>
      </w:r>
      <w:r w:rsidR="00703FBB">
        <w:rPr>
          <w:rFonts w:ascii="Helvetica" w:eastAsia="Times New Roman" w:hAnsi="Helvetica" w:cs="Helvetica"/>
          <w:color w:val="333333"/>
          <w:szCs w:val="21"/>
          <w:lang w:eastAsia="en-GB"/>
        </w:rPr>
        <w:t>is a proposal</w:t>
      </w:r>
      <w:r w:rsidR="007A2566" w:rsidRPr="00471B2F">
        <w:rPr>
          <w:rFonts w:ascii="Helvetica" w:eastAsia="Times New Roman" w:hAnsi="Helvetica" w:cs="Helvetica"/>
          <w:color w:val="333333"/>
          <w:szCs w:val="21"/>
          <w:lang w:eastAsia="en-GB"/>
        </w:rPr>
        <w:t xml:space="preserve"> for explorative studies </w:t>
      </w:r>
      <w:r w:rsidR="00703FBB">
        <w:rPr>
          <w:rFonts w:ascii="Helvetica" w:eastAsia="Times New Roman" w:hAnsi="Helvetica" w:cs="Helvetica"/>
          <w:color w:val="333333"/>
          <w:szCs w:val="21"/>
          <w:lang w:eastAsia="en-GB"/>
        </w:rPr>
        <w:t>pertaining to</w:t>
      </w:r>
      <w:r w:rsidR="00703FBB" w:rsidRPr="00471B2F">
        <w:rPr>
          <w:rFonts w:ascii="Helvetica" w:eastAsia="Times New Roman" w:hAnsi="Helvetica" w:cs="Helvetica"/>
          <w:color w:val="333333"/>
          <w:szCs w:val="21"/>
          <w:lang w:eastAsia="en-GB"/>
        </w:rPr>
        <w:t xml:space="preserve"> </w:t>
      </w:r>
      <w:r w:rsidR="00703FBB">
        <w:rPr>
          <w:rFonts w:ascii="Helvetica" w:eastAsia="Times New Roman" w:hAnsi="Helvetica" w:cs="Helvetica"/>
          <w:color w:val="333333"/>
          <w:szCs w:val="21"/>
          <w:lang w:eastAsia="en-GB"/>
        </w:rPr>
        <w:t>the mouse and human gut microbiota</w:t>
      </w:r>
      <w:r w:rsidR="007A2566" w:rsidRPr="00471B2F">
        <w:rPr>
          <w:rFonts w:ascii="Helvetica" w:eastAsia="Times New Roman" w:hAnsi="Helvetica" w:cs="Helvetica"/>
          <w:color w:val="333333"/>
          <w:szCs w:val="21"/>
          <w:lang w:eastAsia="en-GB"/>
        </w:rPr>
        <w:t>.</w:t>
      </w:r>
      <w:r w:rsidR="007127F2" w:rsidRPr="00471B2F">
        <w:rPr>
          <w:rFonts w:ascii="Helvetica" w:eastAsia="Times New Roman" w:hAnsi="Helvetica" w:cs="Helvetica"/>
          <w:color w:val="333333"/>
          <w:szCs w:val="21"/>
          <w:lang w:eastAsia="en-GB"/>
        </w:rPr>
        <w:t xml:space="preserve">  </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pre</w:t>
      </w:r>
      <w:r w:rsidR="00BD4F77" w:rsidRPr="00471B2F">
        <w:rPr>
          <w:rFonts w:ascii="Helvetica" w:eastAsia="Times New Roman" w:hAnsi="Helvetica" w:cs="Helvetica"/>
          <w:b/>
          <w:color w:val="333333"/>
          <w:szCs w:val="21"/>
          <w:lang w:eastAsia="en-GB"/>
        </w:rPr>
        <w:t>valence</w:t>
      </w:r>
      <w:r w:rsidRPr="00471B2F">
        <w:rPr>
          <w:rFonts w:ascii="Helvetica" w:eastAsia="Times New Roman" w:hAnsi="Helvetica" w:cs="Helvetica"/>
          <w:b/>
          <w:color w:val="333333"/>
          <w:szCs w:val="21"/>
          <w:lang w:eastAsia="en-GB"/>
        </w:rPr>
        <w:t>_</w:t>
      </w:r>
      <w:r w:rsidR="00E9257A" w:rsidRPr="00471B2F">
        <w:rPr>
          <w:rFonts w:ascii="Helvetica" w:eastAsia="Times New Roman" w:hAnsi="Helvetica" w:cs="Helvetica"/>
          <w:b/>
          <w:color w:val="333333"/>
          <w:szCs w:val="21"/>
          <w:lang w:eastAsia="en-GB"/>
        </w:rPr>
        <w:t>cutoff</w:t>
      </w:r>
      <w:proofErr w:type="spellEnd"/>
      <w:r w:rsidR="00E9257A" w:rsidRPr="00471B2F">
        <w:rPr>
          <w:rFonts w:ascii="Helvetica" w:eastAsia="Times New Roman" w:hAnsi="Helvetica" w:cs="Helvetica"/>
          <w:color w:val="333333"/>
          <w:szCs w:val="21"/>
          <w:lang w:eastAsia="en-GB"/>
        </w:rPr>
        <w:t xml:space="preserve"> -</w:t>
      </w:r>
      <w:r w:rsidR="00BD4F77" w:rsidRPr="00471B2F">
        <w:rPr>
          <w:rFonts w:ascii="Helvetica" w:eastAsia="Times New Roman" w:hAnsi="Helvetica" w:cs="Helvetica"/>
          <w:color w:val="333333"/>
          <w:szCs w:val="21"/>
          <w:lang w:eastAsia="en-GB"/>
        </w:rPr>
        <w:t xml:space="preserve"> The minimum prevalence (number of samples </w:t>
      </w:r>
      <w:r w:rsidR="00703FBB">
        <w:rPr>
          <w:rFonts w:ascii="Helvetica" w:eastAsia="Times New Roman" w:hAnsi="Helvetica" w:cs="Helvetica"/>
          <w:color w:val="333333"/>
          <w:szCs w:val="21"/>
          <w:lang w:eastAsia="en-GB"/>
        </w:rPr>
        <w:t>positive for</w:t>
      </w:r>
      <w:r w:rsidR="00703FBB" w:rsidRPr="00471B2F">
        <w:rPr>
          <w:rFonts w:ascii="Helvetica" w:eastAsia="Times New Roman" w:hAnsi="Helvetica" w:cs="Helvetica"/>
          <w:color w:val="333333"/>
          <w:szCs w:val="21"/>
          <w:lang w:eastAsia="en-GB"/>
        </w:rPr>
        <w:t xml:space="preserve"> </w:t>
      </w:r>
      <w:r w:rsidR="00BD4F77" w:rsidRPr="00471B2F">
        <w:rPr>
          <w:rFonts w:ascii="Helvetica" w:eastAsia="Times New Roman" w:hAnsi="Helvetica" w:cs="Helvetica"/>
          <w:color w:val="333333"/>
          <w:szCs w:val="21"/>
          <w:lang w:eastAsia="en-GB"/>
        </w:rPr>
        <w:t>the</w:t>
      </w:r>
      <w:r w:rsidR="00703FBB">
        <w:rPr>
          <w:rFonts w:ascii="Helvetica" w:eastAsia="Times New Roman" w:hAnsi="Helvetica" w:cs="Helvetica"/>
          <w:color w:val="333333"/>
          <w:szCs w:val="21"/>
          <w:lang w:eastAsia="en-GB"/>
        </w:rPr>
        <w:t xml:space="preserve"> given</w:t>
      </w:r>
      <w:r w:rsidR="00BD4F77" w:rsidRPr="00471B2F">
        <w:rPr>
          <w:rFonts w:ascii="Helvetica" w:eastAsia="Times New Roman" w:hAnsi="Helvetica" w:cs="Helvetica"/>
          <w:color w:val="333333"/>
          <w:szCs w:val="21"/>
          <w:lang w:eastAsia="en-GB"/>
        </w:rPr>
        <w:t xml:space="preserve"> variable) in at least one group in the study. </w:t>
      </w:r>
      <w:r w:rsidR="00703FBB" w:rsidRPr="00471B2F">
        <w:rPr>
          <w:rFonts w:ascii="Helvetica" w:eastAsia="Times New Roman" w:hAnsi="Helvetica" w:cs="Helvetica"/>
          <w:color w:val="333333"/>
          <w:szCs w:val="21"/>
          <w:lang w:eastAsia="en-GB"/>
        </w:rPr>
        <w:t>I</w:t>
      </w:r>
      <w:r w:rsidR="00703FBB">
        <w:rPr>
          <w:rFonts w:ascii="Helvetica" w:eastAsia="Times New Roman" w:hAnsi="Helvetica" w:cs="Helvetica"/>
          <w:color w:val="333333"/>
          <w:szCs w:val="21"/>
          <w:lang w:eastAsia="en-GB"/>
        </w:rPr>
        <w:t>f</w:t>
      </w:r>
      <w:r w:rsidR="00703FBB" w:rsidRPr="00471B2F">
        <w:rPr>
          <w:rFonts w:ascii="Helvetica" w:eastAsia="Times New Roman" w:hAnsi="Helvetica" w:cs="Helvetica"/>
          <w:color w:val="333333"/>
          <w:szCs w:val="21"/>
          <w:lang w:eastAsia="en-GB"/>
        </w:rPr>
        <w:t xml:space="preserve"> </w:t>
      </w:r>
      <w:r w:rsidR="00BD4F77" w:rsidRPr="00471B2F">
        <w:rPr>
          <w:rFonts w:ascii="Helvetica" w:eastAsia="Times New Roman" w:hAnsi="Helvetica" w:cs="Helvetica"/>
          <w:color w:val="333333"/>
          <w:szCs w:val="21"/>
          <w:lang w:eastAsia="en-GB"/>
        </w:rPr>
        <w:t>the variable do</w:t>
      </w:r>
      <w:r w:rsidR="00703FBB">
        <w:rPr>
          <w:rFonts w:ascii="Helvetica" w:eastAsia="Times New Roman" w:hAnsi="Helvetica" w:cs="Helvetica"/>
          <w:color w:val="333333"/>
          <w:szCs w:val="21"/>
          <w:lang w:eastAsia="en-GB"/>
        </w:rPr>
        <w:t>es</w:t>
      </w:r>
      <w:r w:rsidR="00BD4F77" w:rsidRPr="00471B2F">
        <w:rPr>
          <w:rFonts w:ascii="Helvetica" w:eastAsia="Times New Roman" w:hAnsi="Helvetica" w:cs="Helvetica"/>
          <w:color w:val="333333"/>
          <w:szCs w:val="21"/>
          <w:lang w:eastAsia="en-GB"/>
        </w:rPr>
        <w:t xml:space="preserve"> not appear in more tha</w:t>
      </w:r>
      <w:r w:rsidR="00E9257A" w:rsidRPr="00471B2F">
        <w:rPr>
          <w:rFonts w:ascii="Helvetica" w:eastAsia="Times New Roman" w:hAnsi="Helvetica" w:cs="Helvetica"/>
          <w:color w:val="333333"/>
          <w:szCs w:val="21"/>
          <w:lang w:eastAsia="en-GB"/>
        </w:rPr>
        <w:t>n</w:t>
      </w:r>
      <w:r w:rsidR="00BD4F77" w:rsidRPr="00471B2F">
        <w:rPr>
          <w:rFonts w:ascii="Helvetica" w:eastAsia="Times New Roman" w:hAnsi="Helvetica" w:cs="Helvetica"/>
          <w:color w:val="333333"/>
          <w:szCs w:val="21"/>
          <w:lang w:eastAsia="en-GB"/>
        </w:rPr>
        <w:t xml:space="preserve"> the cut</w:t>
      </w:r>
      <w:r w:rsidR="00E9257A" w:rsidRPr="00471B2F">
        <w:rPr>
          <w:rFonts w:ascii="Helvetica" w:eastAsia="Times New Roman" w:hAnsi="Helvetica" w:cs="Helvetica"/>
          <w:color w:val="333333"/>
          <w:szCs w:val="21"/>
          <w:lang w:eastAsia="en-GB"/>
        </w:rPr>
        <w:t>-</w:t>
      </w:r>
      <w:r w:rsidR="00BD4F77" w:rsidRPr="00471B2F">
        <w:rPr>
          <w:rFonts w:ascii="Helvetica" w:eastAsia="Times New Roman" w:hAnsi="Helvetica" w:cs="Helvetica"/>
          <w:color w:val="333333"/>
          <w:szCs w:val="21"/>
          <w:lang w:eastAsia="en-GB"/>
        </w:rPr>
        <w:t xml:space="preserve">toff in any sample </w:t>
      </w:r>
      <w:r w:rsidR="00703FBB">
        <w:rPr>
          <w:rFonts w:ascii="Helvetica" w:eastAsia="Times New Roman" w:hAnsi="Helvetica" w:cs="Helvetica"/>
          <w:color w:val="333333"/>
          <w:szCs w:val="21"/>
          <w:lang w:eastAsia="en-GB"/>
        </w:rPr>
        <w:t xml:space="preserve">group, </w:t>
      </w:r>
      <w:r w:rsidR="00BD4F77" w:rsidRPr="00471B2F">
        <w:rPr>
          <w:rFonts w:ascii="Helvetica" w:eastAsia="Times New Roman" w:hAnsi="Helvetica" w:cs="Helvetica"/>
          <w:color w:val="333333"/>
          <w:szCs w:val="21"/>
          <w:lang w:eastAsia="en-GB"/>
        </w:rPr>
        <w:t xml:space="preserve">it is </w:t>
      </w:r>
      <w:r w:rsidR="00703FBB">
        <w:rPr>
          <w:rFonts w:ascii="Helvetica" w:eastAsia="Times New Roman" w:hAnsi="Helvetica" w:cs="Helvetica"/>
          <w:color w:val="333333"/>
          <w:szCs w:val="21"/>
          <w:lang w:eastAsia="en-GB"/>
        </w:rPr>
        <w:t>not considered for statistical testing</w:t>
      </w:r>
      <w:r w:rsidR="00BD4F77" w:rsidRPr="00471B2F">
        <w:rPr>
          <w:rFonts w:ascii="Helvetica" w:eastAsia="Times New Roman" w:hAnsi="Helvetica" w:cs="Helvetica"/>
          <w:color w:val="333333"/>
          <w:szCs w:val="21"/>
          <w:lang w:eastAsia="en-GB"/>
        </w:rPr>
        <w:t xml:space="preserve">. The default value is set to </w:t>
      </w:r>
      <w:r w:rsidRPr="00471B2F">
        <w:rPr>
          <w:rFonts w:ascii="Helvetica" w:eastAsia="Times New Roman" w:hAnsi="Helvetica" w:cs="Helvetica"/>
          <w:color w:val="333333"/>
          <w:szCs w:val="21"/>
          <w:lang w:eastAsia="en-GB"/>
        </w:rPr>
        <w:t>0.3</w:t>
      </w:r>
      <w:r w:rsidR="00BD4F77" w:rsidRPr="00471B2F">
        <w:rPr>
          <w:rFonts w:ascii="Helvetica" w:eastAsia="Times New Roman" w:hAnsi="Helvetica" w:cs="Helvetica"/>
          <w:color w:val="333333"/>
          <w:szCs w:val="21"/>
          <w:lang w:eastAsia="en-GB"/>
        </w:rPr>
        <w:t xml:space="preserve"> (30%) prevalence in at least one group.</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max_med</w:t>
      </w:r>
      <w:r w:rsidR="00E9257A" w:rsidRPr="00471B2F">
        <w:rPr>
          <w:rFonts w:ascii="Helvetica" w:eastAsia="Times New Roman" w:hAnsi="Helvetica" w:cs="Helvetica"/>
          <w:b/>
          <w:color w:val="333333"/>
          <w:szCs w:val="21"/>
          <w:lang w:eastAsia="en-GB"/>
        </w:rPr>
        <w:t>ian</w:t>
      </w:r>
      <w:r w:rsidRPr="00471B2F">
        <w:rPr>
          <w:rFonts w:ascii="Helvetica" w:eastAsia="Times New Roman" w:hAnsi="Helvetica" w:cs="Helvetica"/>
          <w:b/>
          <w:color w:val="333333"/>
          <w:szCs w:val="21"/>
          <w:lang w:eastAsia="en-GB"/>
        </w:rPr>
        <w:t>_cutoff</w:t>
      </w:r>
      <w:proofErr w:type="spellEnd"/>
      <w:r w:rsidR="00E9257A" w:rsidRPr="00471B2F">
        <w:rPr>
          <w:rFonts w:ascii="Helvetica" w:eastAsia="Times New Roman" w:hAnsi="Helvetica" w:cs="Helvetica"/>
          <w:color w:val="333333"/>
          <w:szCs w:val="21"/>
          <w:lang w:eastAsia="en-GB"/>
        </w:rPr>
        <w:t xml:space="preserve"> </w:t>
      </w:r>
      <w:r w:rsidR="00703FBB">
        <w:rPr>
          <w:rFonts w:ascii="Helvetica" w:eastAsia="Times New Roman" w:hAnsi="Helvetica" w:cs="Helvetica"/>
          <w:color w:val="333333"/>
          <w:szCs w:val="21"/>
          <w:lang w:eastAsia="en-GB"/>
        </w:rPr>
        <w:t>-</w:t>
      </w:r>
      <w:r w:rsidR="00703FBB" w:rsidRPr="00471B2F">
        <w:rPr>
          <w:rFonts w:ascii="Helvetica" w:eastAsia="Times New Roman" w:hAnsi="Helvetica" w:cs="Helvetica"/>
          <w:color w:val="333333"/>
          <w:szCs w:val="21"/>
          <w:lang w:eastAsia="en-GB"/>
        </w:rPr>
        <w:t xml:space="preserve"> </w:t>
      </w:r>
      <w:r w:rsidR="00E9257A" w:rsidRPr="00471B2F">
        <w:rPr>
          <w:rFonts w:ascii="Helvetica" w:eastAsia="Times New Roman" w:hAnsi="Helvetica" w:cs="Helvetica"/>
          <w:color w:val="333333"/>
          <w:szCs w:val="21"/>
          <w:lang w:eastAsia="en-GB"/>
        </w:rPr>
        <w:t xml:space="preserve">If the median </w:t>
      </w:r>
      <w:r w:rsidR="00703FBB">
        <w:rPr>
          <w:rFonts w:ascii="Helvetica" w:eastAsia="Times New Roman" w:hAnsi="Helvetica" w:cs="Helvetica"/>
          <w:color w:val="333333"/>
          <w:szCs w:val="21"/>
          <w:lang w:eastAsia="en-GB"/>
        </w:rPr>
        <w:t xml:space="preserve">relative </w:t>
      </w:r>
      <w:r w:rsidR="00E9257A" w:rsidRPr="00471B2F">
        <w:rPr>
          <w:rFonts w:ascii="Helvetica" w:eastAsia="Times New Roman" w:hAnsi="Helvetica" w:cs="Helvetica"/>
          <w:color w:val="333333"/>
          <w:szCs w:val="21"/>
          <w:lang w:eastAsia="en-GB"/>
        </w:rPr>
        <w:t xml:space="preserve">abundance of the taxonomic variable across all groups is less than </w:t>
      </w:r>
      <w:r w:rsidR="00703FBB" w:rsidRPr="00471B2F">
        <w:rPr>
          <w:rFonts w:ascii="Helvetica" w:eastAsia="Times New Roman" w:hAnsi="Helvetica" w:cs="Helvetica"/>
          <w:color w:val="333333"/>
          <w:szCs w:val="21"/>
          <w:lang w:eastAsia="en-GB"/>
        </w:rPr>
        <w:t>th</w:t>
      </w:r>
      <w:r w:rsidR="00703FBB">
        <w:rPr>
          <w:rFonts w:ascii="Helvetica" w:eastAsia="Times New Roman" w:hAnsi="Helvetica" w:cs="Helvetica"/>
          <w:color w:val="333333"/>
          <w:szCs w:val="21"/>
          <w:lang w:eastAsia="en-GB"/>
        </w:rPr>
        <w:t>is</w:t>
      </w:r>
      <w:r w:rsidR="00703FBB" w:rsidRPr="00471B2F">
        <w:rPr>
          <w:rFonts w:ascii="Helvetica" w:eastAsia="Times New Roman" w:hAnsi="Helvetica" w:cs="Helvetica"/>
          <w:color w:val="333333"/>
          <w:szCs w:val="21"/>
          <w:lang w:eastAsia="en-GB"/>
        </w:rPr>
        <w:t xml:space="preserve"> c</w:t>
      </w:r>
      <w:r w:rsidR="00703FBB">
        <w:rPr>
          <w:rFonts w:ascii="Helvetica" w:eastAsia="Times New Roman" w:hAnsi="Helvetica" w:cs="Helvetica"/>
          <w:color w:val="333333"/>
          <w:szCs w:val="21"/>
          <w:lang w:eastAsia="en-GB"/>
        </w:rPr>
        <w:t>u</w:t>
      </w:r>
      <w:r w:rsidR="00703FBB" w:rsidRPr="00471B2F">
        <w:rPr>
          <w:rFonts w:ascii="Helvetica" w:eastAsia="Times New Roman" w:hAnsi="Helvetica" w:cs="Helvetica"/>
          <w:color w:val="333333"/>
          <w:szCs w:val="21"/>
          <w:lang w:eastAsia="en-GB"/>
        </w:rPr>
        <w:t>t</w:t>
      </w:r>
      <w:r w:rsidR="005B48A1" w:rsidRPr="00471B2F">
        <w:rPr>
          <w:rFonts w:ascii="Helvetica" w:eastAsia="Times New Roman" w:hAnsi="Helvetica" w:cs="Helvetica"/>
          <w:color w:val="333333"/>
          <w:szCs w:val="21"/>
          <w:lang w:eastAsia="en-GB"/>
        </w:rPr>
        <w:t>-off</w:t>
      </w:r>
      <w:r w:rsidR="00703FBB">
        <w:rPr>
          <w:rFonts w:ascii="Helvetica" w:eastAsia="Times New Roman" w:hAnsi="Helvetica" w:cs="Helvetica"/>
          <w:color w:val="333333"/>
          <w:szCs w:val="21"/>
          <w:lang w:eastAsia="en-GB"/>
        </w:rPr>
        <w:t>,</w:t>
      </w:r>
      <w:r w:rsidR="005B48A1" w:rsidRPr="00471B2F">
        <w:rPr>
          <w:rFonts w:ascii="Helvetica" w:eastAsia="Times New Roman" w:hAnsi="Helvetica" w:cs="Helvetica"/>
          <w:color w:val="333333"/>
          <w:szCs w:val="21"/>
          <w:lang w:eastAsia="en-GB"/>
        </w:rPr>
        <w:t xml:space="preserve"> it is not tested. This filter removes variables that have generally very low abundance</w:t>
      </w:r>
      <w:r w:rsidR="00703FBB">
        <w:rPr>
          <w:rFonts w:ascii="Helvetica" w:eastAsia="Times New Roman" w:hAnsi="Helvetica" w:cs="Helvetica"/>
          <w:color w:val="333333"/>
          <w:szCs w:val="21"/>
          <w:lang w:eastAsia="en-GB"/>
        </w:rPr>
        <w:t>s</w:t>
      </w:r>
      <w:r w:rsidR="005B48A1" w:rsidRPr="00471B2F">
        <w:rPr>
          <w:rFonts w:ascii="Helvetica" w:eastAsia="Times New Roman" w:hAnsi="Helvetica" w:cs="Helvetica"/>
          <w:color w:val="333333"/>
          <w:szCs w:val="21"/>
          <w:lang w:eastAsia="en-GB"/>
        </w:rPr>
        <w:t xml:space="preserve"> across all </w:t>
      </w:r>
      <w:r w:rsidR="00703FBB">
        <w:rPr>
          <w:rFonts w:ascii="Helvetica" w:eastAsia="Times New Roman" w:hAnsi="Helvetica" w:cs="Helvetica"/>
          <w:color w:val="333333"/>
          <w:szCs w:val="21"/>
          <w:lang w:eastAsia="en-GB"/>
        </w:rPr>
        <w:t>samples. T</w:t>
      </w:r>
      <w:r w:rsidR="005B48A1" w:rsidRPr="00471B2F">
        <w:rPr>
          <w:rFonts w:ascii="Helvetica" w:eastAsia="Times New Roman" w:hAnsi="Helvetica" w:cs="Helvetica"/>
          <w:color w:val="333333"/>
          <w:szCs w:val="21"/>
          <w:lang w:eastAsia="en-GB"/>
        </w:rPr>
        <w:t>he default value is 1</w:t>
      </w:r>
      <w:r w:rsidR="00703FBB">
        <w:rPr>
          <w:rFonts w:ascii="Helvetica" w:eastAsia="Times New Roman" w:hAnsi="Helvetica" w:cs="Helvetica"/>
          <w:color w:val="333333"/>
          <w:szCs w:val="21"/>
          <w:lang w:eastAsia="en-GB"/>
        </w:rPr>
        <w:t>%</w:t>
      </w:r>
      <w:r w:rsidR="005B48A1" w:rsidRPr="00471B2F">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 xml:space="preserve"> </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ReplaceZero</w:t>
      </w:r>
      <w:proofErr w:type="spellEnd"/>
      <w:r w:rsidRPr="00471B2F">
        <w:rPr>
          <w:rFonts w:ascii="Helvetica" w:eastAsia="Times New Roman" w:hAnsi="Helvetica" w:cs="Helvetica"/>
          <w:color w:val="333333"/>
          <w:szCs w:val="21"/>
          <w:lang w:eastAsia="en-GB"/>
        </w:rPr>
        <w:t xml:space="preserve"> </w:t>
      </w:r>
      <w:r w:rsidR="00703FBB">
        <w:rPr>
          <w:rFonts w:ascii="Helvetica" w:eastAsia="Times New Roman" w:hAnsi="Helvetica" w:cs="Helvetica"/>
          <w:color w:val="333333"/>
          <w:szCs w:val="21"/>
          <w:lang w:eastAsia="en-GB"/>
        </w:rPr>
        <w:t>-</w:t>
      </w:r>
      <w:r w:rsidR="00703FBB" w:rsidRPr="00471B2F">
        <w:rPr>
          <w:rFonts w:ascii="Helvetica" w:eastAsia="Times New Roman" w:hAnsi="Helvetica" w:cs="Helvetica"/>
          <w:color w:val="333333"/>
          <w:szCs w:val="21"/>
          <w:lang w:eastAsia="en-GB"/>
        </w:rPr>
        <w:t xml:space="preserve"> </w:t>
      </w:r>
      <w:r w:rsidR="005B48A1" w:rsidRPr="00471B2F">
        <w:rPr>
          <w:rFonts w:ascii="Helvetica" w:eastAsia="Times New Roman" w:hAnsi="Helvetica" w:cs="Helvetica"/>
          <w:color w:val="333333"/>
          <w:szCs w:val="21"/>
          <w:lang w:eastAsia="en-GB"/>
        </w:rPr>
        <w:t xml:space="preserve">This option determines the treatment of zero abundances in taxonomic variables. Replacing zeros with NA (“YES”) will remove them from the statistical calculations, while selecting “NO” will treat them as true values in all calculations. </w:t>
      </w:r>
    </w:p>
    <w:p w:rsidR="00771F62" w:rsidRPr="00471B2F" w:rsidRDefault="00771F62" w:rsidP="004665BE">
      <w:pPr>
        <w:shd w:val="clear" w:color="auto" w:fill="FFFFFF"/>
        <w:spacing w:before="300" w:after="150" w:line="240" w:lineRule="auto"/>
        <w:jc w:val="both"/>
        <w:outlineLvl w:val="2"/>
        <w:rPr>
          <w:rFonts w:ascii="Helvetica" w:eastAsia="Times New Roman" w:hAnsi="Helvetica" w:cs="Helvetica"/>
          <w:color w:val="333333"/>
          <w:szCs w:val="21"/>
          <w:lang w:eastAsia="en-GB"/>
        </w:rPr>
      </w:pPr>
      <w:proofErr w:type="spellStart"/>
      <w:r w:rsidRPr="00471B2F">
        <w:rPr>
          <w:rFonts w:ascii="Helvetica" w:eastAsia="Times New Roman" w:hAnsi="Helvetica" w:cs="Helvetica"/>
          <w:b/>
          <w:color w:val="333333"/>
          <w:szCs w:val="21"/>
          <w:lang w:eastAsia="en-GB"/>
        </w:rPr>
        <w:t>PlotOption</w:t>
      </w:r>
      <w:proofErr w:type="spellEnd"/>
      <w:r w:rsidRPr="00471B2F">
        <w:rPr>
          <w:rFonts w:ascii="Helvetica" w:eastAsia="Times New Roman" w:hAnsi="Helvetica" w:cs="Helvetica"/>
          <w:color w:val="333333"/>
          <w:szCs w:val="21"/>
          <w:lang w:eastAsia="en-GB"/>
        </w:rPr>
        <w:t xml:space="preserve"> </w:t>
      </w:r>
      <w:r w:rsidR="00703FBB">
        <w:rPr>
          <w:rFonts w:ascii="Helvetica" w:eastAsia="Times New Roman" w:hAnsi="Helvetica" w:cs="Helvetica"/>
          <w:color w:val="333333"/>
          <w:szCs w:val="21"/>
          <w:lang w:eastAsia="en-GB"/>
        </w:rPr>
        <w:t>-</w:t>
      </w:r>
      <w:r w:rsidR="00703FBB" w:rsidRPr="00471B2F">
        <w:rPr>
          <w:rFonts w:ascii="Helvetica" w:eastAsia="Times New Roman" w:hAnsi="Helvetica" w:cs="Helvetica"/>
          <w:color w:val="333333"/>
          <w:szCs w:val="21"/>
          <w:lang w:eastAsia="en-GB"/>
        </w:rPr>
        <w:t xml:space="preserve"> </w:t>
      </w:r>
      <w:r w:rsidR="005B48A1" w:rsidRPr="00471B2F">
        <w:rPr>
          <w:rFonts w:ascii="Helvetica" w:eastAsia="Times New Roman" w:hAnsi="Helvetica" w:cs="Helvetica"/>
          <w:color w:val="333333"/>
          <w:szCs w:val="21"/>
          <w:lang w:eastAsia="en-GB"/>
        </w:rPr>
        <w:t>This option controls the graphical output</w:t>
      </w:r>
      <w:r w:rsidR="004665BE" w:rsidRPr="00471B2F">
        <w:rPr>
          <w:rFonts w:ascii="Helvetica" w:eastAsia="Times New Roman" w:hAnsi="Helvetica" w:cs="Helvetica"/>
          <w:color w:val="333333"/>
          <w:szCs w:val="21"/>
          <w:lang w:eastAsia="en-GB"/>
        </w:rPr>
        <w:t xml:space="preserve"> of the variables showing significant differences across groups</w:t>
      </w:r>
      <w:r w:rsidR="005B48A1" w:rsidRPr="00471B2F">
        <w:rPr>
          <w:rFonts w:ascii="Helvetica" w:eastAsia="Times New Roman" w:hAnsi="Helvetica" w:cs="Helvetica"/>
          <w:color w:val="333333"/>
          <w:szCs w:val="21"/>
          <w:lang w:eastAsia="en-GB"/>
        </w:rPr>
        <w:t xml:space="preserve">. There are three possible choices </w:t>
      </w:r>
      <w:r w:rsidR="004665BE" w:rsidRPr="00471B2F">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1</w:t>
      </w:r>
      <w:r w:rsidR="004665BE" w:rsidRPr="00471B2F">
        <w:rPr>
          <w:rFonts w:ascii="Helvetica" w:eastAsia="Times New Roman" w:hAnsi="Helvetica" w:cs="Helvetica"/>
          <w:color w:val="333333"/>
          <w:szCs w:val="21"/>
          <w:lang w:eastAsia="en-GB"/>
        </w:rPr>
        <w:t>,</w:t>
      </w:r>
      <w:r w:rsidR="00703FBB">
        <w:rPr>
          <w:rFonts w:ascii="Helvetica" w:eastAsia="Times New Roman" w:hAnsi="Helvetica" w:cs="Helvetica"/>
          <w:color w:val="333333"/>
          <w:szCs w:val="21"/>
          <w:lang w:eastAsia="en-GB"/>
        </w:rPr>
        <w:t xml:space="preserve"> </w:t>
      </w:r>
      <w:r w:rsidR="004665BE" w:rsidRPr="00471B2F">
        <w:rPr>
          <w:rFonts w:ascii="Helvetica" w:eastAsia="Times New Roman" w:hAnsi="Helvetica" w:cs="Helvetica"/>
          <w:color w:val="333333"/>
          <w:szCs w:val="21"/>
          <w:lang w:eastAsia="en-GB"/>
        </w:rPr>
        <w:t xml:space="preserve">2 and 3). Selecting 1 will plot boxplots and violin plots without </w:t>
      </w:r>
      <w:r w:rsidR="00703FBB">
        <w:rPr>
          <w:rFonts w:ascii="Helvetica" w:eastAsia="Times New Roman" w:hAnsi="Helvetica" w:cs="Helvetica"/>
          <w:color w:val="333333"/>
          <w:szCs w:val="21"/>
          <w:lang w:eastAsia="en-GB"/>
        </w:rPr>
        <w:t>showing</w:t>
      </w:r>
      <w:r w:rsidR="004665BE" w:rsidRPr="00471B2F">
        <w:rPr>
          <w:rFonts w:ascii="Helvetica" w:eastAsia="Times New Roman" w:hAnsi="Helvetica" w:cs="Helvetica"/>
          <w:color w:val="333333"/>
          <w:szCs w:val="21"/>
          <w:lang w:eastAsia="en-GB"/>
        </w:rPr>
        <w:t xml:space="preserve"> individual data points. Selecting 2 will produce boxplots and violin plots </w:t>
      </w:r>
      <w:r w:rsidR="00703FBB">
        <w:rPr>
          <w:rFonts w:ascii="Helvetica" w:eastAsia="Times New Roman" w:hAnsi="Helvetica" w:cs="Helvetica"/>
          <w:color w:val="333333"/>
          <w:szCs w:val="21"/>
          <w:lang w:eastAsia="en-GB"/>
        </w:rPr>
        <w:t>showing</w:t>
      </w:r>
      <w:r w:rsidR="00703FBB" w:rsidRPr="00471B2F">
        <w:rPr>
          <w:rFonts w:ascii="Helvetica" w:eastAsia="Times New Roman" w:hAnsi="Helvetica" w:cs="Helvetica"/>
          <w:color w:val="333333"/>
          <w:szCs w:val="21"/>
          <w:lang w:eastAsia="en-GB"/>
        </w:rPr>
        <w:t xml:space="preserve"> individual data points</w:t>
      </w:r>
      <w:r w:rsidR="00703FBB">
        <w:rPr>
          <w:rFonts w:ascii="Helvetica" w:eastAsia="Times New Roman" w:hAnsi="Helvetica" w:cs="Helvetica"/>
          <w:color w:val="333333"/>
          <w:szCs w:val="21"/>
          <w:lang w:eastAsia="en-GB"/>
        </w:rPr>
        <w:t>. Selecting</w:t>
      </w:r>
      <w:r w:rsidR="004665BE" w:rsidRPr="00471B2F">
        <w:rPr>
          <w:rFonts w:ascii="Helvetica" w:eastAsia="Times New Roman" w:hAnsi="Helvetica" w:cs="Helvetica"/>
          <w:color w:val="333333"/>
          <w:szCs w:val="21"/>
          <w:lang w:eastAsia="en-GB"/>
        </w:rPr>
        <w:t xml:space="preserve"> 3 will add the samples names over each </w:t>
      </w:r>
      <w:r w:rsidR="00703FBB">
        <w:rPr>
          <w:rFonts w:ascii="Helvetica" w:eastAsia="Times New Roman" w:hAnsi="Helvetica" w:cs="Helvetica"/>
          <w:color w:val="333333"/>
          <w:szCs w:val="21"/>
          <w:lang w:eastAsia="en-GB"/>
        </w:rPr>
        <w:t xml:space="preserve">individual data </w:t>
      </w:r>
      <w:r w:rsidR="004665BE" w:rsidRPr="00471B2F">
        <w:rPr>
          <w:rFonts w:ascii="Helvetica" w:eastAsia="Times New Roman" w:hAnsi="Helvetica" w:cs="Helvetica"/>
          <w:color w:val="333333"/>
          <w:szCs w:val="21"/>
          <w:lang w:eastAsia="en-GB"/>
        </w:rPr>
        <w:t>t point.</w:t>
      </w:r>
    </w:p>
    <w:p w:rsidR="00771F62" w:rsidRPr="00471B2F" w:rsidRDefault="00771F62" w:rsidP="00771F62">
      <w:pPr>
        <w:shd w:val="clear" w:color="auto" w:fill="FFFFFF"/>
        <w:spacing w:before="300" w:after="150" w:line="240" w:lineRule="auto"/>
        <w:jc w:val="both"/>
        <w:outlineLvl w:val="2"/>
        <w:rPr>
          <w:rFonts w:ascii="Helvetica" w:eastAsia="Times New Roman" w:hAnsi="Helvetica" w:cs="Helvetica"/>
          <w:color w:val="333333"/>
          <w:szCs w:val="21"/>
          <w:lang w:eastAsia="en-GB"/>
        </w:rPr>
      </w:pPr>
    </w:p>
    <w:p w:rsidR="00771F62" w:rsidRPr="00471B2F" w:rsidRDefault="00771F62" w:rsidP="00771F62">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t>Output</w:t>
      </w:r>
    </w:p>
    <w:p w:rsidR="00F7490E" w:rsidRPr="00471B2F" w:rsidRDefault="00F7490E"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471B2F">
        <w:rPr>
          <w:rFonts w:ascii="Helvetica" w:eastAsia="Times New Roman" w:hAnsi="Helvetica" w:cs="Helvetica"/>
          <w:color w:val="333333"/>
          <w:szCs w:val="21"/>
          <w:lang w:eastAsia="en-GB"/>
        </w:rPr>
        <w:t>Each time the script is executed</w:t>
      </w:r>
      <w:r w:rsidR="00703FBB">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 xml:space="preserve"> the</w:t>
      </w:r>
      <w:r w:rsidR="00771F62" w:rsidRPr="00471B2F">
        <w:rPr>
          <w:rFonts w:ascii="Helvetica" w:eastAsia="Times New Roman" w:hAnsi="Helvetica" w:cs="Helvetica"/>
          <w:color w:val="333333"/>
          <w:szCs w:val="21"/>
          <w:lang w:eastAsia="en-GB"/>
        </w:rPr>
        <w:t xml:space="preserve"> </w:t>
      </w:r>
      <w:r w:rsidRPr="00471B2F">
        <w:rPr>
          <w:rFonts w:ascii="Helvetica" w:eastAsia="Times New Roman" w:hAnsi="Helvetica" w:cs="Helvetica"/>
          <w:color w:val="333333"/>
          <w:szCs w:val="21"/>
          <w:lang w:eastAsia="en-GB"/>
        </w:rPr>
        <w:t xml:space="preserve">output is placed in a new folder </w:t>
      </w:r>
      <w:r w:rsidR="00F167ED">
        <w:rPr>
          <w:rFonts w:ascii="Helvetica" w:eastAsia="Times New Roman" w:hAnsi="Helvetica" w:cs="Helvetica"/>
          <w:color w:val="333333"/>
          <w:szCs w:val="21"/>
          <w:lang w:eastAsia="en-GB"/>
        </w:rPr>
        <w:t>named</w:t>
      </w:r>
      <w:r w:rsidR="00703FBB">
        <w:rPr>
          <w:rFonts w:ascii="Helvetica" w:eastAsia="Times New Roman" w:hAnsi="Helvetica" w:cs="Helvetica"/>
          <w:color w:val="333333"/>
          <w:szCs w:val="21"/>
          <w:lang w:eastAsia="en-GB"/>
        </w:rPr>
        <w:t xml:space="preserve"> according to</w:t>
      </w:r>
      <w:r w:rsidRPr="00471B2F">
        <w:rPr>
          <w:rFonts w:ascii="Helvetica" w:eastAsia="Times New Roman" w:hAnsi="Helvetica" w:cs="Helvetica"/>
          <w:color w:val="333333"/>
          <w:szCs w:val="21"/>
          <w:lang w:eastAsia="en-GB"/>
        </w:rPr>
        <w:t xml:space="preserve"> the variable</w:t>
      </w:r>
      <w:r w:rsidR="00703FBB">
        <w:rPr>
          <w:rFonts w:ascii="Helvetica" w:eastAsia="Times New Roman" w:hAnsi="Helvetica" w:cs="Helvetica"/>
          <w:color w:val="333333"/>
          <w:szCs w:val="21"/>
          <w:lang w:eastAsia="en-GB"/>
        </w:rPr>
        <w:t>/group</w:t>
      </w:r>
      <w:r w:rsidRPr="00471B2F">
        <w:rPr>
          <w:rFonts w:ascii="Helvetica" w:eastAsia="Times New Roman" w:hAnsi="Helvetica" w:cs="Helvetica"/>
          <w:color w:val="333333"/>
          <w:szCs w:val="21"/>
          <w:lang w:eastAsia="en-GB"/>
        </w:rPr>
        <w:t xml:space="preserve"> used</w:t>
      </w:r>
      <w:r w:rsidR="00703FBB">
        <w:rPr>
          <w:rFonts w:ascii="Helvetica" w:eastAsia="Times New Roman" w:hAnsi="Helvetica" w:cs="Helvetica"/>
          <w:color w:val="333333"/>
          <w:szCs w:val="21"/>
          <w:lang w:eastAsia="en-GB"/>
        </w:rPr>
        <w:t xml:space="preserve"> for comparisons</w:t>
      </w:r>
      <w:r w:rsidRPr="00471B2F">
        <w:rPr>
          <w:rFonts w:ascii="Helvetica" w:eastAsia="Times New Roman" w:hAnsi="Helvetica" w:cs="Helvetica"/>
          <w:color w:val="333333"/>
          <w:szCs w:val="21"/>
          <w:lang w:eastAsia="en-GB"/>
        </w:rPr>
        <w:t>. The files included in the output folder are the following:</w:t>
      </w:r>
    </w:p>
    <w:p w:rsidR="00771F62" w:rsidRPr="00471B2F" w:rsidRDefault="00771F62"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471B2F">
        <w:rPr>
          <w:rFonts w:ascii="Helvetica" w:eastAsia="Times New Roman" w:hAnsi="Helvetica" w:cs="Helvetica"/>
          <w:b/>
          <w:color w:val="333333"/>
          <w:szCs w:val="21"/>
          <w:lang w:eastAsia="en-GB"/>
        </w:rPr>
        <w:t>plot_box.pdf</w:t>
      </w:r>
      <w:r w:rsidR="00F7490E" w:rsidRPr="00471B2F">
        <w:rPr>
          <w:rFonts w:ascii="Helvetica" w:eastAsia="Times New Roman" w:hAnsi="Helvetica" w:cs="Helvetica"/>
          <w:color w:val="333333"/>
          <w:szCs w:val="21"/>
          <w:lang w:eastAsia="en-GB"/>
        </w:rPr>
        <w:t xml:space="preserve"> - Boxplots of all significant comparisons</w:t>
      </w:r>
      <w:r w:rsidR="00703FBB">
        <w:rPr>
          <w:rFonts w:ascii="Helvetica" w:eastAsia="Times New Roman" w:hAnsi="Helvetica" w:cs="Helvetica"/>
          <w:color w:val="333333"/>
          <w:szCs w:val="21"/>
          <w:lang w:eastAsia="en-GB"/>
        </w:rPr>
        <w:t xml:space="preserve"> </w:t>
      </w:r>
      <w:r w:rsidR="00703FBB" w:rsidRPr="00471B2F">
        <w:rPr>
          <w:rFonts w:ascii="Helvetica" w:eastAsia="Times New Roman" w:hAnsi="Helvetica" w:cs="Helvetica"/>
          <w:color w:val="333333"/>
          <w:szCs w:val="21"/>
          <w:lang w:eastAsia="en-GB"/>
        </w:rPr>
        <w:t>(before correction)</w:t>
      </w:r>
      <w:r w:rsidR="00F7490E" w:rsidRPr="00471B2F">
        <w:rPr>
          <w:rFonts w:ascii="Helvetica" w:eastAsia="Times New Roman" w:hAnsi="Helvetica" w:cs="Helvetica"/>
          <w:color w:val="333333"/>
          <w:szCs w:val="21"/>
          <w:lang w:eastAsia="en-GB"/>
        </w:rPr>
        <w:t>.</w:t>
      </w:r>
    </w:p>
    <w:p w:rsidR="00771F62" w:rsidRPr="00471B2F" w:rsidRDefault="00771F62"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471B2F">
        <w:rPr>
          <w:rFonts w:ascii="Helvetica" w:eastAsia="Times New Roman" w:hAnsi="Helvetica" w:cs="Helvetica"/>
          <w:b/>
          <w:color w:val="333333"/>
          <w:szCs w:val="21"/>
          <w:lang w:eastAsia="en-GB"/>
        </w:rPr>
        <w:t>plot_point.pdf</w:t>
      </w:r>
      <w:r w:rsidR="00F7490E" w:rsidRPr="00471B2F">
        <w:rPr>
          <w:rFonts w:ascii="Helvetica" w:eastAsia="Times New Roman" w:hAnsi="Helvetica" w:cs="Helvetica"/>
          <w:color w:val="333333"/>
          <w:szCs w:val="21"/>
          <w:lang w:eastAsia="en-GB"/>
        </w:rPr>
        <w:t xml:space="preserve"> - </w:t>
      </w:r>
      <w:r w:rsidR="00703FBB">
        <w:rPr>
          <w:rFonts w:ascii="Helvetica" w:eastAsia="Times New Roman" w:hAnsi="Helvetica" w:cs="Helvetica"/>
          <w:color w:val="333333"/>
          <w:szCs w:val="21"/>
          <w:lang w:eastAsia="en-GB"/>
        </w:rPr>
        <w:t>Dot-plots</w:t>
      </w:r>
      <w:r w:rsidR="00F7490E" w:rsidRPr="00471B2F">
        <w:rPr>
          <w:rFonts w:ascii="Helvetica" w:eastAsia="Times New Roman" w:hAnsi="Helvetica" w:cs="Helvetica"/>
          <w:color w:val="333333"/>
          <w:szCs w:val="21"/>
          <w:lang w:eastAsia="en-GB"/>
        </w:rPr>
        <w:t xml:space="preserve"> of all significant comparisons</w:t>
      </w:r>
      <w:r w:rsidR="00703FBB">
        <w:rPr>
          <w:rFonts w:ascii="Helvetica" w:eastAsia="Times New Roman" w:hAnsi="Helvetica" w:cs="Helvetica"/>
          <w:color w:val="333333"/>
          <w:szCs w:val="21"/>
          <w:lang w:eastAsia="en-GB"/>
        </w:rPr>
        <w:t xml:space="preserve"> </w:t>
      </w:r>
      <w:r w:rsidR="00703FBB" w:rsidRPr="00471B2F">
        <w:rPr>
          <w:rFonts w:ascii="Helvetica" w:eastAsia="Times New Roman" w:hAnsi="Helvetica" w:cs="Helvetica"/>
          <w:color w:val="333333"/>
          <w:szCs w:val="21"/>
          <w:lang w:eastAsia="en-GB"/>
        </w:rPr>
        <w:t>(before correction)</w:t>
      </w:r>
      <w:r w:rsidR="00F7490E" w:rsidRPr="00471B2F">
        <w:rPr>
          <w:rFonts w:ascii="Helvetica" w:eastAsia="Times New Roman" w:hAnsi="Helvetica" w:cs="Helvetica"/>
          <w:color w:val="333333"/>
          <w:szCs w:val="21"/>
          <w:lang w:eastAsia="en-GB"/>
        </w:rPr>
        <w:t>.</w:t>
      </w:r>
    </w:p>
    <w:p w:rsidR="00771F62" w:rsidRDefault="00771F62"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471B2F">
        <w:rPr>
          <w:rFonts w:ascii="Helvetica" w:eastAsia="Times New Roman" w:hAnsi="Helvetica" w:cs="Helvetica"/>
          <w:b/>
          <w:color w:val="333333"/>
          <w:szCs w:val="21"/>
          <w:lang w:eastAsia="en-GB"/>
        </w:rPr>
        <w:t>plot_violin.pdf</w:t>
      </w:r>
      <w:r w:rsidRPr="00471B2F">
        <w:rPr>
          <w:rFonts w:ascii="Helvetica" w:eastAsia="Times New Roman" w:hAnsi="Helvetica" w:cs="Helvetica"/>
          <w:color w:val="333333"/>
          <w:szCs w:val="21"/>
          <w:lang w:eastAsia="en-GB"/>
        </w:rPr>
        <w:t xml:space="preserve"> </w:t>
      </w:r>
      <w:r w:rsidR="002F4B88">
        <w:rPr>
          <w:rFonts w:ascii="Helvetica" w:eastAsia="Times New Roman" w:hAnsi="Helvetica" w:cs="Helvetica"/>
          <w:color w:val="333333"/>
          <w:szCs w:val="21"/>
          <w:lang w:eastAsia="en-GB"/>
        </w:rPr>
        <w:t>-</w:t>
      </w:r>
      <w:r w:rsidRPr="00471B2F">
        <w:rPr>
          <w:rFonts w:ascii="Helvetica" w:eastAsia="Times New Roman" w:hAnsi="Helvetica" w:cs="Helvetica"/>
          <w:color w:val="333333"/>
          <w:szCs w:val="21"/>
          <w:lang w:eastAsia="en-GB"/>
        </w:rPr>
        <w:t xml:space="preserve"> </w:t>
      </w:r>
      <w:r w:rsidR="00F7490E" w:rsidRPr="00471B2F">
        <w:rPr>
          <w:rFonts w:ascii="Helvetica" w:eastAsia="Times New Roman" w:hAnsi="Helvetica" w:cs="Helvetica"/>
          <w:color w:val="333333"/>
          <w:szCs w:val="21"/>
          <w:lang w:eastAsia="en-GB"/>
        </w:rPr>
        <w:t>Violin plots of all significant comparisons</w:t>
      </w:r>
      <w:r w:rsidR="00703FBB" w:rsidRPr="00703FBB">
        <w:rPr>
          <w:rFonts w:ascii="Helvetica" w:eastAsia="Times New Roman" w:hAnsi="Helvetica" w:cs="Helvetica"/>
          <w:color w:val="333333"/>
          <w:szCs w:val="21"/>
          <w:lang w:eastAsia="en-GB"/>
        </w:rPr>
        <w:t xml:space="preserve"> </w:t>
      </w:r>
      <w:r w:rsidR="00703FBB" w:rsidRPr="00471B2F">
        <w:rPr>
          <w:rFonts w:ascii="Helvetica" w:eastAsia="Times New Roman" w:hAnsi="Helvetica" w:cs="Helvetica"/>
          <w:color w:val="333333"/>
          <w:szCs w:val="21"/>
          <w:lang w:eastAsia="en-GB"/>
        </w:rPr>
        <w:t>(before correction)</w:t>
      </w:r>
      <w:r w:rsidR="00703FBB">
        <w:rPr>
          <w:rFonts w:ascii="Helvetica" w:eastAsia="Times New Roman" w:hAnsi="Helvetica" w:cs="Helvetica"/>
          <w:color w:val="333333"/>
          <w:szCs w:val="21"/>
          <w:lang w:eastAsia="en-GB"/>
        </w:rPr>
        <w:t>.</w:t>
      </w:r>
    </w:p>
    <w:p w:rsidR="00771F62" w:rsidRPr="00471B2F"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r>
        <w:rPr>
          <w:rFonts w:ascii="Helvetica" w:eastAsia="Times New Roman" w:hAnsi="Helvetica" w:cs="Helvetica"/>
          <w:b/>
          <w:color w:val="333333"/>
          <w:szCs w:val="21"/>
          <w:lang w:eastAsia="en-GB"/>
        </w:rPr>
        <w:t>my_</w:t>
      </w:r>
      <w:r w:rsidR="00771F62" w:rsidRPr="00471B2F">
        <w:rPr>
          <w:rFonts w:ascii="Helvetica" w:eastAsia="Times New Roman" w:hAnsi="Helvetica" w:cs="Helvetica"/>
          <w:b/>
          <w:color w:val="333333"/>
          <w:szCs w:val="21"/>
          <w:lang w:eastAsia="en-GB"/>
        </w:rPr>
        <w:t>analysis_log.txt</w:t>
      </w:r>
      <w:r w:rsidR="00771F62" w:rsidRPr="00471B2F">
        <w:rPr>
          <w:rFonts w:ascii="Helvetica" w:eastAsia="Times New Roman" w:hAnsi="Helvetica" w:cs="Helvetica"/>
          <w:color w:val="333333"/>
          <w:szCs w:val="21"/>
          <w:lang w:eastAsia="en-GB"/>
        </w:rPr>
        <w:t xml:space="preserve"> </w:t>
      </w:r>
      <w:r w:rsidR="002F4B88">
        <w:rPr>
          <w:rFonts w:ascii="Helvetica" w:eastAsia="Times New Roman" w:hAnsi="Helvetica" w:cs="Helvetica"/>
          <w:color w:val="333333"/>
          <w:szCs w:val="21"/>
          <w:lang w:eastAsia="en-GB"/>
        </w:rPr>
        <w:t>-</w:t>
      </w:r>
      <w:r w:rsidR="00771F62" w:rsidRPr="00471B2F">
        <w:rPr>
          <w:rFonts w:ascii="Helvetica" w:eastAsia="Times New Roman" w:hAnsi="Helvetica" w:cs="Helvetica"/>
          <w:color w:val="333333"/>
          <w:szCs w:val="21"/>
          <w:lang w:eastAsia="en-GB"/>
        </w:rPr>
        <w:t xml:space="preserve"> </w:t>
      </w:r>
      <w:r w:rsidR="0050396F" w:rsidRPr="00471B2F">
        <w:rPr>
          <w:rFonts w:ascii="Helvetica" w:eastAsia="Times New Roman" w:hAnsi="Helvetica" w:cs="Helvetica"/>
          <w:color w:val="333333"/>
          <w:szCs w:val="21"/>
          <w:lang w:eastAsia="en-GB"/>
        </w:rPr>
        <w:t>A text file capturing all the options used in the analysis for future reference</w:t>
      </w:r>
    </w:p>
    <w:p w:rsidR="0050396F" w:rsidRPr="00067995"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067995">
        <w:rPr>
          <w:rFonts w:ascii="Helvetica" w:eastAsia="Times New Roman" w:hAnsi="Helvetica" w:cs="Helvetica"/>
          <w:color w:val="333333"/>
          <w:szCs w:val="21"/>
          <w:lang w:eastAsia="en-GB"/>
        </w:rPr>
        <w:lastRenderedPageBreak/>
        <w:t xml:space="preserve">The </w:t>
      </w:r>
      <w:r w:rsidR="00703FBB">
        <w:rPr>
          <w:rFonts w:ascii="Helvetica" w:eastAsia="Times New Roman" w:hAnsi="Helvetica" w:cs="Helvetica"/>
          <w:color w:val="333333"/>
          <w:szCs w:val="21"/>
          <w:lang w:eastAsia="en-GB"/>
        </w:rPr>
        <w:t>remaining</w:t>
      </w:r>
      <w:r w:rsidRPr="00067995">
        <w:rPr>
          <w:rFonts w:ascii="Helvetica" w:eastAsia="Times New Roman" w:hAnsi="Helvetica" w:cs="Helvetica"/>
          <w:color w:val="333333"/>
          <w:szCs w:val="21"/>
          <w:lang w:eastAsia="en-GB"/>
        </w:rPr>
        <w:t xml:space="preserve"> files </w:t>
      </w:r>
      <w:r w:rsidR="00067995" w:rsidRPr="00067995">
        <w:rPr>
          <w:rFonts w:ascii="Helvetica" w:eastAsia="Times New Roman" w:hAnsi="Helvetica" w:cs="Helvetica"/>
          <w:color w:val="333333"/>
          <w:szCs w:val="21"/>
          <w:lang w:eastAsia="en-GB"/>
        </w:rPr>
        <w:t xml:space="preserve">have generic names deriving from the name </w:t>
      </w:r>
      <w:r w:rsidR="00067995">
        <w:rPr>
          <w:rFonts w:ascii="Helvetica" w:eastAsia="Times New Roman" w:hAnsi="Helvetica" w:cs="Helvetica"/>
          <w:color w:val="333333"/>
          <w:szCs w:val="21"/>
          <w:lang w:eastAsia="en-GB"/>
        </w:rPr>
        <w:t>o</w:t>
      </w:r>
      <w:r w:rsidR="00067995" w:rsidRPr="00067995">
        <w:rPr>
          <w:rFonts w:ascii="Helvetica" w:eastAsia="Times New Roman" w:hAnsi="Helvetica" w:cs="Helvetica"/>
          <w:color w:val="333333"/>
          <w:szCs w:val="21"/>
          <w:lang w:eastAsia="en-GB"/>
        </w:rPr>
        <w:t xml:space="preserve">f the input file and the categorical variable used for analysis. </w:t>
      </w:r>
      <w:r w:rsidR="00067995">
        <w:rPr>
          <w:rFonts w:ascii="Helvetica" w:eastAsia="Times New Roman" w:hAnsi="Helvetica" w:cs="Helvetica"/>
          <w:color w:val="333333"/>
          <w:szCs w:val="21"/>
          <w:lang w:eastAsia="en-GB"/>
        </w:rPr>
        <w:t>If for example the input file name was “</w:t>
      </w:r>
      <w:proofErr w:type="spellStart"/>
      <w:r w:rsidR="00067995">
        <w:rPr>
          <w:rFonts w:ascii="Helvetica" w:eastAsia="Times New Roman" w:hAnsi="Helvetica" w:cs="Helvetica"/>
          <w:color w:val="333333"/>
          <w:szCs w:val="21"/>
          <w:lang w:eastAsia="en-GB"/>
        </w:rPr>
        <w:t>OTUsCombined</w:t>
      </w:r>
      <w:proofErr w:type="spellEnd"/>
      <w:r w:rsidR="00067995">
        <w:rPr>
          <w:rFonts w:ascii="Helvetica" w:eastAsia="Times New Roman" w:hAnsi="Helvetica" w:cs="Helvetica"/>
          <w:color w:val="333333"/>
          <w:szCs w:val="21"/>
          <w:lang w:eastAsia="en-GB"/>
        </w:rPr>
        <w:t>” and the grouping variable was “Diet”</w:t>
      </w:r>
      <w:r w:rsidR="00703FBB">
        <w:rPr>
          <w:rFonts w:ascii="Helvetica" w:eastAsia="Times New Roman" w:hAnsi="Helvetica" w:cs="Helvetica"/>
          <w:color w:val="333333"/>
          <w:szCs w:val="21"/>
          <w:lang w:eastAsia="en-GB"/>
        </w:rPr>
        <w:t>,</w:t>
      </w:r>
      <w:r w:rsidR="00067995">
        <w:rPr>
          <w:rFonts w:ascii="Helvetica" w:eastAsia="Times New Roman" w:hAnsi="Helvetica" w:cs="Helvetica"/>
          <w:color w:val="333333"/>
          <w:szCs w:val="21"/>
          <w:lang w:eastAsia="en-GB"/>
        </w:rPr>
        <w:t xml:space="preserve"> then the outputs </w:t>
      </w:r>
      <w:r w:rsidR="00703FBB">
        <w:rPr>
          <w:rFonts w:ascii="Helvetica" w:eastAsia="Times New Roman" w:hAnsi="Helvetica" w:cs="Helvetica"/>
          <w:color w:val="333333"/>
          <w:szCs w:val="21"/>
          <w:lang w:eastAsia="en-GB"/>
        </w:rPr>
        <w:t>are</w:t>
      </w:r>
      <w:r w:rsidR="00067995">
        <w:rPr>
          <w:rFonts w:ascii="Helvetica" w:eastAsia="Times New Roman" w:hAnsi="Helvetica" w:cs="Helvetica"/>
          <w:color w:val="333333"/>
          <w:szCs w:val="21"/>
          <w:lang w:eastAsia="en-GB"/>
        </w:rPr>
        <w:t>:</w:t>
      </w:r>
    </w:p>
    <w:p w:rsidR="00771F62" w:rsidRPr="00471B2F" w:rsidRDefault="00067995" w:rsidP="00771F62">
      <w:pPr>
        <w:shd w:val="clear" w:color="auto" w:fill="FFFFFF"/>
        <w:spacing w:before="150" w:after="225" w:line="240" w:lineRule="auto"/>
        <w:jc w:val="both"/>
        <w:rPr>
          <w:rFonts w:ascii="Helvetica" w:eastAsia="Times New Roman" w:hAnsi="Helvetica" w:cs="Helvetica"/>
          <w:color w:val="333333"/>
          <w:szCs w:val="21"/>
          <w:lang w:eastAsia="en-GB"/>
        </w:rPr>
      </w:pPr>
      <w:proofErr w:type="spellStart"/>
      <w:r w:rsidRPr="00121060">
        <w:rPr>
          <w:rFonts w:ascii="Helvetica" w:eastAsia="Times New Roman" w:hAnsi="Helvetica" w:cs="Helvetica"/>
          <w:b/>
          <w:color w:val="333333"/>
          <w:szCs w:val="21"/>
          <w:lang w:eastAsia="en-GB"/>
        </w:rPr>
        <w:t>OTUsCombined</w:t>
      </w:r>
      <w:proofErr w:type="spellEnd"/>
      <w:r w:rsidRPr="00121060">
        <w:rPr>
          <w:rFonts w:ascii="Helvetica" w:eastAsia="Times New Roman" w:hAnsi="Helvetica" w:cs="Helvetica"/>
          <w:b/>
          <w:color w:val="333333"/>
          <w:szCs w:val="21"/>
          <w:lang w:eastAsia="en-GB"/>
        </w:rPr>
        <w:t>-Diet-</w:t>
      </w:r>
      <w:proofErr w:type="spellStart"/>
      <w:r w:rsidR="00121060" w:rsidRPr="00121060">
        <w:rPr>
          <w:rFonts w:ascii="Helvetica" w:eastAsia="Times New Roman" w:hAnsi="Helvetica" w:cs="Helvetica"/>
          <w:b/>
          <w:color w:val="333333"/>
          <w:szCs w:val="21"/>
          <w:lang w:eastAsia="en-GB"/>
        </w:rPr>
        <w:t>FisherTestAll</w:t>
      </w:r>
      <w:r w:rsidR="00771F62" w:rsidRPr="00471B2F">
        <w:rPr>
          <w:rFonts w:ascii="Helvetica" w:eastAsia="Times New Roman" w:hAnsi="Helvetica" w:cs="Helvetica"/>
          <w:b/>
          <w:color w:val="333333"/>
          <w:szCs w:val="21"/>
          <w:lang w:eastAsia="en-GB"/>
        </w:rPr>
        <w:t>.tab</w:t>
      </w:r>
      <w:proofErr w:type="spellEnd"/>
      <w:r w:rsidR="00771F62" w:rsidRPr="00471B2F">
        <w:rPr>
          <w:rFonts w:ascii="Helvetica" w:eastAsia="Times New Roman" w:hAnsi="Helvetica" w:cs="Helvetica"/>
          <w:color w:val="333333"/>
          <w:szCs w:val="21"/>
          <w:lang w:eastAsia="en-GB"/>
        </w:rPr>
        <w:t xml:space="preserve"> </w:t>
      </w:r>
      <w:r w:rsidR="009411D5">
        <w:rPr>
          <w:rFonts w:ascii="Helvetica" w:eastAsia="Times New Roman" w:hAnsi="Helvetica" w:cs="Helvetica"/>
          <w:color w:val="333333"/>
          <w:szCs w:val="21"/>
          <w:lang w:eastAsia="en-GB"/>
        </w:rPr>
        <w:t>-</w:t>
      </w:r>
      <w:r w:rsidR="00771F62" w:rsidRPr="00471B2F">
        <w:rPr>
          <w:rFonts w:ascii="Helvetica" w:eastAsia="Times New Roman" w:hAnsi="Helvetica" w:cs="Helvetica"/>
          <w:color w:val="333333"/>
          <w:szCs w:val="21"/>
          <w:lang w:eastAsia="en-GB"/>
        </w:rPr>
        <w:t xml:space="preserve"> </w:t>
      </w:r>
      <w:r>
        <w:rPr>
          <w:rFonts w:ascii="Helvetica" w:eastAsia="Times New Roman" w:hAnsi="Helvetica" w:cs="Helvetica"/>
          <w:color w:val="333333"/>
          <w:szCs w:val="21"/>
          <w:lang w:eastAsia="en-GB"/>
        </w:rPr>
        <w:t>A tabular file with the calculated p-value for the Fisher test for all the variables.</w:t>
      </w:r>
      <w:r w:rsidR="00771F62" w:rsidRPr="00471B2F">
        <w:rPr>
          <w:rFonts w:ascii="Helvetica" w:eastAsia="Times New Roman" w:hAnsi="Helvetica" w:cs="Helvetica"/>
          <w:color w:val="333333"/>
          <w:szCs w:val="21"/>
          <w:lang w:eastAsia="en-GB"/>
        </w:rPr>
        <w:t xml:space="preserve"> </w:t>
      </w:r>
      <w:r>
        <w:rPr>
          <w:rFonts w:ascii="Helvetica" w:eastAsia="Times New Roman" w:hAnsi="Helvetica" w:cs="Helvetica"/>
          <w:color w:val="333333"/>
          <w:szCs w:val="21"/>
          <w:lang w:eastAsia="en-GB"/>
        </w:rPr>
        <w:t xml:space="preserve">A column with adjusted p-values for multiple testing is </w:t>
      </w:r>
      <w:r w:rsidR="002D07AF">
        <w:rPr>
          <w:rFonts w:ascii="Helvetica" w:eastAsia="Times New Roman" w:hAnsi="Helvetica" w:cs="Helvetica"/>
          <w:color w:val="333333"/>
          <w:szCs w:val="21"/>
          <w:lang w:eastAsia="en-GB"/>
        </w:rPr>
        <w:t>also calculated.</w:t>
      </w:r>
    </w:p>
    <w:p w:rsidR="00771F62" w:rsidRPr="00471B2F"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proofErr w:type="spellStart"/>
      <w:r w:rsidRPr="00121060">
        <w:rPr>
          <w:rFonts w:ascii="Helvetica" w:eastAsia="Times New Roman" w:hAnsi="Helvetica" w:cs="Helvetica"/>
          <w:b/>
          <w:color w:val="333333"/>
          <w:szCs w:val="21"/>
          <w:lang w:eastAsia="en-GB"/>
        </w:rPr>
        <w:t>OTUsCombined</w:t>
      </w:r>
      <w:proofErr w:type="spellEnd"/>
      <w:r w:rsidRPr="00121060">
        <w:rPr>
          <w:rFonts w:ascii="Helvetica" w:eastAsia="Times New Roman" w:hAnsi="Helvetica" w:cs="Helvetica"/>
          <w:b/>
          <w:color w:val="333333"/>
          <w:szCs w:val="21"/>
          <w:lang w:eastAsia="en-GB"/>
        </w:rPr>
        <w:t>-Diet-</w:t>
      </w:r>
      <w:proofErr w:type="spellStart"/>
      <w:r w:rsidRPr="00121060">
        <w:rPr>
          <w:rFonts w:ascii="Helvetica" w:eastAsia="Times New Roman" w:hAnsi="Helvetica" w:cs="Helvetica"/>
          <w:b/>
          <w:color w:val="333333"/>
          <w:szCs w:val="21"/>
          <w:lang w:eastAsia="en-GB"/>
        </w:rPr>
        <w:t>FisherTestPairWise</w:t>
      </w:r>
      <w:r w:rsidR="00771F62" w:rsidRPr="00471B2F">
        <w:rPr>
          <w:rFonts w:ascii="Helvetica" w:eastAsia="Times New Roman" w:hAnsi="Helvetica" w:cs="Helvetica"/>
          <w:b/>
          <w:color w:val="333333"/>
          <w:szCs w:val="21"/>
          <w:lang w:eastAsia="en-GB"/>
        </w:rPr>
        <w:t>.tab</w:t>
      </w:r>
      <w:proofErr w:type="spellEnd"/>
      <w:r w:rsidR="00771F62" w:rsidRPr="00471B2F">
        <w:rPr>
          <w:rFonts w:ascii="Helvetica" w:eastAsia="Times New Roman" w:hAnsi="Helvetica" w:cs="Helvetica"/>
          <w:color w:val="333333"/>
          <w:szCs w:val="21"/>
          <w:lang w:eastAsia="en-GB"/>
        </w:rPr>
        <w:t xml:space="preserve"> - </w:t>
      </w:r>
      <w:r w:rsidR="002D07AF" w:rsidRPr="002D07AF">
        <w:rPr>
          <w:rFonts w:ascii="Helvetica" w:eastAsia="Times New Roman" w:hAnsi="Helvetica" w:cs="Helvetica"/>
          <w:color w:val="333333"/>
          <w:szCs w:val="21"/>
          <w:lang w:eastAsia="en-GB"/>
        </w:rPr>
        <w:t xml:space="preserve">A tabular file with the calculated p-value for the Fisher test for all the </w:t>
      </w:r>
      <w:r w:rsidR="002D07AF">
        <w:rPr>
          <w:rFonts w:ascii="Helvetica" w:eastAsia="Times New Roman" w:hAnsi="Helvetica" w:cs="Helvetica"/>
          <w:color w:val="333333"/>
          <w:szCs w:val="21"/>
          <w:lang w:eastAsia="en-GB"/>
        </w:rPr>
        <w:t xml:space="preserve">pairs of groups </w:t>
      </w:r>
      <w:r w:rsidR="002D07AF" w:rsidRPr="002D07AF">
        <w:rPr>
          <w:rFonts w:ascii="Helvetica" w:eastAsia="Times New Roman" w:hAnsi="Helvetica" w:cs="Helvetica"/>
          <w:color w:val="333333"/>
          <w:szCs w:val="21"/>
          <w:lang w:eastAsia="en-GB"/>
        </w:rPr>
        <w:t>variables. A column with adjusted p-values for multiple testing is also calculated.</w:t>
      </w:r>
    </w:p>
    <w:p w:rsidR="00771F62" w:rsidRPr="00471B2F"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r w:rsidRPr="00121060">
        <w:rPr>
          <w:rFonts w:ascii="Helvetica" w:eastAsia="Times New Roman" w:hAnsi="Helvetica" w:cs="Helvetica"/>
          <w:b/>
          <w:color w:val="333333"/>
          <w:szCs w:val="21"/>
          <w:lang w:eastAsia="en-GB"/>
        </w:rPr>
        <w:t>OTUsCombined-Diet-modified</w:t>
      </w:r>
      <w:r w:rsidR="00771F62" w:rsidRPr="00471B2F">
        <w:rPr>
          <w:rFonts w:ascii="Helvetica" w:eastAsia="Times New Roman" w:hAnsi="Helvetica" w:cs="Helvetica"/>
          <w:b/>
          <w:color w:val="333333"/>
          <w:szCs w:val="21"/>
          <w:lang w:eastAsia="en-GB"/>
        </w:rPr>
        <w:t>.txt</w:t>
      </w:r>
      <w:r w:rsidR="00771F62" w:rsidRPr="00471B2F">
        <w:rPr>
          <w:rFonts w:ascii="Helvetica" w:eastAsia="Times New Roman" w:hAnsi="Helvetica" w:cs="Helvetica"/>
          <w:color w:val="333333"/>
          <w:szCs w:val="21"/>
          <w:lang w:eastAsia="en-GB"/>
        </w:rPr>
        <w:t xml:space="preserve"> </w:t>
      </w:r>
      <w:r w:rsidR="009411D5">
        <w:rPr>
          <w:rFonts w:ascii="Helvetica" w:eastAsia="Times New Roman" w:hAnsi="Helvetica" w:cs="Helvetica"/>
          <w:color w:val="333333"/>
          <w:szCs w:val="21"/>
          <w:lang w:eastAsia="en-GB"/>
        </w:rPr>
        <w:t>-</w:t>
      </w:r>
      <w:r w:rsidR="00771F62" w:rsidRPr="00471B2F">
        <w:rPr>
          <w:rFonts w:ascii="Helvetica" w:eastAsia="Times New Roman" w:hAnsi="Helvetica" w:cs="Helvetica"/>
          <w:color w:val="333333"/>
          <w:szCs w:val="21"/>
          <w:lang w:eastAsia="en-GB"/>
        </w:rPr>
        <w:t xml:space="preserve"> </w:t>
      </w:r>
      <w:r w:rsidR="009411D5">
        <w:rPr>
          <w:rFonts w:ascii="Helvetica" w:eastAsia="Times New Roman" w:hAnsi="Helvetica" w:cs="Helvetica"/>
          <w:color w:val="333333"/>
          <w:szCs w:val="21"/>
          <w:lang w:eastAsia="en-GB"/>
        </w:rPr>
        <w:t>The modified input table after all filters and transformations</w:t>
      </w:r>
      <w:r w:rsidR="00703FBB">
        <w:rPr>
          <w:rFonts w:ascii="Helvetica" w:eastAsia="Times New Roman" w:hAnsi="Helvetica" w:cs="Helvetica"/>
          <w:color w:val="333333"/>
          <w:szCs w:val="21"/>
          <w:lang w:eastAsia="en-GB"/>
        </w:rPr>
        <w:t xml:space="preserve"> were applied</w:t>
      </w:r>
      <w:r w:rsidR="009411D5">
        <w:rPr>
          <w:rFonts w:ascii="Helvetica" w:eastAsia="Times New Roman" w:hAnsi="Helvetica" w:cs="Helvetica"/>
          <w:color w:val="333333"/>
          <w:szCs w:val="21"/>
          <w:lang w:eastAsia="en-GB"/>
        </w:rPr>
        <w:t xml:space="preserve">. </w:t>
      </w:r>
      <w:r w:rsidR="00771F62" w:rsidRPr="00471B2F">
        <w:rPr>
          <w:rFonts w:ascii="Helvetica" w:eastAsia="Times New Roman" w:hAnsi="Helvetica" w:cs="Helvetica"/>
          <w:color w:val="333333"/>
          <w:szCs w:val="21"/>
          <w:lang w:eastAsia="en-GB"/>
        </w:rPr>
        <w:t xml:space="preserve"> </w:t>
      </w:r>
    </w:p>
    <w:p w:rsidR="009411D5"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proofErr w:type="spellStart"/>
      <w:r w:rsidRPr="00121060">
        <w:rPr>
          <w:rFonts w:ascii="Helvetica" w:eastAsia="Times New Roman" w:hAnsi="Helvetica" w:cs="Helvetica"/>
          <w:b/>
          <w:color w:val="333333"/>
          <w:szCs w:val="21"/>
          <w:lang w:eastAsia="en-GB"/>
        </w:rPr>
        <w:t>OTUsCombined</w:t>
      </w:r>
      <w:proofErr w:type="spellEnd"/>
      <w:r w:rsidRPr="00121060">
        <w:rPr>
          <w:rFonts w:ascii="Helvetica" w:eastAsia="Times New Roman" w:hAnsi="Helvetica" w:cs="Helvetica"/>
          <w:b/>
          <w:color w:val="333333"/>
          <w:szCs w:val="21"/>
          <w:lang w:eastAsia="en-GB"/>
        </w:rPr>
        <w:t>-Diet-</w:t>
      </w:r>
      <w:proofErr w:type="spellStart"/>
      <w:r w:rsidRPr="00121060">
        <w:rPr>
          <w:rFonts w:ascii="Helvetica" w:eastAsia="Times New Roman" w:hAnsi="Helvetica" w:cs="Helvetica"/>
          <w:b/>
          <w:color w:val="333333"/>
          <w:szCs w:val="21"/>
          <w:lang w:eastAsia="en-GB"/>
        </w:rPr>
        <w:t>pvalues</w:t>
      </w:r>
      <w:r w:rsidR="00771F62" w:rsidRPr="00471B2F">
        <w:rPr>
          <w:rFonts w:ascii="Helvetica" w:eastAsia="Times New Roman" w:hAnsi="Helvetica" w:cs="Helvetica"/>
          <w:b/>
          <w:color w:val="333333"/>
          <w:szCs w:val="21"/>
          <w:lang w:eastAsia="en-GB"/>
        </w:rPr>
        <w:t>.tab</w:t>
      </w:r>
      <w:proofErr w:type="spellEnd"/>
      <w:r w:rsidR="00771F62" w:rsidRPr="00471B2F">
        <w:rPr>
          <w:rFonts w:ascii="Helvetica" w:eastAsia="Times New Roman" w:hAnsi="Helvetica" w:cs="Helvetica"/>
          <w:color w:val="333333"/>
          <w:szCs w:val="21"/>
          <w:lang w:eastAsia="en-GB"/>
        </w:rPr>
        <w:t xml:space="preserve"> - </w:t>
      </w:r>
      <w:r w:rsidR="009411D5" w:rsidRPr="009411D5">
        <w:rPr>
          <w:rFonts w:ascii="Helvetica" w:eastAsia="Times New Roman" w:hAnsi="Helvetica" w:cs="Helvetica"/>
          <w:color w:val="333333"/>
          <w:szCs w:val="21"/>
          <w:lang w:eastAsia="en-GB"/>
        </w:rPr>
        <w:t xml:space="preserve"> A tabular file with the calculated p-value for the </w:t>
      </w:r>
      <w:proofErr w:type="spellStart"/>
      <w:r w:rsidR="009411D5" w:rsidRPr="009411D5">
        <w:rPr>
          <w:rFonts w:ascii="Helvetica" w:eastAsia="Times New Roman" w:hAnsi="Helvetica" w:cs="Helvetica"/>
          <w:color w:val="333333"/>
          <w:szCs w:val="21"/>
          <w:lang w:eastAsia="en-GB"/>
        </w:rPr>
        <w:t>Kruskal</w:t>
      </w:r>
      <w:proofErr w:type="spellEnd"/>
      <w:r w:rsidR="009411D5" w:rsidRPr="009411D5">
        <w:rPr>
          <w:rFonts w:ascii="Helvetica" w:eastAsia="Times New Roman" w:hAnsi="Helvetica" w:cs="Helvetica"/>
          <w:color w:val="333333"/>
          <w:szCs w:val="21"/>
          <w:lang w:eastAsia="en-GB"/>
        </w:rPr>
        <w:t>-Wallis Rank Sum test for all the variables. A column with adjusted p-values for multiple testing is also calculated.</w:t>
      </w:r>
    </w:p>
    <w:p w:rsidR="00771F62" w:rsidRPr="00471B2F" w:rsidRDefault="00121060" w:rsidP="00771F62">
      <w:pPr>
        <w:shd w:val="clear" w:color="auto" w:fill="FFFFFF"/>
        <w:spacing w:before="150" w:after="225" w:line="240" w:lineRule="auto"/>
        <w:jc w:val="both"/>
        <w:rPr>
          <w:rFonts w:ascii="Helvetica" w:eastAsia="Times New Roman" w:hAnsi="Helvetica" w:cs="Helvetica"/>
          <w:color w:val="333333"/>
          <w:szCs w:val="21"/>
          <w:lang w:eastAsia="en-GB"/>
        </w:rPr>
      </w:pPr>
      <w:proofErr w:type="spellStart"/>
      <w:r w:rsidRPr="00121060">
        <w:rPr>
          <w:rFonts w:ascii="Helvetica" w:eastAsia="Times New Roman" w:hAnsi="Helvetica" w:cs="Helvetica"/>
          <w:b/>
          <w:color w:val="333333"/>
          <w:szCs w:val="21"/>
          <w:lang w:eastAsia="en-GB"/>
        </w:rPr>
        <w:t>OTUsCombined</w:t>
      </w:r>
      <w:proofErr w:type="spellEnd"/>
      <w:r w:rsidRPr="00121060">
        <w:rPr>
          <w:rFonts w:ascii="Helvetica" w:eastAsia="Times New Roman" w:hAnsi="Helvetica" w:cs="Helvetica"/>
          <w:b/>
          <w:color w:val="333333"/>
          <w:szCs w:val="21"/>
          <w:lang w:eastAsia="en-GB"/>
        </w:rPr>
        <w:t>-Diet-</w:t>
      </w:r>
      <w:proofErr w:type="spellStart"/>
      <w:r w:rsidRPr="00121060">
        <w:rPr>
          <w:rFonts w:ascii="Helvetica" w:eastAsia="Times New Roman" w:hAnsi="Helvetica" w:cs="Helvetica"/>
          <w:b/>
          <w:color w:val="333333"/>
          <w:szCs w:val="21"/>
          <w:lang w:eastAsia="en-GB"/>
        </w:rPr>
        <w:t>sign_pairs</w:t>
      </w:r>
      <w:r w:rsidR="00771F62" w:rsidRPr="00471B2F">
        <w:rPr>
          <w:rFonts w:ascii="Helvetica" w:eastAsia="Times New Roman" w:hAnsi="Helvetica" w:cs="Helvetica"/>
          <w:b/>
          <w:color w:val="333333"/>
          <w:szCs w:val="21"/>
          <w:lang w:eastAsia="en-GB"/>
        </w:rPr>
        <w:t>.tab</w:t>
      </w:r>
      <w:proofErr w:type="spellEnd"/>
      <w:r w:rsidR="00771F62" w:rsidRPr="00471B2F">
        <w:rPr>
          <w:rFonts w:ascii="Helvetica" w:eastAsia="Times New Roman" w:hAnsi="Helvetica" w:cs="Helvetica"/>
          <w:color w:val="333333"/>
          <w:szCs w:val="21"/>
          <w:lang w:eastAsia="en-GB"/>
        </w:rPr>
        <w:t xml:space="preserve"> - </w:t>
      </w:r>
      <w:r w:rsidR="009411D5" w:rsidRPr="009411D5">
        <w:rPr>
          <w:rFonts w:ascii="Helvetica" w:eastAsia="Times New Roman" w:hAnsi="Helvetica" w:cs="Helvetica"/>
          <w:color w:val="333333"/>
          <w:szCs w:val="21"/>
          <w:lang w:eastAsia="en-GB"/>
        </w:rPr>
        <w:t>A tabular file with the calculated p-value for the Mann-Whitney test for all the pairs of groups variables. A column with adjusted p-values for multiple testing is also calculated.</w:t>
      </w:r>
    </w:p>
    <w:p w:rsidR="00771F62" w:rsidRPr="00471B2F" w:rsidRDefault="00771F62" w:rsidP="00771F62">
      <w:pPr>
        <w:shd w:val="clear" w:color="auto" w:fill="FFFFFF"/>
        <w:spacing w:before="150" w:after="225" w:line="240" w:lineRule="auto"/>
        <w:jc w:val="both"/>
        <w:rPr>
          <w:rFonts w:ascii="Helvetica" w:eastAsia="Times New Roman" w:hAnsi="Helvetica" w:cs="Helvetica"/>
          <w:color w:val="333333"/>
          <w:szCs w:val="21"/>
          <w:lang w:eastAsia="en-GB"/>
        </w:rPr>
      </w:pPr>
    </w:p>
    <w:p w:rsidR="00771F62" w:rsidRPr="00471B2F" w:rsidRDefault="00771F62" w:rsidP="00771F62">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r w:rsidRPr="00471B2F">
        <w:rPr>
          <w:rFonts w:ascii="Helvetica" w:eastAsia="Times New Roman" w:hAnsi="Helvetica" w:cs="Helvetica"/>
          <w:b/>
          <w:bCs/>
          <w:color w:val="000000"/>
          <w:sz w:val="36"/>
          <w:szCs w:val="36"/>
          <w:lang w:eastAsia="en-GB"/>
        </w:rPr>
        <w:t>Important Notes</w:t>
      </w:r>
    </w:p>
    <w:p w:rsidR="00771F62" w:rsidRPr="00471B2F" w:rsidRDefault="00EC6796" w:rsidP="00EC6796">
      <w:pPr>
        <w:shd w:val="clear" w:color="auto" w:fill="FFFFFF"/>
        <w:spacing w:before="150" w:after="225" w:line="240" w:lineRule="auto"/>
        <w:jc w:val="both"/>
        <w:rPr>
          <w:rFonts w:ascii="Helvetica" w:hAnsi="Helvetica" w:cs="Helvetica"/>
        </w:rPr>
      </w:pPr>
      <w:r>
        <w:rPr>
          <w:rFonts w:ascii="Helvetica" w:eastAsia="Times New Roman" w:hAnsi="Helvetica" w:cs="Helvetica"/>
          <w:color w:val="333333"/>
          <w:szCs w:val="21"/>
          <w:lang w:eastAsia="en-GB"/>
        </w:rPr>
        <w:t>Please pay attention to the formatting of your input table and the ordering of the variables (categorical, numerical-</w:t>
      </w:r>
      <w:proofErr w:type="spellStart"/>
      <w:r>
        <w:rPr>
          <w:rFonts w:ascii="Helvetica" w:eastAsia="Times New Roman" w:hAnsi="Helvetica" w:cs="Helvetica"/>
          <w:color w:val="333333"/>
          <w:szCs w:val="21"/>
          <w:lang w:eastAsia="en-GB"/>
        </w:rPr>
        <w:t>nonSeq</w:t>
      </w:r>
      <w:proofErr w:type="spellEnd"/>
      <w:r>
        <w:rPr>
          <w:rFonts w:ascii="Helvetica" w:eastAsia="Times New Roman" w:hAnsi="Helvetica" w:cs="Helvetica"/>
          <w:color w:val="333333"/>
          <w:szCs w:val="21"/>
          <w:lang w:eastAsia="en-GB"/>
        </w:rPr>
        <w:t xml:space="preserve">, numerical-sequence). To determine the position where dependant variable (numerical) start, do not consider the sample names </w:t>
      </w:r>
      <w:r w:rsidR="00BA6AEE">
        <w:rPr>
          <w:rFonts w:ascii="Helvetica" w:eastAsia="Times New Roman" w:hAnsi="Helvetica" w:cs="Helvetica"/>
          <w:color w:val="333333"/>
          <w:szCs w:val="21"/>
          <w:lang w:eastAsia="en-GB"/>
        </w:rPr>
        <w:t>in the first column</w:t>
      </w:r>
      <w:r>
        <w:rPr>
          <w:rFonts w:ascii="Helvetica" w:eastAsia="Times New Roman" w:hAnsi="Helvetica" w:cs="Helvetica"/>
          <w:color w:val="333333"/>
          <w:szCs w:val="21"/>
          <w:lang w:eastAsia="en-GB"/>
        </w:rPr>
        <w:t xml:space="preserve"> (1 is the first column after sample names and so on). The decision to use or remove zero and </w:t>
      </w:r>
      <w:r w:rsidR="00BA6AEE">
        <w:rPr>
          <w:rFonts w:ascii="Helvetica" w:eastAsia="Times New Roman" w:hAnsi="Helvetica" w:cs="Helvetica"/>
          <w:color w:val="333333"/>
          <w:szCs w:val="21"/>
          <w:lang w:eastAsia="en-GB"/>
        </w:rPr>
        <w:t>near-</w:t>
      </w:r>
      <w:r>
        <w:rPr>
          <w:rFonts w:ascii="Helvetica" w:eastAsia="Times New Roman" w:hAnsi="Helvetica" w:cs="Helvetica"/>
          <w:color w:val="333333"/>
          <w:szCs w:val="21"/>
          <w:lang w:eastAsia="en-GB"/>
        </w:rPr>
        <w:t>to</w:t>
      </w:r>
      <w:r w:rsidR="00BA6AEE">
        <w:rPr>
          <w:rFonts w:ascii="Helvetica" w:eastAsia="Times New Roman" w:hAnsi="Helvetica" w:cs="Helvetica"/>
          <w:color w:val="333333"/>
          <w:szCs w:val="21"/>
          <w:lang w:eastAsia="en-GB"/>
        </w:rPr>
        <w:t>-</w:t>
      </w:r>
      <w:r>
        <w:rPr>
          <w:rFonts w:ascii="Helvetica" w:eastAsia="Times New Roman" w:hAnsi="Helvetica" w:cs="Helvetica"/>
          <w:color w:val="333333"/>
          <w:szCs w:val="21"/>
          <w:lang w:eastAsia="en-GB"/>
        </w:rPr>
        <w:t xml:space="preserve">zero values </w:t>
      </w:r>
      <w:r w:rsidR="00BA6AEE">
        <w:rPr>
          <w:rFonts w:ascii="Helvetica" w:eastAsia="Times New Roman" w:hAnsi="Helvetica" w:cs="Helvetica"/>
          <w:color w:val="333333"/>
          <w:szCs w:val="21"/>
          <w:lang w:eastAsia="en-GB"/>
        </w:rPr>
        <w:t>has important consequences for the results and is left to the discretion of users</w:t>
      </w:r>
      <w:r>
        <w:rPr>
          <w:rFonts w:ascii="Helvetica" w:eastAsia="Times New Roman" w:hAnsi="Helvetica" w:cs="Helvetica"/>
          <w:color w:val="333333"/>
          <w:szCs w:val="21"/>
          <w:lang w:eastAsia="en-GB"/>
        </w:rPr>
        <w:t xml:space="preserve">. Always remember that only variables with significant Fisher or </w:t>
      </w:r>
      <w:proofErr w:type="spellStart"/>
      <w:r w:rsidRPr="009411D5">
        <w:rPr>
          <w:rFonts w:ascii="Helvetica" w:eastAsia="Times New Roman" w:hAnsi="Helvetica" w:cs="Helvetica"/>
          <w:color w:val="333333"/>
          <w:szCs w:val="21"/>
          <w:lang w:eastAsia="en-GB"/>
        </w:rPr>
        <w:t>Kruskal</w:t>
      </w:r>
      <w:proofErr w:type="spellEnd"/>
      <w:r w:rsidRPr="009411D5">
        <w:rPr>
          <w:rFonts w:ascii="Helvetica" w:eastAsia="Times New Roman" w:hAnsi="Helvetica" w:cs="Helvetica"/>
          <w:color w:val="333333"/>
          <w:szCs w:val="21"/>
          <w:lang w:eastAsia="en-GB"/>
        </w:rPr>
        <w:t>-Wallis</w:t>
      </w:r>
      <w:r>
        <w:rPr>
          <w:rFonts w:ascii="Helvetica" w:eastAsia="Times New Roman" w:hAnsi="Helvetica" w:cs="Helvetica"/>
          <w:color w:val="333333"/>
          <w:szCs w:val="21"/>
          <w:lang w:eastAsia="en-GB"/>
        </w:rPr>
        <w:t xml:space="preserve"> test are plo</w:t>
      </w:r>
      <w:r w:rsidR="00BA6AEE">
        <w:rPr>
          <w:rFonts w:ascii="Helvetica" w:eastAsia="Times New Roman" w:hAnsi="Helvetica" w:cs="Helvetica"/>
          <w:color w:val="333333"/>
          <w:szCs w:val="21"/>
          <w:lang w:eastAsia="en-GB"/>
        </w:rPr>
        <w:t>t</w:t>
      </w:r>
      <w:r>
        <w:rPr>
          <w:rFonts w:ascii="Helvetica" w:eastAsia="Times New Roman" w:hAnsi="Helvetica" w:cs="Helvetica"/>
          <w:color w:val="333333"/>
          <w:szCs w:val="21"/>
          <w:lang w:eastAsia="en-GB"/>
        </w:rPr>
        <w:t>ted. If no graphical output is produced</w:t>
      </w:r>
      <w:r w:rsidR="00BA6AEE">
        <w:rPr>
          <w:rFonts w:ascii="Helvetica" w:eastAsia="Times New Roman" w:hAnsi="Helvetica" w:cs="Helvetica"/>
          <w:color w:val="333333"/>
          <w:szCs w:val="21"/>
          <w:lang w:eastAsia="en-GB"/>
        </w:rPr>
        <w:t>,</w:t>
      </w:r>
      <w:r>
        <w:rPr>
          <w:rFonts w:ascii="Helvetica" w:eastAsia="Times New Roman" w:hAnsi="Helvetica" w:cs="Helvetica"/>
          <w:color w:val="333333"/>
          <w:szCs w:val="21"/>
          <w:lang w:eastAsia="en-GB"/>
        </w:rPr>
        <w:t xml:space="preserve"> it means that no</w:t>
      </w:r>
      <w:r w:rsidR="00BA6AEE">
        <w:rPr>
          <w:rFonts w:ascii="Helvetica" w:eastAsia="Times New Roman" w:hAnsi="Helvetica" w:cs="Helvetica"/>
          <w:color w:val="333333"/>
          <w:szCs w:val="21"/>
          <w:lang w:eastAsia="en-GB"/>
        </w:rPr>
        <w:t>t a single</w:t>
      </w:r>
      <w:r>
        <w:rPr>
          <w:rFonts w:ascii="Helvetica" w:eastAsia="Times New Roman" w:hAnsi="Helvetica" w:cs="Helvetica"/>
          <w:color w:val="333333"/>
          <w:szCs w:val="21"/>
          <w:lang w:eastAsia="en-GB"/>
        </w:rPr>
        <w:t xml:space="preserve"> variable </w:t>
      </w:r>
      <w:r w:rsidR="00BA6AEE">
        <w:rPr>
          <w:rFonts w:ascii="Helvetica" w:eastAsia="Times New Roman" w:hAnsi="Helvetica" w:cs="Helvetica"/>
          <w:color w:val="333333"/>
          <w:szCs w:val="21"/>
          <w:lang w:eastAsia="en-GB"/>
        </w:rPr>
        <w:t xml:space="preserve">delivered </w:t>
      </w:r>
      <w:r>
        <w:rPr>
          <w:rFonts w:ascii="Helvetica" w:eastAsia="Times New Roman" w:hAnsi="Helvetica" w:cs="Helvetica"/>
          <w:color w:val="333333"/>
          <w:szCs w:val="21"/>
          <w:lang w:eastAsia="en-GB"/>
        </w:rPr>
        <w:t xml:space="preserve">significant results, which can be </w:t>
      </w:r>
      <w:r w:rsidR="006F2152">
        <w:rPr>
          <w:rFonts w:ascii="Helvetica" w:eastAsia="Times New Roman" w:hAnsi="Helvetica" w:cs="Helvetica"/>
          <w:color w:val="333333"/>
          <w:szCs w:val="21"/>
          <w:lang w:eastAsia="en-GB"/>
        </w:rPr>
        <w:t xml:space="preserve">also </w:t>
      </w:r>
      <w:r>
        <w:rPr>
          <w:rFonts w:ascii="Helvetica" w:eastAsia="Times New Roman" w:hAnsi="Helvetica" w:cs="Helvetica"/>
          <w:color w:val="333333"/>
          <w:szCs w:val="21"/>
          <w:lang w:eastAsia="en-GB"/>
        </w:rPr>
        <w:t xml:space="preserve">checked </w:t>
      </w:r>
      <w:r w:rsidR="00BA6AEE">
        <w:rPr>
          <w:rFonts w:ascii="Helvetica" w:eastAsia="Times New Roman" w:hAnsi="Helvetica" w:cs="Helvetica"/>
          <w:color w:val="333333"/>
          <w:szCs w:val="21"/>
          <w:lang w:eastAsia="en-GB"/>
        </w:rPr>
        <w:t xml:space="preserve">by opening </w:t>
      </w:r>
      <w:r>
        <w:rPr>
          <w:rFonts w:ascii="Helvetica" w:eastAsia="Times New Roman" w:hAnsi="Helvetica" w:cs="Helvetica"/>
          <w:color w:val="333333"/>
          <w:szCs w:val="21"/>
          <w:lang w:eastAsia="en-GB"/>
        </w:rPr>
        <w:t>the tabular files.</w:t>
      </w:r>
    </w:p>
    <w:p w:rsidR="006F2152" w:rsidRDefault="006F2152" w:rsidP="009411D5">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p>
    <w:p w:rsidR="009411D5" w:rsidRPr="007D7446" w:rsidRDefault="009411D5" w:rsidP="009411D5">
      <w:pPr>
        <w:pBdr>
          <w:bottom w:val="single" w:sz="6" w:space="0" w:color="CCCCCC"/>
        </w:pBdr>
        <w:shd w:val="clear" w:color="auto" w:fill="FFFFFF"/>
        <w:spacing w:before="300" w:after="100" w:afterAutospacing="1" w:line="240" w:lineRule="auto"/>
        <w:outlineLvl w:val="1"/>
        <w:rPr>
          <w:rFonts w:ascii="Helvetica" w:eastAsia="Times New Roman" w:hAnsi="Helvetica" w:cs="Helvetica"/>
          <w:b/>
          <w:bCs/>
          <w:color w:val="000000"/>
          <w:sz w:val="36"/>
          <w:szCs w:val="36"/>
          <w:lang w:eastAsia="en-GB"/>
        </w:rPr>
      </w:pPr>
      <w:r w:rsidRPr="007D7446">
        <w:rPr>
          <w:rFonts w:ascii="Helvetica" w:eastAsia="Times New Roman" w:hAnsi="Helvetica" w:cs="Helvetica"/>
          <w:b/>
          <w:bCs/>
          <w:color w:val="000000"/>
          <w:sz w:val="36"/>
          <w:szCs w:val="36"/>
          <w:lang w:eastAsia="en-GB"/>
        </w:rPr>
        <w:t xml:space="preserve">Common problems </w:t>
      </w:r>
    </w:p>
    <w:p w:rsidR="009411D5" w:rsidRPr="007D7446" w:rsidRDefault="009411D5" w:rsidP="009411D5">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sidRPr="007D7446">
        <w:rPr>
          <w:rFonts w:ascii="Helvetica" w:eastAsia="Times New Roman" w:hAnsi="Helvetica" w:cs="Helvetica"/>
          <w:color w:val="333333"/>
          <w:szCs w:val="21"/>
          <w:lang w:eastAsia="en-GB"/>
        </w:rPr>
        <w:t>The path to the script is not set correctly</w:t>
      </w:r>
    </w:p>
    <w:p w:rsidR="009411D5" w:rsidRPr="007D7446" w:rsidRDefault="009411D5" w:rsidP="009411D5">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sidRPr="007D7446">
        <w:rPr>
          <w:rFonts w:ascii="Helvetica" w:eastAsia="Times New Roman" w:hAnsi="Helvetica" w:cs="Helvetica"/>
          <w:color w:val="333333"/>
          <w:szCs w:val="21"/>
          <w:lang w:eastAsia="en-GB"/>
        </w:rPr>
        <w:t xml:space="preserve">The input file </w:t>
      </w:r>
      <w:r>
        <w:rPr>
          <w:rFonts w:ascii="Helvetica" w:eastAsia="Times New Roman" w:hAnsi="Helvetica" w:cs="Helvetica"/>
          <w:color w:val="333333"/>
          <w:szCs w:val="21"/>
          <w:lang w:eastAsia="en-GB"/>
        </w:rPr>
        <w:t>names are incorrect</w:t>
      </w:r>
    </w:p>
    <w:p w:rsidR="009411D5" w:rsidRDefault="009411D5" w:rsidP="009411D5">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The column name selected for grouping does not exist or contains typos.</w:t>
      </w:r>
    </w:p>
    <w:p w:rsidR="009411D5" w:rsidRPr="007D7446" w:rsidRDefault="009411D5" w:rsidP="009411D5">
      <w:pPr>
        <w:numPr>
          <w:ilvl w:val="0"/>
          <w:numId w:val="1"/>
        </w:numPr>
        <w:shd w:val="clear" w:color="auto" w:fill="FFFFFF"/>
        <w:spacing w:before="150" w:after="225" w:line="240" w:lineRule="auto"/>
        <w:contextualSpacing/>
        <w:jc w:val="both"/>
        <w:rPr>
          <w:rFonts w:ascii="Helvetica" w:eastAsia="Times New Roman" w:hAnsi="Helvetica" w:cs="Helvetica"/>
          <w:color w:val="333333"/>
          <w:szCs w:val="21"/>
          <w:lang w:eastAsia="en-GB"/>
        </w:rPr>
      </w:pPr>
      <w:r>
        <w:rPr>
          <w:rFonts w:ascii="Helvetica" w:eastAsia="Times New Roman" w:hAnsi="Helvetica" w:cs="Helvetica"/>
          <w:color w:val="333333"/>
          <w:szCs w:val="21"/>
          <w:lang w:eastAsia="en-GB"/>
        </w:rPr>
        <w:t>Only one group or too few samples are available for statistics</w:t>
      </w:r>
    </w:p>
    <w:p w:rsidR="009411D5" w:rsidRPr="00471B2F" w:rsidRDefault="009411D5" w:rsidP="009411D5">
      <w:pPr>
        <w:shd w:val="clear" w:color="auto" w:fill="FFFFFF"/>
        <w:spacing w:before="150" w:after="225" w:line="240" w:lineRule="auto"/>
        <w:ind w:left="720"/>
        <w:contextualSpacing/>
        <w:jc w:val="both"/>
        <w:rPr>
          <w:rFonts w:ascii="Helvetica" w:eastAsia="Times New Roman" w:hAnsi="Helvetica" w:cs="Helvetica"/>
          <w:color w:val="333333"/>
          <w:szCs w:val="21"/>
          <w:lang w:eastAsia="en-GB"/>
        </w:rPr>
      </w:pPr>
    </w:p>
    <w:p w:rsidR="00771F62" w:rsidRPr="00471B2F" w:rsidRDefault="00771F62" w:rsidP="00771F62">
      <w:pPr>
        <w:rPr>
          <w:rFonts w:ascii="Helvetica" w:hAnsi="Helvetica" w:cs="Helvetica"/>
        </w:rPr>
      </w:pPr>
    </w:p>
    <w:p w:rsidR="00771F62" w:rsidRPr="00471B2F" w:rsidRDefault="00771F62" w:rsidP="007D7446">
      <w:pPr>
        <w:shd w:val="clear" w:color="auto" w:fill="FFFFFF"/>
        <w:spacing w:before="150" w:after="225" w:line="240" w:lineRule="auto"/>
        <w:rPr>
          <w:rFonts w:ascii="Helvetica" w:eastAsia="Times New Roman" w:hAnsi="Helvetica" w:cs="Helvetica"/>
          <w:color w:val="333333"/>
          <w:sz w:val="21"/>
          <w:szCs w:val="21"/>
          <w:lang w:eastAsia="en-GB"/>
        </w:rPr>
      </w:pPr>
    </w:p>
    <w:p w:rsidR="00771F62" w:rsidRPr="00471B2F" w:rsidRDefault="00771F62" w:rsidP="007D7446">
      <w:pPr>
        <w:shd w:val="clear" w:color="auto" w:fill="FFFFFF"/>
        <w:spacing w:before="150" w:after="225" w:line="240" w:lineRule="auto"/>
        <w:rPr>
          <w:rFonts w:ascii="Helvetica" w:eastAsia="Times New Roman" w:hAnsi="Helvetica" w:cs="Helvetica"/>
          <w:color w:val="333333"/>
          <w:sz w:val="21"/>
          <w:szCs w:val="21"/>
          <w:lang w:eastAsia="en-GB"/>
        </w:rPr>
      </w:pPr>
    </w:p>
    <w:sectPr w:rsidR="00771F62" w:rsidRPr="00471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0AE0"/>
    <w:multiLevelType w:val="hybridMultilevel"/>
    <w:tmpl w:val="D5280342"/>
    <w:lvl w:ilvl="0" w:tplc="B3C055F4">
      <w:start w:val="3"/>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D35C2"/>
    <w:multiLevelType w:val="hybridMultilevel"/>
    <w:tmpl w:val="13D67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F7470"/>
    <w:multiLevelType w:val="hybridMultilevel"/>
    <w:tmpl w:val="51EAE50C"/>
    <w:lvl w:ilvl="0" w:tplc="8902B0EE">
      <w:start w:val="1"/>
      <w:numFmt w:val="decimal"/>
      <w:lvlText w:val="%1."/>
      <w:lvlJc w:val="left"/>
      <w:pPr>
        <w:ind w:left="720" w:hanging="360"/>
      </w:pPr>
      <w:rPr>
        <w:rFonts w:hint="default"/>
        <w:b w:val="0"/>
        <w:color w:val="333333"/>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D503D3"/>
    <w:multiLevelType w:val="hybridMultilevel"/>
    <w:tmpl w:val="B0589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200589"/>
    <w:multiLevelType w:val="hybridMultilevel"/>
    <w:tmpl w:val="2F66A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2F2247"/>
    <w:multiLevelType w:val="hybridMultilevel"/>
    <w:tmpl w:val="518A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74FE3"/>
    <w:multiLevelType w:val="hybridMultilevel"/>
    <w:tmpl w:val="F3887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432358"/>
    <w:multiLevelType w:val="hybridMultilevel"/>
    <w:tmpl w:val="375891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3"/>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46"/>
    <w:rsid w:val="000015DD"/>
    <w:rsid w:val="00041FDF"/>
    <w:rsid w:val="00067995"/>
    <w:rsid w:val="00070FB5"/>
    <w:rsid w:val="000A3EB4"/>
    <w:rsid w:val="00102692"/>
    <w:rsid w:val="00112DB5"/>
    <w:rsid w:val="00113F3F"/>
    <w:rsid w:val="00121060"/>
    <w:rsid w:val="001458AF"/>
    <w:rsid w:val="00152316"/>
    <w:rsid w:val="00175261"/>
    <w:rsid w:val="001A1E5A"/>
    <w:rsid w:val="001A30A5"/>
    <w:rsid w:val="001C4D57"/>
    <w:rsid w:val="001E12C1"/>
    <w:rsid w:val="00211D57"/>
    <w:rsid w:val="00214294"/>
    <w:rsid w:val="00245F84"/>
    <w:rsid w:val="00254C13"/>
    <w:rsid w:val="00265E92"/>
    <w:rsid w:val="00273307"/>
    <w:rsid w:val="0028233C"/>
    <w:rsid w:val="00286BD0"/>
    <w:rsid w:val="002B7E5C"/>
    <w:rsid w:val="002D07AF"/>
    <w:rsid w:val="002F4B88"/>
    <w:rsid w:val="00306715"/>
    <w:rsid w:val="00306C86"/>
    <w:rsid w:val="00341303"/>
    <w:rsid w:val="0036341E"/>
    <w:rsid w:val="0038677F"/>
    <w:rsid w:val="003B2666"/>
    <w:rsid w:val="003D3CFA"/>
    <w:rsid w:val="003D3D13"/>
    <w:rsid w:val="00421D3B"/>
    <w:rsid w:val="004665BE"/>
    <w:rsid w:val="00470449"/>
    <w:rsid w:val="00471B2F"/>
    <w:rsid w:val="00475308"/>
    <w:rsid w:val="00485EAC"/>
    <w:rsid w:val="004D432F"/>
    <w:rsid w:val="0050396F"/>
    <w:rsid w:val="005172BA"/>
    <w:rsid w:val="00517D28"/>
    <w:rsid w:val="00545B7B"/>
    <w:rsid w:val="005545F4"/>
    <w:rsid w:val="005918BF"/>
    <w:rsid w:val="005A7E71"/>
    <w:rsid w:val="005B48A1"/>
    <w:rsid w:val="005E3398"/>
    <w:rsid w:val="00621C48"/>
    <w:rsid w:val="00624926"/>
    <w:rsid w:val="006902C0"/>
    <w:rsid w:val="00690DF1"/>
    <w:rsid w:val="006B4266"/>
    <w:rsid w:val="006B5ACB"/>
    <w:rsid w:val="006F2152"/>
    <w:rsid w:val="00703FBB"/>
    <w:rsid w:val="007127F2"/>
    <w:rsid w:val="00717ABF"/>
    <w:rsid w:val="00751668"/>
    <w:rsid w:val="00771F62"/>
    <w:rsid w:val="007803E4"/>
    <w:rsid w:val="00791EB4"/>
    <w:rsid w:val="00796B7E"/>
    <w:rsid w:val="007A2566"/>
    <w:rsid w:val="007D0FFB"/>
    <w:rsid w:val="007D7446"/>
    <w:rsid w:val="008B5263"/>
    <w:rsid w:val="00901A98"/>
    <w:rsid w:val="00930C89"/>
    <w:rsid w:val="009411D5"/>
    <w:rsid w:val="009948BB"/>
    <w:rsid w:val="009A3935"/>
    <w:rsid w:val="009D1E1E"/>
    <w:rsid w:val="009F5835"/>
    <w:rsid w:val="00A51B73"/>
    <w:rsid w:val="00A65641"/>
    <w:rsid w:val="00A75FA7"/>
    <w:rsid w:val="00A77325"/>
    <w:rsid w:val="00A84226"/>
    <w:rsid w:val="00A9490C"/>
    <w:rsid w:val="00B126BC"/>
    <w:rsid w:val="00B72A69"/>
    <w:rsid w:val="00BA6AEE"/>
    <w:rsid w:val="00BB49C6"/>
    <w:rsid w:val="00BC0B97"/>
    <w:rsid w:val="00BC1AEF"/>
    <w:rsid w:val="00BD4F77"/>
    <w:rsid w:val="00BE379A"/>
    <w:rsid w:val="00BF46CC"/>
    <w:rsid w:val="00C017F5"/>
    <w:rsid w:val="00C25DA1"/>
    <w:rsid w:val="00C91902"/>
    <w:rsid w:val="00CA7950"/>
    <w:rsid w:val="00CB532C"/>
    <w:rsid w:val="00CC01A6"/>
    <w:rsid w:val="00CC6133"/>
    <w:rsid w:val="00CF67FF"/>
    <w:rsid w:val="00D21E45"/>
    <w:rsid w:val="00D46769"/>
    <w:rsid w:val="00D55676"/>
    <w:rsid w:val="00D60C55"/>
    <w:rsid w:val="00D8680F"/>
    <w:rsid w:val="00D87792"/>
    <w:rsid w:val="00DB4957"/>
    <w:rsid w:val="00DF27A1"/>
    <w:rsid w:val="00E03B79"/>
    <w:rsid w:val="00E07FD1"/>
    <w:rsid w:val="00E17FF5"/>
    <w:rsid w:val="00E3260F"/>
    <w:rsid w:val="00E33203"/>
    <w:rsid w:val="00E40483"/>
    <w:rsid w:val="00E81E43"/>
    <w:rsid w:val="00E85513"/>
    <w:rsid w:val="00E9257A"/>
    <w:rsid w:val="00EC2B08"/>
    <w:rsid w:val="00EC6796"/>
    <w:rsid w:val="00EE5733"/>
    <w:rsid w:val="00F11015"/>
    <w:rsid w:val="00F167ED"/>
    <w:rsid w:val="00F42C44"/>
    <w:rsid w:val="00F6626F"/>
    <w:rsid w:val="00F7490E"/>
    <w:rsid w:val="00FC5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4900"/>
  <w15:docId w15:val="{90E4418D-1C0B-44B1-B567-337D9CC1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446"/>
    <w:pPr>
      <w:ind w:left="720"/>
      <w:contextualSpacing/>
    </w:pPr>
  </w:style>
  <w:style w:type="character" w:styleId="Hyperlink">
    <w:name w:val="Hyperlink"/>
    <w:basedOn w:val="DefaultParagraphFont"/>
    <w:uiPriority w:val="99"/>
    <w:unhideWhenUsed/>
    <w:rsid w:val="007D7446"/>
    <w:rPr>
      <w:color w:val="0563C1" w:themeColor="hyperlink"/>
      <w:u w:val="single"/>
    </w:rPr>
  </w:style>
  <w:style w:type="paragraph" w:styleId="BalloonText">
    <w:name w:val="Balloon Text"/>
    <w:basedOn w:val="Normal"/>
    <w:link w:val="BalloonTextChar"/>
    <w:uiPriority w:val="99"/>
    <w:semiHidden/>
    <w:unhideWhenUsed/>
    <w:rsid w:val="003413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303"/>
    <w:rPr>
      <w:rFonts w:ascii="Segoe UI" w:hAnsi="Segoe UI" w:cs="Segoe UI"/>
      <w:sz w:val="18"/>
      <w:szCs w:val="18"/>
    </w:rPr>
  </w:style>
  <w:style w:type="character" w:styleId="CommentReference">
    <w:name w:val="annotation reference"/>
    <w:basedOn w:val="DefaultParagraphFont"/>
    <w:uiPriority w:val="99"/>
    <w:semiHidden/>
    <w:unhideWhenUsed/>
    <w:rsid w:val="00771F62"/>
    <w:rPr>
      <w:sz w:val="16"/>
      <w:szCs w:val="16"/>
    </w:rPr>
  </w:style>
  <w:style w:type="paragraph" w:styleId="CommentText">
    <w:name w:val="annotation text"/>
    <w:basedOn w:val="Normal"/>
    <w:link w:val="CommentTextChar"/>
    <w:uiPriority w:val="99"/>
    <w:semiHidden/>
    <w:unhideWhenUsed/>
    <w:rsid w:val="00771F62"/>
    <w:pPr>
      <w:spacing w:line="240" w:lineRule="auto"/>
    </w:pPr>
    <w:rPr>
      <w:sz w:val="20"/>
      <w:szCs w:val="20"/>
    </w:rPr>
  </w:style>
  <w:style w:type="character" w:customStyle="1" w:styleId="CommentTextChar">
    <w:name w:val="Comment Text Char"/>
    <w:basedOn w:val="DefaultParagraphFont"/>
    <w:link w:val="CommentText"/>
    <w:uiPriority w:val="99"/>
    <w:semiHidden/>
    <w:rsid w:val="00771F62"/>
    <w:rPr>
      <w:sz w:val="20"/>
      <w:szCs w:val="20"/>
    </w:rPr>
  </w:style>
  <w:style w:type="paragraph" w:styleId="CommentSubject">
    <w:name w:val="annotation subject"/>
    <w:basedOn w:val="CommentText"/>
    <w:next w:val="CommentText"/>
    <w:link w:val="CommentSubjectChar"/>
    <w:uiPriority w:val="99"/>
    <w:semiHidden/>
    <w:unhideWhenUsed/>
    <w:rsid w:val="00DF27A1"/>
    <w:rPr>
      <w:b/>
      <w:bCs/>
    </w:rPr>
  </w:style>
  <w:style w:type="character" w:customStyle="1" w:styleId="CommentSubjectChar">
    <w:name w:val="Comment Subject Char"/>
    <w:basedOn w:val="CommentTextChar"/>
    <w:link w:val="CommentSubject"/>
    <w:uiPriority w:val="99"/>
    <w:semiHidden/>
    <w:rsid w:val="00DF2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021657">
      <w:bodyDiv w:val="1"/>
      <w:marLeft w:val="0"/>
      <w:marRight w:val="0"/>
      <w:marTop w:val="0"/>
      <w:marBottom w:val="0"/>
      <w:divBdr>
        <w:top w:val="none" w:sz="0" w:space="0" w:color="auto"/>
        <w:left w:val="none" w:sz="0" w:space="0" w:color="auto"/>
        <w:bottom w:val="none" w:sz="0" w:space="0" w:color="auto"/>
        <w:right w:val="none" w:sz="0" w:space="0" w:color="auto"/>
      </w:divBdr>
    </w:div>
    <w:div w:id="881090484">
      <w:bodyDiv w:val="1"/>
      <w:marLeft w:val="0"/>
      <w:marRight w:val="0"/>
      <w:marTop w:val="0"/>
      <w:marBottom w:val="0"/>
      <w:divBdr>
        <w:top w:val="none" w:sz="0" w:space="0" w:color="auto"/>
        <w:left w:val="none" w:sz="0" w:space="0" w:color="auto"/>
        <w:bottom w:val="none" w:sz="0" w:space="0" w:color="auto"/>
        <w:right w:val="none" w:sz="0" w:space="0" w:color="auto"/>
      </w:divBdr>
      <w:divsChild>
        <w:div w:id="225264062">
          <w:marLeft w:val="0"/>
          <w:marRight w:val="0"/>
          <w:marTop w:val="0"/>
          <w:marBottom w:val="0"/>
          <w:divBdr>
            <w:top w:val="none" w:sz="0" w:space="0" w:color="auto"/>
            <w:left w:val="none" w:sz="0" w:space="0" w:color="auto"/>
            <w:bottom w:val="none" w:sz="0" w:space="0" w:color="auto"/>
            <w:right w:val="none" w:sz="0" w:space="0" w:color="auto"/>
          </w:divBdr>
        </w:div>
      </w:divsChild>
    </w:div>
    <w:div w:id="937719146">
      <w:bodyDiv w:val="1"/>
      <w:marLeft w:val="0"/>
      <w:marRight w:val="0"/>
      <w:marTop w:val="0"/>
      <w:marBottom w:val="0"/>
      <w:divBdr>
        <w:top w:val="none" w:sz="0" w:space="0" w:color="auto"/>
        <w:left w:val="none" w:sz="0" w:space="0" w:color="auto"/>
        <w:bottom w:val="none" w:sz="0" w:space="0" w:color="auto"/>
        <w:right w:val="none" w:sz="0" w:space="0" w:color="auto"/>
      </w:divBdr>
    </w:div>
    <w:div w:id="1171989527">
      <w:bodyDiv w:val="1"/>
      <w:marLeft w:val="0"/>
      <w:marRight w:val="0"/>
      <w:marTop w:val="0"/>
      <w:marBottom w:val="0"/>
      <w:divBdr>
        <w:top w:val="none" w:sz="0" w:space="0" w:color="auto"/>
        <w:left w:val="none" w:sz="0" w:space="0" w:color="auto"/>
        <w:bottom w:val="none" w:sz="0" w:space="0" w:color="auto"/>
        <w:right w:val="none" w:sz="0" w:space="0" w:color="auto"/>
      </w:divBdr>
      <w:divsChild>
        <w:div w:id="1111977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6852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lagouvardos</dc:creator>
  <cp:keywords/>
  <dc:description/>
  <cp:lastModifiedBy>ilias lagouvardos</cp:lastModifiedBy>
  <cp:revision>12</cp:revision>
  <cp:lastPrinted>2016-04-14T15:07:00Z</cp:lastPrinted>
  <dcterms:created xsi:type="dcterms:W3CDTF">2016-04-25T13:41:00Z</dcterms:created>
  <dcterms:modified xsi:type="dcterms:W3CDTF">2016-10-12T07:50:00Z</dcterms:modified>
</cp:coreProperties>
</file>