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90418849"/>
    <w:bookmarkStart w:id="1" w:name="_GoBack"/>
    <w:bookmarkEnd w:id="1"/>
    <w:p w:rsidR="00BF6D2E" w:rsidRPr="005C06A9" w:rsidRDefault="00E4120D" w:rsidP="005C06A9">
      <w:pPr>
        <w:pStyle w:val="Heading2"/>
        <w:spacing w:before="0" w:line="360" w:lineRule="auto"/>
        <w:jc w:val="center"/>
        <w:rPr>
          <w:rFonts w:cs="Arial"/>
          <w:sz w:val="28"/>
          <w:szCs w:val="28"/>
        </w:rPr>
      </w:pPr>
      <w:r w:rsidRPr="005C06A9">
        <w:rPr>
          <w:rFonts w:cs="Arial"/>
          <w:noProof/>
          <w:sz w:val="28"/>
          <w:szCs w:val="28"/>
        </w:rPr>
        <mc:AlternateContent>
          <mc:Choice Requires="wpi">
            <w:drawing>
              <wp:anchor distT="0" distB="0" distL="114300" distR="114300" simplePos="0" relativeHeight="251658240" behindDoc="0" locked="0" layoutInCell="1" allowOverlap="1">
                <wp:simplePos x="0" y="0"/>
                <wp:positionH relativeFrom="column">
                  <wp:posOffset>7995540</wp:posOffset>
                </wp:positionH>
                <wp:positionV relativeFrom="paragraph">
                  <wp:posOffset>611460</wp:posOffset>
                </wp:positionV>
                <wp:extent cx="14760" cy="16560"/>
                <wp:effectExtent l="38100" t="38100" r="42545" b="40640"/>
                <wp:wrapNone/>
                <wp:docPr id="1"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14760" cy="1656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5" type="#_x0000_t75" style="width:1.85pt;height:2pt;margin-top:47.8pt;margin-left:629.2pt;mso-wrap-distance-bottom:0;mso-wrap-distance-left:9pt;mso-wrap-distance-right:9pt;mso-wrap-distance-top:0;mso-wrap-style:square;position:absolute;visibility:visible;z-index:251659264">
                <v:imagedata r:id="rId9" o:title=""/>
              </v:shape>
            </w:pict>
          </mc:Fallback>
        </mc:AlternateContent>
      </w:r>
      <w:r w:rsidR="00930D2C" w:rsidRPr="005C06A9">
        <w:rPr>
          <w:rFonts w:cs="Arial"/>
          <w:sz w:val="28"/>
          <w:szCs w:val="28"/>
        </w:rPr>
        <w:t>DETERMINANTS OF ECONOMIC GROWTH: THE ROLE OF LABOUR AND PRIVATE INVESTMENT</w:t>
      </w:r>
      <w:bookmarkEnd w:id="0"/>
    </w:p>
    <w:p w:rsidR="00662A8B" w:rsidRDefault="00E4120D">
      <w:pPr>
        <w:rPr>
          <w:rFonts w:cs="Arial"/>
        </w:rPr>
        <w:sectPr w:rsidR="00662A8B" w:rsidSect="000D6004">
          <w:footerReference w:type="default" r:id="rId10"/>
          <w:pgSz w:w="12240" w:h="15840"/>
          <w:pgMar w:top="1440" w:right="1440" w:bottom="1440" w:left="1440" w:header="720" w:footer="720" w:gutter="0"/>
          <w:pgNumType w:start="0"/>
          <w:cols w:space="720"/>
          <w:titlePg/>
          <w:docGrid w:linePitch="360"/>
        </w:sectPr>
      </w:pPr>
      <w:r>
        <w:rPr>
          <w:rFonts w:cs="Arial"/>
        </w:rPr>
        <w:br w:type="page"/>
      </w:r>
    </w:p>
    <w:p w:rsidR="00BF6D2E" w:rsidRDefault="00BF6D2E">
      <w:pPr>
        <w:rPr>
          <w:rFonts w:eastAsiaTheme="majorEastAsia" w:cs="Arial"/>
          <w:b/>
          <w:sz w:val="26"/>
          <w:szCs w:val="26"/>
        </w:rPr>
      </w:pPr>
    </w:p>
    <w:p w:rsidR="00C602F7" w:rsidRPr="00D2614C" w:rsidRDefault="00E4120D" w:rsidP="00BF6D2E">
      <w:pPr>
        <w:pStyle w:val="Heading2"/>
        <w:spacing w:before="0" w:line="360" w:lineRule="auto"/>
        <w:jc w:val="both"/>
        <w:rPr>
          <w:rFonts w:cs="Arial"/>
        </w:rPr>
      </w:pPr>
      <w:bookmarkStart w:id="2" w:name="_Toc90418850"/>
      <w:r>
        <w:rPr>
          <w:rFonts w:cs="Arial"/>
        </w:rPr>
        <w:t>ABSTRACT</w:t>
      </w:r>
      <w:bookmarkEnd w:id="2"/>
    </w:p>
    <w:p w:rsidR="00D622FB" w:rsidRPr="00D622FB" w:rsidRDefault="00E4120D" w:rsidP="00D622FB">
      <w:pPr>
        <w:spacing w:after="0" w:line="360" w:lineRule="auto"/>
        <w:jc w:val="both"/>
        <w:rPr>
          <w:rFonts w:cs="Arial"/>
        </w:rPr>
      </w:pPr>
      <w:r w:rsidRPr="00D622FB">
        <w:rPr>
          <w:rFonts w:cs="Arial"/>
        </w:rPr>
        <w:t xml:space="preserve">This study analyses the role of labor and private </w:t>
      </w:r>
      <w:r w:rsidRPr="00D622FB">
        <w:rPr>
          <w:rFonts w:cs="Arial"/>
        </w:rPr>
        <w:t>investment in determining economic growth using panel data of 20 countries from 1990 to 2020. GDP growth is used to measure economic growth, total labor force is used to measure labor supply, and private sector gross fixed capital formation is used to meas</w:t>
      </w:r>
      <w:r w:rsidRPr="00D622FB">
        <w:rPr>
          <w:rFonts w:cs="Arial"/>
        </w:rPr>
        <w:t>ure private investment. Other independent variables are also used, namely, labor participation of workers aged 15 to 24 years, taxes on profits and gains of the private sector as a percentage of total taxes, and trade openness. Results show that</w:t>
      </w:r>
      <w:r>
        <w:rPr>
          <w:rFonts w:cs="Arial"/>
        </w:rPr>
        <w:t xml:space="preserve"> l</w:t>
      </w:r>
      <w:r w:rsidRPr="00D622FB">
        <w:rPr>
          <w:rFonts w:cs="Arial"/>
        </w:rPr>
        <w:t xml:space="preserve">abor, as </w:t>
      </w:r>
      <w:r w:rsidRPr="00D622FB">
        <w:rPr>
          <w:rFonts w:cs="Arial"/>
        </w:rPr>
        <w:t>measured by the labor force, was found to have a strong negative and statistically significant effect on changes in GDP growth.</w:t>
      </w:r>
      <w:r>
        <w:rPr>
          <w:rFonts w:cs="Arial"/>
        </w:rPr>
        <w:t xml:space="preserve"> </w:t>
      </w:r>
      <w:r w:rsidRPr="00D622FB">
        <w:rPr>
          <w:rFonts w:cs="Arial"/>
        </w:rPr>
        <w:t xml:space="preserve">Private investment had a </w:t>
      </w:r>
      <w:r>
        <w:rPr>
          <w:rFonts w:cs="Arial"/>
        </w:rPr>
        <w:t>slightly</w:t>
      </w:r>
      <w:r w:rsidRPr="00D622FB">
        <w:rPr>
          <w:rFonts w:cs="Arial"/>
        </w:rPr>
        <w:t xml:space="preserve"> positive but weakly statistically significant effect on changes in GDP growth.</w:t>
      </w:r>
    </w:p>
    <w:p w:rsidR="00C602F7" w:rsidRPr="00D2614C" w:rsidRDefault="00E4120D" w:rsidP="00BF6D2E">
      <w:pPr>
        <w:spacing w:line="360" w:lineRule="auto"/>
        <w:rPr>
          <w:rFonts w:eastAsiaTheme="majorEastAsia" w:cs="Arial"/>
          <w:sz w:val="26"/>
          <w:szCs w:val="26"/>
        </w:rPr>
      </w:pPr>
      <w:r w:rsidRPr="00D2614C">
        <w:rPr>
          <w:rFonts w:cs="Arial"/>
        </w:rPr>
        <w:br w:type="page"/>
      </w:r>
    </w:p>
    <w:bookmarkStart w:id="3" w:name="_Toc90418851" w:displacedByCustomXml="next"/>
    <w:bookmarkStart w:id="4" w:name="_Hlk90422667" w:displacedByCustomXml="next"/>
    <w:sdt>
      <w:sdtPr>
        <w:rPr>
          <w:rFonts w:eastAsiaTheme="minorHAnsi" w:cstheme="minorBidi"/>
          <w:b w:val="0"/>
          <w:sz w:val="24"/>
          <w:szCs w:val="22"/>
        </w:rPr>
        <w:id w:val="-1419478757"/>
        <w:docPartObj>
          <w:docPartGallery w:val="Table of Contents"/>
          <w:docPartUnique/>
        </w:docPartObj>
      </w:sdtPr>
      <w:sdtEndPr>
        <w:rPr>
          <w:rFonts w:cs="Arial"/>
          <w:bCs/>
          <w:noProof/>
        </w:rPr>
      </w:sdtEndPr>
      <w:sdtContent>
        <w:p w:rsidR="00C602F7" w:rsidRPr="00D2614C" w:rsidRDefault="00E4120D" w:rsidP="000D6004">
          <w:pPr>
            <w:pStyle w:val="Heading2"/>
          </w:pPr>
          <w:r>
            <w:rPr>
              <w:rFonts w:eastAsiaTheme="minorHAnsi"/>
            </w:rPr>
            <w:t>TABLE OF CONT</w:t>
          </w:r>
          <w:r>
            <w:rPr>
              <w:rFonts w:eastAsiaTheme="minorHAnsi"/>
            </w:rPr>
            <w:t>ENTS</w:t>
          </w:r>
          <w:bookmarkEnd w:id="3"/>
        </w:p>
        <w:p w:rsidR="000D6004" w:rsidRDefault="00E4120D" w:rsidP="000D6004">
          <w:pPr>
            <w:pStyle w:val="TOC2"/>
            <w:tabs>
              <w:tab w:val="right" w:leader="dot" w:pos="9350"/>
            </w:tabs>
            <w:rPr>
              <w:rFonts w:asciiTheme="minorHAnsi" w:eastAsiaTheme="minorEastAsia" w:hAnsiTheme="minorHAnsi"/>
              <w:noProof/>
              <w:sz w:val="22"/>
            </w:rPr>
          </w:pPr>
          <w:r w:rsidRPr="00D2614C">
            <w:rPr>
              <w:rFonts w:cs="Arial"/>
            </w:rPr>
            <w:fldChar w:fldCharType="begin"/>
          </w:r>
          <w:r w:rsidRPr="00D2614C">
            <w:rPr>
              <w:rFonts w:cs="Arial"/>
            </w:rPr>
            <w:instrText xml:space="preserve"> TOC \o "1-3" \h \z \u </w:instrText>
          </w:r>
          <w:r w:rsidRPr="00D2614C">
            <w:rPr>
              <w:rFonts w:cs="Arial"/>
            </w:rPr>
            <w:fldChar w:fldCharType="separate"/>
          </w:r>
          <w:hyperlink w:anchor="_Toc90418849" w:history="1">
            <w:r>
              <w:rPr>
                <w:noProof/>
                <w:webHidden/>
              </w:rPr>
              <w:fldChar w:fldCharType="begin"/>
            </w:r>
            <w:r>
              <w:rPr>
                <w:noProof/>
                <w:webHidden/>
              </w:rPr>
              <w:instrText xml:space="preserve"> PAGEREF _Toc90418849 \h </w:instrText>
            </w:r>
            <w:r>
              <w:rPr>
                <w:noProof/>
                <w:webHidden/>
              </w:rPr>
            </w:r>
            <w:r>
              <w:rPr>
                <w:noProof/>
                <w:webHidden/>
              </w:rPr>
              <w:fldChar w:fldCharType="separate"/>
            </w:r>
            <w:r w:rsidR="007A3E4D">
              <w:rPr>
                <w:noProof/>
                <w:webHidden/>
              </w:rPr>
              <w:t>0</w:t>
            </w:r>
            <w:r>
              <w:rPr>
                <w:noProof/>
                <w:webHidden/>
              </w:rPr>
              <w:fldChar w:fldCharType="end"/>
            </w:r>
          </w:hyperlink>
          <w:hyperlink w:anchor="_Toc90418850" w:history="1">
            <w:r w:rsidRPr="007731F1">
              <w:rPr>
                <w:rStyle w:val="Hyperlink"/>
                <w:rFonts w:cs="Arial"/>
                <w:noProof/>
              </w:rPr>
              <w:t>ABSTRACT</w:t>
            </w:r>
            <w:r>
              <w:rPr>
                <w:noProof/>
                <w:webHidden/>
              </w:rPr>
              <w:tab/>
            </w:r>
            <w:r>
              <w:rPr>
                <w:noProof/>
                <w:webHidden/>
              </w:rPr>
              <w:fldChar w:fldCharType="begin"/>
            </w:r>
            <w:r>
              <w:rPr>
                <w:noProof/>
                <w:webHidden/>
              </w:rPr>
              <w:instrText xml:space="preserve"> PAGEREF _Toc90418850 \h </w:instrText>
            </w:r>
            <w:r>
              <w:rPr>
                <w:noProof/>
                <w:webHidden/>
              </w:rPr>
            </w:r>
            <w:r>
              <w:rPr>
                <w:noProof/>
                <w:webHidden/>
              </w:rPr>
              <w:fldChar w:fldCharType="separate"/>
            </w:r>
            <w:r w:rsidR="007A3E4D">
              <w:rPr>
                <w:noProof/>
                <w:webHidden/>
              </w:rPr>
              <w:t>i</w:t>
            </w:r>
            <w:r>
              <w:rPr>
                <w:noProof/>
                <w:webHidden/>
              </w:rPr>
              <w:fldChar w:fldCharType="end"/>
            </w:r>
          </w:hyperlink>
        </w:p>
        <w:p w:rsidR="000D6004" w:rsidRDefault="00E4120D">
          <w:pPr>
            <w:pStyle w:val="TOC2"/>
            <w:tabs>
              <w:tab w:val="right" w:leader="dot" w:pos="9350"/>
            </w:tabs>
            <w:rPr>
              <w:rFonts w:asciiTheme="minorHAnsi" w:eastAsiaTheme="minorEastAsia" w:hAnsiTheme="minorHAnsi"/>
              <w:noProof/>
              <w:sz w:val="22"/>
            </w:rPr>
          </w:pPr>
          <w:hyperlink w:anchor="_Toc90418851" w:history="1">
            <w:r w:rsidRPr="007731F1">
              <w:rPr>
                <w:rStyle w:val="Hyperlink"/>
                <w:noProof/>
              </w:rPr>
              <w:t>TABLE OF CONTENTS</w:t>
            </w:r>
            <w:r>
              <w:rPr>
                <w:noProof/>
                <w:webHidden/>
              </w:rPr>
              <w:tab/>
            </w:r>
            <w:r>
              <w:rPr>
                <w:noProof/>
                <w:webHidden/>
              </w:rPr>
              <w:fldChar w:fldCharType="begin"/>
            </w:r>
            <w:r>
              <w:rPr>
                <w:noProof/>
                <w:webHidden/>
              </w:rPr>
              <w:instrText xml:space="preserve"> PAGEREF</w:instrText>
            </w:r>
            <w:r>
              <w:rPr>
                <w:noProof/>
                <w:webHidden/>
              </w:rPr>
              <w:instrText xml:space="preserve"> _Toc90418851 \h </w:instrText>
            </w:r>
            <w:r>
              <w:rPr>
                <w:noProof/>
                <w:webHidden/>
              </w:rPr>
            </w:r>
            <w:r>
              <w:rPr>
                <w:noProof/>
                <w:webHidden/>
              </w:rPr>
              <w:fldChar w:fldCharType="separate"/>
            </w:r>
            <w:r w:rsidR="007A3E4D">
              <w:rPr>
                <w:noProof/>
                <w:webHidden/>
              </w:rPr>
              <w:t>ii</w:t>
            </w:r>
            <w:r>
              <w:rPr>
                <w:noProof/>
                <w:webHidden/>
              </w:rPr>
              <w:fldChar w:fldCharType="end"/>
            </w:r>
          </w:hyperlink>
        </w:p>
        <w:p w:rsidR="000D6004" w:rsidRDefault="00E4120D">
          <w:pPr>
            <w:pStyle w:val="TOC2"/>
            <w:tabs>
              <w:tab w:val="right" w:leader="dot" w:pos="9350"/>
            </w:tabs>
            <w:rPr>
              <w:rFonts w:asciiTheme="minorHAnsi" w:eastAsiaTheme="minorEastAsia" w:hAnsiTheme="minorHAnsi"/>
              <w:noProof/>
              <w:sz w:val="22"/>
            </w:rPr>
          </w:pPr>
          <w:hyperlink w:anchor="_Toc90418852" w:history="1">
            <w:r w:rsidRPr="007731F1">
              <w:rPr>
                <w:rStyle w:val="Hyperlink"/>
                <w:noProof/>
              </w:rPr>
              <w:t>LIST OF FIGURES</w:t>
            </w:r>
            <w:r>
              <w:rPr>
                <w:noProof/>
                <w:webHidden/>
              </w:rPr>
              <w:tab/>
            </w:r>
            <w:r>
              <w:rPr>
                <w:noProof/>
                <w:webHidden/>
              </w:rPr>
              <w:fldChar w:fldCharType="begin"/>
            </w:r>
            <w:r>
              <w:rPr>
                <w:noProof/>
                <w:webHidden/>
              </w:rPr>
              <w:instrText xml:space="preserve"> PAGEREF _Toc90418852 \h </w:instrText>
            </w:r>
            <w:r>
              <w:rPr>
                <w:noProof/>
                <w:webHidden/>
              </w:rPr>
            </w:r>
            <w:r>
              <w:rPr>
                <w:noProof/>
                <w:webHidden/>
              </w:rPr>
              <w:fldChar w:fldCharType="separate"/>
            </w:r>
            <w:r w:rsidR="007A3E4D">
              <w:rPr>
                <w:noProof/>
                <w:webHidden/>
              </w:rPr>
              <w:t>iv</w:t>
            </w:r>
            <w:r>
              <w:rPr>
                <w:noProof/>
                <w:webHidden/>
              </w:rPr>
              <w:fldChar w:fldCharType="end"/>
            </w:r>
          </w:hyperlink>
        </w:p>
        <w:p w:rsidR="000D6004" w:rsidRDefault="00E4120D">
          <w:pPr>
            <w:pStyle w:val="TOC2"/>
            <w:tabs>
              <w:tab w:val="right" w:leader="dot" w:pos="9350"/>
            </w:tabs>
            <w:rPr>
              <w:rFonts w:asciiTheme="minorHAnsi" w:eastAsiaTheme="minorEastAsia" w:hAnsiTheme="minorHAnsi"/>
              <w:noProof/>
              <w:sz w:val="22"/>
            </w:rPr>
          </w:pPr>
          <w:hyperlink w:anchor="_Toc90418853" w:history="1">
            <w:r w:rsidRPr="007731F1">
              <w:rPr>
                <w:rStyle w:val="Hyperlink"/>
                <w:noProof/>
              </w:rPr>
              <w:t>LIST OF TABLES</w:t>
            </w:r>
            <w:r>
              <w:rPr>
                <w:noProof/>
                <w:webHidden/>
              </w:rPr>
              <w:tab/>
            </w:r>
            <w:r>
              <w:rPr>
                <w:noProof/>
                <w:webHidden/>
              </w:rPr>
              <w:fldChar w:fldCharType="begin"/>
            </w:r>
            <w:r>
              <w:rPr>
                <w:noProof/>
                <w:webHidden/>
              </w:rPr>
              <w:instrText xml:space="preserve"> PAGEREF _Toc90418853 \h </w:instrText>
            </w:r>
            <w:r>
              <w:rPr>
                <w:noProof/>
                <w:webHidden/>
              </w:rPr>
            </w:r>
            <w:r>
              <w:rPr>
                <w:noProof/>
                <w:webHidden/>
              </w:rPr>
              <w:fldChar w:fldCharType="separate"/>
            </w:r>
            <w:r w:rsidR="007A3E4D">
              <w:rPr>
                <w:noProof/>
                <w:webHidden/>
              </w:rPr>
              <w:t>iv</w:t>
            </w:r>
            <w:r>
              <w:rPr>
                <w:noProof/>
                <w:webHidden/>
              </w:rPr>
              <w:fldChar w:fldCharType="end"/>
            </w:r>
          </w:hyperlink>
        </w:p>
        <w:p w:rsidR="000D6004" w:rsidRDefault="00E4120D">
          <w:pPr>
            <w:pStyle w:val="TOC2"/>
            <w:tabs>
              <w:tab w:val="right" w:leader="dot" w:pos="9350"/>
            </w:tabs>
            <w:rPr>
              <w:rFonts w:asciiTheme="minorHAnsi" w:eastAsiaTheme="minorEastAsia" w:hAnsiTheme="minorHAnsi"/>
              <w:noProof/>
              <w:sz w:val="22"/>
            </w:rPr>
          </w:pPr>
          <w:hyperlink w:anchor="_Toc90418854" w:history="1">
            <w:r w:rsidRPr="007731F1">
              <w:rPr>
                <w:rStyle w:val="Hyperlink"/>
                <w:rFonts w:cs="Arial"/>
                <w:noProof/>
              </w:rPr>
              <w:t>INTRODUCTION</w:t>
            </w:r>
            <w:r>
              <w:rPr>
                <w:noProof/>
                <w:webHidden/>
              </w:rPr>
              <w:tab/>
            </w:r>
            <w:r>
              <w:rPr>
                <w:noProof/>
                <w:webHidden/>
              </w:rPr>
              <w:fldChar w:fldCharType="begin"/>
            </w:r>
            <w:r>
              <w:rPr>
                <w:noProof/>
                <w:webHidden/>
              </w:rPr>
              <w:instrText xml:space="preserve"> PAGEREF _Toc90418854 \h </w:instrText>
            </w:r>
            <w:r>
              <w:rPr>
                <w:noProof/>
                <w:webHidden/>
              </w:rPr>
            </w:r>
            <w:r>
              <w:rPr>
                <w:noProof/>
                <w:webHidden/>
              </w:rPr>
              <w:fldChar w:fldCharType="separate"/>
            </w:r>
            <w:r w:rsidR="007A3E4D">
              <w:rPr>
                <w:noProof/>
                <w:webHidden/>
              </w:rPr>
              <w:t>1</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55" w:history="1">
            <w:r w:rsidRPr="007731F1">
              <w:rPr>
                <w:rStyle w:val="Hyperlink"/>
                <w:rFonts w:cs="Arial"/>
                <w:noProof/>
              </w:rPr>
              <w:t>1.0</w:t>
            </w:r>
            <w:r>
              <w:rPr>
                <w:rFonts w:asciiTheme="minorHAnsi" w:eastAsiaTheme="minorEastAsia" w:hAnsiTheme="minorHAnsi"/>
                <w:noProof/>
                <w:sz w:val="22"/>
              </w:rPr>
              <w:tab/>
            </w:r>
            <w:r w:rsidRPr="007731F1">
              <w:rPr>
                <w:rStyle w:val="Hyperlink"/>
                <w:rFonts w:cs="Arial"/>
                <w:noProof/>
              </w:rPr>
              <w:t>Background of Study</w:t>
            </w:r>
            <w:r>
              <w:rPr>
                <w:noProof/>
                <w:webHidden/>
              </w:rPr>
              <w:tab/>
            </w:r>
            <w:r>
              <w:rPr>
                <w:noProof/>
                <w:webHidden/>
              </w:rPr>
              <w:fldChar w:fldCharType="begin"/>
            </w:r>
            <w:r>
              <w:rPr>
                <w:noProof/>
                <w:webHidden/>
              </w:rPr>
              <w:instrText xml:space="preserve"> PAGEREF _Toc90418855 \h </w:instrText>
            </w:r>
            <w:r>
              <w:rPr>
                <w:noProof/>
                <w:webHidden/>
              </w:rPr>
            </w:r>
            <w:r>
              <w:rPr>
                <w:noProof/>
                <w:webHidden/>
              </w:rPr>
              <w:fldChar w:fldCharType="separate"/>
            </w:r>
            <w:r w:rsidR="007A3E4D">
              <w:rPr>
                <w:noProof/>
                <w:webHidden/>
              </w:rPr>
              <w:t>1</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56" w:history="1">
            <w:r w:rsidRPr="007731F1">
              <w:rPr>
                <w:rStyle w:val="Hyperlink"/>
                <w:rFonts w:cs="Arial"/>
                <w:noProof/>
              </w:rPr>
              <w:t>1.1</w:t>
            </w:r>
            <w:r>
              <w:rPr>
                <w:rFonts w:asciiTheme="minorHAnsi" w:eastAsiaTheme="minorEastAsia" w:hAnsiTheme="minorHAnsi"/>
                <w:noProof/>
                <w:sz w:val="22"/>
              </w:rPr>
              <w:tab/>
            </w:r>
            <w:r w:rsidRPr="007731F1">
              <w:rPr>
                <w:rStyle w:val="Hyperlink"/>
                <w:rFonts w:cs="Arial"/>
                <w:noProof/>
              </w:rPr>
              <w:t>Object</w:t>
            </w:r>
            <w:r w:rsidRPr="007731F1">
              <w:rPr>
                <w:rStyle w:val="Hyperlink"/>
                <w:rFonts w:cs="Arial"/>
                <w:noProof/>
              </w:rPr>
              <w:t>ives</w:t>
            </w:r>
            <w:r>
              <w:rPr>
                <w:noProof/>
                <w:webHidden/>
              </w:rPr>
              <w:tab/>
            </w:r>
            <w:r>
              <w:rPr>
                <w:noProof/>
                <w:webHidden/>
              </w:rPr>
              <w:fldChar w:fldCharType="begin"/>
            </w:r>
            <w:r>
              <w:rPr>
                <w:noProof/>
                <w:webHidden/>
              </w:rPr>
              <w:instrText xml:space="preserve"> PAGEREF _Toc90418856 \h </w:instrText>
            </w:r>
            <w:r>
              <w:rPr>
                <w:noProof/>
                <w:webHidden/>
              </w:rPr>
            </w:r>
            <w:r>
              <w:rPr>
                <w:noProof/>
                <w:webHidden/>
              </w:rPr>
              <w:fldChar w:fldCharType="separate"/>
            </w:r>
            <w:r w:rsidR="007A3E4D">
              <w:rPr>
                <w:noProof/>
                <w:webHidden/>
              </w:rPr>
              <w:t>3</w:t>
            </w:r>
            <w:r>
              <w:rPr>
                <w:noProof/>
                <w:webHidden/>
              </w:rPr>
              <w:fldChar w:fldCharType="end"/>
            </w:r>
          </w:hyperlink>
        </w:p>
        <w:p w:rsidR="000D6004" w:rsidRDefault="00E4120D">
          <w:pPr>
            <w:pStyle w:val="TOC2"/>
            <w:tabs>
              <w:tab w:val="left" w:pos="1100"/>
              <w:tab w:val="right" w:leader="dot" w:pos="9350"/>
            </w:tabs>
            <w:rPr>
              <w:rFonts w:asciiTheme="minorHAnsi" w:eastAsiaTheme="minorEastAsia" w:hAnsiTheme="minorHAnsi"/>
              <w:noProof/>
              <w:sz w:val="22"/>
            </w:rPr>
          </w:pPr>
          <w:hyperlink w:anchor="_Toc90418857" w:history="1">
            <w:r w:rsidRPr="007731F1">
              <w:rPr>
                <w:rStyle w:val="Hyperlink"/>
                <w:rFonts w:cs="Arial"/>
                <w:noProof/>
              </w:rPr>
              <w:t>1.1.1</w:t>
            </w:r>
            <w:r>
              <w:rPr>
                <w:rFonts w:asciiTheme="minorHAnsi" w:eastAsiaTheme="minorEastAsia" w:hAnsiTheme="minorHAnsi"/>
                <w:noProof/>
                <w:sz w:val="22"/>
              </w:rPr>
              <w:tab/>
            </w:r>
            <w:r w:rsidRPr="007731F1">
              <w:rPr>
                <w:rStyle w:val="Hyperlink"/>
                <w:rFonts w:cs="Arial"/>
                <w:noProof/>
              </w:rPr>
              <w:t>Main Objective</w:t>
            </w:r>
            <w:r>
              <w:rPr>
                <w:noProof/>
                <w:webHidden/>
              </w:rPr>
              <w:tab/>
            </w:r>
            <w:r>
              <w:rPr>
                <w:noProof/>
                <w:webHidden/>
              </w:rPr>
              <w:fldChar w:fldCharType="begin"/>
            </w:r>
            <w:r>
              <w:rPr>
                <w:noProof/>
                <w:webHidden/>
              </w:rPr>
              <w:instrText xml:space="preserve"> PAGEREF _Toc90418857 \h </w:instrText>
            </w:r>
            <w:r>
              <w:rPr>
                <w:noProof/>
                <w:webHidden/>
              </w:rPr>
            </w:r>
            <w:r>
              <w:rPr>
                <w:noProof/>
                <w:webHidden/>
              </w:rPr>
              <w:fldChar w:fldCharType="separate"/>
            </w:r>
            <w:r w:rsidR="007A3E4D">
              <w:rPr>
                <w:noProof/>
                <w:webHidden/>
              </w:rPr>
              <w:t>3</w:t>
            </w:r>
            <w:r>
              <w:rPr>
                <w:noProof/>
                <w:webHidden/>
              </w:rPr>
              <w:fldChar w:fldCharType="end"/>
            </w:r>
          </w:hyperlink>
        </w:p>
        <w:p w:rsidR="000D6004" w:rsidRDefault="00E4120D">
          <w:pPr>
            <w:pStyle w:val="TOC2"/>
            <w:tabs>
              <w:tab w:val="left" w:pos="1100"/>
              <w:tab w:val="right" w:leader="dot" w:pos="9350"/>
            </w:tabs>
            <w:rPr>
              <w:rFonts w:asciiTheme="minorHAnsi" w:eastAsiaTheme="minorEastAsia" w:hAnsiTheme="minorHAnsi"/>
              <w:noProof/>
              <w:sz w:val="22"/>
            </w:rPr>
          </w:pPr>
          <w:hyperlink w:anchor="_Toc90418858" w:history="1">
            <w:r w:rsidRPr="007731F1">
              <w:rPr>
                <w:rStyle w:val="Hyperlink"/>
                <w:rFonts w:cs="Arial"/>
                <w:noProof/>
              </w:rPr>
              <w:t>1.1.2</w:t>
            </w:r>
            <w:r>
              <w:rPr>
                <w:rFonts w:asciiTheme="minorHAnsi" w:eastAsiaTheme="minorEastAsia" w:hAnsiTheme="minorHAnsi"/>
                <w:noProof/>
                <w:sz w:val="22"/>
              </w:rPr>
              <w:tab/>
            </w:r>
            <w:r w:rsidRPr="007731F1">
              <w:rPr>
                <w:rStyle w:val="Hyperlink"/>
                <w:rFonts w:cs="Arial"/>
                <w:noProof/>
              </w:rPr>
              <w:t>Specific Objectives</w:t>
            </w:r>
            <w:r>
              <w:rPr>
                <w:noProof/>
                <w:webHidden/>
              </w:rPr>
              <w:tab/>
            </w:r>
            <w:r>
              <w:rPr>
                <w:noProof/>
                <w:webHidden/>
              </w:rPr>
              <w:fldChar w:fldCharType="begin"/>
            </w:r>
            <w:r>
              <w:rPr>
                <w:noProof/>
                <w:webHidden/>
              </w:rPr>
              <w:instrText xml:space="preserve"> PAGEREF _Toc90418858 \h </w:instrText>
            </w:r>
            <w:r>
              <w:rPr>
                <w:noProof/>
                <w:webHidden/>
              </w:rPr>
            </w:r>
            <w:r>
              <w:rPr>
                <w:noProof/>
                <w:webHidden/>
              </w:rPr>
              <w:fldChar w:fldCharType="separate"/>
            </w:r>
            <w:r w:rsidR="007A3E4D">
              <w:rPr>
                <w:noProof/>
                <w:webHidden/>
              </w:rPr>
              <w:t>3</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59" w:history="1">
            <w:r w:rsidRPr="007731F1">
              <w:rPr>
                <w:rStyle w:val="Hyperlink"/>
                <w:rFonts w:cs="Arial"/>
                <w:noProof/>
              </w:rPr>
              <w:t>1.2</w:t>
            </w:r>
            <w:r>
              <w:rPr>
                <w:rFonts w:asciiTheme="minorHAnsi" w:eastAsiaTheme="minorEastAsia" w:hAnsiTheme="minorHAnsi"/>
                <w:noProof/>
                <w:sz w:val="22"/>
              </w:rPr>
              <w:tab/>
            </w:r>
            <w:r w:rsidRPr="007731F1">
              <w:rPr>
                <w:rStyle w:val="Hyperlink"/>
                <w:rFonts w:cs="Arial"/>
                <w:noProof/>
              </w:rPr>
              <w:t>Justification of Study</w:t>
            </w:r>
            <w:r>
              <w:rPr>
                <w:noProof/>
                <w:webHidden/>
              </w:rPr>
              <w:tab/>
            </w:r>
            <w:r>
              <w:rPr>
                <w:noProof/>
                <w:webHidden/>
              </w:rPr>
              <w:fldChar w:fldCharType="begin"/>
            </w:r>
            <w:r>
              <w:rPr>
                <w:noProof/>
                <w:webHidden/>
              </w:rPr>
              <w:instrText xml:space="preserve"> PAGEREF _Toc90418859 \h </w:instrText>
            </w:r>
            <w:r>
              <w:rPr>
                <w:noProof/>
                <w:webHidden/>
              </w:rPr>
            </w:r>
            <w:r>
              <w:rPr>
                <w:noProof/>
                <w:webHidden/>
              </w:rPr>
              <w:fldChar w:fldCharType="separate"/>
            </w:r>
            <w:r w:rsidR="007A3E4D">
              <w:rPr>
                <w:noProof/>
                <w:webHidden/>
              </w:rPr>
              <w:t>4</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60" w:history="1">
            <w:r w:rsidRPr="007731F1">
              <w:rPr>
                <w:rStyle w:val="Hyperlink"/>
                <w:rFonts w:cs="Arial"/>
                <w:noProof/>
              </w:rPr>
              <w:t>1.3</w:t>
            </w:r>
            <w:r>
              <w:rPr>
                <w:rFonts w:asciiTheme="minorHAnsi" w:eastAsiaTheme="minorEastAsia" w:hAnsiTheme="minorHAnsi"/>
                <w:noProof/>
                <w:sz w:val="22"/>
              </w:rPr>
              <w:tab/>
            </w:r>
            <w:r w:rsidRPr="007731F1">
              <w:rPr>
                <w:rStyle w:val="Hyperlink"/>
                <w:rFonts w:cs="Arial"/>
                <w:noProof/>
              </w:rPr>
              <w:t>Structure of the Paper</w:t>
            </w:r>
            <w:r>
              <w:rPr>
                <w:noProof/>
                <w:webHidden/>
              </w:rPr>
              <w:tab/>
            </w:r>
            <w:r>
              <w:rPr>
                <w:noProof/>
                <w:webHidden/>
              </w:rPr>
              <w:fldChar w:fldCharType="begin"/>
            </w:r>
            <w:r>
              <w:rPr>
                <w:noProof/>
                <w:webHidden/>
              </w:rPr>
              <w:instrText xml:space="preserve"> PAGEREF _Toc90418860 \h </w:instrText>
            </w:r>
            <w:r>
              <w:rPr>
                <w:noProof/>
                <w:webHidden/>
              </w:rPr>
            </w:r>
            <w:r>
              <w:rPr>
                <w:noProof/>
                <w:webHidden/>
              </w:rPr>
              <w:fldChar w:fldCharType="separate"/>
            </w:r>
            <w:r w:rsidR="007A3E4D">
              <w:rPr>
                <w:noProof/>
                <w:webHidden/>
              </w:rPr>
              <w:t>4</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61" w:history="1">
            <w:r w:rsidRPr="007731F1">
              <w:rPr>
                <w:rStyle w:val="Hyperlink"/>
                <w:rFonts w:cs="Arial"/>
                <w:noProof/>
              </w:rPr>
              <w:t>2.</w:t>
            </w:r>
            <w:r>
              <w:rPr>
                <w:rFonts w:asciiTheme="minorHAnsi" w:eastAsiaTheme="minorEastAsia" w:hAnsiTheme="minorHAnsi"/>
                <w:noProof/>
                <w:sz w:val="22"/>
              </w:rPr>
              <w:tab/>
            </w:r>
            <w:r w:rsidRPr="007731F1">
              <w:rPr>
                <w:rStyle w:val="Hyperlink"/>
                <w:rFonts w:cs="Arial"/>
                <w:noProof/>
              </w:rPr>
              <w:t>LITER</w:t>
            </w:r>
            <w:r w:rsidRPr="007731F1">
              <w:rPr>
                <w:rStyle w:val="Hyperlink"/>
                <w:rFonts w:cs="Arial"/>
                <w:noProof/>
              </w:rPr>
              <w:t>ATURE REVIEW</w:t>
            </w:r>
            <w:r>
              <w:rPr>
                <w:noProof/>
                <w:webHidden/>
              </w:rPr>
              <w:tab/>
            </w:r>
            <w:r>
              <w:rPr>
                <w:noProof/>
                <w:webHidden/>
              </w:rPr>
              <w:fldChar w:fldCharType="begin"/>
            </w:r>
            <w:r>
              <w:rPr>
                <w:noProof/>
                <w:webHidden/>
              </w:rPr>
              <w:instrText xml:space="preserve"> PAGEREF _Toc90418861 \h </w:instrText>
            </w:r>
            <w:r>
              <w:rPr>
                <w:noProof/>
                <w:webHidden/>
              </w:rPr>
            </w:r>
            <w:r>
              <w:rPr>
                <w:noProof/>
                <w:webHidden/>
              </w:rPr>
              <w:fldChar w:fldCharType="separate"/>
            </w:r>
            <w:r w:rsidR="007A3E4D">
              <w:rPr>
                <w:noProof/>
                <w:webHidden/>
              </w:rPr>
              <w:t>5</w:t>
            </w:r>
            <w:r>
              <w:rPr>
                <w:noProof/>
                <w:webHidden/>
              </w:rPr>
              <w:fldChar w:fldCharType="end"/>
            </w:r>
          </w:hyperlink>
        </w:p>
        <w:p w:rsidR="000D6004" w:rsidRDefault="00E4120D">
          <w:pPr>
            <w:pStyle w:val="TOC3"/>
            <w:tabs>
              <w:tab w:val="left" w:pos="1100"/>
              <w:tab w:val="right" w:leader="dot" w:pos="9350"/>
            </w:tabs>
            <w:rPr>
              <w:rFonts w:asciiTheme="minorHAnsi" w:eastAsiaTheme="minorEastAsia" w:hAnsiTheme="minorHAnsi"/>
              <w:noProof/>
              <w:sz w:val="22"/>
            </w:rPr>
          </w:pPr>
          <w:hyperlink w:anchor="_Toc90418862" w:history="1">
            <w:r w:rsidRPr="007731F1">
              <w:rPr>
                <w:rStyle w:val="Hyperlink"/>
                <w:rFonts w:cs="Arial"/>
                <w:noProof/>
              </w:rPr>
              <w:t>2.1</w:t>
            </w:r>
            <w:r>
              <w:rPr>
                <w:rFonts w:asciiTheme="minorHAnsi" w:eastAsiaTheme="minorEastAsia" w:hAnsiTheme="minorHAnsi"/>
                <w:noProof/>
                <w:sz w:val="22"/>
              </w:rPr>
              <w:tab/>
            </w:r>
            <w:r w:rsidRPr="007731F1">
              <w:rPr>
                <w:rStyle w:val="Hyperlink"/>
                <w:rFonts w:cs="Arial"/>
                <w:noProof/>
              </w:rPr>
              <w:t>Introduction</w:t>
            </w:r>
            <w:r>
              <w:rPr>
                <w:noProof/>
                <w:webHidden/>
              </w:rPr>
              <w:tab/>
            </w:r>
            <w:r>
              <w:rPr>
                <w:noProof/>
                <w:webHidden/>
              </w:rPr>
              <w:fldChar w:fldCharType="begin"/>
            </w:r>
            <w:r>
              <w:rPr>
                <w:noProof/>
                <w:webHidden/>
              </w:rPr>
              <w:instrText xml:space="preserve"> PAGEREF _Toc90418862 \h </w:instrText>
            </w:r>
            <w:r>
              <w:rPr>
                <w:noProof/>
                <w:webHidden/>
              </w:rPr>
            </w:r>
            <w:r>
              <w:rPr>
                <w:noProof/>
                <w:webHidden/>
              </w:rPr>
              <w:fldChar w:fldCharType="separate"/>
            </w:r>
            <w:r w:rsidR="007A3E4D">
              <w:rPr>
                <w:noProof/>
                <w:webHidden/>
              </w:rPr>
              <w:t>5</w:t>
            </w:r>
            <w:r>
              <w:rPr>
                <w:noProof/>
                <w:webHidden/>
              </w:rPr>
              <w:fldChar w:fldCharType="end"/>
            </w:r>
          </w:hyperlink>
        </w:p>
        <w:p w:rsidR="000D6004" w:rsidRDefault="00E4120D">
          <w:pPr>
            <w:pStyle w:val="TOC3"/>
            <w:tabs>
              <w:tab w:val="left" w:pos="1100"/>
              <w:tab w:val="right" w:leader="dot" w:pos="9350"/>
            </w:tabs>
            <w:rPr>
              <w:rFonts w:asciiTheme="minorHAnsi" w:eastAsiaTheme="minorEastAsia" w:hAnsiTheme="minorHAnsi"/>
              <w:noProof/>
              <w:sz w:val="22"/>
            </w:rPr>
          </w:pPr>
          <w:hyperlink w:anchor="_Toc90418863" w:history="1">
            <w:r w:rsidRPr="007731F1">
              <w:rPr>
                <w:rStyle w:val="Hyperlink"/>
                <w:rFonts w:cs="Arial"/>
                <w:noProof/>
              </w:rPr>
              <w:t>2.2</w:t>
            </w:r>
            <w:r>
              <w:rPr>
                <w:rFonts w:asciiTheme="minorHAnsi" w:eastAsiaTheme="minorEastAsia" w:hAnsiTheme="minorHAnsi"/>
                <w:noProof/>
                <w:sz w:val="22"/>
              </w:rPr>
              <w:tab/>
            </w:r>
            <w:r w:rsidRPr="007731F1">
              <w:rPr>
                <w:rStyle w:val="Hyperlink"/>
                <w:rFonts w:cs="Arial"/>
                <w:noProof/>
              </w:rPr>
              <w:t>The Basics of Economic Growth</w:t>
            </w:r>
            <w:r>
              <w:rPr>
                <w:noProof/>
                <w:webHidden/>
              </w:rPr>
              <w:tab/>
            </w:r>
            <w:r>
              <w:rPr>
                <w:noProof/>
                <w:webHidden/>
              </w:rPr>
              <w:fldChar w:fldCharType="begin"/>
            </w:r>
            <w:r>
              <w:rPr>
                <w:noProof/>
                <w:webHidden/>
              </w:rPr>
              <w:instrText xml:space="preserve"> PAGEREF _Toc90418863 \h </w:instrText>
            </w:r>
            <w:r>
              <w:rPr>
                <w:noProof/>
                <w:webHidden/>
              </w:rPr>
            </w:r>
            <w:r>
              <w:rPr>
                <w:noProof/>
                <w:webHidden/>
              </w:rPr>
              <w:fldChar w:fldCharType="separate"/>
            </w:r>
            <w:r w:rsidR="007A3E4D">
              <w:rPr>
                <w:noProof/>
                <w:webHidden/>
              </w:rPr>
              <w:t>5</w:t>
            </w:r>
            <w:r>
              <w:rPr>
                <w:noProof/>
                <w:webHidden/>
              </w:rPr>
              <w:fldChar w:fldCharType="end"/>
            </w:r>
          </w:hyperlink>
        </w:p>
        <w:p w:rsidR="000D6004" w:rsidRDefault="00E4120D">
          <w:pPr>
            <w:pStyle w:val="TOC3"/>
            <w:tabs>
              <w:tab w:val="left" w:pos="1100"/>
              <w:tab w:val="right" w:leader="dot" w:pos="9350"/>
            </w:tabs>
            <w:rPr>
              <w:rFonts w:asciiTheme="minorHAnsi" w:eastAsiaTheme="minorEastAsia" w:hAnsiTheme="minorHAnsi"/>
              <w:noProof/>
              <w:sz w:val="22"/>
            </w:rPr>
          </w:pPr>
          <w:hyperlink w:anchor="_Toc90418864" w:history="1">
            <w:r w:rsidRPr="007731F1">
              <w:rPr>
                <w:rStyle w:val="Hyperlink"/>
                <w:rFonts w:cs="Arial"/>
                <w:noProof/>
              </w:rPr>
              <w:t>2.3</w:t>
            </w:r>
            <w:r>
              <w:rPr>
                <w:rFonts w:asciiTheme="minorHAnsi" w:eastAsiaTheme="minorEastAsia" w:hAnsiTheme="minorHAnsi"/>
                <w:noProof/>
                <w:sz w:val="22"/>
              </w:rPr>
              <w:tab/>
            </w:r>
            <w:r w:rsidRPr="007731F1">
              <w:rPr>
                <w:rStyle w:val="Hyperlink"/>
                <w:rFonts w:cs="Arial"/>
                <w:noProof/>
              </w:rPr>
              <w:t>Theoretical Determinants of Economic Growth</w:t>
            </w:r>
            <w:r>
              <w:rPr>
                <w:noProof/>
                <w:webHidden/>
              </w:rPr>
              <w:tab/>
            </w:r>
            <w:r>
              <w:rPr>
                <w:noProof/>
                <w:webHidden/>
              </w:rPr>
              <w:fldChar w:fldCharType="begin"/>
            </w:r>
            <w:r>
              <w:rPr>
                <w:noProof/>
                <w:webHidden/>
              </w:rPr>
              <w:instrText xml:space="preserve"> PAGEREF _Toc90418</w:instrText>
            </w:r>
            <w:r>
              <w:rPr>
                <w:noProof/>
                <w:webHidden/>
              </w:rPr>
              <w:instrText xml:space="preserve">864 \h </w:instrText>
            </w:r>
            <w:r>
              <w:rPr>
                <w:noProof/>
                <w:webHidden/>
              </w:rPr>
            </w:r>
            <w:r>
              <w:rPr>
                <w:noProof/>
                <w:webHidden/>
              </w:rPr>
              <w:fldChar w:fldCharType="separate"/>
            </w:r>
            <w:r w:rsidR="007A3E4D">
              <w:rPr>
                <w:noProof/>
                <w:webHidden/>
              </w:rPr>
              <w:t>6</w:t>
            </w:r>
            <w:r>
              <w:rPr>
                <w:noProof/>
                <w:webHidden/>
              </w:rPr>
              <w:fldChar w:fldCharType="end"/>
            </w:r>
          </w:hyperlink>
        </w:p>
        <w:p w:rsidR="000D6004" w:rsidRDefault="00E4120D">
          <w:pPr>
            <w:pStyle w:val="TOC3"/>
            <w:tabs>
              <w:tab w:val="left" w:pos="1100"/>
              <w:tab w:val="right" w:leader="dot" w:pos="9350"/>
            </w:tabs>
            <w:rPr>
              <w:rFonts w:asciiTheme="minorHAnsi" w:eastAsiaTheme="minorEastAsia" w:hAnsiTheme="minorHAnsi"/>
              <w:noProof/>
              <w:sz w:val="22"/>
            </w:rPr>
          </w:pPr>
          <w:hyperlink w:anchor="_Toc90418865" w:history="1">
            <w:r w:rsidRPr="007731F1">
              <w:rPr>
                <w:rStyle w:val="Hyperlink"/>
                <w:rFonts w:cs="Arial"/>
                <w:noProof/>
              </w:rPr>
              <w:t>2.4</w:t>
            </w:r>
            <w:r>
              <w:rPr>
                <w:rFonts w:asciiTheme="minorHAnsi" w:eastAsiaTheme="minorEastAsia" w:hAnsiTheme="minorHAnsi"/>
                <w:noProof/>
                <w:sz w:val="22"/>
              </w:rPr>
              <w:tab/>
            </w:r>
            <w:r w:rsidRPr="007731F1">
              <w:rPr>
                <w:rStyle w:val="Hyperlink"/>
                <w:rFonts w:cs="Arial"/>
                <w:noProof/>
              </w:rPr>
              <w:t>Empirical Determinants of Economic Growth</w:t>
            </w:r>
            <w:r>
              <w:rPr>
                <w:noProof/>
                <w:webHidden/>
              </w:rPr>
              <w:tab/>
            </w:r>
            <w:r>
              <w:rPr>
                <w:noProof/>
                <w:webHidden/>
              </w:rPr>
              <w:fldChar w:fldCharType="begin"/>
            </w:r>
            <w:r>
              <w:rPr>
                <w:noProof/>
                <w:webHidden/>
              </w:rPr>
              <w:instrText xml:space="preserve"> PAGEREF _Toc90418865 \h </w:instrText>
            </w:r>
            <w:r>
              <w:rPr>
                <w:noProof/>
                <w:webHidden/>
              </w:rPr>
            </w:r>
            <w:r>
              <w:rPr>
                <w:noProof/>
                <w:webHidden/>
              </w:rPr>
              <w:fldChar w:fldCharType="separate"/>
            </w:r>
            <w:r w:rsidR="007A3E4D">
              <w:rPr>
                <w:noProof/>
                <w:webHidden/>
              </w:rPr>
              <w:t>8</w:t>
            </w:r>
            <w:r>
              <w:rPr>
                <w:noProof/>
                <w:webHidden/>
              </w:rPr>
              <w:fldChar w:fldCharType="end"/>
            </w:r>
          </w:hyperlink>
        </w:p>
        <w:p w:rsidR="000D6004" w:rsidRDefault="00E4120D">
          <w:pPr>
            <w:pStyle w:val="TOC3"/>
            <w:tabs>
              <w:tab w:val="left" w:pos="1100"/>
              <w:tab w:val="right" w:leader="dot" w:pos="9350"/>
            </w:tabs>
            <w:rPr>
              <w:rFonts w:asciiTheme="minorHAnsi" w:eastAsiaTheme="minorEastAsia" w:hAnsiTheme="minorHAnsi"/>
              <w:noProof/>
              <w:sz w:val="22"/>
            </w:rPr>
          </w:pPr>
          <w:hyperlink w:anchor="_Toc90418866" w:history="1">
            <w:r w:rsidRPr="007731F1">
              <w:rPr>
                <w:rStyle w:val="Hyperlink"/>
                <w:rFonts w:cs="Arial"/>
                <w:noProof/>
              </w:rPr>
              <w:t>2.5</w:t>
            </w:r>
            <w:r>
              <w:rPr>
                <w:rFonts w:asciiTheme="minorHAnsi" w:eastAsiaTheme="minorEastAsia" w:hAnsiTheme="minorHAnsi"/>
                <w:noProof/>
                <w:sz w:val="22"/>
              </w:rPr>
              <w:tab/>
            </w:r>
            <w:r w:rsidRPr="007731F1">
              <w:rPr>
                <w:rStyle w:val="Hyperlink"/>
                <w:rFonts w:cs="Arial"/>
                <w:noProof/>
              </w:rPr>
              <w:t>The Role of Labor and Capital</w:t>
            </w:r>
            <w:r>
              <w:rPr>
                <w:noProof/>
                <w:webHidden/>
              </w:rPr>
              <w:tab/>
            </w:r>
            <w:r>
              <w:rPr>
                <w:noProof/>
                <w:webHidden/>
              </w:rPr>
              <w:fldChar w:fldCharType="begin"/>
            </w:r>
            <w:r>
              <w:rPr>
                <w:noProof/>
                <w:webHidden/>
              </w:rPr>
              <w:instrText xml:space="preserve"> PAGEREF _Toc90418866 \h </w:instrText>
            </w:r>
            <w:r>
              <w:rPr>
                <w:noProof/>
                <w:webHidden/>
              </w:rPr>
            </w:r>
            <w:r>
              <w:rPr>
                <w:noProof/>
                <w:webHidden/>
              </w:rPr>
              <w:fldChar w:fldCharType="separate"/>
            </w:r>
            <w:r w:rsidR="007A3E4D">
              <w:rPr>
                <w:noProof/>
                <w:webHidden/>
              </w:rPr>
              <w:t>9</w:t>
            </w:r>
            <w:r>
              <w:rPr>
                <w:noProof/>
                <w:webHidden/>
              </w:rPr>
              <w:fldChar w:fldCharType="end"/>
            </w:r>
          </w:hyperlink>
        </w:p>
        <w:p w:rsidR="000D6004" w:rsidRDefault="00E4120D">
          <w:pPr>
            <w:pStyle w:val="TOC3"/>
            <w:tabs>
              <w:tab w:val="left" w:pos="1320"/>
              <w:tab w:val="right" w:leader="dot" w:pos="9350"/>
            </w:tabs>
            <w:rPr>
              <w:rFonts w:asciiTheme="minorHAnsi" w:eastAsiaTheme="minorEastAsia" w:hAnsiTheme="minorHAnsi"/>
              <w:noProof/>
              <w:sz w:val="22"/>
            </w:rPr>
          </w:pPr>
          <w:hyperlink w:anchor="_Toc90418867" w:history="1">
            <w:r w:rsidRPr="007731F1">
              <w:rPr>
                <w:rStyle w:val="Hyperlink"/>
                <w:rFonts w:cs="Arial"/>
                <w:noProof/>
              </w:rPr>
              <w:t>2.5.1</w:t>
            </w:r>
            <w:r>
              <w:rPr>
                <w:rFonts w:asciiTheme="minorHAnsi" w:eastAsiaTheme="minorEastAsia" w:hAnsiTheme="minorHAnsi"/>
                <w:noProof/>
                <w:sz w:val="22"/>
              </w:rPr>
              <w:tab/>
            </w:r>
            <w:r w:rsidRPr="007731F1">
              <w:rPr>
                <w:rStyle w:val="Hyperlink"/>
                <w:rFonts w:cs="Arial"/>
                <w:noProof/>
              </w:rPr>
              <w:t>The Role of Labor</w:t>
            </w:r>
            <w:r>
              <w:rPr>
                <w:noProof/>
                <w:webHidden/>
              </w:rPr>
              <w:tab/>
            </w:r>
            <w:r>
              <w:rPr>
                <w:noProof/>
                <w:webHidden/>
              </w:rPr>
              <w:fldChar w:fldCharType="begin"/>
            </w:r>
            <w:r>
              <w:rPr>
                <w:noProof/>
                <w:webHidden/>
              </w:rPr>
              <w:instrText xml:space="preserve"> PAGEREF _Toc90418867 \h </w:instrText>
            </w:r>
            <w:r>
              <w:rPr>
                <w:noProof/>
                <w:webHidden/>
              </w:rPr>
            </w:r>
            <w:r>
              <w:rPr>
                <w:noProof/>
                <w:webHidden/>
              </w:rPr>
              <w:fldChar w:fldCharType="separate"/>
            </w:r>
            <w:r w:rsidR="007A3E4D">
              <w:rPr>
                <w:noProof/>
                <w:webHidden/>
              </w:rPr>
              <w:t>9</w:t>
            </w:r>
            <w:r>
              <w:rPr>
                <w:noProof/>
                <w:webHidden/>
              </w:rPr>
              <w:fldChar w:fldCharType="end"/>
            </w:r>
          </w:hyperlink>
        </w:p>
        <w:p w:rsidR="000D6004" w:rsidRDefault="00E4120D">
          <w:pPr>
            <w:pStyle w:val="TOC3"/>
            <w:tabs>
              <w:tab w:val="left" w:pos="1320"/>
              <w:tab w:val="right" w:leader="dot" w:pos="9350"/>
            </w:tabs>
            <w:rPr>
              <w:rFonts w:asciiTheme="minorHAnsi" w:eastAsiaTheme="minorEastAsia" w:hAnsiTheme="minorHAnsi"/>
              <w:noProof/>
              <w:sz w:val="22"/>
            </w:rPr>
          </w:pPr>
          <w:hyperlink w:anchor="_Toc90418868" w:history="1">
            <w:r w:rsidRPr="007731F1">
              <w:rPr>
                <w:rStyle w:val="Hyperlink"/>
                <w:rFonts w:cs="Arial"/>
                <w:noProof/>
              </w:rPr>
              <w:t>2.5.2</w:t>
            </w:r>
            <w:r>
              <w:rPr>
                <w:rFonts w:asciiTheme="minorHAnsi" w:eastAsiaTheme="minorEastAsia" w:hAnsiTheme="minorHAnsi"/>
                <w:noProof/>
                <w:sz w:val="22"/>
              </w:rPr>
              <w:tab/>
            </w:r>
            <w:r w:rsidRPr="007731F1">
              <w:rPr>
                <w:rStyle w:val="Hyperlink"/>
                <w:rFonts w:cs="Arial"/>
                <w:noProof/>
              </w:rPr>
              <w:t>The Role of Private Investment</w:t>
            </w:r>
            <w:r>
              <w:rPr>
                <w:noProof/>
                <w:webHidden/>
              </w:rPr>
              <w:tab/>
            </w:r>
            <w:r>
              <w:rPr>
                <w:noProof/>
                <w:webHidden/>
              </w:rPr>
              <w:fldChar w:fldCharType="begin"/>
            </w:r>
            <w:r>
              <w:rPr>
                <w:noProof/>
                <w:webHidden/>
              </w:rPr>
              <w:instrText xml:space="preserve"> PAGEREF _Toc90418868 \h </w:instrText>
            </w:r>
            <w:r>
              <w:rPr>
                <w:noProof/>
                <w:webHidden/>
              </w:rPr>
            </w:r>
            <w:r>
              <w:rPr>
                <w:noProof/>
                <w:webHidden/>
              </w:rPr>
              <w:fldChar w:fldCharType="separate"/>
            </w:r>
            <w:r w:rsidR="007A3E4D">
              <w:rPr>
                <w:noProof/>
                <w:webHidden/>
              </w:rPr>
              <w:t>10</w:t>
            </w:r>
            <w:r>
              <w:rPr>
                <w:noProof/>
                <w:webHidden/>
              </w:rPr>
              <w:fldChar w:fldCharType="end"/>
            </w:r>
          </w:hyperlink>
        </w:p>
        <w:p w:rsidR="000D6004" w:rsidRDefault="00E4120D">
          <w:pPr>
            <w:pStyle w:val="TOC1"/>
            <w:tabs>
              <w:tab w:val="left" w:pos="480"/>
              <w:tab w:val="right" w:leader="dot" w:pos="9350"/>
            </w:tabs>
            <w:rPr>
              <w:rFonts w:asciiTheme="minorHAnsi" w:eastAsiaTheme="minorEastAsia" w:hAnsiTheme="minorHAnsi"/>
              <w:noProof/>
              <w:sz w:val="22"/>
            </w:rPr>
          </w:pPr>
          <w:hyperlink w:anchor="_Toc90418869" w:history="1">
            <w:r w:rsidRPr="007731F1">
              <w:rPr>
                <w:rStyle w:val="Hyperlink"/>
                <w:rFonts w:cs="Arial"/>
                <w:noProof/>
              </w:rPr>
              <w:t>3.</w:t>
            </w:r>
            <w:r>
              <w:rPr>
                <w:rFonts w:asciiTheme="minorHAnsi" w:eastAsiaTheme="minorEastAsia" w:hAnsiTheme="minorHAnsi"/>
                <w:noProof/>
                <w:sz w:val="22"/>
              </w:rPr>
              <w:tab/>
            </w:r>
            <w:r w:rsidRPr="007731F1">
              <w:rPr>
                <w:rStyle w:val="Hyperlink"/>
                <w:rFonts w:cs="Arial"/>
                <w:noProof/>
              </w:rPr>
              <w:t>DATA</w:t>
            </w:r>
            <w:r>
              <w:rPr>
                <w:noProof/>
                <w:webHidden/>
              </w:rPr>
              <w:tab/>
            </w:r>
            <w:r>
              <w:rPr>
                <w:noProof/>
                <w:webHidden/>
              </w:rPr>
              <w:fldChar w:fldCharType="begin"/>
            </w:r>
            <w:r>
              <w:rPr>
                <w:noProof/>
                <w:webHidden/>
              </w:rPr>
              <w:instrText xml:space="preserve"> PAGEREF _Toc90418869 \h </w:instrText>
            </w:r>
            <w:r>
              <w:rPr>
                <w:noProof/>
                <w:webHidden/>
              </w:rPr>
            </w:r>
            <w:r>
              <w:rPr>
                <w:noProof/>
                <w:webHidden/>
              </w:rPr>
              <w:fldChar w:fldCharType="separate"/>
            </w:r>
            <w:r w:rsidR="007A3E4D">
              <w:rPr>
                <w:noProof/>
                <w:webHidden/>
              </w:rPr>
              <w:t>11</w:t>
            </w:r>
            <w:r>
              <w:rPr>
                <w:noProof/>
                <w:webHidden/>
              </w:rPr>
              <w:fldChar w:fldCharType="end"/>
            </w:r>
          </w:hyperlink>
        </w:p>
        <w:p w:rsidR="000D6004" w:rsidRDefault="00E4120D">
          <w:pPr>
            <w:pStyle w:val="TOC1"/>
            <w:tabs>
              <w:tab w:val="right" w:leader="dot" w:pos="9350"/>
            </w:tabs>
            <w:rPr>
              <w:rFonts w:asciiTheme="minorHAnsi" w:eastAsiaTheme="minorEastAsia" w:hAnsiTheme="minorHAnsi"/>
              <w:noProof/>
              <w:sz w:val="22"/>
            </w:rPr>
          </w:pPr>
          <w:hyperlink w:anchor="_Toc90418870" w:history="1">
            <w:r w:rsidRPr="007731F1">
              <w:rPr>
                <w:rStyle w:val="Hyperlink"/>
                <w:rFonts w:cs="Arial"/>
                <w:noProof/>
              </w:rPr>
              <w:t>3.1 Data Description</w:t>
            </w:r>
            <w:r>
              <w:rPr>
                <w:noProof/>
                <w:webHidden/>
              </w:rPr>
              <w:tab/>
            </w:r>
            <w:r>
              <w:rPr>
                <w:noProof/>
                <w:webHidden/>
              </w:rPr>
              <w:fldChar w:fldCharType="begin"/>
            </w:r>
            <w:r>
              <w:rPr>
                <w:noProof/>
                <w:webHidden/>
              </w:rPr>
              <w:instrText xml:space="preserve"> PAGEREF _Toc90418870 \h </w:instrText>
            </w:r>
            <w:r>
              <w:rPr>
                <w:noProof/>
                <w:webHidden/>
              </w:rPr>
            </w:r>
            <w:r>
              <w:rPr>
                <w:noProof/>
                <w:webHidden/>
              </w:rPr>
              <w:fldChar w:fldCharType="separate"/>
            </w:r>
            <w:r w:rsidR="007A3E4D">
              <w:rPr>
                <w:noProof/>
                <w:webHidden/>
              </w:rPr>
              <w:t>11</w:t>
            </w:r>
            <w:r>
              <w:rPr>
                <w:noProof/>
                <w:webHidden/>
              </w:rPr>
              <w:fldChar w:fldCharType="end"/>
            </w:r>
          </w:hyperlink>
        </w:p>
        <w:p w:rsidR="000D6004" w:rsidRDefault="00E4120D">
          <w:pPr>
            <w:pStyle w:val="TOC2"/>
            <w:tabs>
              <w:tab w:val="right" w:leader="dot" w:pos="9350"/>
            </w:tabs>
            <w:rPr>
              <w:rFonts w:asciiTheme="minorHAnsi" w:eastAsiaTheme="minorEastAsia" w:hAnsiTheme="minorHAnsi"/>
              <w:noProof/>
              <w:sz w:val="22"/>
            </w:rPr>
          </w:pPr>
          <w:hyperlink w:anchor="_Toc90418871" w:history="1">
            <w:r w:rsidRPr="007731F1">
              <w:rPr>
                <w:rStyle w:val="Hyperlink"/>
                <w:rFonts w:cs="Arial"/>
                <w:noProof/>
              </w:rPr>
              <w:t>3.2 Data Characteristics</w:t>
            </w:r>
            <w:r>
              <w:rPr>
                <w:noProof/>
                <w:webHidden/>
              </w:rPr>
              <w:tab/>
            </w:r>
            <w:r>
              <w:rPr>
                <w:noProof/>
                <w:webHidden/>
              </w:rPr>
              <w:fldChar w:fldCharType="begin"/>
            </w:r>
            <w:r>
              <w:rPr>
                <w:noProof/>
                <w:webHidden/>
              </w:rPr>
              <w:instrText xml:space="preserve"> PAGEREF _Toc90418871 \h </w:instrText>
            </w:r>
            <w:r>
              <w:rPr>
                <w:noProof/>
                <w:webHidden/>
              </w:rPr>
            </w:r>
            <w:r>
              <w:rPr>
                <w:noProof/>
                <w:webHidden/>
              </w:rPr>
              <w:fldChar w:fldCharType="separate"/>
            </w:r>
            <w:r w:rsidR="007A3E4D">
              <w:rPr>
                <w:noProof/>
                <w:webHidden/>
              </w:rPr>
              <w:t>12</w:t>
            </w:r>
            <w:r>
              <w:rPr>
                <w:noProof/>
                <w:webHidden/>
              </w:rPr>
              <w:fldChar w:fldCharType="end"/>
            </w:r>
          </w:hyperlink>
        </w:p>
        <w:p w:rsidR="000D6004" w:rsidRDefault="00E4120D">
          <w:pPr>
            <w:pStyle w:val="TOC2"/>
            <w:tabs>
              <w:tab w:val="right" w:leader="dot" w:pos="9350"/>
            </w:tabs>
            <w:rPr>
              <w:rFonts w:asciiTheme="minorHAnsi" w:eastAsiaTheme="minorEastAsia" w:hAnsiTheme="minorHAnsi"/>
              <w:noProof/>
              <w:sz w:val="22"/>
            </w:rPr>
          </w:pPr>
          <w:hyperlink w:anchor="_Toc90418872" w:history="1">
            <w:r w:rsidRPr="007731F1">
              <w:rPr>
                <w:rStyle w:val="Hyperlink"/>
                <w:rFonts w:cs="Arial"/>
                <w:noProof/>
              </w:rPr>
              <w:t>3.2.1 Tests for Cross-Sectional Dependence</w:t>
            </w:r>
            <w:r>
              <w:rPr>
                <w:noProof/>
                <w:webHidden/>
              </w:rPr>
              <w:tab/>
            </w:r>
            <w:r>
              <w:rPr>
                <w:noProof/>
                <w:webHidden/>
              </w:rPr>
              <w:fldChar w:fldCharType="begin"/>
            </w:r>
            <w:r>
              <w:rPr>
                <w:noProof/>
                <w:webHidden/>
              </w:rPr>
              <w:instrText xml:space="preserve"> PAGEREF _Toc90418872 \h </w:instrText>
            </w:r>
            <w:r>
              <w:rPr>
                <w:noProof/>
                <w:webHidden/>
              </w:rPr>
            </w:r>
            <w:r>
              <w:rPr>
                <w:noProof/>
                <w:webHidden/>
              </w:rPr>
              <w:fldChar w:fldCharType="separate"/>
            </w:r>
            <w:r w:rsidR="007A3E4D">
              <w:rPr>
                <w:noProof/>
                <w:webHidden/>
              </w:rPr>
              <w:t>12</w:t>
            </w:r>
            <w:r>
              <w:rPr>
                <w:noProof/>
                <w:webHidden/>
              </w:rPr>
              <w:fldChar w:fldCharType="end"/>
            </w:r>
          </w:hyperlink>
        </w:p>
        <w:p w:rsidR="000D6004" w:rsidRDefault="00E4120D">
          <w:pPr>
            <w:pStyle w:val="TOC3"/>
            <w:tabs>
              <w:tab w:val="right" w:leader="dot" w:pos="9350"/>
            </w:tabs>
            <w:rPr>
              <w:rFonts w:asciiTheme="minorHAnsi" w:eastAsiaTheme="minorEastAsia" w:hAnsiTheme="minorHAnsi"/>
              <w:noProof/>
              <w:sz w:val="22"/>
            </w:rPr>
          </w:pPr>
          <w:hyperlink w:anchor="_Toc90418873" w:history="1">
            <w:r w:rsidRPr="007731F1">
              <w:rPr>
                <w:rStyle w:val="Hyperlink"/>
                <w:rFonts w:cs="Arial"/>
                <w:noProof/>
              </w:rPr>
              <w:t>3.2.3 Tests for Unit Roots</w:t>
            </w:r>
            <w:r>
              <w:rPr>
                <w:noProof/>
                <w:webHidden/>
              </w:rPr>
              <w:tab/>
            </w:r>
            <w:r>
              <w:rPr>
                <w:noProof/>
                <w:webHidden/>
              </w:rPr>
              <w:fldChar w:fldCharType="begin"/>
            </w:r>
            <w:r>
              <w:rPr>
                <w:noProof/>
                <w:webHidden/>
              </w:rPr>
              <w:instrText xml:space="preserve"> PAGEREF _Toc90418873 \h </w:instrText>
            </w:r>
            <w:r>
              <w:rPr>
                <w:noProof/>
                <w:webHidden/>
              </w:rPr>
            </w:r>
            <w:r>
              <w:rPr>
                <w:noProof/>
                <w:webHidden/>
              </w:rPr>
              <w:fldChar w:fldCharType="separate"/>
            </w:r>
            <w:r w:rsidR="007A3E4D">
              <w:rPr>
                <w:noProof/>
                <w:webHidden/>
              </w:rPr>
              <w:t>14</w:t>
            </w:r>
            <w:r>
              <w:rPr>
                <w:noProof/>
                <w:webHidden/>
              </w:rPr>
              <w:fldChar w:fldCharType="end"/>
            </w:r>
          </w:hyperlink>
        </w:p>
        <w:p w:rsidR="000D6004" w:rsidRDefault="00E4120D">
          <w:pPr>
            <w:pStyle w:val="TOC2"/>
            <w:tabs>
              <w:tab w:val="right" w:leader="dot" w:pos="9350"/>
            </w:tabs>
            <w:rPr>
              <w:rFonts w:asciiTheme="minorHAnsi" w:eastAsiaTheme="minorEastAsia" w:hAnsiTheme="minorHAnsi"/>
              <w:noProof/>
              <w:sz w:val="22"/>
            </w:rPr>
          </w:pPr>
          <w:hyperlink w:anchor="_Toc90418874" w:history="1">
            <w:r w:rsidRPr="007731F1">
              <w:rPr>
                <w:rStyle w:val="Hyperlink"/>
                <w:rFonts w:cs="Arial"/>
                <w:noProof/>
              </w:rPr>
              <w:t>3.3 Co</w:t>
            </w:r>
            <w:r w:rsidRPr="007731F1">
              <w:rPr>
                <w:rStyle w:val="Hyperlink"/>
                <w:rFonts w:cs="Arial"/>
                <w:noProof/>
              </w:rPr>
              <w:t>nclusion</w:t>
            </w:r>
            <w:r>
              <w:rPr>
                <w:noProof/>
                <w:webHidden/>
              </w:rPr>
              <w:tab/>
            </w:r>
            <w:r>
              <w:rPr>
                <w:noProof/>
                <w:webHidden/>
              </w:rPr>
              <w:fldChar w:fldCharType="begin"/>
            </w:r>
            <w:r>
              <w:rPr>
                <w:noProof/>
                <w:webHidden/>
              </w:rPr>
              <w:instrText xml:space="preserve"> PAGEREF _Toc90418874 \h </w:instrText>
            </w:r>
            <w:r>
              <w:rPr>
                <w:noProof/>
                <w:webHidden/>
              </w:rPr>
            </w:r>
            <w:r>
              <w:rPr>
                <w:noProof/>
                <w:webHidden/>
              </w:rPr>
              <w:fldChar w:fldCharType="separate"/>
            </w:r>
            <w:r w:rsidR="007A3E4D">
              <w:rPr>
                <w:noProof/>
                <w:webHidden/>
              </w:rPr>
              <w:t>15</w:t>
            </w:r>
            <w:r>
              <w:rPr>
                <w:noProof/>
                <w:webHidden/>
              </w:rPr>
              <w:fldChar w:fldCharType="end"/>
            </w:r>
          </w:hyperlink>
        </w:p>
        <w:p w:rsidR="000D6004" w:rsidRDefault="00E4120D">
          <w:pPr>
            <w:pStyle w:val="TOC1"/>
            <w:tabs>
              <w:tab w:val="left" w:pos="480"/>
              <w:tab w:val="right" w:leader="dot" w:pos="9350"/>
            </w:tabs>
            <w:rPr>
              <w:rFonts w:asciiTheme="minorHAnsi" w:eastAsiaTheme="minorEastAsia" w:hAnsiTheme="minorHAnsi"/>
              <w:noProof/>
              <w:sz w:val="22"/>
            </w:rPr>
          </w:pPr>
          <w:hyperlink w:anchor="_Toc90418875" w:history="1">
            <w:r w:rsidRPr="007731F1">
              <w:rPr>
                <w:rStyle w:val="Hyperlink"/>
                <w:rFonts w:cs="Arial"/>
                <w:noProof/>
              </w:rPr>
              <w:t>4.</w:t>
            </w:r>
            <w:r>
              <w:rPr>
                <w:rFonts w:asciiTheme="minorHAnsi" w:eastAsiaTheme="minorEastAsia" w:hAnsiTheme="minorHAnsi"/>
                <w:noProof/>
                <w:sz w:val="22"/>
              </w:rPr>
              <w:tab/>
            </w:r>
            <w:r w:rsidRPr="007731F1">
              <w:rPr>
                <w:rStyle w:val="Hyperlink"/>
                <w:rFonts w:cs="Arial"/>
                <w:noProof/>
              </w:rPr>
              <w:t>METHODOLOGY</w:t>
            </w:r>
            <w:r>
              <w:rPr>
                <w:noProof/>
                <w:webHidden/>
              </w:rPr>
              <w:tab/>
            </w:r>
            <w:r>
              <w:rPr>
                <w:noProof/>
                <w:webHidden/>
              </w:rPr>
              <w:fldChar w:fldCharType="begin"/>
            </w:r>
            <w:r>
              <w:rPr>
                <w:noProof/>
                <w:webHidden/>
              </w:rPr>
              <w:instrText xml:space="preserve"> PAGEREF _Toc90418875 \h </w:instrText>
            </w:r>
            <w:r>
              <w:rPr>
                <w:noProof/>
                <w:webHidden/>
              </w:rPr>
            </w:r>
            <w:r>
              <w:rPr>
                <w:noProof/>
                <w:webHidden/>
              </w:rPr>
              <w:fldChar w:fldCharType="separate"/>
            </w:r>
            <w:r w:rsidR="007A3E4D">
              <w:rPr>
                <w:noProof/>
                <w:webHidden/>
              </w:rPr>
              <w:t>16</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76" w:history="1">
            <w:r w:rsidRPr="007731F1">
              <w:rPr>
                <w:rStyle w:val="Hyperlink"/>
                <w:rFonts w:cs="Arial"/>
                <w:noProof/>
              </w:rPr>
              <w:t>4.1</w:t>
            </w:r>
            <w:r>
              <w:rPr>
                <w:rFonts w:asciiTheme="minorHAnsi" w:eastAsiaTheme="minorEastAsia" w:hAnsiTheme="minorHAnsi"/>
                <w:noProof/>
                <w:sz w:val="22"/>
              </w:rPr>
              <w:tab/>
            </w:r>
            <w:r w:rsidRPr="007731F1">
              <w:rPr>
                <w:rStyle w:val="Hyperlink"/>
                <w:rFonts w:cs="Arial"/>
                <w:noProof/>
              </w:rPr>
              <w:t>Justification for The Use of Panel Data Analysis</w:t>
            </w:r>
            <w:r>
              <w:rPr>
                <w:noProof/>
                <w:webHidden/>
              </w:rPr>
              <w:tab/>
            </w:r>
            <w:r>
              <w:rPr>
                <w:noProof/>
                <w:webHidden/>
              </w:rPr>
              <w:fldChar w:fldCharType="begin"/>
            </w:r>
            <w:r>
              <w:rPr>
                <w:noProof/>
                <w:webHidden/>
              </w:rPr>
              <w:instrText xml:space="preserve"> PAGEREF _Toc90418876 \h </w:instrText>
            </w:r>
            <w:r>
              <w:rPr>
                <w:noProof/>
                <w:webHidden/>
              </w:rPr>
            </w:r>
            <w:r>
              <w:rPr>
                <w:noProof/>
                <w:webHidden/>
              </w:rPr>
              <w:fldChar w:fldCharType="separate"/>
            </w:r>
            <w:r w:rsidR="007A3E4D">
              <w:rPr>
                <w:noProof/>
                <w:webHidden/>
              </w:rPr>
              <w:t>16</w:t>
            </w:r>
            <w:r>
              <w:rPr>
                <w:noProof/>
                <w:webHidden/>
              </w:rPr>
              <w:fldChar w:fldCharType="end"/>
            </w:r>
          </w:hyperlink>
        </w:p>
        <w:p w:rsidR="000D6004" w:rsidRDefault="00E4120D">
          <w:pPr>
            <w:pStyle w:val="TOC3"/>
            <w:tabs>
              <w:tab w:val="left" w:pos="1320"/>
              <w:tab w:val="right" w:leader="dot" w:pos="9350"/>
            </w:tabs>
            <w:rPr>
              <w:rFonts w:asciiTheme="minorHAnsi" w:eastAsiaTheme="minorEastAsia" w:hAnsiTheme="minorHAnsi"/>
              <w:noProof/>
              <w:sz w:val="22"/>
            </w:rPr>
          </w:pPr>
          <w:hyperlink w:anchor="_Toc90418877" w:history="1">
            <w:r w:rsidRPr="007731F1">
              <w:rPr>
                <w:rStyle w:val="Hyperlink"/>
                <w:rFonts w:cs="Arial"/>
                <w:noProof/>
              </w:rPr>
              <w:t>4.1.1</w:t>
            </w:r>
            <w:r>
              <w:rPr>
                <w:rFonts w:asciiTheme="minorHAnsi" w:eastAsiaTheme="minorEastAsia" w:hAnsiTheme="minorHAnsi"/>
                <w:noProof/>
                <w:sz w:val="22"/>
              </w:rPr>
              <w:tab/>
            </w:r>
            <w:r w:rsidRPr="007731F1">
              <w:rPr>
                <w:rStyle w:val="Hyperlink"/>
                <w:rFonts w:cs="Arial"/>
                <w:noProof/>
              </w:rPr>
              <w:t>Fixed-Effects Model</w:t>
            </w:r>
            <w:r>
              <w:rPr>
                <w:noProof/>
                <w:webHidden/>
              </w:rPr>
              <w:tab/>
            </w:r>
            <w:r>
              <w:rPr>
                <w:noProof/>
                <w:webHidden/>
              </w:rPr>
              <w:fldChar w:fldCharType="begin"/>
            </w:r>
            <w:r>
              <w:rPr>
                <w:noProof/>
                <w:webHidden/>
              </w:rPr>
              <w:instrText xml:space="preserve"> PAGEREF _Toc90418877 \h </w:instrText>
            </w:r>
            <w:r>
              <w:rPr>
                <w:noProof/>
                <w:webHidden/>
              </w:rPr>
            </w:r>
            <w:r>
              <w:rPr>
                <w:noProof/>
                <w:webHidden/>
              </w:rPr>
              <w:fldChar w:fldCharType="separate"/>
            </w:r>
            <w:r w:rsidR="007A3E4D">
              <w:rPr>
                <w:noProof/>
                <w:webHidden/>
              </w:rPr>
              <w:t>17</w:t>
            </w:r>
            <w:r>
              <w:rPr>
                <w:noProof/>
                <w:webHidden/>
              </w:rPr>
              <w:fldChar w:fldCharType="end"/>
            </w:r>
          </w:hyperlink>
        </w:p>
        <w:p w:rsidR="000D6004" w:rsidRDefault="00E4120D">
          <w:pPr>
            <w:pStyle w:val="TOC3"/>
            <w:tabs>
              <w:tab w:val="left" w:pos="1320"/>
              <w:tab w:val="right" w:leader="dot" w:pos="9350"/>
            </w:tabs>
            <w:rPr>
              <w:rFonts w:asciiTheme="minorHAnsi" w:eastAsiaTheme="minorEastAsia" w:hAnsiTheme="minorHAnsi"/>
              <w:noProof/>
              <w:sz w:val="22"/>
            </w:rPr>
          </w:pPr>
          <w:hyperlink w:anchor="_Toc90418878" w:history="1">
            <w:r w:rsidRPr="007731F1">
              <w:rPr>
                <w:rStyle w:val="Hyperlink"/>
                <w:rFonts w:cs="Arial"/>
                <w:noProof/>
              </w:rPr>
              <w:t>4.1.2</w:t>
            </w:r>
            <w:r>
              <w:rPr>
                <w:rFonts w:asciiTheme="minorHAnsi" w:eastAsiaTheme="minorEastAsia" w:hAnsiTheme="minorHAnsi"/>
                <w:noProof/>
                <w:sz w:val="22"/>
              </w:rPr>
              <w:tab/>
            </w:r>
            <w:r w:rsidRPr="007731F1">
              <w:rPr>
                <w:rStyle w:val="Hyperlink"/>
                <w:rFonts w:cs="Arial"/>
                <w:noProof/>
              </w:rPr>
              <w:t>Ra</w:t>
            </w:r>
            <w:r w:rsidRPr="007731F1">
              <w:rPr>
                <w:rStyle w:val="Hyperlink"/>
                <w:rFonts w:cs="Arial"/>
                <w:noProof/>
              </w:rPr>
              <w:t>ndom-Effects Model</w:t>
            </w:r>
            <w:r>
              <w:rPr>
                <w:noProof/>
                <w:webHidden/>
              </w:rPr>
              <w:tab/>
            </w:r>
            <w:r>
              <w:rPr>
                <w:noProof/>
                <w:webHidden/>
              </w:rPr>
              <w:fldChar w:fldCharType="begin"/>
            </w:r>
            <w:r>
              <w:rPr>
                <w:noProof/>
                <w:webHidden/>
              </w:rPr>
              <w:instrText xml:space="preserve"> PAGEREF _Toc90418878 \h </w:instrText>
            </w:r>
            <w:r>
              <w:rPr>
                <w:noProof/>
                <w:webHidden/>
              </w:rPr>
            </w:r>
            <w:r>
              <w:rPr>
                <w:noProof/>
                <w:webHidden/>
              </w:rPr>
              <w:fldChar w:fldCharType="separate"/>
            </w:r>
            <w:r w:rsidR="007A3E4D">
              <w:rPr>
                <w:noProof/>
                <w:webHidden/>
              </w:rPr>
              <w:t>17</w:t>
            </w:r>
            <w:r>
              <w:rPr>
                <w:noProof/>
                <w:webHidden/>
              </w:rPr>
              <w:fldChar w:fldCharType="end"/>
            </w:r>
          </w:hyperlink>
        </w:p>
        <w:p w:rsidR="000D6004" w:rsidRDefault="00E4120D">
          <w:pPr>
            <w:pStyle w:val="TOC3"/>
            <w:tabs>
              <w:tab w:val="left" w:pos="1320"/>
              <w:tab w:val="right" w:leader="dot" w:pos="9350"/>
            </w:tabs>
            <w:rPr>
              <w:rFonts w:asciiTheme="minorHAnsi" w:eastAsiaTheme="minorEastAsia" w:hAnsiTheme="minorHAnsi"/>
              <w:noProof/>
              <w:sz w:val="22"/>
            </w:rPr>
          </w:pPr>
          <w:hyperlink w:anchor="_Toc90418879" w:history="1">
            <w:r w:rsidRPr="007731F1">
              <w:rPr>
                <w:rStyle w:val="Hyperlink"/>
                <w:rFonts w:cs="Arial"/>
                <w:noProof/>
              </w:rPr>
              <w:t>4.1.3</w:t>
            </w:r>
            <w:r>
              <w:rPr>
                <w:rFonts w:asciiTheme="minorHAnsi" w:eastAsiaTheme="minorEastAsia" w:hAnsiTheme="minorHAnsi"/>
                <w:noProof/>
                <w:sz w:val="22"/>
              </w:rPr>
              <w:tab/>
            </w:r>
            <w:r w:rsidRPr="007731F1">
              <w:rPr>
                <w:rStyle w:val="Hyperlink"/>
                <w:rFonts w:cs="Arial"/>
                <w:noProof/>
              </w:rPr>
              <w:t>Hausmann Test</w:t>
            </w:r>
            <w:r>
              <w:rPr>
                <w:noProof/>
                <w:webHidden/>
              </w:rPr>
              <w:tab/>
            </w:r>
            <w:r>
              <w:rPr>
                <w:noProof/>
                <w:webHidden/>
              </w:rPr>
              <w:fldChar w:fldCharType="begin"/>
            </w:r>
            <w:r>
              <w:rPr>
                <w:noProof/>
                <w:webHidden/>
              </w:rPr>
              <w:instrText xml:space="preserve"> PAGEREF _Toc90418879 \h </w:instrText>
            </w:r>
            <w:r>
              <w:rPr>
                <w:noProof/>
                <w:webHidden/>
              </w:rPr>
            </w:r>
            <w:r>
              <w:rPr>
                <w:noProof/>
                <w:webHidden/>
              </w:rPr>
              <w:fldChar w:fldCharType="separate"/>
            </w:r>
            <w:r w:rsidR="007A3E4D">
              <w:rPr>
                <w:noProof/>
                <w:webHidden/>
              </w:rPr>
              <w:t>18</w:t>
            </w:r>
            <w:r>
              <w:rPr>
                <w:noProof/>
                <w:webHidden/>
              </w:rPr>
              <w:fldChar w:fldCharType="end"/>
            </w:r>
          </w:hyperlink>
        </w:p>
        <w:p w:rsidR="000D6004" w:rsidRDefault="00E4120D">
          <w:pPr>
            <w:pStyle w:val="TOC2"/>
            <w:tabs>
              <w:tab w:val="left" w:pos="1100"/>
              <w:tab w:val="right" w:leader="dot" w:pos="9350"/>
            </w:tabs>
            <w:rPr>
              <w:rFonts w:asciiTheme="minorHAnsi" w:eastAsiaTheme="minorEastAsia" w:hAnsiTheme="minorHAnsi"/>
              <w:noProof/>
              <w:sz w:val="22"/>
            </w:rPr>
          </w:pPr>
          <w:hyperlink w:anchor="_Toc90418880" w:history="1">
            <w:r w:rsidRPr="007731F1">
              <w:rPr>
                <w:rStyle w:val="Hyperlink"/>
                <w:rFonts w:cs="Arial"/>
                <w:noProof/>
              </w:rPr>
              <w:t>4.1.4</w:t>
            </w:r>
            <w:r>
              <w:rPr>
                <w:rFonts w:asciiTheme="minorHAnsi" w:eastAsiaTheme="minorEastAsia" w:hAnsiTheme="minorHAnsi"/>
                <w:noProof/>
                <w:sz w:val="22"/>
              </w:rPr>
              <w:tab/>
            </w:r>
            <w:r w:rsidRPr="007731F1">
              <w:rPr>
                <w:rStyle w:val="Hyperlink"/>
                <w:rFonts w:cs="Arial"/>
                <w:noProof/>
              </w:rPr>
              <w:t>Experimental Setup</w:t>
            </w:r>
            <w:r>
              <w:rPr>
                <w:noProof/>
                <w:webHidden/>
              </w:rPr>
              <w:tab/>
            </w:r>
            <w:r>
              <w:rPr>
                <w:noProof/>
                <w:webHidden/>
              </w:rPr>
              <w:fldChar w:fldCharType="begin"/>
            </w:r>
            <w:r>
              <w:rPr>
                <w:noProof/>
                <w:webHidden/>
              </w:rPr>
              <w:instrText xml:space="preserve"> PAGEREF _Toc90418880 \h </w:instrText>
            </w:r>
            <w:r>
              <w:rPr>
                <w:noProof/>
                <w:webHidden/>
              </w:rPr>
            </w:r>
            <w:r>
              <w:rPr>
                <w:noProof/>
                <w:webHidden/>
              </w:rPr>
              <w:fldChar w:fldCharType="separate"/>
            </w:r>
            <w:r w:rsidR="007A3E4D">
              <w:rPr>
                <w:noProof/>
                <w:webHidden/>
              </w:rPr>
              <w:t>18</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81" w:history="1">
            <w:r w:rsidRPr="007731F1">
              <w:rPr>
                <w:rStyle w:val="Hyperlink"/>
                <w:rFonts w:cs="Arial"/>
                <w:noProof/>
              </w:rPr>
              <w:t>4.2</w:t>
            </w:r>
            <w:r>
              <w:rPr>
                <w:rFonts w:asciiTheme="minorHAnsi" w:eastAsiaTheme="minorEastAsia" w:hAnsiTheme="minorHAnsi"/>
                <w:noProof/>
                <w:sz w:val="22"/>
              </w:rPr>
              <w:tab/>
            </w:r>
            <w:r w:rsidRPr="007731F1">
              <w:rPr>
                <w:rStyle w:val="Hyperlink"/>
                <w:rFonts w:cs="Arial"/>
                <w:noProof/>
              </w:rPr>
              <w:t>Conclusion</w:t>
            </w:r>
            <w:r>
              <w:rPr>
                <w:noProof/>
                <w:webHidden/>
              </w:rPr>
              <w:tab/>
            </w:r>
            <w:r>
              <w:rPr>
                <w:noProof/>
                <w:webHidden/>
              </w:rPr>
              <w:fldChar w:fldCharType="begin"/>
            </w:r>
            <w:r>
              <w:rPr>
                <w:noProof/>
                <w:webHidden/>
              </w:rPr>
              <w:instrText xml:space="preserve"> PAGEREF _Toc90418881 \h </w:instrText>
            </w:r>
            <w:r>
              <w:rPr>
                <w:noProof/>
                <w:webHidden/>
              </w:rPr>
            </w:r>
            <w:r>
              <w:rPr>
                <w:noProof/>
                <w:webHidden/>
              </w:rPr>
              <w:fldChar w:fldCharType="separate"/>
            </w:r>
            <w:r w:rsidR="007A3E4D">
              <w:rPr>
                <w:noProof/>
                <w:webHidden/>
              </w:rPr>
              <w:t>19</w:t>
            </w:r>
            <w:r>
              <w:rPr>
                <w:noProof/>
                <w:webHidden/>
              </w:rPr>
              <w:fldChar w:fldCharType="end"/>
            </w:r>
          </w:hyperlink>
        </w:p>
        <w:p w:rsidR="000D6004" w:rsidRDefault="00E4120D">
          <w:pPr>
            <w:pStyle w:val="TOC1"/>
            <w:tabs>
              <w:tab w:val="left" w:pos="480"/>
              <w:tab w:val="right" w:leader="dot" w:pos="9350"/>
            </w:tabs>
            <w:rPr>
              <w:rFonts w:asciiTheme="minorHAnsi" w:eastAsiaTheme="minorEastAsia" w:hAnsiTheme="minorHAnsi"/>
              <w:noProof/>
              <w:sz w:val="22"/>
            </w:rPr>
          </w:pPr>
          <w:hyperlink w:anchor="_Toc90418882" w:history="1">
            <w:r w:rsidRPr="007731F1">
              <w:rPr>
                <w:rStyle w:val="Hyperlink"/>
                <w:rFonts w:cs="Arial"/>
                <w:noProof/>
              </w:rPr>
              <w:t>5.</w:t>
            </w:r>
            <w:r>
              <w:rPr>
                <w:rFonts w:asciiTheme="minorHAnsi" w:eastAsiaTheme="minorEastAsia" w:hAnsiTheme="minorHAnsi"/>
                <w:noProof/>
                <w:sz w:val="22"/>
              </w:rPr>
              <w:tab/>
            </w:r>
            <w:r w:rsidRPr="007731F1">
              <w:rPr>
                <w:rStyle w:val="Hyperlink"/>
                <w:rFonts w:cs="Arial"/>
                <w:noProof/>
              </w:rPr>
              <w:t>EMPIRICAL RESULTS</w:t>
            </w:r>
            <w:r>
              <w:rPr>
                <w:noProof/>
                <w:webHidden/>
              </w:rPr>
              <w:tab/>
            </w:r>
            <w:r>
              <w:rPr>
                <w:noProof/>
                <w:webHidden/>
              </w:rPr>
              <w:fldChar w:fldCharType="begin"/>
            </w:r>
            <w:r>
              <w:rPr>
                <w:noProof/>
                <w:webHidden/>
              </w:rPr>
              <w:instrText xml:space="preserve"> PAGEREF _Toc90418882 \h </w:instrText>
            </w:r>
            <w:r>
              <w:rPr>
                <w:noProof/>
                <w:webHidden/>
              </w:rPr>
            </w:r>
            <w:r>
              <w:rPr>
                <w:noProof/>
                <w:webHidden/>
              </w:rPr>
              <w:fldChar w:fldCharType="separate"/>
            </w:r>
            <w:r w:rsidR="007A3E4D">
              <w:rPr>
                <w:noProof/>
                <w:webHidden/>
              </w:rPr>
              <w:t>20</w:t>
            </w:r>
            <w:r>
              <w:rPr>
                <w:noProof/>
                <w:webHidden/>
              </w:rPr>
              <w:fldChar w:fldCharType="end"/>
            </w:r>
          </w:hyperlink>
        </w:p>
        <w:p w:rsidR="000D6004" w:rsidRDefault="00E4120D">
          <w:pPr>
            <w:pStyle w:val="TOC3"/>
            <w:tabs>
              <w:tab w:val="left" w:pos="1100"/>
              <w:tab w:val="right" w:leader="dot" w:pos="9350"/>
            </w:tabs>
            <w:rPr>
              <w:rFonts w:asciiTheme="minorHAnsi" w:eastAsiaTheme="minorEastAsia" w:hAnsiTheme="minorHAnsi"/>
              <w:noProof/>
              <w:sz w:val="22"/>
            </w:rPr>
          </w:pPr>
          <w:hyperlink w:anchor="_Toc90418883" w:history="1">
            <w:r w:rsidRPr="007731F1">
              <w:rPr>
                <w:rStyle w:val="Hyperlink"/>
                <w:rFonts w:cs="Arial"/>
                <w:noProof/>
              </w:rPr>
              <w:t>5.1</w:t>
            </w:r>
            <w:r>
              <w:rPr>
                <w:rFonts w:asciiTheme="minorHAnsi" w:eastAsiaTheme="minorEastAsia" w:hAnsiTheme="minorHAnsi"/>
                <w:noProof/>
                <w:sz w:val="22"/>
              </w:rPr>
              <w:tab/>
            </w:r>
            <w:r w:rsidRPr="007731F1">
              <w:rPr>
                <w:rStyle w:val="Hyperlink"/>
                <w:rFonts w:cs="Arial"/>
                <w:noProof/>
              </w:rPr>
              <w:t>Full Mod</w:t>
            </w:r>
            <w:r w:rsidRPr="007731F1">
              <w:rPr>
                <w:rStyle w:val="Hyperlink"/>
                <w:rFonts w:cs="Arial"/>
                <w:noProof/>
              </w:rPr>
              <w:t>el</w:t>
            </w:r>
            <w:r>
              <w:rPr>
                <w:noProof/>
                <w:webHidden/>
              </w:rPr>
              <w:tab/>
            </w:r>
            <w:r>
              <w:rPr>
                <w:noProof/>
                <w:webHidden/>
              </w:rPr>
              <w:fldChar w:fldCharType="begin"/>
            </w:r>
            <w:r>
              <w:rPr>
                <w:noProof/>
                <w:webHidden/>
              </w:rPr>
              <w:instrText xml:space="preserve"> PAGEREF _Toc90418883 \h </w:instrText>
            </w:r>
            <w:r>
              <w:rPr>
                <w:noProof/>
                <w:webHidden/>
              </w:rPr>
            </w:r>
            <w:r>
              <w:rPr>
                <w:noProof/>
                <w:webHidden/>
              </w:rPr>
              <w:fldChar w:fldCharType="separate"/>
            </w:r>
            <w:r w:rsidR="007A3E4D">
              <w:rPr>
                <w:noProof/>
                <w:webHidden/>
              </w:rPr>
              <w:t>20</w:t>
            </w:r>
            <w:r>
              <w:rPr>
                <w:noProof/>
                <w:webHidden/>
              </w:rPr>
              <w:fldChar w:fldCharType="end"/>
            </w:r>
          </w:hyperlink>
        </w:p>
        <w:p w:rsidR="000D6004" w:rsidRDefault="00E4120D">
          <w:pPr>
            <w:pStyle w:val="TOC3"/>
            <w:tabs>
              <w:tab w:val="left" w:pos="1320"/>
              <w:tab w:val="right" w:leader="dot" w:pos="9350"/>
            </w:tabs>
            <w:rPr>
              <w:rFonts w:asciiTheme="minorHAnsi" w:eastAsiaTheme="minorEastAsia" w:hAnsiTheme="minorHAnsi"/>
              <w:noProof/>
              <w:sz w:val="22"/>
            </w:rPr>
          </w:pPr>
          <w:hyperlink w:anchor="_Toc90418884" w:history="1">
            <w:r w:rsidRPr="007731F1">
              <w:rPr>
                <w:rStyle w:val="Hyperlink"/>
                <w:rFonts w:cs="Arial"/>
                <w:noProof/>
              </w:rPr>
              <w:t>5.1.1</w:t>
            </w:r>
            <w:r>
              <w:rPr>
                <w:rFonts w:asciiTheme="minorHAnsi" w:eastAsiaTheme="minorEastAsia" w:hAnsiTheme="minorHAnsi"/>
                <w:noProof/>
                <w:sz w:val="22"/>
              </w:rPr>
              <w:tab/>
            </w:r>
            <w:r w:rsidRPr="007731F1">
              <w:rPr>
                <w:rStyle w:val="Hyperlink"/>
                <w:rFonts w:cs="Arial"/>
                <w:noProof/>
              </w:rPr>
              <w:t>Model Selection</w:t>
            </w:r>
            <w:r>
              <w:rPr>
                <w:noProof/>
                <w:webHidden/>
              </w:rPr>
              <w:tab/>
            </w:r>
            <w:r>
              <w:rPr>
                <w:noProof/>
                <w:webHidden/>
              </w:rPr>
              <w:fldChar w:fldCharType="begin"/>
            </w:r>
            <w:r>
              <w:rPr>
                <w:noProof/>
                <w:webHidden/>
              </w:rPr>
              <w:instrText xml:space="preserve"> PAGEREF _Toc90418884 \h </w:instrText>
            </w:r>
            <w:r>
              <w:rPr>
                <w:noProof/>
                <w:webHidden/>
              </w:rPr>
            </w:r>
            <w:r>
              <w:rPr>
                <w:noProof/>
                <w:webHidden/>
              </w:rPr>
              <w:fldChar w:fldCharType="separate"/>
            </w:r>
            <w:r w:rsidR="007A3E4D">
              <w:rPr>
                <w:noProof/>
                <w:webHidden/>
              </w:rPr>
              <w:t>20</w:t>
            </w:r>
            <w:r>
              <w:rPr>
                <w:noProof/>
                <w:webHidden/>
              </w:rPr>
              <w:fldChar w:fldCharType="end"/>
            </w:r>
          </w:hyperlink>
        </w:p>
        <w:p w:rsidR="000D6004" w:rsidRDefault="00E4120D">
          <w:pPr>
            <w:pStyle w:val="TOC3"/>
            <w:tabs>
              <w:tab w:val="left" w:pos="1320"/>
              <w:tab w:val="right" w:leader="dot" w:pos="9350"/>
            </w:tabs>
            <w:rPr>
              <w:rFonts w:asciiTheme="minorHAnsi" w:eastAsiaTheme="minorEastAsia" w:hAnsiTheme="minorHAnsi"/>
              <w:noProof/>
              <w:sz w:val="22"/>
            </w:rPr>
          </w:pPr>
          <w:hyperlink w:anchor="_Toc90418885" w:history="1">
            <w:r w:rsidRPr="007731F1">
              <w:rPr>
                <w:rStyle w:val="Hyperlink"/>
                <w:rFonts w:cs="Arial"/>
                <w:noProof/>
              </w:rPr>
              <w:t>5.1.2</w:t>
            </w:r>
            <w:r>
              <w:rPr>
                <w:rFonts w:asciiTheme="minorHAnsi" w:eastAsiaTheme="minorEastAsia" w:hAnsiTheme="minorHAnsi"/>
                <w:noProof/>
                <w:sz w:val="22"/>
              </w:rPr>
              <w:tab/>
            </w:r>
            <w:r w:rsidRPr="007731F1">
              <w:rPr>
                <w:rStyle w:val="Hyperlink"/>
                <w:rFonts w:cs="Arial"/>
                <w:noProof/>
              </w:rPr>
              <w:t>Model Interpretation</w:t>
            </w:r>
            <w:r>
              <w:rPr>
                <w:noProof/>
                <w:webHidden/>
              </w:rPr>
              <w:tab/>
            </w:r>
            <w:r>
              <w:rPr>
                <w:noProof/>
                <w:webHidden/>
              </w:rPr>
              <w:fldChar w:fldCharType="begin"/>
            </w:r>
            <w:r>
              <w:rPr>
                <w:noProof/>
                <w:webHidden/>
              </w:rPr>
              <w:instrText xml:space="preserve"> PAGEREF _Toc90418885 \h </w:instrText>
            </w:r>
            <w:r>
              <w:rPr>
                <w:noProof/>
                <w:webHidden/>
              </w:rPr>
            </w:r>
            <w:r>
              <w:rPr>
                <w:noProof/>
                <w:webHidden/>
              </w:rPr>
              <w:fldChar w:fldCharType="separate"/>
            </w:r>
            <w:r w:rsidR="007A3E4D">
              <w:rPr>
                <w:noProof/>
                <w:webHidden/>
              </w:rPr>
              <w:t>20</w:t>
            </w:r>
            <w:r>
              <w:rPr>
                <w:noProof/>
                <w:webHidden/>
              </w:rPr>
              <w:fldChar w:fldCharType="end"/>
            </w:r>
          </w:hyperlink>
        </w:p>
        <w:p w:rsidR="000D6004" w:rsidRDefault="00E4120D">
          <w:pPr>
            <w:pStyle w:val="TOC3"/>
            <w:tabs>
              <w:tab w:val="left" w:pos="1320"/>
              <w:tab w:val="right" w:leader="dot" w:pos="9350"/>
            </w:tabs>
            <w:rPr>
              <w:rFonts w:asciiTheme="minorHAnsi" w:eastAsiaTheme="minorEastAsia" w:hAnsiTheme="minorHAnsi"/>
              <w:noProof/>
              <w:sz w:val="22"/>
            </w:rPr>
          </w:pPr>
          <w:hyperlink w:anchor="_Toc90418886" w:history="1">
            <w:r w:rsidRPr="007731F1">
              <w:rPr>
                <w:rStyle w:val="Hyperlink"/>
                <w:rFonts w:cs="Arial"/>
                <w:noProof/>
              </w:rPr>
              <w:t>5.1.3</w:t>
            </w:r>
            <w:r>
              <w:rPr>
                <w:rFonts w:asciiTheme="minorHAnsi" w:eastAsiaTheme="minorEastAsia" w:hAnsiTheme="minorHAnsi"/>
                <w:noProof/>
                <w:sz w:val="22"/>
              </w:rPr>
              <w:tab/>
            </w:r>
            <w:r w:rsidRPr="007731F1">
              <w:rPr>
                <w:rStyle w:val="Hyperlink"/>
                <w:rFonts w:cs="Arial"/>
                <w:noProof/>
              </w:rPr>
              <w:t>Diagnostic Tests</w:t>
            </w:r>
            <w:r>
              <w:rPr>
                <w:noProof/>
                <w:webHidden/>
              </w:rPr>
              <w:tab/>
            </w:r>
            <w:r>
              <w:rPr>
                <w:noProof/>
                <w:webHidden/>
              </w:rPr>
              <w:fldChar w:fldCharType="begin"/>
            </w:r>
            <w:r>
              <w:rPr>
                <w:noProof/>
                <w:webHidden/>
              </w:rPr>
              <w:instrText xml:space="preserve"> PAGEREF _Toc90418886 \h </w:instrText>
            </w:r>
            <w:r>
              <w:rPr>
                <w:noProof/>
                <w:webHidden/>
              </w:rPr>
            </w:r>
            <w:r>
              <w:rPr>
                <w:noProof/>
                <w:webHidden/>
              </w:rPr>
              <w:fldChar w:fldCharType="separate"/>
            </w:r>
            <w:r w:rsidR="007A3E4D">
              <w:rPr>
                <w:noProof/>
                <w:webHidden/>
              </w:rPr>
              <w:t>22</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87" w:history="1">
            <w:r w:rsidRPr="007731F1">
              <w:rPr>
                <w:rStyle w:val="Hyperlink"/>
                <w:rFonts w:cs="Arial"/>
                <w:noProof/>
              </w:rPr>
              <w:t>5.2</w:t>
            </w:r>
            <w:r>
              <w:rPr>
                <w:rFonts w:asciiTheme="minorHAnsi" w:eastAsiaTheme="minorEastAsia" w:hAnsiTheme="minorHAnsi"/>
                <w:noProof/>
                <w:sz w:val="22"/>
              </w:rPr>
              <w:tab/>
            </w:r>
            <w:r w:rsidRPr="007731F1">
              <w:rPr>
                <w:rStyle w:val="Hyperlink"/>
                <w:rFonts w:cs="Arial"/>
                <w:noProof/>
              </w:rPr>
              <w:t>Reduced Model</w:t>
            </w:r>
            <w:r>
              <w:rPr>
                <w:noProof/>
                <w:webHidden/>
              </w:rPr>
              <w:tab/>
            </w:r>
            <w:r>
              <w:rPr>
                <w:noProof/>
                <w:webHidden/>
              </w:rPr>
              <w:fldChar w:fldCharType="begin"/>
            </w:r>
            <w:r>
              <w:rPr>
                <w:noProof/>
                <w:webHidden/>
              </w:rPr>
              <w:instrText xml:space="preserve"> PAGEREF _Toc90418887 \h </w:instrText>
            </w:r>
            <w:r>
              <w:rPr>
                <w:noProof/>
                <w:webHidden/>
              </w:rPr>
            </w:r>
            <w:r>
              <w:rPr>
                <w:noProof/>
                <w:webHidden/>
              </w:rPr>
              <w:fldChar w:fldCharType="separate"/>
            </w:r>
            <w:r w:rsidR="007A3E4D">
              <w:rPr>
                <w:noProof/>
                <w:webHidden/>
              </w:rPr>
              <w:t>22</w:t>
            </w:r>
            <w:r>
              <w:rPr>
                <w:noProof/>
                <w:webHidden/>
              </w:rPr>
              <w:fldChar w:fldCharType="end"/>
            </w:r>
          </w:hyperlink>
        </w:p>
        <w:p w:rsidR="000D6004" w:rsidRDefault="00E4120D">
          <w:pPr>
            <w:pStyle w:val="TOC3"/>
            <w:tabs>
              <w:tab w:val="left" w:pos="1320"/>
              <w:tab w:val="right" w:leader="dot" w:pos="9350"/>
            </w:tabs>
            <w:rPr>
              <w:rFonts w:asciiTheme="minorHAnsi" w:eastAsiaTheme="minorEastAsia" w:hAnsiTheme="minorHAnsi"/>
              <w:noProof/>
              <w:sz w:val="22"/>
            </w:rPr>
          </w:pPr>
          <w:hyperlink w:anchor="_Toc90418888" w:history="1">
            <w:r w:rsidRPr="007731F1">
              <w:rPr>
                <w:rStyle w:val="Hyperlink"/>
                <w:rFonts w:cs="Arial"/>
                <w:noProof/>
              </w:rPr>
              <w:t>5.2.1</w:t>
            </w:r>
            <w:r>
              <w:rPr>
                <w:rFonts w:asciiTheme="minorHAnsi" w:eastAsiaTheme="minorEastAsia" w:hAnsiTheme="minorHAnsi"/>
                <w:noProof/>
                <w:sz w:val="22"/>
              </w:rPr>
              <w:tab/>
            </w:r>
            <w:r w:rsidRPr="007731F1">
              <w:rPr>
                <w:rStyle w:val="Hyperlink"/>
                <w:rFonts w:cs="Arial"/>
                <w:noProof/>
              </w:rPr>
              <w:t>Model Selection</w:t>
            </w:r>
            <w:r>
              <w:rPr>
                <w:noProof/>
                <w:webHidden/>
              </w:rPr>
              <w:tab/>
            </w:r>
            <w:r>
              <w:rPr>
                <w:noProof/>
                <w:webHidden/>
              </w:rPr>
              <w:fldChar w:fldCharType="begin"/>
            </w:r>
            <w:r>
              <w:rPr>
                <w:noProof/>
                <w:webHidden/>
              </w:rPr>
              <w:instrText xml:space="preserve"> PAGEREF _To</w:instrText>
            </w:r>
            <w:r>
              <w:rPr>
                <w:noProof/>
                <w:webHidden/>
              </w:rPr>
              <w:instrText xml:space="preserve">c90418888 \h </w:instrText>
            </w:r>
            <w:r>
              <w:rPr>
                <w:noProof/>
                <w:webHidden/>
              </w:rPr>
            </w:r>
            <w:r>
              <w:rPr>
                <w:noProof/>
                <w:webHidden/>
              </w:rPr>
              <w:fldChar w:fldCharType="separate"/>
            </w:r>
            <w:r w:rsidR="007A3E4D">
              <w:rPr>
                <w:noProof/>
                <w:webHidden/>
              </w:rPr>
              <w:t>22</w:t>
            </w:r>
            <w:r>
              <w:rPr>
                <w:noProof/>
                <w:webHidden/>
              </w:rPr>
              <w:fldChar w:fldCharType="end"/>
            </w:r>
          </w:hyperlink>
        </w:p>
        <w:p w:rsidR="000D6004" w:rsidRDefault="00E4120D">
          <w:pPr>
            <w:pStyle w:val="TOC3"/>
            <w:tabs>
              <w:tab w:val="left" w:pos="1320"/>
              <w:tab w:val="right" w:leader="dot" w:pos="9350"/>
            </w:tabs>
            <w:rPr>
              <w:rFonts w:asciiTheme="minorHAnsi" w:eastAsiaTheme="minorEastAsia" w:hAnsiTheme="minorHAnsi"/>
              <w:noProof/>
              <w:sz w:val="22"/>
            </w:rPr>
          </w:pPr>
          <w:hyperlink w:anchor="_Toc90418889" w:history="1">
            <w:r w:rsidRPr="007731F1">
              <w:rPr>
                <w:rStyle w:val="Hyperlink"/>
                <w:rFonts w:cs="Arial"/>
                <w:noProof/>
              </w:rPr>
              <w:t>5.2.2</w:t>
            </w:r>
            <w:r>
              <w:rPr>
                <w:rFonts w:asciiTheme="minorHAnsi" w:eastAsiaTheme="minorEastAsia" w:hAnsiTheme="minorHAnsi"/>
                <w:noProof/>
                <w:sz w:val="22"/>
              </w:rPr>
              <w:tab/>
            </w:r>
            <w:r w:rsidRPr="007731F1">
              <w:rPr>
                <w:rStyle w:val="Hyperlink"/>
                <w:rFonts w:cs="Arial"/>
                <w:noProof/>
              </w:rPr>
              <w:t>Model Interpretation</w:t>
            </w:r>
            <w:r>
              <w:rPr>
                <w:noProof/>
                <w:webHidden/>
              </w:rPr>
              <w:tab/>
            </w:r>
            <w:r>
              <w:rPr>
                <w:noProof/>
                <w:webHidden/>
              </w:rPr>
              <w:fldChar w:fldCharType="begin"/>
            </w:r>
            <w:r>
              <w:rPr>
                <w:noProof/>
                <w:webHidden/>
              </w:rPr>
              <w:instrText xml:space="preserve"> PAGEREF _Toc90418889 \h </w:instrText>
            </w:r>
            <w:r>
              <w:rPr>
                <w:noProof/>
                <w:webHidden/>
              </w:rPr>
            </w:r>
            <w:r>
              <w:rPr>
                <w:noProof/>
                <w:webHidden/>
              </w:rPr>
              <w:fldChar w:fldCharType="separate"/>
            </w:r>
            <w:r w:rsidR="007A3E4D">
              <w:rPr>
                <w:noProof/>
                <w:webHidden/>
              </w:rPr>
              <w:t>22</w:t>
            </w:r>
            <w:r>
              <w:rPr>
                <w:noProof/>
                <w:webHidden/>
              </w:rPr>
              <w:fldChar w:fldCharType="end"/>
            </w:r>
          </w:hyperlink>
        </w:p>
        <w:p w:rsidR="000D6004" w:rsidRDefault="00E4120D">
          <w:pPr>
            <w:pStyle w:val="TOC3"/>
            <w:tabs>
              <w:tab w:val="left" w:pos="1320"/>
              <w:tab w:val="right" w:leader="dot" w:pos="9350"/>
            </w:tabs>
            <w:rPr>
              <w:rFonts w:asciiTheme="minorHAnsi" w:eastAsiaTheme="minorEastAsia" w:hAnsiTheme="minorHAnsi"/>
              <w:noProof/>
              <w:sz w:val="22"/>
            </w:rPr>
          </w:pPr>
          <w:hyperlink w:anchor="_Toc90418890" w:history="1">
            <w:r w:rsidRPr="007731F1">
              <w:rPr>
                <w:rStyle w:val="Hyperlink"/>
                <w:rFonts w:cs="Arial"/>
                <w:noProof/>
              </w:rPr>
              <w:t>5.2.3</w:t>
            </w:r>
            <w:r>
              <w:rPr>
                <w:rFonts w:asciiTheme="minorHAnsi" w:eastAsiaTheme="minorEastAsia" w:hAnsiTheme="minorHAnsi"/>
                <w:noProof/>
                <w:sz w:val="22"/>
              </w:rPr>
              <w:tab/>
            </w:r>
            <w:r w:rsidRPr="007731F1">
              <w:rPr>
                <w:rStyle w:val="Hyperlink"/>
                <w:rFonts w:cs="Arial"/>
                <w:noProof/>
              </w:rPr>
              <w:t>Diagnostic Tests</w:t>
            </w:r>
            <w:r>
              <w:rPr>
                <w:noProof/>
                <w:webHidden/>
              </w:rPr>
              <w:tab/>
            </w:r>
            <w:r>
              <w:rPr>
                <w:noProof/>
                <w:webHidden/>
              </w:rPr>
              <w:fldChar w:fldCharType="begin"/>
            </w:r>
            <w:r>
              <w:rPr>
                <w:noProof/>
                <w:webHidden/>
              </w:rPr>
              <w:instrText xml:space="preserve"> PAGEREF _Toc90418890 \h </w:instrText>
            </w:r>
            <w:r>
              <w:rPr>
                <w:noProof/>
                <w:webHidden/>
              </w:rPr>
            </w:r>
            <w:r>
              <w:rPr>
                <w:noProof/>
                <w:webHidden/>
              </w:rPr>
              <w:fldChar w:fldCharType="separate"/>
            </w:r>
            <w:r w:rsidR="007A3E4D">
              <w:rPr>
                <w:noProof/>
                <w:webHidden/>
              </w:rPr>
              <w:t>23</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91" w:history="1">
            <w:r w:rsidRPr="007731F1">
              <w:rPr>
                <w:rStyle w:val="Hyperlink"/>
                <w:rFonts w:cs="Arial"/>
                <w:noProof/>
              </w:rPr>
              <w:t>5.3</w:t>
            </w:r>
            <w:r>
              <w:rPr>
                <w:rFonts w:asciiTheme="minorHAnsi" w:eastAsiaTheme="minorEastAsia" w:hAnsiTheme="minorHAnsi"/>
                <w:noProof/>
                <w:sz w:val="22"/>
              </w:rPr>
              <w:tab/>
            </w:r>
            <w:r w:rsidRPr="007731F1">
              <w:rPr>
                <w:rStyle w:val="Hyperlink"/>
                <w:rFonts w:cs="Arial"/>
                <w:noProof/>
              </w:rPr>
              <w:t>Conclu</w:t>
            </w:r>
            <w:r w:rsidRPr="007731F1">
              <w:rPr>
                <w:rStyle w:val="Hyperlink"/>
                <w:rFonts w:cs="Arial"/>
                <w:noProof/>
              </w:rPr>
              <w:t>sion</w:t>
            </w:r>
            <w:r>
              <w:rPr>
                <w:noProof/>
                <w:webHidden/>
              </w:rPr>
              <w:tab/>
            </w:r>
            <w:r>
              <w:rPr>
                <w:noProof/>
                <w:webHidden/>
              </w:rPr>
              <w:fldChar w:fldCharType="begin"/>
            </w:r>
            <w:r>
              <w:rPr>
                <w:noProof/>
                <w:webHidden/>
              </w:rPr>
              <w:instrText xml:space="preserve"> PAGEREF _Toc90418891 \h </w:instrText>
            </w:r>
            <w:r>
              <w:rPr>
                <w:noProof/>
                <w:webHidden/>
              </w:rPr>
            </w:r>
            <w:r>
              <w:rPr>
                <w:noProof/>
                <w:webHidden/>
              </w:rPr>
              <w:fldChar w:fldCharType="separate"/>
            </w:r>
            <w:r w:rsidR="007A3E4D">
              <w:rPr>
                <w:noProof/>
                <w:webHidden/>
              </w:rPr>
              <w:t>23</w:t>
            </w:r>
            <w:r>
              <w:rPr>
                <w:noProof/>
                <w:webHidden/>
              </w:rPr>
              <w:fldChar w:fldCharType="end"/>
            </w:r>
          </w:hyperlink>
        </w:p>
        <w:p w:rsidR="000D6004" w:rsidRDefault="00E4120D">
          <w:pPr>
            <w:pStyle w:val="TOC1"/>
            <w:tabs>
              <w:tab w:val="left" w:pos="480"/>
              <w:tab w:val="right" w:leader="dot" w:pos="9350"/>
            </w:tabs>
            <w:rPr>
              <w:rFonts w:asciiTheme="minorHAnsi" w:eastAsiaTheme="minorEastAsia" w:hAnsiTheme="minorHAnsi"/>
              <w:noProof/>
              <w:sz w:val="22"/>
            </w:rPr>
          </w:pPr>
          <w:hyperlink w:anchor="_Toc90418892" w:history="1">
            <w:r w:rsidRPr="007731F1">
              <w:rPr>
                <w:rStyle w:val="Hyperlink"/>
                <w:rFonts w:cs="Arial"/>
                <w:noProof/>
              </w:rPr>
              <w:t>6.</w:t>
            </w:r>
            <w:r>
              <w:rPr>
                <w:rFonts w:asciiTheme="minorHAnsi" w:eastAsiaTheme="minorEastAsia" w:hAnsiTheme="minorHAnsi"/>
                <w:noProof/>
                <w:sz w:val="22"/>
              </w:rPr>
              <w:tab/>
            </w:r>
            <w:r w:rsidRPr="007731F1">
              <w:rPr>
                <w:rStyle w:val="Hyperlink"/>
                <w:rFonts w:cs="Arial"/>
                <w:noProof/>
              </w:rPr>
              <w:t>CONCLUSIONS</w:t>
            </w:r>
            <w:r>
              <w:rPr>
                <w:noProof/>
                <w:webHidden/>
              </w:rPr>
              <w:tab/>
            </w:r>
            <w:r>
              <w:rPr>
                <w:noProof/>
                <w:webHidden/>
              </w:rPr>
              <w:fldChar w:fldCharType="begin"/>
            </w:r>
            <w:r>
              <w:rPr>
                <w:noProof/>
                <w:webHidden/>
              </w:rPr>
              <w:instrText xml:space="preserve"> PAGEREF _Toc90418892 \h </w:instrText>
            </w:r>
            <w:r>
              <w:rPr>
                <w:noProof/>
                <w:webHidden/>
              </w:rPr>
            </w:r>
            <w:r>
              <w:rPr>
                <w:noProof/>
                <w:webHidden/>
              </w:rPr>
              <w:fldChar w:fldCharType="separate"/>
            </w:r>
            <w:r w:rsidR="007A3E4D">
              <w:rPr>
                <w:noProof/>
                <w:webHidden/>
              </w:rPr>
              <w:t>25</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93" w:history="1">
            <w:r w:rsidRPr="007731F1">
              <w:rPr>
                <w:rStyle w:val="Hyperlink"/>
                <w:rFonts w:cs="Arial"/>
                <w:noProof/>
              </w:rPr>
              <w:t>6.1</w:t>
            </w:r>
            <w:r>
              <w:rPr>
                <w:rFonts w:asciiTheme="minorHAnsi" w:eastAsiaTheme="minorEastAsia" w:hAnsiTheme="minorHAnsi"/>
                <w:noProof/>
                <w:sz w:val="22"/>
              </w:rPr>
              <w:tab/>
            </w:r>
            <w:r w:rsidRPr="007731F1">
              <w:rPr>
                <w:rStyle w:val="Hyperlink"/>
                <w:rFonts w:cs="Arial"/>
                <w:noProof/>
              </w:rPr>
              <w:t>Summary of Results</w:t>
            </w:r>
            <w:r>
              <w:rPr>
                <w:noProof/>
                <w:webHidden/>
              </w:rPr>
              <w:tab/>
            </w:r>
            <w:r>
              <w:rPr>
                <w:noProof/>
                <w:webHidden/>
              </w:rPr>
              <w:fldChar w:fldCharType="begin"/>
            </w:r>
            <w:r>
              <w:rPr>
                <w:noProof/>
                <w:webHidden/>
              </w:rPr>
              <w:instrText xml:space="preserve"> PAGEREF _Toc90418893 \h </w:instrText>
            </w:r>
            <w:r>
              <w:rPr>
                <w:noProof/>
                <w:webHidden/>
              </w:rPr>
            </w:r>
            <w:r>
              <w:rPr>
                <w:noProof/>
                <w:webHidden/>
              </w:rPr>
              <w:fldChar w:fldCharType="separate"/>
            </w:r>
            <w:r w:rsidR="007A3E4D">
              <w:rPr>
                <w:noProof/>
                <w:webHidden/>
              </w:rPr>
              <w:t>25</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94" w:history="1">
            <w:r w:rsidRPr="007731F1">
              <w:rPr>
                <w:rStyle w:val="Hyperlink"/>
                <w:rFonts w:cs="Arial"/>
                <w:noProof/>
              </w:rPr>
              <w:t>6.2</w:t>
            </w:r>
            <w:r>
              <w:rPr>
                <w:rFonts w:asciiTheme="minorHAnsi" w:eastAsiaTheme="minorEastAsia" w:hAnsiTheme="minorHAnsi"/>
                <w:noProof/>
                <w:sz w:val="22"/>
              </w:rPr>
              <w:tab/>
            </w:r>
            <w:r w:rsidRPr="007731F1">
              <w:rPr>
                <w:rStyle w:val="Hyperlink"/>
                <w:rFonts w:cs="Arial"/>
                <w:noProof/>
              </w:rPr>
              <w:t>Limitations of the Study</w:t>
            </w:r>
            <w:r>
              <w:rPr>
                <w:noProof/>
                <w:webHidden/>
              </w:rPr>
              <w:tab/>
            </w:r>
            <w:r>
              <w:rPr>
                <w:noProof/>
                <w:webHidden/>
              </w:rPr>
              <w:fldChar w:fldCharType="begin"/>
            </w:r>
            <w:r>
              <w:rPr>
                <w:noProof/>
                <w:webHidden/>
              </w:rPr>
              <w:instrText xml:space="preserve"> PAGEREF _Toc90418894 \h </w:instrText>
            </w:r>
            <w:r>
              <w:rPr>
                <w:noProof/>
                <w:webHidden/>
              </w:rPr>
            </w:r>
            <w:r>
              <w:rPr>
                <w:noProof/>
                <w:webHidden/>
              </w:rPr>
              <w:fldChar w:fldCharType="separate"/>
            </w:r>
            <w:r w:rsidR="007A3E4D">
              <w:rPr>
                <w:noProof/>
                <w:webHidden/>
              </w:rPr>
              <w:t>25</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95" w:history="1">
            <w:r w:rsidRPr="007731F1">
              <w:rPr>
                <w:rStyle w:val="Hyperlink"/>
                <w:rFonts w:cs="Arial"/>
                <w:noProof/>
              </w:rPr>
              <w:t>6.3</w:t>
            </w:r>
            <w:r>
              <w:rPr>
                <w:rFonts w:asciiTheme="minorHAnsi" w:eastAsiaTheme="minorEastAsia" w:hAnsiTheme="minorHAnsi"/>
                <w:noProof/>
                <w:sz w:val="22"/>
              </w:rPr>
              <w:tab/>
            </w:r>
            <w:r w:rsidRPr="007731F1">
              <w:rPr>
                <w:rStyle w:val="Hyperlink"/>
                <w:rFonts w:cs="Arial"/>
                <w:noProof/>
              </w:rPr>
              <w:t>Recommendations for Future Research</w:t>
            </w:r>
            <w:r>
              <w:rPr>
                <w:noProof/>
                <w:webHidden/>
              </w:rPr>
              <w:tab/>
            </w:r>
            <w:r>
              <w:rPr>
                <w:noProof/>
                <w:webHidden/>
              </w:rPr>
              <w:fldChar w:fldCharType="begin"/>
            </w:r>
            <w:r>
              <w:rPr>
                <w:noProof/>
                <w:webHidden/>
              </w:rPr>
              <w:instrText xml:space="preserve"> PAGEREF _Toc90418895 \h </w:instrText>
            </w:r>
            <w:r>
              <w:rPr>
                <w:noProof/>
                <w:webHidden/>
              </w:rPr>
            </w:r>
            <w:r>
              <w:rPr>
                <w:noProof/>
                <w:webHidden/>
              </w:rPr>
              <w:fldChar w:fldCharType="separate"/>
            </w:r>
            <w:r w:rsidR="007A3E4D">
              <w:rPr>
                <w:noProof/>
                <w:webHidden/>
              </w:rPr>
              <w:t>26</w:t>
            </w:r>
            <w:r>
              <w:rPr>
                <w:noProof/>
                <w:webHidden/>
              </w:rPr>
              <w:fldChar w:fldCharType="end"/>
            </w:r>
          </w:hyperlink>
        </w:p>
        <w:p w:rsidR="000D6004" w:rsidRDefault="00E4120D">
          <w:pPr>
            <w:pStyle w:val="TOC2"/>
            <w:tabs>
              <w:tab w:val="left" w:pos="880"/>
              <w:tab w:val="right" w:leader="dot" w:pos="9350"/>
            </w:tabs>
            <w:rPr>
              <w:rFonts w:asciiTheme="minorHAnsi" w:eastAsiaTheme="minorEastAsia" w:hAnsiTheme="minorHAnsi"/>
              <w:noProof/>
              <w:sz w:val="22"/>
            </w:rPr>
          </w:pPr>
          <w:hyperlink w:anchor="_Toc90418896" w:history="1">
            <w:r w:rsidRPr="007731F1">
              <w:rPr>
                <w:rStyle w:val="Hyperlink"/>
                <w:rFonts w:cs="Arial"/>
                <w:noProof/>
              </w:rPr>
              <w:t>7.</w:t>
            </w:r>
            <w:r>
              <w:rPr>
                <w:rFonts w:asciiTheme="minorHAnsi" w:eastAsiaTheme="minorEastAsia" w:hAnsiTheme="minorHAnsi"/>
                <w:noProof/>
                <w:sz w:val="22"/>
              </w:rPr>
              <w:tab/>
            </w:r>
            <w:r w:rsidRPr="007731F1">
              <w:rPr>
                <w:rStyle w:val="Hyperlink"/>
                <w:rFonts w:cs="Arial"/>
                <w:noProof/>
              </w:rPr>
              <w:t>REFERENCES</w:t>
            </w:r>
            <w:r>
              <w:rPr>
                <w:noProof/>
                <w:webHidden/>
              </w:rPr>
              <w:tab/>
            </w:r>
            <w:r>
              <w:rPr>
                <w:noProof/>
                <w:webHidden/>
              </w:rPr>
              <w:fldChar w:fldCharType="begin"/>
            </w:r>
            <w:r>
              <w:rPr>
                <w:noProof/>
                <w:webHidden/>
              </w:rPr>
              <w:instrText xml:space="preserve"> PAGEREF _Toc90418896 \h </w:instrText>
            </w:r>
            <w:r>
              <w:rPr>
                <w:noProof/>
                <w:webHidden/>
              </w:rPr>
            </w:r>
            <w:r>
              <w:rPr>
                <w:noProof/>
                <w:webHidden/>
              </w:rPr>
              <w:fldChar w:fldCharType="separate"/>
            </w:r>
            <w:r w:rsidR="007A3E4D">
              <w:rPr>
                <w:noProof/>
                <w:webHidden/>
              </w:rPr>
              <w:t>27</w:t>
            </w:r>
            <w:r>
              <w:rPr>
                <w:noProof/>
                <w:webHidden/>
              </w:rPr>
              <w:fldChar w:fldCharType="end"/>
            </w:r>
          </w:hyperlink>
        </w:p>
        <w:p w:rsidR="00C602F7" w:rsidRPr="00D2614C" w:rsidRDefault="00E4120D" w:rsidP="00BF6D2E">
          <w:pPr>
            <w:spacing w:line="360" w:lineRule="auto"/>
            <w:rPr>
              <w:rFonts w:cs="Arial"/>
            </w:rPr>
          </w:pPr>
          <w:r w:rsidRPr="00D2614C">
            <w:rPr>
              <w:rFonts w:cs="Arial"/>
              <w:b/>
              <w:bCs/>
              <w:noProof/>
            </w:rPr>
            <w:fldChar w:fldCharType="end"/>
          </w:r>
        </w:p>
      </w:sdtContent>
    </w:sdt>
    <w:bookmarkEnd w:id="4" w:displacedByCustomXml="prev"/>
    <w:p w:rsidR="006D7922" w:rsidRDefault="006D7922" w:rsidP="00BF6D2E">
      <w:pPr>
        <w:pStyle w:val="Heading2"/>
        <w:spacing w:before="0" w:line="360" w:lineRule="auto"/>
        <w:jc w:val="both"/>
        <w:rPr>
          <w:rFonts w:cs="Arial"/>
        </w:rPr>
      </w:pPr>
    </w:p>
    <w:p w:rsidR="00662A8B" w:rsidRDefault="00662A8B" w:rsidP="00662A8B"/>
    <w:p w:rsidR="00662A8B" w:rsidRDefault="00662A8B" w:rsidP="00662A8B"/>
    <w:p w:rsidR="00662A8B" w:rsidRDefault="00662A8B" w:rsidP="00662A8B"/>
    <w:p w:rsidR="00662A8B" w:rsidRDefault="00662A8B" w:rsidP="00662A8B"/>
    <w:p w:rsidR="00662A8B" w:rsidRDefault="00662A8B" w:rsidP="00662A8B"/>
    <w:p w:rsidR="00662A8B" w:rsidRDefault="00662A8B" w:rsidP="00662A8B"/>
    <w:p w:rsidR="00662A8B" w:rsidRDefault="00662A8B" w:rsidP="00662A8B"/>
    <w:p w:rsidR="00662A8B" w:rsidRDefault="00662A8B" w:rsidP="00662A8B"/>
    <w:p w:rsidR="00662A8B" w:rsidRDefault="00662A8B" w:rsidP="00662A8B"/>
    <w:p w:rsidR="00662A8B" w:rsidRDefault="00662A8B" w:rsidP="00662A8B"/>
    <w:p w:rsidR="00662A8B" w:rsidRDefault="00662A8B" w:rsidP="00662A8B"/>
    <w:p w:rsidR="00662A8B" w:rsidRDefault="00662A8B" w:rsidP="00662A8B"/>
    <w:p w:rsidR="00662A8B" w:rsidRPr="00662A8B" w:rsidRDefault="00662A8B" w:rsidP="00662A8B"/>
    <w:p w:rsidR="008B5716" w:rsidRDefault="00E4120D" w:rsidP="008B5716">
      <w:pPr>
        <w:pStyle w:val="Heading2"/>
      </w:pPr>
      <w:bookmarkStart w:id="5" w:name="_Toc90418852"/>
      <w:r>
        <w:lastRenderedPageBreak/>
        <w:t>LIST OF FIGURES</w:t>
      </w:r>
      <w:bookmarkEnd w:id="5"/>
    </w:p>
    <w:p w:rsidR="00662A8B" w:rsidRDefault="00E4120D">
      <w:pPr>
        <w:pStyle w:val="TableofFigures"/>
        <w:tabs>
          <w:tab w:val="right" w:leader="dot" w:pos="9350"/>
        </w:tabs>
        <w:rPr>
          <w:noProof/>
        </w:rPr>
      </w:pPr>
      <w:r>
        <w:fldChar w:fldCharType="begin"/>
      </w:r>
      <w:r>
        <w:instrText xml:space="preserve"> TOC \h \z \c "Figure" </w:instrText>
      </w:r>
      <w:r>
        <w:fldChar w:fldCharType="separate"/>
      </w:r>
      <w:hyperlink w:anchor="_Toc90417953" w:history="1">
        <w:r w:rsidRPr="00C11FC0">
          <w:rPr>
            <w:rStyle w:val="Hyperlink"/>
            <w:noProof/>
          </w:rPr>
          <w:t xml:space="preserve">Figure 1:National GDP of Several Countries from </w:t>
        </w:r>
        <w:r w:rsidRPr="00C11FC0">
          <w:rPr>
            <w:rStyle w:val="Hyperlink"/>
            <w:noProof/>
          </w:rPr>
          <w:t>1952 and 2017.</w:t>
        </w:r>
        <w:r>
          <w:rPr>
            <w:noProof/>
            <w:webHidden/>
          </w:rPr>
          <w:tab/>
        </w:r>
        <w:r>
          <w:rPr>
            <w:noProof/>
            <w:webHidden/>
          </w:rPr>
          <w:fldChar w:fldCharType="begin"/>
        </w:r>
        <w:r>
          <w:rPr>
            <w:noProof/>
            <w:webHidden/>
          </w:rPr>
          <w:instrText xml:space="preserve"> PAGEREF _Toc90417953 \h </w:instrText>
        </w:r>
        <w:r>
          <w:rPr>
            <w:noProof/>
            <w:webHidden/>
          </w:rPr>
        </w:r>
        <w:r>
          <w:rPr>
            <w:noProof/>
            <w:webHidden/>
          </w:rPr>
          <w:fldChar w:fldCharType="separate"/>
        </w:r>
        <w:r>
          <w:rPr>
            <w:noProof/>
            <w:webHidden/>
          </w:rPr>
          <w:t>5</w:t>
        </w:r>
        <w:r>
          <w:rPr>
            <w:noProof/>
            <w:webHidden/>
          </w:rPr>
          <w:fldChar w:fldCharType="end"/>
        </w:r>
      </w:hyperlink>
    </w:p>
    <w:p w:rsidR="008B5716" w:rsidRDefault="00E4120D" w:rsidP="008B5716">
      <w:pPr>
        <w:pStyle w:val="Heading2"/>
      </w:pPr>
      <w:r>
        <w:fldChar w:fldCharType="end"/>
      </w:r>
    </w:p>
    <w:p w:rsidR="008B5716" w:rsidRDefault="00E4120D" w:rsidP="008B5716">
      <w:pPr>
        <w:pStyle w:val="Heading2"/>
      </w:pPr>
      <w:bookmarkStart w:id="6" w:name="_Toc90418853"/>
      <w:r>
        <w:t>LIST OF TABLES</w:t>
      </w:r>
      <w:bookmarkEnd w:id="6"/>
    </w:p>
    <w:p w:rsidR="00662A8B" w:rsidRDefault="00E4120D">
      <w:pPr>
        <w:pStyle w:val="TableofFigures"/>
        <w:tabs>
          <w:tab w:val="right" w:leader="dot" w:pos="9350"/>
        </w:tabs>
        <w:rPr>
          <w:rFonts w:asciiTheme="minorHAnsi" w:eastAsiaTheme="minorEastAsia" w:hAnsiTheme="minorHAnsi"/>
          <w:noProof/>
          <w:sz w:val="22"/>
        </w:rPr>
      </w:pPr>
      <w:r>
        <w:fldChar w:fldCharType="begin"/>
      </w:r>
      <w:r>
        <w:instrText xml:space="preserve"> TOC \h \z \c "Table" </w:instrText>
      </w:r>
      <w:r>
        <w:fldChar w:fldCharType="separate"/>
      </w:r>
      <w:hyperlink w:anchor="_Toc90417971" w:history="1">
        <w:r w:rsidRPr="00B55430">
          <w:rPr>
            <w:rStyle w:val="Hyperlink"/>
            <w:noProof/>
          </w:rPr>
          <w:t>Table 1: Descriptive Statistics for the Data</w:t>
        </w:r>
        <w:r>
          <w:rPr>
            <w:noProof/>
            <w:webHidden/>
          </w:rPr>
          <w:tab/>
        </w:r>
        <w:r>
          <w:rPr>
            <w:noProof/>
            <w:webHidden/>
          </w:rPr>
          <w:fldChar w:fldCharType="begin"/>
        </w:r>
        <w:r>
          <w:rPr>
            <w:noProof/>
            <w:webHidden/>
          </w:rPr>
          <w:instrText xml:space="preserve"> PAGEREF _Toc90417971 \h </w:instrText>
        </w:r>
        <w:r>
          <w:rPr>
            <w:noProof/>
            <w:webHidden/>
          </w:rPr>
        </w:r>
        <w:r>
          <w:rPr>
            <w:noProof/>
            <w:webHidden/>
          </w:rPr>
          <w:fldChar w:fldCharType="separate"/>
        </w:r>
        <w:r>
          <w:rPr>
            <w:noProof/>
            <w:webHidden/>
          </w:rPr>
          <w:t>14</w:t>
        </w:r>
        <w:r>
          <w:rPr>
            <w:noProof/>
            <w:webHidden/>
          </w:rPr>
          <w:fldChar w:fldCharType="end"/>
        </w:r>
      </w:hyperlink>
    </w:p>
    <w:p w:rsidR="00662A8B" w:rsidRDefault="00E4120D">
      <w:pPr>
        <w:pStyle w:val="TableofFigures"/>
        <w:tabs>
          <w:tab w:val="right" w:leader="dot" w:pos="9350"/>
        </w:tabs>
        <w:rPr>
          <w:rFonts w:asciiTheme="minorHAnsi" w:eastAsiaTheme="minorEastAsia" w:hAnsiTheme="minorHAnsi"/>
          <w:noProof/>
          <w:sz w:val="22"/>
        </w:rPr>
      </w:pPr>
      <w:hyperlink w:anchor="_Toc90417972" w:history="1">
        <w:r w:rsidRPr="00B55430">
          <w:rPr>
            <w:rStyle w:val="Hyperlink"/>
            <w:noProof/>
          </w:rPr>
          <w:t>Table 2: Results of the Panel Cross-Sectional Dependence Tests</w:t>
        </w:r>
        <w:r>
          <w:rPr>
            <w:noProof/>
            <w:webHidden/>
          </w:rPr>
          <w:tab/>
        </w:r>
        <w:r>
          <w:rPr>
            <w:noProof/>
            <w:webHidden/>
          </w:rPr>
          <w:fldChar w:fldCharType="begin"/>
        </w:r>
        <w:r>
          <w:rPr>
            <w:noProof/>
            <w:webHidden/>
          </w:rPr>
          <w:instrText xml:space="preserve"> PAGEREF _Toc90417972 \h </w:instrText>
        </w:r>
        <w:r>
          <w:rPr>
            <w:noProof/>
            <w:webHidden/>
          </w:rPr>
        </w:r>
        <w:r>
          <w:rPr>
            <w:noProof/>
            <w:webHidden/>
          </w:rPr>
          <w:fldChar w:fldCharType="separate"/>
        </w:r>
        <w:r>
          <w:rPr>
            <w:noProof/>
            <w:webHidden/>
          </w:rPr>
          <w:t>16</w:t>
        </w:r>
        <w:r>
          <w:rPr>
            <w:noProof/>
            <w:webHidden/>
          </w:rPr>
          <w:fldChar w:fldCharType="end"/>
        </w:r>
      </w:hyperlink>
    </w:p>
    <w:p w:rsidR="00662A8B" w:rsidRDefault="00E4120D">
      <w:pPr>
        <w:pStyle w:val="TableofFigures"/>
        <w:tabs>
          <w:tab w:val="right" w:leader="dot" w:pos="9350"/>
        </w:tabs>
        <w:rPr>
          <w:rFonts w:asciiTheme="minorHAnsi" w:eastAsiaTheme="minorEastAsia" w:hAnsiTheme="minorHAnsi"/>
          <w:noProof/>
          <w:sz w:val="22"/>
        </w:rPr>
      </w:pPr>
      <w:hyperlink w:anchor="_Toc90417973" w:history="1">
        <w:r w:rsidRPr="00B55430">
          <w:rPr>
            <w:rStyle w:val="Hyperlink"/>
            <w:noProof/>
          </w:rPr>
          <w:t>Table 3: Results of the Unit Root Tests for Each Variable in the Panel Data.</w:t>
        </w:r>
        <w:r>
          <w:rPr>
            <w:noProof/>
            <w:webHidden/>
          </w:rPr>
          <w:tab/>
        </w:r>
        <w:r>
          <w:rPr>
            <w:noProof/>
            <w:webHidden/>
          </w:rPr>
          <w:fldChar w:fldCharType="begin"/>
        </w:r>
        <w:r>
          <w:rPr>
            <w:noProof/>
            <w:webHidden/>
          </w:rPr>
          <w:instrText xml:space="preserve"> PAGEREF _Toc90417973 \h </w:instrText>
        </w:r>
        <w:r>
          <w:rPr>
            <w:noProof/>
            <w:webHidden/>
          </w:rPr>
        </w:r>
        <w:r>
          <w:rPr>
            <w:noProof/>
            <w:webHidden/>
          </w:rPr>
          <w:fldChar w:fldCharType="separate"/>
        </w:r>
        <w:r>
          <w:rPr>
            <w:noProof/>
            <w:webHidden/>
          </w:rPr>
          <w:t>17</w:t>
        </w:r>
        <w:r>
          <w:rPr>
            <w:noProof/>
            <w:webHidden/>
          </w:rPr>
          <w:fldChar w:fldCharType="end"/>
        </w:r>
      </w:hyperlink>
    </w:p>
    <w:p w:rsidR="00662A8B" w:rsidRDefault="00E4120D">
      <w:pPr>
        <w:pStyle w:val="TableofFigures"/>
        <w:tabs>
          <w:tab w:val="right" w:leader="dot" w:pos="9350"/>
        </w:tabs>
        <w:rPr>
          <w:rFonts w:asciiTheme="minorHAnsi" w:eastAsiaTheme="minorEastAsia" w:hAnsiTheme="minorHAnsi"/>
          <w:noProof/>
          <w:sz w:val="22"/>
        </w:rPr>
      </w:pPr>
      <w:hyperlink w:anchor="_Toc90417974" w:history="1">
        <w:r w:rsidRPr="00B55430">
          <w:rPr>
            <w:rStyle w:val="Hyperlink"/>
            <w:noProof/>
          </w:rPr>
          <w:t>Table 4: Hausmann Test</w:t>
        </w:r>
        <w:r w:rsidRPr="00B55430">
          <w:rPr>
            <w:rStyle w:val="Hyperlink"/>
            <w:noProof/>
          </w:rPr>
          <w:t xml:space="preserve"> Results of Labor Force against change in GDP Growth.</w:t>
        </w:r>
        <w:r>
          <w:rPr>
            <w:noProof/>
            <w:webHidden/>
          </w:rPr>
          <w:tab/>
        </w:r>
        <w:r>
          <w:rPr>
            <w:noProof/>
            <w:webHidden/>
          </w:rPr>
          <w:fldChar w:fldCharType="begin"/>
        </w:r>
        <w:r>
          <w:rPr>
            <w:noProof/>
            <w:webHidden/>
          </w:rPr>
          <w:instrText xml:space="preserve"> PAGEREF _Toc90417974 \h </w:instrText>
        </w:r>
        <w:r>
          <w:rPr>
            <w:noProof/>
            <w:webHidden/>
          </w:rPr>
        </w:r>
        <w:r>
          <w:rPr>
            <w:noProof/>
            <w:webHidden/>
          </w:rPr>
          <w:fldChar w:fldCharType="separate"/>
        </w:r>
        <w:r>
          <w:rPr>
            <w:noProof/>
            <w:webHidden/>
          </w:rPr>
          <w:t>23</w:t>
        </w:r>
        <w:r>
          <w:rPr>
            <w:noProof/>
            <w:webHidden/>
          </w:rPr>
          <w:fldChar w:fldCharType="end"/>
        </w:r>
      </w:hyperlink>
    </w:p>
    <w:p w:rsidR="00662A8B" w:rsidRDefault="00E4120D">
      <w:pPr>
        <w:pStyle w:val="TableofFigures"/>
        <w:tabs>
          <w:tab w:val="right" w:leader="dot" w:pos="9350"/>
        </w:tabs>
        <w:rPr>
          <w:rFonts w:asciiTheme="minorHAnsi" w:eastAsiaTheme="minorEastAsia" w:hAnsiTheme="minorHAnsi"/>
          <w:noProof/>
          <w:sz w:val="22"/>
        </w:rPr>
      </w:pPr>
      <w:hyperlink w:anchor="_Toc90417975" w:history="1">
        <w:r w:rsidRPr="00B55430">
          <w:rPr>
            <w:rStyle w:val="Hyperlink"/>
            <w:noProof/>
          </w:rPr>
          <w:t>Table 5: Random-Effects Model Estimates</w:t>
        </w:r>
        <w:r>
          <w:rPr>
            <w:noProof/>
            <w:webHidden/>
          </w:rPr>
          <w:tab/>
        </w:r>
        <w:r>
          <w:rPr>
            <w:noProof/>
            <w:webHidden/>
          </w:rPr>
          <w:fldChar w:fldCharType="begin"/>
        </w:r>
        <w:r>
          <w:rPr>
            <w:noProof/>
            <w:webHidden/>
          </w:rPr>
          <w:instrText xml:space="preserve"> PAGEREF _Toc90417975 \h </w:instrText>
        </w:r>
        <w:r>
          <w:rPr>
            <w:noProof/>
            <w:webHidden/>
          </w:rPr>
        </w:r>
        <w:r>
          <w:rPr>
            <w:noProof/>
            <w:webHidden/>
          </w:rPr>
          <w:fldChar w:fldCharType="separate"/>
        </w:r>
        <w:r>
          <w:rPr>
            <w:noProof/>
            <w:webHidden/>
          </w:rPr>
          <w:t>23</w:t>
        </w:r>
        <w:r>
          <w:rPr>
            <w:noProof/>
            <w:webHidden/>
          </w:rPr>
          <w:fldChar w:fldCharType="end"/>
        </w:r>
      </w:hyperlink>
    </w:p>
    <w:p w:rsidR="00662A8B" w:rsidRDefault="00E4120D">
      <w:pPr>
        <w:pStyle w:val="TableofFigures"/>
        <w:tabs>
          <w:tab w:val="right" w:leader="dot" w:pos="9350"/>
        </w:tabs>
        <w:rPr>
          <w:rFonts w:asciiTheme="minorHAnsi" w:eastAsiaTheme="minorEastAsia" w:hAnsiTheme="minorHAnsi"/>
          <w:noProof/>
          <w:sz w:val="22"/>
        </w:rPr>
      </w:pPr>
      <w:hyperlink w:anchor="_Toc90417976" w:history="1">
        <w:r w:rsidRPr="00B55430">
          <w:rPr>
            <w:rStyle w:val="Hyperlink"/>
            <w:noProof/>
          </w:rPr>
          <w:t>Table 6: Goodness-of-fit statistics of the Fixed-Effects model</w:t>
        </w:r>
        <w:r>
          <w:rPr>
            <w:noProof/>
            <w:webHidden/>
          </w:rPr>
          <w:tab/>
        </w:r>
        <w:r>
          <w:rPr>
            <w:noProof/>
            <w:webHidden/>
          </w:rPr>
          <w:fldChar w:fldCharType="begin"/>
        </w:r>
        <w:r>
          <w:rPr>
            <w:noProof/>
            <w:webHidden/>
          </w:rPr>
          <w:instrText xml:space="preserve"> PAGEREF _Toc90417976 \h </w:instrText>
        </w:r>
        <w:r>
          <w:rPr>
            <w:noProof/>
            <w:webHidden/>
          </w:rPr>
        </w:r>
        <w:r>
          <w:rPr>
            <w:noProof/>
            <w:webHidden/>
          </w:rPr>
          <w:fldChar w:fldCharType="separate"/>
        </w:r>
        <w:r>
          <w:rPr>
            <w:noProof/>
            <w:webHidden/>
          </w:rPr>
          <w:t>24</w:t>
        </w:r>
        <w:r>
          <w:rPr>
            <w:noProof/>
            <w:webHidden/>
          </w:rPr>
          <w:fldChar w:fldCharType="end"/>
        </w:r>
      </w:hyperlink>
    </w:p>
    <w:p w:rsidR="00662A8B" w:rsidRDefault="00E4120D">
      <w:pPr>
        <w:pStyle w:val="TableofFigures"/>
        <w:tabs>
          <w:tab w:val="right" w:leader="dot" w:pos="9350"/>
        </w:tabs>
        <w:rPr>
          <w:rFonts w:asciiTheme="minorHAnsi" w:eastAsiaTheme="minorEastAsia" w:hAnsiTheme="minorHAnsi"/>
          <w:noProof/>
          <w:sz w:val="22"/>
        </w:rPr>
      </w:pPr>
      <w:hyperlink w:anchor="_Toc90417977" w:history="1">
        <w:r w:rsidRPr="00B55430">
          <w:rPr>
            <w:rStyle w:val="Hyperlink"/>
            <w:noProof/>
          </w:rPr>
          <w:t>Table 7: Hausmann Test Results of Private Investment against change in GDP Growth.</w:t>
        </w:r>
        <w:r>
          <w:rPr>
            <w:noProof/>
            <w:webHidden/>
          </w:rPr>
          <w:tab/>
        </w:r>
        <w:r>
          <w:rPr>
            <w:noProof/>
            <w:webHidden/>
          </w:rPr>
          <w:fldChar w:fldCharType="begin"/>
        </w:r>
        <w:r>
          <w:rPr>
            <w:noProof/>
            <w:webHidden/>
          </w:rPr>
          <w:instrText xml:space="preserve"> PAGEREF _Toc90417977 \h </w:instrText>
        </w:r>
        <w:r>
          <w:rPr>
            <w:noProof/>
            <w:webHidden/>
          </w:rPr>
        </w:r>
        <w:r>
          <w:rPr>
            <w:noProof/>
            <w:webHidden/>
          </w:rPr>
          <w:fldChar w:fldCharType="separate"/>
        </w:r>
        <w:r>
          <w:rPr>
            <w:noProof/>
            <w:webHidden/>
          </w:rPr>
          <w:t>25</w:t>
        </w:r>
        <w:r>
          <w:rPr>
            <w:noProof/>
            <w:webHidden/>
          </w:rPr>
          <w:fldChar w:fldCharType="end"/>
        </w:r>
      </w:hyperlink>
    </w:p>
    <w:p w:rsidR="00662A8B" w:rsidRDefault="00E4120D">
      <w:pPr>
        <w:pStyle w:val="TableofFigures"/>
        <w:tabs>
          <w:tab w:val="right" w:leader="dot" w:pos="9350"/>
        </w:tabs>
        <w:rPr>
          <w:rFonts w:asciiTheme="minorHAnsi" w:eastAsiaTheme="minorEastAsia" w:hAnsiTheme="minorHAnsi"/>
          <w:noProof/>
          <w:sz w:val="22"/>
        </w:rPr>
      </w:pPr>
      <w:hyperlink w:anchor="_Toc90417978" w:history="1">
        <w:r w:rsidRPr="00B55430">
          <w:rPr>
            <w:rStyle w:val="Hyperlink"/>
            <w:noProof/>
          </w:rPr>
          <w:t>Table 8: Results of th</w:t>
        </w:r>
        <w:r w:rsidRPr="00B55430">
          <w:rPr>
            <w:rStyle w:val="Hyperlink"/>
            <w:noProof/>
          </w:rPr>
          <w:t>e Fixed-Effects Model of Private Investment against Changes in GDP Growth.</w:t>
        </w:r>
        <w:r>
          <w:rPr>
            <w:noProof/>
            <w:webHidden/>
          </w:rPr>
          <w:tab/>
        </w:r>
        <w:r>
          <w:rPr>
            <w:noProof/>
            <w:webHidden/>
          </w:rPr>
          <w:fldChar w:fldCharType="begin"/>
        </w:r>
        <w:r>
          <w:rPr>
            <w:noProof/>
            <w:webHidden/>
          </w:rPr>
          <w:instrText xml:space="preserve"> PAGEREF _Toc90417978 \h </w:instrText>
        </w:r>
        <w:r>
          <w:rPr>
            <w:noProof/>
            <w:webHidden/>
          </w:rPr>
        </w:r>
        <w:r>
          <w:rPr>
            <w:noProof/>
            <w:webHidden/>
          </w:rPr>
          <w:fldChar w:fldCharType="separate"/>
        </w:r>
        <w:r>
          <w:rPr>
            <w:noProof/>
            <w:webHidden/>
          </w:rPr>
          <w:t>25</w:t>
        </w:r>
        <w:r>
          <w:rPr>
            <w:noProof/>
            <w:webHidden/>
          </w:rPr>
          <w:fldChar w:fldCharType="end"/>
        </w:r>
      </w:hyperlink>
    </w:p>
    <w:p w:rsidR="00662A8B" w:rsidRDefault="00E4120D">
      <w:pPr>
        <w:pStyle w:val="TableofFigures"/>
        <w:tabs>
          <w:tab w:val="right" w:leader="dot" w:pos="9350"/>
        </w:tabs>
        <w:rPr>
          <w:rFonts w:asciiTheme="minorHAnsi" w:eastAsiaTheme="minorEastAsia" w:hAnsiTheme="minorHAnsi"/>
          <w:noProof/>
          <w:sz w:val="22"/>
        </w:rPr>
      </w:pPr>
      <w:hyperlink w:anchor="_Toc90417979" w:history="1">
        <w:r w:rsidRPr="00B55430">
          <w:rPr>
            <w:rStyle w:val="Hyperlink"/>
            <w:noProof/>
          </w:rPr>
          <w:t xml:space="preserve">Table 9: Goodness-of-fit statistics of the reduced </w:t>
        </w:r>
        <w:r w:rsidRPr="00B55430">
          <w:rPr>
            <w:rStyle w:val="Hyperlink"/>
            <w:noProof/>
          </w:rPr>
          <w:t>model</w:t>
        </w:r>
        <w:r>
          <w:rPr>
            <w:noProof/>
            <w:webHidden/>
          </w:rPr>
          <w:tab/>
        </w:r>
        <w:r>
          <w:rPr>
            <w:noProof/>
            <w:webHidden/>
          </w:rPr>
          <w:fldChar w:fldCharType="begin"/>
        </w:r>
        <w:r>
          <w:rPr>
            <w:noProof/>
            <w:webHidden/>
          </w:rPr>
          <w:instrText xml:space="preserve"> PAGEREF _Toc90417979 \h </w:instrText>
        </w:r>
        <w:r>
          <w:rPr>
            <w:noProof/>
            <w:webHidden/>
          </w:rPr>
        </w:r>
        <w:r>
          <w:rPr>
            <w:noProof/>
            <w:webHidden/>
          </w:rPr>
          <w:fldChar w:fldCharType="separate"/>
        </w:r>
        <w:r>
          <w:rPr>
            <w:noProof/>
            <w:webHidden/>
          </w:rPr>
          <w:t>26</w:t>
        </w:r>
        <w:r>
          <w:rPr>
            <w:noProof/>
            <w:webHidden/>
          </w:rPr>
          <w:fldChar w:fldCharType="end"/>
        </w:r>
      </w:hyperlink>
    </w:p>
    <w:p w:rsidR="008B5716" w:rsidRDefault="00E4120D" w:rsidP="008B5716">
      <w:pPr>
        <w:pStyle w:val="Heading2"/>
      </w:pPr>
      <w:r>
        <w:fldChar w:fldCharType="end"/>
      </w:r>
    </w:p>
    <w:p w:rsidR="00662A8B" w:rsidRDefault="00E4120D">
      <w:pPr>
        <w:sectPr w:rsidR="00662A8B" w:rsidSect="00662A8B">
          <w:pgSz w:w="12240" w:h="15840"/>
          <w:pgMar w:top="1440" w:right="1440" w:bottom="1440" w:left="1440" w:header="720" w:footer="720" w:gutter="0"/>
          <w:pgNumType w:fmt="lowerRoman" w:start="1"/>
          <w:cols w:space="720"/>
          <w:docGrid w:linePitch="360"/>
        </w:sectPr>
      </w:pPr>
      <w:r>
        <w:br w:type="page"/>
      </w:r>
    </w:p>
    <w:p w:rsidR="00662A8B" w:rsidRDefault="00662A8B">
      <w:pPr>
        <w:rPr>
          <w:rFonts w:eastAsiaTheme="majorEastAsia" w:cstheme="majorBidi"/>
          <w:b/>
          <w:sz w:val="26"/>
          <w:szCs w:val="26"/>
        </w:rPr>
      </w:pPr>
    </w:p>
    <w:p w:rsidR="00D35505" w:rsidRPr="00D2614C" w:rsidRDefault="00E4120D" w:rsidP="00662A8B">
      <w:pPr>
        <w:pStyle w:val="Heading2"/>
        <w:rPr>
          <w:rFonts w:cs="Arial"/>
        </w:rPr>
      </w:pPr>
      <w:bookmarkStart w:id="7" w:name="_Toc90418854"/>
      <w:r w:rsidRPr="00D2614C">
        <w:rPr>
          <w:rFonts w:cs="Arial"/>
        </w:rPr>
        <w:t>INTRODUCTION</w:t>
      </w:r>
      <w:bookmarkEnd w:id="7"/>
    </w:p>
    <w:p w:rsidR="00DA6696" w:rsidRPr="00D2614C" w:rsidRDefault="00E4120D" w:rsidP="00BF6D2E">
      <w:pPr>
        <w:pStyle w:val="Heading2"/>
        <w:numPr>
          <w:ilvl w:val="1"/>
          <w:numId w:val="1"/>
        </w:numPr>
        <w:spacing w:before="0" w:line="360" w:lineRule="auto"/>
        <w:jc w:val="both"/>
        <w:rPr>
          <w:rFonts w:cs="Arial"/>
        </w:rPr>
      </w:pPr>
      <w:bookmarkStart w:id="8" w:name="_Toc90418855"/>
      <w:r w:rsidRPr="00D2614C">
        <w:rPr>
          <w:rFonts w:cs="Arial"/>
        </w:rPr>
        <w:t>Background of</w:t>
      </w:r>
      <w:r w:rsidR="0093421E" w:rsidRPr="00D2614C">
        <w:rPr>
          <w:rFonts w:cs="Arial"/>
        </w:rPr>
        <w:t xml:space="preserve"> </w:t>
      </w:r>
      <w:r w:rsidRPr="00D2614C">
        <w:rPr>
          <w:rFonts w:cs="Arial"/>
        </w:rPr>
        <w:t>Study</w:t>
      </w:r>
      <w:bookmarkEnd w:id="8"/>
    </w:p>
    <w:p w:rsidR="0042077F" w:rsidRPr="00D2614C" w:rsidRDefault="00E4120D" w:rsidP="00BF6D2E">
      <w:pPr>
        <w:spacing w:after="0" w:line="360" w:lineRule="auto"/>
        <w:jc w:val="both"/>
        <w:rPr>
          <w:rFonts w:cs="Arial"/>
        </w:rPr>
      </w:pPr>
      <w:r w:rsidRPr="00D2614C">
        <w:rPr>
          <w:rFonts w:cs="Arial"/>
        </w:rPr>
        <w:t xml:space="preserve">A person’s so-called </w:t>
      </w:r>
      <w:r w:rsidRPr="00D2614C">
        <w:rPr>
          <w:rFonts w:cs="Arial"/>
          <w:i/>
          <w:iCs/>
        </w:rPr>
        <w:t xml:space="preserve">standards of living </w:t>
      </w:r>
      <w:r w:rsidRPr="00D2614C">
        <w:rPr>
          <w:rFonts w:cs="Arial"/>
        </w:rPr>
        <w:t>depen</w:t>
      </w:r>
      <w:r w:rsidR="001B049A" w:rsidRPr="00D2614C">
        <w:rPr>
          <w:rFonts w:cs="Arial"/>
        </w:rPr>
        <w:t>d, to some extent,</w:t>
      </w:r>
      <w:r w:rsidRPr="00D2614C">
        <w:rPr>
          <w:rFonts w:cs="Arial"/>
        </w:rPr>
        <w:t xml:space="preserve"> on the goods and services he or she has access to, among other factors such as</w:t>
      </w:r>
      <w:r w:rsidR="001B049A" w:rsidRPr="00D2614C">
        <w:rPr>
          <w:rFonts w:cs="Arial"/>
        </w:rPr>
        <w:t xml:space="preserve"> </w:t>
      </w:r>
      <w:r w:rsidRPr="00D2614C">
        <w:rPr>
          <w:rFonts w:cs="Arial"/>
        </w:rPr>
        <w:t>health</w:t>
      </w:r>
      <w:r w:rsidR="001B049A" w:rsidRPr="00D2614C">
        <w:rPr>
          <w:rFonts w:cs="Arial"/>
        </w:rPr>
        <w:t>, freedom, and degrees of inequality</w:t>
      </w:r>
      <w:r w:rsidR="008F591F" w:rsidRPr="00D2614C">
        <w:rPr>
          <w:rFonts w:cs="Arial"/>
        </w:rPr>
        <w:t xml:space="preserve"> </w:t>
      </w:r>
      <w:r w:rsidR="008F591F" w:rsidRPr="00D2614C">
        <w:rPr>
          <w:rFonts w:cs="Arial"/>
        </w:rPr>
        <w:fldChar w:fldCharType="begin"/>
      </w:r>
      <w:r w:rsidR="008F591F" w:rsidRPr="00D2614C">
        <w:rPr>
          <w:rFonts w:cs="Arial"/>
        </w:rPr>
        <w:instrText xml:space="preserve"> ADDIN ZOTERO_ITEM CSL_CITATION {"citationID":"FqOVyUwN","properties":{"formattedCitation":"(Stern 1991)","plainCitation":"(Stern 1991)","noteIndex":0},"citationItems":[{"id":1534,"uris":["http://zotero.org/users/local/XXne8Mwc/items/XRFD3LJ6"],"uri":["http://zotero.org/users/local/XXne8Mwc/items/XRFD3LJ6"],"itemData":{"id":1534,"type":"article-journal","container-title":"The Economic Journal","DOI":"10.2307/2233847","ISSN":"0013-0133","issue":"404","note":"publisher: [Royal Economic Society, Wiley]","page":"122-133","source":"JSTOR","title":"The Determinants of Growth","volume":"101","author":[{"family":"Stern","given":"Nicholas"}],"issued":{"date-parts":[["1991"]]}}}],"schema":"https://github.com/citation-style-language/schema/raw/master/csl-citation.json"} </w:instrText>
      </w:r>
      <w:r w:rsidR="008F591F" w:rsidRPr="00D2614C">
        <w:rPr>
          <w:rFonts w:cs="Arial"/>
        </w:rPr>
        <w:fldChar w:fldCharType="separate"/>
      </w:r>
      <w:r w:rsidR="008F591F" w:rsidRPr="00D2614C">
        <w:rPr>
          <w:rFonts w:cs="Arial"/>
        </w:rPr>
        <w:t>(Stern 1991)</w:t>
      </w:r>
      <w:r w:rsidR="008F591F" w:rsidRPr="00D2614C">
        <w:rPr>
          <w:rFonts w:cs="Arial"/>
        </w:rPr>
        <w:fldChar w:fldCharType="end"/>
      </w:r>
      <w:r w:rsidRPr="00D2614C">
        <w:rPr>
          <w:rFonts w:cs="Arial"/>
        </w:rPr>
        <w:t>.</w:t>
      </w:r>
      <w:r w:rsidR="001B049A" w:rsidRPr="00D2614C">
        <w:rPr>
          <w:rFonts w:cs="Arial"/>
        </w:rPr>
        <w:t xml:space="preserve"> </w:t>
      </w:r>
      <w:r w:rsidR="008E3DF8" w:rsidRPr="00D2614C">
        <w:rPr>
          <w:rFonts w:cs="Arial"/>
        </w:rPr>
        <w:t>E</w:t>
      </w:r>
      <w:r w:rsidR="00CB056F" w:rsidRPr="00D2614C">
        <w:rPr>
          <w:rFonts w:cs="Arial"/>
        </w:rPr>
        <w:t>conomists are aware that quality of life depends on many factors</w:t>
      </w:r>
      <w:r w:rsidR="00135767" w:rsidRPr="00D2614C">
        <w:rPr>
          <w:rFonts w:cs="Arial"/>
        </w:rPr>
        <w:t xml:space="preserve"> in addition to access to goods and services</w:t>
      </w:r>
      <w:r w:rsidR="00F158E0" w:rsidRPr="00D2614C">
        <w:rPr>
          <w:rFonts w:cs="Arial"/>
        </w:rPr>
        <w:t>,</w:t>
      </w:r>
      <w:r w:rsidR="008E3DF8" w:rsidRPr="00D2614C">
        <w:rPr>
          <w:rFonts w:cs="Arial"/>
        </w:rPr>
        <w:t xml:space="preserve"> but</w:t>
      </w:r>
      <w:r w:rsidR="00CB056F" w:rsidRPr="00D2614C">
        <w:rPr>
          <w:rFonts w:cs="Arial"/>
        </w:rPr>
        <w:t xml:space="preserve"> most of these factors are difficult to measure</w:t>
      </w:r>
      <w:r w:rsidR="00F158E0" w:rsidRPr="00D2614C">
        <w:rPr>
          <w:rFonts w:cs="Arial"/>
        </w:rPr>
        <w:t xml:space="preserve"> </w:t>
      </w:r>
      <w:r w:rsidR="00CB056F" w:rsidRPr="00D2614C">
        <w:rPr>
          <w:rFonts w:cs="Arial"/>
        </w:rPr>
        <w:t>and even harder to decide how much weight to give them</w:t>
      </w:r>
      <w:r w:rsidR="008E3DF8" w:rsidRPr="00D2614C">
        <w:rPr>
          <w:rFonts w:cs="Arial"/>
        </w:rPr>
        <w:t xml:space="preserve"> (</w:t>
      </w:r>
      <w:r w:rsidR="008E3DF8" w:rsidRPr="00D2614C">
        <w:rPr>
          <w:rFonts w:cs="Arial"/>
        </w:rPr>
        <w:fldChar w:fldCharType="begin"/>
      </w:r>
      <w:r w:rsidR="00B25748" w:rsidRPr="00D2614C">
        <w:rPr>
          <w:rFonts w:cs="Arial"/>
        </w:rPr>
        <w:instrText xml:space="preserve"> ADDIN ZOTERO_ITEM CSL_CITATION {"citationID":"ROhGOHww","properties":{"formattedCitation":"(Helpman 2009)","plainCitation":"(Helpman 2009)","dontUpdate":true,"noteIndex":0},"citationItems":[{"id":1558,"uris":["http://zotero.org/users/local/XXne8Mwc/items/CN48TJFT"],"uri":["http://zotero.org/users/local/XXne8Mwc/items/CN48TJFT"],"itemData":{"id":1558,"type":"book","abstract":"Far more than an intellectual puzzle for pundits, economists, and policymakers, economic growth--its makings and workings--is a subject that affects the well-being of billions of people around the globe. In The Mystery of Economic Growth, Elhanan Helpman discusses the vast research that has revolutionized understanding of this subject in recent years, and summarizes and explains its critical messages in clear, concise, and accessible terms. The tale of growth economics, as Helpman tells it, is organized around a number of themes: the importance of the accumulation of physical and human capital; the effect of technological factors on the rate of this accumulation; the process of knowledge creation and its influence on productivity; the interdependence of the growth rates of different countries; and, finally, the role of economic and political institutions in encouraging accumulation, innovation, and change. One of the leading researchers of economic growth, Helpman succinctly reviews, critiques, and integrates current research--on capital accumulation, education, productivity, trade, inequality, geography, and institutions--and clarifies its relevance for global economic inequities. In particular, he points to institutions--including property rights protection, legal systems, customs, and political systems--as the key to the mystery of economic growth. Solving this mystery could lead to policies capable of setting the poorest countries on the path toward sustained growth of per capita income and all that that implies--and Helpman's work is a welcome and necessary step in this direction.","ISBN":"978-0-674-03856-1","language":"en","note":"Google-Books-ID: ne90_E9VwnQC","number-of-pages":"238","publisher":"Harvard University Press","source":"Google Books","title":"The Mystery of Economic Growth","author":[{"family":"Helpman","given":"Elhanan"}],"issued":{"date-parts":[["2009",6,30]]}}}],"schema":"https://github.com/citation-style-language/schema/raw/master/csl-citation.json"} </w:instrText>
      </w:r>
      <w:r w:rsidR="008E3DF8" w:rsidRPr="00D2614C">
        <w:rPr>
          <w:rFonts w:cs="Arial"/>
        </w:rPr>
        <w:fldChar w:fldCharType="separate"/>
      </w:r>
      <w:r w:rsidR="008E3DF8" w:rsidRPr="00D2614C">
        <w:rPr>
          <w:rFonts w:cs="Arial"/>
        </w:rPr>
        <w:t>Helpman,</w:t>
      </w:r>
      <w:r w:rsidR="00F158E0" w:rsidRPr="00D2614C">
        <w:rPr>
          <w:rFonts w:cs="Arial"/>
        </w:rPr>
        <w:t xml:space="preserve"> </w:t>
      </w:r>
      <w:r w:rsidR="008E3DF8" w:rsidRPr="00D2614C">
        <w:rPr>
          <w:rFonts w:cs="Arial"/>
        </w:rPr>
        <w:t>2009)</w:t>
      </w:r>
      <w:r w:rsidR="008E3DF8" w:rsidRPr="00D2614C">
        <w:rPr>
          <w:rFonts w:cs="Arial"/>
        </w:rPr>
        <w:fldChar w:fldCharType="end"/>
      </w:r>
      <w:r w:rsidR="00CB056F" w:rsidRPr="00D2614C">
        <w:rPr>
          <w:rFonts w:cs="Arial"/>
        </w:rPr>
        <w:t xml:space="preserve">. </w:t>
      </w:r>
      <w:r w:rsidRPr="00D2614C">
        <w:rPr>
          <w:rFonts w:cs="Arial"/>
        </w:rPr>
        <w:t>Economic growth refers to an increase in an econom</w:t>
      </w:r>
      <w:r w:rsidRPr="00D2614C">
        <w:rPr>
          <w:rFonts w:cs="Arial"/>
        </w:rPr>
        <w:t>y’s capacity to produce goods and services which leads to the production of more goods and services</w:t>
      </w:r>
      <w:r w:rsidR="008F591F" w:rsidRPr="00D2614C">
        <w:rPr>
          <w:rFonts w:cs="Arial"/>
        </w:rPr>
        <w:t xml:space="preserve"> </w:t>
      </w:r>
      <w:r w:rsidR="008F591F" w:rsidRPr="00D2614C">
        <w:rPr>
          <w:rFonts w:cs="Arial"/>
        </w:rPr>
        <w:fldChar w:fldCharType="begin"/>
      </w:r>
      <w:r w:rsidR="008F591F" w:rsidRPr="00D2614C">
        <w:rPr>
          <w:rFonts w:cs="Arial"/>
        </w:rPr>
        <w:instrText xml:space="preserve"> ADDIN ZOTERO_ITEM CSL_CITATION {"citationID":"eyrnFJ5a","properties":{"formattedCitation":"(Palmer 2012)","plainCitation":"(Palmer 2012)","noteIndex":0},"citationItems":[{"id":1548,"uris":["http://zotero.org/users/local/XXne8Mwc/items/6NZF7FHR"],"uri":["http://zotero.org/users/local/XXne8Mwc/items/6NZF7FHR"],"itemData":{"id":1548,"type":"article-journal","language":"en","page":"6","source":"Zotero","title":"The Importance of Economic Growth","author":[{"family":"Palmer","given":"Professor Noel T"}],"issued":{"date-parts":[["2012"]]}}}],"schema":"https://github.com/citation-style-language/schema/raw/master/csl-citation.json"} </w:instrText>
      </w:r>
      <w:r w:rsidR="008F591F" w:rsidRPr="00D2614C">
        <w:rPr>
          <w:rFonts w:cs="Arial"/>
        </w:rPr>
        <w:fldChar w:fldCharType="separate"/>
      </w:r>
      <w:r w:rsidR="008F591F" w:rsidRPr="00D2614C">
        <w:rPr>
          <w:rFonts w:cs="Arial"/>
        </w:rPr>
        <w:t>(Palmer 2012)</w:t>
      </w:r>
      <w:r w:rsidR="008F591F" w:rsidRPr="00D2614C">
        <w:rPr>
          <w:rFonts w:cs="Arial"/>
        </w:rPr>
        <w:fldChar w:fldCharType="end"/>
      </w:r>
      <w:r w:rsidRPr="00D2614C">
        <w:rPr>
          <w:rFonts w:cs="Arial"/>
        </w:rPr>
        <w:t xml:space="preserve">. </w:t>
      </w:r>
      <w:r w:rsidR="00DA6696" w:rsidRPr="00D2614C">
        <w:rPr>
          <w:rFonts w:cs="Arial"/>
        </w:rPr>
        <w:t xml:space="preserve">It </w:t>
      </w:r>
      <w:r w:rsidR="00F16CBE" w:rsidRPr="00D2614C">
        <w:rPr>
          <w:rFonts w:cs="Arial"/>
        </w:rPr>
        <w:t>is measured using the level or growth in the level of goods and services produced in an economy</w:t>
      </w:r>
      <w:r w:rsidR="00324D99" w:rsidRPr="00D2614C">
        <w:rPr>
          <w:rFonts w:cs="Arial"/>
        </w:rPr>
        <w:t xml:space="preserve">, statistics known as </w:t>
      </w:r>
      <w:r w:rsidR="00324D99" w:rsidRPr="00D2614C">
        <w:rPr>
          <w:rFonts w:cs="Arial"/>
          <w:i/>
          <w:iCs/>
        </w:rPr>
        <w:t xml:space="preserve">GDP </w:t>
      </w:r>
      <w:r w:rsidR="00324D99" w:rsidRPr="00D2614C">
        <w:rPr>
          <w:rFonts w:cs="Arial"/>
        </w:rPr>
        <w:t xml:space="preserve">and </w:t>
      </w:r>
      <w:r w:rsidR="00324D99" w:rsidRPr="00D2614C">
        <w:rPr>
          <w:rFonts w:cs="Arial"/>
          <w:i/>
          <w:iCs/>
        </w:rPr>
        <w:t>GDP growth</w:t>
      </w:r>
      <w:r w:rsidR="00324D99" w:rsidRPr="00D2614C">
        <w:rPr>
          <w:rFonts w:cs="Arial"/>
        </w:rPr>
        <w:t xml:space="preserve"> respectively</w:t>
      </w:r>
      <w:r w:rsidR="008F591F" w:rsidRPr="00D2614C">
        <w:rPr>
          <w:rFonts w:cs="Arial"/>
        </w:rPr>
        <w:t xml:space="preserve"> </w:t>
      </w:r>
      <w:r w:rsidR="00324D99" w:rsidRPr="00D2614C">
        <w:rPr>
          <w:rFonts w:cs="Arial"/>
        </w:rPr>
        <w:fldChar w:fldCharType="begin"/>
      </w:r>
      <w:r w:rsidR="0051565B" w:rsidRPr="00D2614C">
        <w:rPr>
          <w:rFonts w:cs="Arial"/>
        </w:rPr>
        <w:instrText xml:space="preserve"> ADDIN ZOTERO_ITEM CSL_CITATION {"citationID":"xbbPY7WW","properties":{"formattedCitation":"(Brockmann et al. 2009)","plainCitation":"(Brockmann et al. 2009)","noteIndex":0},"citationItems":[{"id":1557,"uris":["http://zotero.org/users/local/XXne8Mwc/items/BCL5EQPB"],"uri":["http://zotero.org/users/local/XXne8Mwc/items/BCL5EQPB"],"itemData":{"id":1557,"type":"article-journal","abstract":"Over the 1990–2000 decade happiness in China plummeted despite massive improvement in material living standards. This ﬁnding contradicts the notion that income growth at low living standards leads to gains, not losses, in happiness. We explain this puzzle by drawing on a speciﬁc version of relative deprivation theory, the concept of ‘‘frustrated achievers.’’ Our major ﬁnding is that income inequality in China became increasingly skewed towards the upper income strata, so that related to the average income the ﬁnancial position of most Chinese worsened. Consequently, ﬁnancial dissatisfaction rose and became an increasingly important factor in depressing happiness. Other negative feelings emerging with rapid transitions, such as anomie and disaffection, show a less depressive effect on Chinese happiness. We conclude with some speculations about the applicability of our ﬁndings to transition economies in general.","container-title":"Journal of Happiness Studies","DOI":"10.1007/s10902-008-9095-4","ISSN":"1389-4978, 1573-7780","issue":"4","journalAbbreviation":"J Happiness Stud","language":"en","page":"387-405","source":"DOI.org (Crossref)","title":"The China Puzzle: Falling Happiness in a Rising Economy","title-short":"The China Puzzle","volume":"10","author":[{"family":"Brockmann","given":"Hilke"},{"family":"Delhey","given":"Jan"},{"family":"Welzel","given":"Christian"},{"family":"Yuan","given":"Hao"}],"issued":{"date-parts":[["2009",8]]}}}],"schema":"https://github.com/citation-style-language/schema/raw/master/csl-citation.json"} </w:instrText>
      </w:r>
      <w:r w:rsidR="00324D99" w:rsidRPr="00D2614C">
        <w:rPr>
          <w:rFonts w:cs="Arial"/>
        </w:rPr>
        <w:fldChar w:fldCharType="separate"/>
      </w:r>
      <w:r w:rsidR="0051565B" w:rsidRPr="00D2614C">
        <w:rPr>
          <w:rFonts w:cs="Arial"/>
        </w:rPr>
        <w:t>(Brockmann et al. 2009)</w:t>
      </w:r>
      <w:r w:rsidR="00324D99" w:rsidRPr="00D2614C">
        <w:rPr>
          <w:rFonts w:cs="Arial"/>
        </w:rPr>
        <w:fldChar w:fldCharType="end"/>
      </w:r>
      <w:r w:rsidR="00F16CBE" w:rsidRPr="00D2614C">
        <w:rPr>
          <w:rFonts w:cs="Arial"/>
        </w:rPr>
        <w:t>.</w:t>
      </w:r>
      <w:r w:rsidR="00DA6696" w:rsidRPr="00D2614C">
        <w:rPr>
          <w:rFonts w:cs="Arial"/>
        </w:rPr>
        <w:t xml:space="preserve"> </w:t>
      </w:r>
      <w:r w:rsidR="00F16CBE" w:rsidRPr="00D2614C">
        <w:rPr>
          <w:rFonts w:cs="Arial"/>
        </w:rPr>
        <w:t xml:space="preserve">Policymakers and citizens are therefore concerned with </w:t>
      </w:r>
      <w:r w:rsidR="0080455B">
        <w:rPr>
          <w:rFonts w:cs="Arial"/>
        </w:rPr>
        <w:t xml:space="preserve">understanding </w:t>
      </w:r>
      <w:r w:rsidR="00F16CBE" w:rsidRPr="00D2614C">
        <w:rPr>
          <w:rFonts w:cs="Arial"/>
        </w:rPr>
        <w:t>how to promote economic growth as means of improving the living standards of a country’s economy.</w:t>
      </w:r>
    </w:p>
    <w:p w:rsidR="00CA2B44" w:rsidRDefault="00E4120D" w:rsidP="00BF6D2E">
      <w:pPr>
        <w:spacing w:after="0" w:line="360" w:lineRule="auto"/>
        <w:jc w:val="both"/>
        <w:rPr>
          <w:rFonts w:cs="Arial"/>
        </w:rPr>
      </w:pPr>
      <w:r w:rsidRPr="00D2614C">
        <w:rPr>
          <w:rFonts w:cs="Arial"/>
        </w:rPr>
        <w:t xml:space="preserve">According to </w:t>
      </w:r>
      <w:r w:rsidRPr="00D2614C">
        <w:rPr>
          <w:rFonts w:cs="Arial"/>
        </w:rPr>
        <w:fldChar w:fldCharType="begin"/>
      </w:r>
      <w:r w:rsidRPr="00D2614C">
        <w:rPr>
          <w:rFonts w:cs="Arial"/>
        </w:rPr>
        <w:instrText xml:space="preserve"> ADDIN ZOTERO_ITEM CSL_CITATION {"citationID":"fRSc2hVi","properties":{"formattedCitation":"(Roser 2013)","plainCitation":"(Roser 2013)","dontUpdate":true,"noteIndex":0},"citationItems":[{"id":1622,"uris":["http://zotero.org/users/local/XXne8Mwc/items/8VWK</w:instrText>
      </w:r>
      <w:r w:rsidRPr="00D2614C">
        <w:rPr>
          <w:rFonts w:cs="Arial"/>
        </w:rPr>
        <w:instrText>4FSM"],"uri":["http://zotero.org/users/local/XXne8Mwc/items/8VWK4FSM"],"itemData":{"id":1622,"type":"article-journal","abstract":"All of today’s rich countries were poor in the past – how do poor countries become rich?","container-title":"Our World in Data</w:instrText>
      </w:r>
      <w:r w:rsidRPr="00D2614C">
        <w:rPr>
          <w:rFonts w:cs="Arial"/>
        </w:rPr>
        <w:instrText>","journalAbbreviation":"Our World in Data","source":"ourworldindata.org","title":"Economic Growth","URL":"https://ourworldindata.org/economic-growth","author":[{"family":"Roser","given":"Max"}],"accessed":{"date-parts":[["2021",11,17]]},"issued":{"date-pa</w:instrText>
      </w:r>
      <w:r w:rsidRPr="00D2614C">
        <w:rPr>
          <w:rFonts w:cs="Arial"/>
        </w:rPr>
        <w:instrText xml:space="preserve">rts":[["2013",11,24]]}}}],"schema":"https://github.com/citation-style-language/schema/raw/master/csl-citation.json"} </w:instrText>
      </w:r>
      <w:r w:rsidRPr="00D2614C">
        <w:rPr>
          <w:rFonts w:cs="Arial"/>
        </w:rPr>
        <w:fldChar w:fldCharType="separate"/>
      </w:r>
      <w:r w:rsidRPr="00D2614C">
        <w:rPr>
          <w:rFonts w:cs="Arial"/>
        </w:rPr>
        <w:t>Roser (2013)</w:t>
      </w:r>
      <w:r w:rsidRPr="00D2614C">
        <w:rPr>
          <w:rFonts w:cs="Arial"/>
        </w:rPr>
        <w:fldChar w:fldCharType="end"/>
      </w:r>
      <w:r w:rsidRPr="00D2614C">
        <w:rPr>
          <w:rFonts w:cs="Arial"/>
        </w:rPr>
        <w:t>, economic growth is a relatively recent phenomenon</w:t>
      </w:r>
      <w:r w:rsidR="0080455B">
        <w:rPr>
          <w:rFonts w:cs="Arial"/>
        </w:rPr>
        <w:t xml:space="preserve"> in world history</w:t>
      </w:r>
      <w:r w:rsidR="00BF6D2E">
        <w:rPr>
          <w:rFonts w:cs="Arial"/>
        </w:rPr>
        <w:t xml:space="preserve">. The author points out that economic growth was </w:t>
      </w:r>
      <w:r w:rsidRPr="00D2614C">
        <w:rPr>
          <w:rFonts w:cs="Arial"/>
        </w:rPr>
        <w:t>pioneer</w:t>
      </w:r>
      <w:r w:rsidRPr="00D2614C">
        <w:rPr>
          <w:rFonts w:cs="Arial"/>
        </w:rPr>
        <w:t>ed during the 18</w:t>
      </w:r>
      <w:r w:rsidRPr="00D2614C">
        <w:rPr>
          <w:rFonts w:cs="Arial"/>
          <w:vertAlign w:val="superscript"/>
        </w:rPr>
        <w:t>th</w:t>
      </w:r>
      <w:r w:rsidRPr="00D2614C">
        <w:rPr>
          <w:rFonts w:cs="Arial"/>
        </w:rPr>
        <w:t xml:space="preserve"> century by the industrial revolution in the </w:t>
      </w:r>
      <w:r w:rsidR="00B74748" w:rsidRPr="00D2614C">
        <w:rPr>
          <w:rFonts w:cs="Arial"/>
        </w:rPr>
        <w:t>United Kingdom (</w:t>
      </w:r>
      <w:r w:rsidRPr="00D2614C">
        <w:rPr>
          <w:rFonts w:cs="Arial"/>
        </w:rPr>
        <w:t>U.K</w:t>
      </w:r>
      <w:r w:rsidR="00B74748" w:rsidRPr="00D2614C">
        <w:rPr>
          <w:rFonts w:cs="Arial"/>
        </w:rPr>
        <w:t xml:space="preserve">) The U.K was </w:t>
      </w:r>
      <w:r w:rsidRPr="00D2614C">
        <w:rPr>
          <w:rFonts w:cs="Arial"/>
        </w:rPr>
        <w:t>the first country to experience sustainable economic growth. According to the author, since then income growth has not only been witnessed in many countries, bu</w:t>
      </w:r>
      <w:r w:rsidRPr="00D2614C">
        <w:rPr>
          <w:rFonts w:cs="Arial"/>
        </w:rPr>
        <w:t xml:space="preserve">t it spreads from country to country. Economists have thought about why some countries are wealthier than others for many centuries, but the answer has been elusive. </w:t>
      </w:r>
      <w:r w:rsidR="0080455B">
        <w:rPr>
          <w:rFonts w:cs="Arial"/>
        </w:rPr>
        <w:t>Furthermore</w:t>
      </w:r>
      <w:r w:rsidRPr="00D2614C">
        <w:rPr>
          <w:rFonts w:cs="Arial"/>
        </w:rPr>
        <w:t>, changes in nations’ wealth vary with some countries becoming richer quicker t</w:t>
      </w:r>
      <w:r w:rsidRPr="00D2614C">
        <w:rPr>
          <w:rFonts w:cs="Arial"/>
        </w:rPr>
        <w:t>han others. Figure 1 illustrates this using the level of national GDP for several countries from 1952 to 2017. It shows that China and the United States (U.S) were not far apart in terms of GDP, but China ha</w:t>
      </w:r>
      <w:r w:rsidR="00B74748" w:rsidRPr="00D2614C">
        <w:rPr>
          <w:rFonts w:cs="Arial"/>
        </w:rPr>
        <w:t>s</w:t>
      </w:r>
      <w:r w:rsidRPr="00D2614C">
        <w:rPr>
          <w:rFonts w:cs="Arial"/>
        </w:rPr>
        <w:t xml:space="preserve"> experienced more economic growth than the U.S. </w:t>
      </w:r>
      <w:r w:rsidRPr="00D2614C">
        <w:rPr>
          <w:rFonts w:cs="Arial"/>
        </w:rPr>
        <w:t>It also shows that India, a developing nation, ha</w:t>
      </w:r>
      <w:r w:rsidR="00B74748" w:rsidRPr="00D2614C">
        <w:rPr>
          <w:rFonts w:cs="Arial"/>
        </w:rPr>
        <w:t>s</w:t>
      </w:r>
      <w:r w:rsidRPr="00D2614C">
        <w:rPr>
          <w:rFonts w:cs="Arial"/>
        </w:rPr>
        <w:t xml:space="preserve"> experienced more economic growth than Germany and the United Kingdom (U.K.), both of which are developed nations. This is consistent with the literature</w:t>
      </w:r>
      <w:r w:rsidR="00B74748" w:rsidRPr="00D2614C">
        <w:rPr>
          <w:rFonts w:cs="Arial"/>
        </w:rPr>
        <w:t>,</w:t>
      </w:r>
      <w:r w:rsidRPr="00D2614C">
        <w:rPr>
          <w:rFonts w:cs="Arial"/>
        </w:rPr>
        <w:t xml:space="preserve"> such as </w:t>
      </w:r>
      <w:r w:rsidRPr="00D2614C">
        <w:rPr>
          <w:rFonts w:cs="Arial"/>
        </w:rPr>
        <w:fldChar w:fldCharType="begin"/>
      </w:r>
      <w:r w:rsidR="000D6004">
        <w:rPr>
          <w:rFonts w:cs="Arial"/>
        </w:rPr>
        <w:instrText xml:space="preserve"> ADDIN ZOTERO_ITEM CSL_CITATION {"citationID":"ayibtAaw","properties":{"formattedCitation":"(Helpman 2009)","plainCitation":"(Helpman 2009)","dontUpdate":true,"noteIndex":0},"citationItems":[{"id":1558,"uris":["http://zotero.org/users/local/XXne8Mwc/items/CN48TJFT"],"uri":["http://zotero.org/users/local/XXne8Mwc/items/CN48TJFT"],"itemData":{"id":1558,"type":"book","abstract":"Far more than an intellectual puzzle for pundits, economists, and policymakers, economic growth--its makings and workings--is a subject that affects the well-being of billions of people around the globe. In The Mystery of Economic Growth, Elhanan Helpman discusses the vast research that has revolutionized understanding of this subject in recent years, and summarizes and explains its critical messages in clear, concise, and accessible terms. The tale of growth economics, as Helpman tells it, is organized around a number of themes: the importance of the accumulation of physical and human capital; the effect of technological factors on the rate of this accumulation; the process of knowledge creation and its influence on productivity; the interdependence of the growth rates of different countries; and, finally, the role of economic and political institutions in encouraging accumulation, innovation, and change. One of the leading researchers of economic growth, Helpman succinctly reviews, critiques, and integrates current research--on capital accumulation, education, productivity, trade, inequality, geography, and institutions--and clarifies its relevance for global economic inequities. In particular, he points to institutions--including property rights protection, legal systems, customs, and political systems--as the key to the mystery of economic growth. Solving this mystery could lead to policies capable of setting the poorest countries on the path toward sustained growth of per capita income and all that that implies--and Helpman's work is a welcome and necessary step in this direction.","ISBN":"978-0-674-03856-1","language":"en","note":"Google-Books-ID: ne90_E9VwnQC","number-of-pages":"238","publisher":"Harvard University Press","source":"Google Books","title":"The Mystery of Economic Growth","author":[{"family":"Helpman","given":"Elhanan"}],"issued":{"date-parts":[["2009",6,30]]}}}],"schema":"https://github.com/citation-style-language/schema/raw/master/csl-citation.json"} </w:instrText>
      </w:r>
      <w:r w:rsidRPr="00D2614C">
        <w:rPr>
          <w:rFonts w:cs="Arial"/>
        </w:rPr>
        <w:fldChar w:fldCharType="separate"/>
      </w:r>
      <w:r w:rsidRPr="00D2614C">
        <w:rPr>
          <w:rFonts w:cs="Arial"/>
        </w:rPr>
        <w:t xml:space="preserve">Helpman </w:t>
      </w:r>
      <w:r w:rsidR="0080455B">
        <w:rPr>
          <w:rFonts w:cs="Arial"/>
        </w:rPr>
        <w:t>(</w:t>
      </w:r>
      <w:r w:rsidRPr="00D2614C">
        <w:rPr>
          <w:rFonts w:cs="Arial"/>
        </w:rPr>
        <w:t>2009)</w:t>
      </w:r>
      <w:r w:rsidRPr="00D2614C">
        <w:rPr>
          <w:rFonts w:cs="Arial"/>
        </w:rPr>
        <w:fldChar w:fldCharType="end"/>
      </w:r>
      <w:r w:rsidR="00B74748" w:rsidRPr="00D2614C">
        <w:rPr>
          <w:rFonts w:cs="Arial"/>
        </w:rPr>
        <w:t>,</w:t>
      </w:r>
      <w:r w:rsidRPr="00D2614C">
        <w:rPr>
          <w:rFonts w:cs="Arial"/>
        </w:rPr>
        <w:t xml:space="preserve"> which argues that developing countries are expected to have higher economic growth</w:t>
      </w:r>
      <w:r w:rsidR="00B74748" w:rsidRPr="00D2614C">
        <w:rPr>
          <w:rFonts w:cs="Arial"/>
        </w:rPr>
        <w:t>.</w:t>
      </w:r>
    </w:p>
    <w:p w:rsidR="00BF6D2E" w:rsidRDefault="00BF6D2E" w:rsidP="00BF6D2E">
      <w:pPr>
        <w:spacing w:after="0" w:line="360" w:lineRule="auto"/>
        <w:jc w:val="both"/>
        <w:rPr>
          <w:rFonts w:cs="Arial"/>
        </w:rPr>
      </w:pPr>
    </w:p>
    <w:p w:rsidR="00BF6D2E" w:rsidRDefault="00BF6D2E" w:rsidP="00BF6D2E">
      <w:pPr>
        <w:spacing w:after="0" w:line="360" w:lineRule="auto"/>
        <w:jc w:val="both"/>
        <w:rPr>
          <w:rFonts w:cs="Arial"/>
        </w:rPr>
      </w:pPr>
    </w:p>
    <w:p w:rsidR="00BF6D2E" w:rsidRPr="00D2614C" w:rsidRDefault="00BF6D2E" w:rsidP="00BF6D2E">
      <w:pPr>
        <w:spacing w:after="0" w:line="360" w:lineRule="auto"/>
        <w:jc w:val="both"/>
        <w:rPr>
          <w:rFonts w:cs="Arial"/>
        </w:rPr>
      </w:pPr>
    </w:p>
    <w:p w:rsidR="00B25748" w:rsidRPr="00D2614C" w:rsidRDefault="00E4120D" w:rsidP="00BF6D2E">
      <w:pPr>
        <w:keepNext/>
        <w:spacing w:line="360" w:lineRule="auto"/>
        <w:jc w:val="both"/>
        <w:rPr>
          <w:rFonts w:cs="Arial"/>
        </w:rPr>
      </w:pPr>
      <w:r w:rsidRPr="00D2614C">
        <w:rPr>
          <w:rFonts w:cs="Arial"/>
          <w:noProof/>
        </w:rPr>
        <w:drawing>
          <wp:inline distT="0" distB="0" distL="0" distR="0">
            <wp:extent cx="5433060" cy="3835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ational-gdp.png"/>
                    <pic:cNvPicPr/>
                  </pic:nvPicPr>
                  <pic:blipFill>
                    <a:blip r:embed="rId11" cstate="print">
                      <a:extLst>
                        <a:ext uri="{BEBA8EAE-BF5A-486C-A8C5-ECC9F3942E4B}">
                          <a14:imgProps xmlns:a14="http://schemas.microsoft.com/office/drawing/2010/main">
                            <a14:imgLayer r:embed="rId12">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433060" cy="3835243"/>
                    </a:xfrm>
                    <a:prstGeom prst="rect">
                      <a:avLst/>
                    </a:prstGeom>
                  </pic:spPr>
                </pic:pic>
              </a:graphicData>
            </a:graphic>
          </wp:inline>
        </w:drawing>
      </w:r>
    </w:p>
    <w:p w:rsidR="00326022" w:rsidRPr="00D2614C" w:rsidRDefault="00E4120D" w:rsidP="00BF6D2E">
      <w:pPr>
        <w:pStyle w:val="Caption"/>
        <w:spacing w:line="360" w:lineRule="auto"/>
      </w:pPr>
      <w:bookmarkStart w:id="9" w:name="_Toc90417953"/>
      <w:r w:rsidRPr="00D2614C">
        <w:t xml:space="preserve">Figure </w:t>
      </w:r>
      <w:fldSimple w:instr=" SEQ Figure \* ARABIC ">
        <w:r w:rsidR="00395BE2">
          <w:rPr>
            <w:noProof/>
          </w:rPr>
          <w:t>1</w:t>
        </w:r>
      </w:fldSimple>
      <w:r w:rsidRPr="00D2614C">
        <w:t>:National GDP of Several Countries from 1952 and 2017.</w:t>
      </w:r>
      <w:bookmarkEnd w:id="9"/>
    </w:p>
    <w:p w:rsidR="00911B12" w:rsidRPr="00D2614C" w:rsidRDefault="00E4120D" w:rsidP="00BF6D2E">
      <w:pPr>
        <w:spacing w:after="0" w:line="360" w:lineRule="auto"/>
        <w:jc w:val="both"/>
        <w:rPr>
          <w:rFonts w:cs="Arial"/>
        </w:rPr>
      </w:pPr>
      <w:r w:rsidRPr="00D2614C">
        <w:rPr>
          <w:rFonts w:cs="Arial"/>
        </w:rPr>
        <w:fldChar w:fldCharType="begin"/>
      </w:r>
      <w:r w:rsidRPr="00D2614C">
        <w:rPr>
          <w:rFonts w:cs="Arial"/>
        </w:rPr>
        <w:instrText xml:space="preserve"> ADDIN ZOTERO_ITEM C</w:instrText>
      </w:r>
      <w:r w:rsidRPr="00D2614C">
        <w:rPr>
          <w:rFonts w:cs="Arial"/>
        </w:rPr>
        <w:instrText>SL_CITATION {"citationID":"w7J6OzaQ","properties":{"formattedCitation":"(Helpman 2009)","plainCitation":"(Helpman 2009)","dontUpdate":true,"noteIndex":0},"citationItems":[{"id":1558,"uris":["http://zotero.org/users/local/XXne8Mwc/items/CN48TJFT"],"uri":["h</w:instrText>
      </w:r>
      <w:r w:rsidRPr="00D2614C">
        <w:rPr>
          <w:rFonts w:cs="Arial"/>
        </w:rPr>
        <w:instrText xml:space="preserve">ttp://zotero.org/users/local/XXne8Mwc/items/CN48TJFT"],"itemData":{"id":1558,"type":"book","abstract":"Far more than an intellectual puzzle for pundits, economists, and policymakers, economic growth--its makings and workings--is a subject that affects the </w:instrText>
      </w:r>
      <w:r w:rsidRPr="00D2614C">
        <w:rPr>
          <w:rFonts w:cs="Arial"/>
        </w:rPr>
        <w:instrText>well-being of billions of people around the globe. In The Mystery of Economic Growth, Elhanan Helpman discusses the vast research that has revolutionized understanding of this subject in recent years, and summarizes and explains its critical messages in cl</w:instrText>
      </w:r>
      <w:r w:rsidRPr="00D2614C">
        <w:rPr>
          <w:rFonts w:cs="Arial"/>
        </w:rPr>
        <w:instrText>ear, concise, and accessible terms. The tale of growth economics, as Helpman tells it, is organized around a number of themes: the importance of the accumulation of physical and human capital; the effect of technological factors on the rate of this accumul</w:instrText>
      </w:r>
      <w:r w:rsidRPr="00D2614C">
        <w:rPr>
          <w:rFonts w:cs="Arial"/>
        </w:rPr>
        <w:instrText>ation; the process of knowledge creation and its influence on productivity; the interdependence of the growth rates of different countries; and, finally, the role of economic and political institutions in encouraging accumulation, innovation, and change. O</w:instrText>
      </w:r>
      <w:r w:rsidRPr="00D2614C">
        <w:rPr>
          <w:rFonts w:cs="Arial"/>
        </w:rPr>
        <w:instrText>ne of the leading researchers of economic growth, Helpman succinctly reviews, critiques, and integrates current research--on capital accumulation, education, productivity, trade, inequality, geography, and institutions--and clarifies its relevance for glob</w:instrText>
      </w:r>
      <w:r w:rsidRPr="00D2614C">
        <w:rPr>
          <w:rFonts w:cs="Arial"/>
        </w:rPr>
        <w:instrText>al economic inequities. In particular, he points to institutions--including property rights protection, legal systems, customs, and political systems--as the key to the mystery of economic growth. Solving this mystery could lead to policies capable of sett</w:instrText>
      </w:r>
      <w:r w:rsidRPr="00D2614C">
        <w:rPr>
          <w:rFonts w:cs="Arial"/>
        </w:rPr>
        <w:instrText>ing the poorest countries on the path toward sustained growth of per capita income and all that that implies--and Helpman's work is a welcome and necessary step in this direction.","ISBN":"978-0-674-03856-1","language":"en","note":"Google-Books-ID: ne90_E9</w:instrText>
      </w:r>
      <w:r w:rsidRPr="00D2614C">
        <w:rPr>
          <w:rFonts w:cs="Arial"/>
        </w:rPr>
        <w:instrText>VwnQC","number-of-pages":"238","publisher":"Harvard University Press","source":"Google Books","title":"The Mystery of Economic Growth","author":[{"family":"Helpman","given":"Elhanan"}],"issued":{"date-parts":[["2009",6,30]]}}}],"schema":"https://github.com</w:instrText>
      </w:r>
      <w:r w:rsidRPr="00D2614C">
        <w:rPr>
          <w:rFonts w:cs="Arial"/>
        </w:rPr>
        <w:instrText xml:space="preserve">/citation-style-language/schema/raw/master/csl-citation.json"} </w:instrText>
      </w:r>
      <w:r w:rsidRPr="00D2614C">
        <w:rPr>
          <w:rFonts w:cs="Arial"/>
        </w:rPr>
        <w:fldChar w:fldCharType="separate"/>
      </w:r>
      <w:r w:rsidRPr="00D2614C">
        <w:rPr>
          <w:rFonts w:cs="Arial"/>
        </w:rPr>
        <w:t>Helpman (2009)</w:t>
      </w:r>
      <w:r w:rsidRPr="00D2614C">
        <w:rPr>
          <w:rFonts w:cs="Arial"/>
        </w:rPr>
        <w:fldChar w:fldCharType="end"/>
      </w:r>
      <w:r w:rsidRPr="00D2614C">
        <w:rPr>
          <w:rFonts w:cs="Arial"/>
        </w:rPr>
        <w:t xml:space="preserve"> summarized the economic growth rates of 104 countries in the period 1960-1990, dividing the period into one before and after the 1973 oil crisis. The author found that the difference between </w:t>
      </w:r>
      <w:r w:rsidR="00B74748" w:rsidRPr="00D2614C">
        <w:rPr>
          <w:rFonts w:cs="Arial"/>
        </w:rPr>
        <w:t xml:space="preserve">the </w:t>
      </w:r>
      <w:r w:rsidRPr="00D2614C">
        <w:rPr>
          <w:rFonts w:cs="Arial"/>
        </w:rPr>
        <w:t xml:space="preserve">rich and </w:t>
      </w:r>
      <w:r w:rsidR="00B74748" w:rsidRPr="00D2614C">
        <w:rPr>
          <w:rFonts w:cs="Arial"/>
        </w:rPr>
        <w:t xml:space="preserve">the </w:t>
      </w:r>
      <w:r w:rsidRPr="00D2614C">
        <w:rPr>
          <w:rFonts w:cs="Arial"/>
        </w:rPr>
        <w:t>poor countries</w:t>
      </w:r>
      <w:r w:rsidR="00B74748" w:rsidRPr="00D2614C">
        <w:rPr>
          <w:rFonts w:cs="Arial"/>
        </w:rPr>
        <w:t xml:space="preserve"> in the study </w:t>
      </w:r>
      <w:r w:rsidRPr="00D2614C">
        <w:rPr>
          <w:rFonts w:cs="Arial"/>
        </w:rPr>
        <w:t>is that</w:t>
      </w:r>
      <w:r w:rsidR="00B74748" w:rsidRPr="00D2614C">
        <w:rPr>
          <w:rFonts w:cs="Arial"/>
        </w:rPr>
        <w:t xml:space="preserve"> the</w:t>
      </w:r>
      <w:r w:rsidRPr="00D2614C">
        <w:rPr>
          <w:rFonts w:cs="Arial"/>
        </w:rPr>
        <w:t xml:space="preserve"> rich co</w:t>
      </w:r>
      <w:r w:rsidRPr="00D2614C">
        <w:rPr>
          <w:rFonts w:cs="Arial"/>
        </w:rPr>
        <w:t xml:space="preserve">untries did not experience a prolonged drop in economic growth after the oil crisis compared to poor countries. While this study showed that rich and poor countries had different trajectories of economic growth, </w:t>
      </w:r>
      <w:r w:rsidR="00B25748" w:rsidRPr="00D2614C">
        <w:rPr>
          <w:rFonts w:cs="Arial"/>
        </w:rPr>
        <w:t xml:space="preserve"> </w:t>
      </w:r>
      <w:r w:rsidR="00B25748" w:rsidRPr="00D2614C">
        <w:rPr>
          <w:rFonts w:cs="Arial"/>
        </w:rPr>
        <w:fldChar w:fldCharType="begin"/>
      </w:r>
      <w:r w:rsidR="00CA2B44" w:rsidRPr="00D2614C">
        <w:rPr>
          <w:rFonts w:cs="Arial"/>
        </w:rPr>
        <w:instrText xml:space="preserve"> ADDIN ZOTERO_ITEM CSL_CITATION {"citationID":"AQxY2GhJ","properties":{"formattedCitation":"(Balcerowicz and Rzoca 2014)","plainCitation":"(Balcerowicz and Rzoca 2014)","dontUpdate":true,"noteIndex":0},"citationItems":[{"id":1619,"uris":["http://zotero.org/users/local/XXne8Mwc/items/GHME3H7Y"],"uri":["http://zotero.org/users/local/XXne8Mwc/items/GHME3H7Y"],"itemData":{"id":1619,"type":"book","abstract":"Looking at the economic growth of seemingly similar countries one can find striking differences. Why has Australia gotten so much ahead of New Zealand, in spite of the latter being held up as a paragon of free market reform? How is it possible that Austria, with its persistently oversized state enterprise sector, has managed to (nearly) catch up with Switzerland? How can we account for the differences in economic growth between Estonia and Slovenia, and which of these two countries has been more successful at systemic transformation? Why is Mexico so much poorer than Spain, despite having been wealthier all the way into the 1960s? Why has Venezuela, which in 1950 had a per capita income higher than that of Norway and remains a major exporter of oil, slipped behind Chile? Why is Costa Rica lagging behind Puerto Rico, even though in the 1970s the U.S. territory's fast development slowed to a crawl and is now far below other comparable island economies? Why has 'communist' China outstripped 'capitalist' India? Why has Pakistan's growth lagged behind that of Indonesia, even though the latter suffered one of the deepest crises in world economic history in the years 1997-98? Why, even before the 2010 earthquake, the Dominican Republic has been visited by several dozen times more tourists than Haiti, despite being situated on the same island? This book strives to answer these (and many other) questions. They are all part of a broader question that we wish to address: how do differences in economic growth arise?","ISBN":"978-1-4648-0326-0","language":"en","note":"Google-Books-ID: GzDRBQAAQBAJ","number-of-pages":"355","publisher":"World Bank Publications","source":"Google Books","title":"Puzzles of Economic Growth","author":[{"family":"Balcerowicz","given":"Leszek"},{"family":"Rzoca","given":"Andrzej"}],"issued":{"date-parts":[["2014",12,3]]}}}],"schema":"https://github.com/citation-style-language/schema/raw/master/csl-citation.json"} </w:instrText>
      </w:r>
      <w:r w:rsidR="00B25748" w:rsidRPr="00D2614C">
        <w:rPr>
          <w:rFonts w:cs="Arial"/>
        </w:rPr>
        <w:fldChar w:fldCharType="separate"/>
      </w:r>
      <w:r w:rsidR="00B25748" w:rsidRPr="00D2614C">
        <w:rPr>
          <w:rFonts w:cs="Arial"/>
        </w:rPr>
        <w:t>Balcerowicz and Rzoca (2014)</w:t>
      </w:r>
      <w:r w:rsidR="00B25748" w:rsidRPr="00D2614C">
        <w:rPr>
          <w:rFonts w:cs="Arial"/>
        </w:rPr>
        <w:fldChar w:fldCharType="end"/>
      </w:r>
      <w:r w:rsidR="00B25748" w:rsidRPr="00D2614C">
        <w:rPr>
          <w:rFonts w:cs="Arial"/>
        </w:rPr>
        <w:t xml:space="preserve"> claim that the puzzle of economic growth is that countries that are similar experience very different paths of economic growth. </w:t>
      </w:r>
      <w:r w:rsidRPr="00D2614C">
        <w:rPr>
          <w:rFonts w:cs="Arial"/>
        </w:rPr>
        <w:t xml:space="preserve"> </w:t>
      </w:r>
    </w:p>
    <w:p w:rsidR="00B25748" w:rsidRPr="00D2614C" w:rsidRDefault="00E4120D" w:rsidP="00BF6D2E">
      <w:pPr>
        <w:spacing w:after="0" w:line="360" w:lineRule="auto"/>
        <w:jc w:val="both"/>
        <w:rPr>
          <w:rFonts w:cs="Arial"/>
        </w:rPr>
      </w:pPr>
      <w:r w:rsidRPr="00D2614C">
        <w:rPr>
          <w:rFonts w:cs="Arial"/>
        </w:rPr>
        <w:t>Empirical studies have highlighted several factors that may lead to econom</w:t>
      </w:r>
      <w:r w:rsidRPr="00D2614C">
        <w:rPr>
          <w:rFonts w:cs="Arial"/>
        </w:rPr>
        <w:t>ic growth which include government expenditure, private investment, suitable legal and political environment, technology, population, human capital, and infrastructure.</w:t>
      </w:r>
      <w:r w:rsidR="00911B12" w:rsidRPr="00D2614C">
        <w:rPr>
          <w:rFonts w:cs="Arial"/>
        </w:rPr>
        <w:t xml:space="preserve"> For example, </w:t>
      </w:r>
      <w:r w:rsidR="00911B12" w:rsidRPr="00D2614C">
        <w:rPr>
          <w:rFonts w:cs="Arial"/>
        </w:rPr>
        <w:fldChar w:fldCharType="begin"/>
      </w:r>
      <w:r w:rsidR="00911B12" w:rsidRPr="00D2614C">
        <w:rPr>
          <w:rFonts w:cs="Arial"/>
        </w:rPr>
        <w:instrText xml:space="preserve"> ADDIN ZOTERO_ITEM CSL_CITATION {"citationID":"8yi73s74","properties":{"formattedCitation":"(Helpman 2009)","plainCitation":"(Helpman 2009)","dontUpdate":true,"noteIndex":0},"citationItems":[{"id":1558,"uris":["http://zotero.org/users/local/XXne8Mwc/items/CN48TJFT"],"uri":["http://zotero.org/users/local/XXne8Mwc/items/CN48TJFT"],"itemData":{"id":1558,"type":"book","abstract":"Far more than an intellectual puzzle for pundits, economists, and policymakers, economic growth--its makings and workings--is a subject that affects the well-being of billions of people around the globe. In The Mystery of Economic Growth, Elhanan Helpman discusses the vast research that has revolutionized understanding of this subject in recent years, and summarizes and explains its critical messages in clear, concise, and accessible terms. The tale of growth economics, as Helpman tells it, is organized around a number of themes: the importance of the accumulation of physical and human capital; the effect of technological factors on the rate of this accumulation; the process of knowledge creation and its influence on productivity; the interdependence of the growth rates of different countries; and, finally, the role of economic and political institutions in encouraging accumulation, innovation, and change. One of the leading researchers of economic growth, Helpman succinctly reviews, critiques, and integrates current research--on capital accumulation, education, productivity, trade, inequality, geography, and institutions--and clarifies its relevance for global economic inequities. In particular, he points to institutions--including property rights protection, legal systems, customs, and political systems--as the key to the mystery of economic growth. Solving this mystery could lead to policies capable of setting the poorest countries on the path toward sustained growth of per capita income and all that that implies--and Helpman's work is a welcome and necessary step in this direction.","ISBN":"978-0-674-03856-1","language":"en","note":"Google-Books-ID: ne90_E9VwnQC","number-of-pages":"238","publisher":"Harvard University Press","source":"Google Books","title":"The Mystery of Economic Growth","author":[{"family":"Helpman","given":"Elhanan"}],"issued":{"date-parts":[["2009",6,30]]}}}],"schema":"https://github.com/citation-style-language/schema/raw/master/csl-citation.json"} </w:instrText>
      </w:r>
      <w:r w:rsidR="00911B12" w:rsidRPr="00D2614C">
        <w:rPr>
          <w:rFonts w:cs="Arial"/>
        </w:rPr>
        <w:fldChar w:fldCharType="separate"/>
      </w:r>
      <w:r w:rsidR="00911B12" w:rsidRPr="00D2614C">
        <w:rPr>
          <w:rFonts w:cs="Arial"/>
        </w:rPr>
        <w:t>Helpman (2009)</w:t>
      </w:r>
      <w:r w:rsidR="00911B12" w:rsidRPr="00D2614C">
        <w:rPr>
          <w:rFonts w:cs="Arial"/>
        </w:rPr>
        <w:fldChar w:fldCharType="end"/>
      </w:r>
      <w:r w:rsidR="00911B12" w:rsidRPr="00D2614C">
        <w:rPr>
          <w:rFonts w:cs="Arial"/>
        </w:rPr>
        <w:t xml:space="preserve"> claims research has brought to light the importance of political and institutional social structure on economic growth. </w:t>
      </w:r>
      <w:r w:rsidRPr="00D2614C">
        <w:rPr>
          <w:rFonts w:cs="Arial"/>
        </w:rPr>
        <w:t xml:space="preserve"> Labor and capital are </w:t>
      </w:r>
      <w:r w:rsidR="00D346CC">
        <w:rPr>
          <w:rFonts w:cs="Arial"/>
        </w:rPr>
        <w:t xml:space="preserve">included in the </w:t>
      </w:r>
      <w:r w:rsidR="00D346CC">
        <w:rPr>
          <w:rFonts w:cs="Arial"/>
        </w:rPr>
        <w:lastRenderedPageBreak/>
        <w:t>theories of economic growth</w:t>
      </w:r>
      <w:r w:rsidRPr="00D2614C">
        <w:rPr>
          <w:rFonts w:cs="Arial"/>
        </w:rPr>
        <w:t xml:space="preserve">, beginning with </w:t>
      </w:r>
      <w:r w:rsidRPr="00D2614C">
        <w:rPr>
          <w:rFonts w:cs="Arial"/>
        </w:rPr>
        <w:fldChar w:fldCharType="begin"/>
      </w:r>
      <w:r w:rsidRPr="00D2614C">
        <w:rPr>
          <w:rFonts w:cs="Arial"/>
        </w:rPr>
        <w:instrText xml:space="preserve"> ADDIN ZOTERO_ITEM CSL_CIT</w:instrText>
      </w:r>
      <w:r w:rsidRPr="00D2614C">
        <w:rPr>
          <w:rFonts w:cs="Arial"/>
        </w:rPr>
        <w:instrText>ATION {"citationID":"MhmGeTEE","properties":{"formattedCitation":"(Solow 1956)","plainCitation":"(Solow 1956)","dontUpdate":true,"noteIndex":0},"citationItems":[{"id":1527,"uris":["http://zotero.org/users/local/XXne8Mwc/items/J6Q82FDQ"],"uri":["http://zote</w:instrText>
      </w:r>
      <w:r w:rsidRPr="00D2614C">
        <w:rPr>
          <w:rFonts w:cs="Arial"/>
        </w:rPr>
        <w:instrText>ro.org/users/local/XXne8Mwc/items/J6Q82FDQ"],"itemData":{"id":1527,"type":"article-journal","abstract":"I. Introduction, 65. — II. A model of long-run growth, 66. — III. Possible growth patterns, 68. — IV. Examples, 73. — V. Behavior of interest and wage r</w:instrText>
      </w:r>
      <w:r w:rsidRPr="00D2614C">
        <w:rPr>
          <w:rFonts w:cs="Arial"/>
        </w:rPr>
        <w:instrText>ates, 78. — VI. Extensions, 85. — VII. Qualifications, 91.","container-title":"The Quarterly Journal of Economics","DOI":"10.2307/1884513","ISSN":"0033-5533","issue":"1","journalAbbreviation":"The Quarterly Journal of Economics","page":"65-94","source":"Si</w:instrText>
      </w:r>
      <w:r w:rsidRPr="00D2614C">
        <w:rPr>
          <w:rFonts w:cs="Arial"/>
        </w:rPr>
        <w:instrText>lverchair","title":"A Contribution to the Theory of Economic Growth","volume":"70","author":[{"family":"Solow","given":"Robert M."}],"issued":{"date-parts":[["1956",2,1]]}}}],"schema":"https://github.com/citation-style-language/schema/raw/master/csl-citati</w:instrText>
      </w:r>
      <w:r w:rsidRPr="00D2614C">
        <w:rPr>
          <w:rFonts w:cs="Arial"/>
        </w:rPr>
        <w:instrText xml:space="preserve">on.json"} </w:instrText>
      </w:r>
      <w:r w:rsidRPr="00D2614C">
        <w:rPr>
          <w:rFonts w:cs="Arial"/>
        </w:rPr>
        <w:fldChar w:fldCharType="separate"/>
      </w:r>
      <w:r w:rsidRPr="00D2614C">
        <w:rPr>
          <w:rFonts w:cs="Arial"/>
        </w:rPr>
        <w:t>Solow's (1956)</w:t>
      </w:r>
      <w:r w:rsidRPr="00D2614C">
        <w:rPr>
          <w:rFonts w:cs="Arial"/>
        </w:rPr>
        <w:fldChar w:fldCharType="end"/>
      </w:r>
      <w:r w:rsidRPr="00D2614C">
        <w:rPr>
          <w:rFonts w:cs="Arial"/>
        </w:rPr>
        <w:t xml:space="preserve"> work, as </w:t>
      </w:r>
      <w:r w:rsidRPr="00D2614C">
        <w:rPr>
          <w:rFonts w:cs="Arial"/>
          <w:i/>
          <w:iCs/>
        </w:rPr>
        <w:t>human capital</w:t>
      </w:r>
      <w:r w:rsidRPr="00D2614C">
        <w:rPr>
          <w:rFonts w:cs="Arial"/>
        </w:rPr>
        <w:t xml:space="preserve"> and </w:t>
      </w:r>
      <w:r w:rsidRPr="00D2614C">
        <w:rPr>
          <w:rFonts w:cs="Arial"/>
          <w:i/>
          <w:iCs/>
        </w:rPr>
        <w:t xml:space="preserve">physical capital </w:t>
      </w:r>
      <w:r w:rsidRPr="00D2614C">
        <w:rPr>
          <w:rFonts w:cs="Arial"/>
          <w:i/>
          <w:iCs/>
        </w:rPr>
        <w:fldChar w:fldCharType="begin"/>
      </w:r>
      <w:r w:rsidRPr="00D2614C">
        <w:rPr>
          <w:rFonts w:cs="Arial"/>
          <w:i/>
          <w:iCs/>
        </w:rPr>
        <w:instrText xml:space="preserve"> ADDIN ZOTERO_ITEM CSL_CITATION {"citationID":"z85gCdP2","properties":{"formattedCitation":"(Brockmann et al. 2009)","plainCitation":"(Brockmann et al. 2009)","noteIndex":0},"citationI</w:instrText>
      </w:r>
      <w:r w:rsidRPr="00D2614C">
        <w:rPr>
          <w:rFonts w:cs="Arial"/>
          <w:i/>
          <w:iCs/>
        </w:rPr>
        <w:instrText>tems":[{"id":1557,"uris":["http://zotero.org/users/local/XXne8Mwc/items/BCL5EQPB"],"uri":["http://zotero.org/users/local/XXne8Mwc/items/BCL5EQPB"],"itemData":{"id":1557,"type":"article-journal","abstract":"Over the 1990–2000 decade happiness in China plumm</w:instrText>
      </w:r>
      <w:r w:rsidRPr="00D2614C">
        <w:rPr>
          <w:rFonts w:cs="Arial"/>
          <w:i/>
          <w:iCs/>
        </w:rPr>
        <w:instrText>eted despite massive improvement in material living standards. This ﬁnding contradicts the notion that income growth at low living standards leads to gains, not losses, in happiness. We explain this puzzle by drawing on a speciﬁc version of relative depriv</w:instrText>
      </w:r>
      <w:r w:rsidRPr="00D2614C">
        <w:rPr>
          <w:rFonts w:cs="Arial"/>
          <w:i/>
          <w:iCs/>
        </w:rPr>
        <w:instrText>ation theory, the concept of ‘‘frustrated achievers.’’ Our major ﬁnding is that income inequality in China became increasingly skewed towards the upper income strata, so that related to the average income the ﬁnancial position of most Chinese worsened. Con</w:instrText>
      </w:r>
      <w:r w:rsidRPr="00D2614C">
        <w:rPr>
          <w:rFonts w:cs="Arial"/>
          <w:i/>
          <w:iCs/>
        </w:rPr>
        <w:instrText>sequently, ﬁnancial dissatisfaction rose and became an increasingly important factor in depressing happiness. Other negative feelings emerging with rapid transitions, such as anomie and disaffection, show a less depressive effect on Chinese happiness. We c</w:instrText>
      </w:r>
      <w:r w:rsidRPr="00D2614C">
        <w:rPr>
          <w:rFonts w:cs="Arial"/>
          <w:i/>
          <w:iCs/>
        </w:rPr>
        <w:instrText>onclude with some speculations about the applicability of our ﬁndings to transition economies in general.","container-title":"Journal of Happiness Studies","DOI":"10.1007/s10902-008-9095-4","ISSN":"1389-4978, 1573-7780","issue":"4","journalAbbreviation":"J</w:instrText>
      </w:r>
      <w:r w:rsidRPr="00D2614C">
        <w:rPr>
          <w:rFonts w:cs="Arial"/>
          <w:i/>
          <w:iCs/>
        </w:rPr>
        <w:instrText xml:space="preserve"> Happiness Stud","language":"en","page":"387-405","source":"DOI.org (Crossref)","title":"The China Puzzle: Falling Happiness in a Rising Economy","title-short":"The China Puzzle","volume":"10","author":[{"family":"Brockmann","given":"Hilke"},{"family":"Del</w:instrText>
      </w:r>
      <w:r w:rsidRPr="00D2614C">
        <w:rPr>
          <w:rFonts w:cs="Arial"/>
          <w:i/>
          <w:iCs/>
        </w:rPr>
        <w:instrText xml:space="preserve">hey","given":"Jan"},{"family":"Welzel","given":"Christian"},{"family":"Yuan","given":"Hao"}],"issued":{"date-parts":[["2009",8]]}}}],"schema":"https://github.com/citation-style-language/schema/raw/master/csl-citation.json"} </w:instrText>
      </w:r>
      <w:r w:rsidRPr="00D2614C">
        <w:rPr>
          <w:rFonts w:cs="Arial"/>
          <w:i/>
          <w:iCs/>
        </w:rPr>
        <w:fldChar w:fldCharType="separate"/>
      </w:r>
      <w:r w:rsidRPr="00D2614C">
        <w:rPr>
          <w:rFonts w:cs="Arial"/>
        </w:rPr>
        <w:t>(Brockmann et al. 2009)</w:t>
      </w:r>
      <w:r w:rsidRPr="00D2614C">
        <w:rPr>
          <w:rFonts w:cs="Arial"/>
          <w:i/>
          <w:iCs/>
        </w:rPr>
        <w:fldChar w:fldCharType="end"/>
      </w:r>
      <w:r w:rsidRPr="00D2614C">
        <w:rPr>
          <w:rFonts w:cs="Arial"/>
          <w:i/>
          <w:iCs/>
        </w:rPr>
        <w:t xml:space="preserve">. </w:t>
      </w:r>
      <w:r w:rsidRPr="00D2614C">
        <w:rPr>
          <w:rFonts w:cs="Arial"/>
        </w:rPr>
        <w:t>Acco</w:t>
      </w:r>
      <w:r w:rsidRPr="00D2614C">
        <w:rPr>
          <w:rFonts w:cs="Arial"/>
        </w:rPr>
        <w:t xml:space="preserve">rding to </w:t>
      </w:r>
      <w:r w:rsidRPr="00D2614C">
        <w:rPr>
          <w:rFonts w:cs="Arial"/>
        </w:rPr>
        <w:fldChar w:fldCharType="begin"/>
      </w:r>
      <w:r w:rsidRPr="00D2614C">
        <w:rPr>
          <w:rFonts w:cs="Arial"/>
        </w:rPr>
        <w:instrText xml:space="preserve"> ADDIN ZOTERO_ITEM CSL_CITATION {"citationID":"4QvjvIbU","properties":{"formattedCitation":"(Aghion and Howitt 2008)","plainCitation":"(Aghion and Howitt 2008)","dontUpdate":true,"noteIndex":0},"citationItems":[{"id":1562,"uris":["http://zotero.or</w:instrText>
      </w:r>
      <w:r w:rsidRPr="00D2614C">
        <w:rPr>
          <w:rFonts w:cs="Arial"/>
        </w:rPr>
        <w:instrText>g/users/local/XXne8Mwc/items/PN7U6HPH"],"uri":["http://zotero.org/users/local/XXne8Mwc/items/PN7U6HPH"],"itemData":{"id":1562,"type":"book","abstract":"A comprehensive, rigorous, and up-to-date introduction to growth economics that presents all the major g</w:instrText>
      </w:r>
      <w:r w:rsidRPr="00D2614C">
        <w:rPr>
          <w:rFonts w:cs="Arial"/>
        </w:rPr>
        <w:instrText xml:space="preserve">rowth paradigms and shows how they can be used to analyze the growth process and growth policy design.This comprehensive introduction to economic growth presents the main facts and puzzles about growth, proposes simple methods and models needed to explain </w:instrText>
      </w:r>
      <w:r w:rsidRPr="00D2614C">
        <w:rPr>
          <w:rFonts w:cs="Arial"/>
        </w:rPr>
        <w:instrText>these facts, acquaints the reader with the most recent theoretical and empirical developments, and provides tools with which to analyze policy design. The treatment of growth theory is fully accessible to students with a background no more advanced than el</w:instrText>
      </w:r>
      <w:r w:rsidRPr="00D2614C">
        <w:rPr>
          <w:rFonts w:cs="Arial"/>
        </w:rPr>
        <w:instrText>ementary calculus and probability theory; the reader need not master all the subtleties of dynamic programming and stochastic processes to learn what is essential about such issues as cross-country convergence, the effects of financial development on growt</w:instrText>
      </w:r>
      <w:r w:rsidRPr="00D2614C">
        <w:rPr>
          <w:rFonts w:cs="Arial"/>
        </w:rPr>
        <w:instrText>h, and the consequences of globalization. The book, which grew out of courses taught by the authors at Harvard and Brown universities, can be used both by advanced undergraduate and graduate students, and as a reference for professional economists in gover</w:instrText>
      </w:r>
      <w:r w:rsidRPr="00D2614C">
        <w:rPr>
          <w:rFonts w:cs="Arial"/>
        </w:rPr>
        <w:instrText>nment or international financial organizations.The Economics of Growth first presents the main growth paradigms: the neoclassical model, the AK model, Romer's product variety model, and the Schumpeterian model. The text then builds on the main paradigms to</w:instrText>
      </w:r>
      <w:r w:rsidRPr="00D2614C">
        <w:rPr>
          <w:rFonts w:cs="Arial"/>
        </w:rPr>
        <w:instrText xml:space="preserve"> shed light on the dynamic process of growth and development, discussing such topics as club convergence, directed technical change, the transition from Malthusian stagnation to sustained growth, general purpose technologies, and the recent debate over ins</w:instrText>
      </w:r>
      <w:r w:rsidRPr="00D2614C">
        <w:rPr>
          <w:rFonts w:cs="Arial"/>
        </w:rPr>
        <w:instrText>titutions versus human capital as the primary factor in cross-country income differences. Finally, the book focuses on growth policies—analyzing the effects of liberalizing market competition and entry, education policy, trade liberalization, environmental</w:instrText>
      </w:r>
      <w:r w:rsidRPr="00D2614C">
        <w:rPr>
          <w:rFonts w:cs="Arial"/>
        </w:rPr>
        <w:instrText xml:space="preserve"> and resource constraints, and stabilization policy—and the methodology of growth policy design. All chapters include literature reviews and problem sets. An appendix covers basic concepts of econometrics.","ISBN":"978-0-262-30389-7","language":"en","note"</w:instrText>
      </w:r>
      <w:r w:rsidRPr="00D2614C">
        <w:rPr>
          <w:rFonts w:cs="Arial"/>
        </w:rPr>
        <w:instrText>:"Google-Books-ID: B9vxCwAAQBAJ","number-of-pages":"519","publisher":"MIT Press","source":"Google Books","title":"The Economics of Growth","author":[{"family":"Aghion","given":"Philippe"},{"family":"Howitt","given":"Peter W."}],"issued":{"date-parts":[["20</w:instrText>
      </w:r>
      <w:r w:rsidRPr="00D2614C">
        <w:rPr>
          <w:rFonts w:cs="Arial"/>
        </w:rPr>
        <w:instrText xml:space="preserve">08",12,19]]}}}],"schema":"https://github.com/citation-style-language/schema/raw/master/csl-citation.json"} </w:instrText>
      </w:r>
      <w:r w:rsidRPr="00D2614C">
        <w:rPr>
          <w:rFonts w:cs="Arial"/>
        </w:rPr>
        <w:fldChar w:fldCharType="separate"/>
      </w:r>
      <w:r w:rsidRPr="00D2614C">
        <w:rPr>
          <w:rFonts w:cs="Arial"/>
        </w:rPr>
        <w:t>Aghion and Howitt (2008)</w:t>
      </w:r>
      <w:r w:rsidRPr="00D2614C">
        <w:rPr>
          <w:rFonts w:cs="Arial"/>
        </w:rPr>
        <w:fldChar w:fldCharType="end"/>
      </w:r>
      <w:r w:rsidRPr="00D2614C">
        <w:rPr>
          <w:rFonts w:cs="Arial"/>
        </w:rPr>
        <w:t>, the theoretical models of economic growth in the literature all factor in human capital and physical capital. However, t</w:t>
      </w:r>
      <w:r w:rsidRPr="00D2614C">
        <w:rPr>
          <w:rFonts w:cs="Arial"/>
        </w:rPr>
        <w:t>he authors</w:t>
      </w:r>
      <w:r w:rsidR="00D346CC">
        <w:rPr>
          <w:rFonts w:cs="Arial"/>
        </w:rPr>
        <w:t xml:space="preserve"> argue that</w:t>
      </w:r>
      <w:r w:rsidRPr="00D2614C">
        <w:rPr>
          <w:rFonts w:cs="Arial"/>
        </w:rPr>
        <w:t>, the different ways in which each paradigm treats these factors lead to conflicting conclusions, leaving the theoretical debate about their role in economic growth open. This study seeks to use the scientific method to determine the r</w:t>
      </w:r>
      <w:r w:rsidRPr="00D2614C">
        <w:rPr>
          <w:rFonts w:cs="Arial"/>
        </w:rPr>
        <w:t xml:space="preserve">ole of labor and capital in determining economic growth </w:t>
      </w:r>
      <w:r w:rsidR="00716A7E">
        <w:rPr>
          <w:rFonts w:cs="Arial"/>
        </w:rPr>
        <w:t>to provide fresh</w:t>
      </w:r>
      <w:r w:rsidRPr="00D2614C">
        <w:rPr>
          <w:rFonts w:cs="Arial"/>
        </w:rPr>
        <w:t xml:space="preserve"> insights and clarity to the theoretical debate</w:t>
      </w:r>
      <w:r w:rsidR="006A17A5" w:rsidRPr="00D2614C">
        <w:rPr>
          <w:rFonts w:cs="Arial"/>
        </w:rPr>
        <w:t xml:space="preserve"> about their role</w:t>
      </w:r>
      <w:r w:rsidRPr="00D2614C">
        <w:rPr>
          <w:rFonts w:cs="Arial"/>
        </w:rPr>
        <w:t xml:space="preserve">. </w:t>
      </w:r>
    </w:p>
    <w:p w:rsidR="00C40DC7" w:rsidRPr="00D2614C" w:rsidRDefault="00E4120D" w:rsidP="00BF6D2E">
      <w:pPr>
        <w:spacing w:after="0" w:line="360" w:lineRule="auto"/>
        <w:jc w:val="both"/>
        <w:rPr>
          <w:rFonts w:cs="Arial"/>
        </w:rPr>
      </w:pPr>
      <w:r w:rsidRPr="00D2614C">
        <w:rPr>
          <w:rFonts w:cs="Arial"/>
        </w:rPr>
        <w:t>C</w:t>
      </w:r>
      <w:r w:rsidR="007B76E1" w:rsidRPr="00D2614C">
        <w:rPr>
          <w:rFonts w:cs="Arial"/>
        </w:rPr>
        <w:t>onsiderations regarding how to measure</w:t>
      </w:r>
      <w:r w:rsidRPr="00D2614C">
        <w:rPr>
          <w:rFonts w:cs="Arial"/>
        </w:rPr>
        <w:t xml:space="preserve"> variables</w:t>
      </w:r>
      <w:r w:rsidR="006A17A5" w:rsidRPr="00D2614C">
        <w:rPr>
          <w:rFonts w:cs="Arial"/>
        </w:rPr>
        <w:t xml:space="preserve"> </w:t>
      </w:r>
      <w:r w:rsidRPr="00D2614C">
        <w:rPr>
          <w:rFonts w:cs="Arial"/>
        </w:rPr>
        <w:t>such as</w:t>
      </w:r>
      <w:r w:rsidR="007B76E1" w:rsidRPr="00D2614C">
        <w:rPr>
          <w:rFonts w:cs="Arial"/>
        </w:rPr>
        <w:t xml:space="preserve"> labor and capital increase the difficulty in leveraging the scientific method</w:t>
      </w:r>
      <w:r w:rsidRPr="00D2614C">
        <w:rPr>
          <w:rFonts w:cs="Arial"/>
        </w:rPr>
        <w:t xml:space="preserve"> to conclude the theoretical debate</w:t>
      </w:r>
      <w:r w:rsidR="00716A7E">
        <w:rPr>
          <w:rFonts w:cs="Arial"/>
        </w:rPr>
        <w:t xml:space="preserve"> about the role of labor and capital in determining economic growth</w:t>
      </w:r>
      <w:r w:rsidR="00B74748" w:rsidRPr="00D2614C">
        <w:rPr>
          <w:rFonts w:cs="Arial"/>
        </w:rPr>
        <w:t xml:space="preserve">. </w:t>
      </w:r>
      <w:r w:rsidR="007B76E1" w:rsidRPr="00D2614C">
        <w:rPr>
          <w:rFonts w:cs="Arial"/>
        </w:rPr>
        <w:t xml:space="preserve">For example, according to </w:t>
      </w:r>
      <w:r w:rsidR="003E7FAF" w:rsidRPr="00D2614C">
        <w:rPr>
          <w:rFonts w:cs="Arial"/>
        </w:rPr>
        <w:fldChar w:fldCharType="begin"/>
      </w:r>
      <w:r w:rsidR="00B25748" w:rsidRPr="00D2614C">
        <w:rPr>
          <w:rFonts w:cs="Arial"/>
        </w:rPr>
        <w:instrText xml:space="preserve"> ADDIN ZOTERO_ITEM CSL_CITATION {"citationID":"hQgsZ20U","properties":{"formattedCitation":"(Hanushek and Kim 1995)","plainCitation":"(Hanushek and Kim 1995)","dontUpdate":true,"noteIndex":0},"citationItems":[{"id":1536,"uris":["http://zotero.org/users/local/XXne8Mwc/items/DPZZZH3D"],"uri":["http://zotero.org/users/local/XXne8Mwc/items/DPZZZH3D"],"itemData":{"id":1536,"type":"report","abstract":"Human capital is almost always identified as a crucial ingredient for growing economies, but empirical investigations of cross-national growth have done little to clarify the dimensions of relevant human capital or any implications for policy. This paper concentrates on the importance of labor force quality, measured by cognitive skills in mathematics and science. By linking international test scores across countries, a direct measure of quality is developed, and this proves to have a strong and robust influence on growth. One standard deviation in measured cognitive skills translates into one percent difference in average annual real growth ratesþan effect much stronger than changes in average years of schooling, the more standard quantity measure of labor force skills. Further, the estimated growth effects of improved labor force quality are very robust to the precise specification of the regressions. The use of measures of quality significantly improves the predictions of growth rates, particularly at the high and low ends of the distribution. The importance of quality implies a policy dilemma, because production function estimates indicate that simple resource approaches to improving cognitive skills appear generally ineffective.","genre":"Working Paper","note":"collection-title: Working Paper Series\nDOI: 10.3386/w5399","number":"5399","publisher":"National Bureau of Economic Research","source":"National Bureau of Economic Research","title":"Schooling, Labor Force Quality, and Economic Growth","URL":"https://www.nber.org/papers/w5399","author":[{"family":"Hanushek","given":"Eric A."},{"family":"Kim","given":"Dongwook"}],"accessed":{"date-parts":[["2021",11,12]]},"issued":{"date-parts":[["1995",12]]}}}],"schema":"https://github.com/citation-style-language/schema/raw/master/csl-citation.json"} </w:instrText>
      </w:r>
      <w:r w:rsidR="003E7FAF" w:rsidRPr="00D2614C">
        <w:rPr>
          <w:rFonts w:cs="Arial"/>
        </w:rPr>
        <w:fldChar w:fldCharType="separate"/>
      </w:r>
      <w:r w:rsidR="003E7FAF" w:rsidRPr="00D2614C">
        <w:rPr>
          <w:rFonts w:cs="Arial"/>
        </w:rPr>
        <w:t>Hanushek and Kim (1995)</w:t>
      </w:r>
      <w:r w:rsidR="003E7FAF" w:rsidRPr="00D2614C">
        <w:rPr>
          <w:rFonts w:cs="Arial"/>
        </w:rPr>
        <w:fldChar w:fldCharType="end"/>
      </w:r>
      <w:r w:rsidR="003E7FAF" w:rsidRPr="00D2614C">
        <w:rPr>
          <w:rFonts w:cs="Arial"/>
        </w:rPr>
        <w:t xml:space="preserve">, common </w:t>
      </w:r>
      <w:r w:rsidR="00716A7E">
        <w:rPr>
          <w:rFonts w:cs="Arial"/>
        </w:rPr>
        <w:t xml:space="preserve">variable </w:t>
      </w:r>
      <w:r w:rsidR="003E7FAF" w:rsidRPr="00D2614C">
        <w:rPr>
          <w:rFonts w:cs="Arial"/>
        </w:rPr>
        <w:t xml:space="preserve">proxies for human capital include school enrollment, student-teacher ratio, number of years of education among others. The authors argue that these statistics do not report on the quality of education nor do they consider education outside of school hence they do not give a satisfactory measure of human capital in a nation’s economy. </w:t>
      </w:r>
      <w:r w:rsidR="00716A7E">
        <w:rPr>
          <w:rFonts w:cs="Arial"/>
        </w:rPr>
        <w:t>With</w:t>
      </w:r>
      <w:r w:rsidR="003E7FAF" w:rsidRPr="00D2614C">
        <w:rPr>
          <w:rFonts w:cs="Arial"/>
        </w:rPr>
        <w:t xml:space="preserve"> regards to the measurement of capital, </w:t>
      </w:r>
      <w:r w:rsidR="003E7FAF" w:rsidRPr="00D2614C">
        <w:rPr>
          <w:rFonts w:cs="Arial"/>
        </w:rPr>
        <w:fldChar w:fldCharType="begin"/>
      </w:r>
      <w:r w:rsidR="00B25748" w:rsidRPr="00D2614C">
        <w:rPr>
          <w:rFonts w:cs="Arial"/>
        </w:rPr>
        <w:instrText xml:space="preserve"> ADDIN ZOTERO_ITEM CSL_CITATION {"citationID":"NaAr75sv","properties":{"formattedCitation":"(Khan and Reinhart 1990)","plainCitation":"(Khan and Reinhart 1990)","dontUpdate":true,"noteIndex":0},"citationItems":[{"id":1531,"uris":["http://zotero.org/users/local/XXne8Mwc/items/9B2JIBQ3"],"uri":["http://zotero.org/users/local/XXne8Mwc/items/9B2JIBQ3"],"itemData":{"id":1531,"type":"article-journal","abstract":"Despite the growing support for market-oriented strategies, and for a greater role of private investment, empirical growth models for developing countries typically make no distinction between the private and public components of investment. This paper sheds some light on this important issue by formulating a simple growth model that separates the effects of public sector and private sector investment. This model is estimated for a cross-section sample of 24 developing countries, and the results support the notion that private investment has a larger direct effect on growth than does public investment.","container-title":"World Development","DOI":"10.1016/0305-750X(90)90100-C","ISSN":"0305-750X","issue":"1","journalAbbreviation":"World Development","language":"en","page":"19-27","source":"ScienceDirect","title":"Private investment and economic growth in developing countries","volume":"18","author":[{"family":"Khan","given":"Mohsin S."},{"family":"Reinhart","given":"Carmen M."}],"issued":{"date-parts":[["1990",1,1]]}}}],"schema":"https://github.com/citation-style-language/schema/raw/master/csl-citation.json"} </w:instrText>
      </w:r>
      <w:r w:rsidR="003E7FAF" w:rsidRPr="00D2614C">
        <w:rPr>
          <w:rFonts w:cs="Arial"/>
        </w:rPr>
        <w:fldChar w:fldCharType="separate"/>
      </w:r>
      <w:r w:rsidR="003E7FAF" w:rsidRPr="00D2614C">
        <w:rPr>
          <w:rFonts w:cs="Arial"/>
        </w:rPr>
        <w:t>Khan and Reinhart (1990)</w:t>
      </w:r>
      <w:r w:rsidR="003E7FAF" w:rsidRPr="00D2614C">
        <w:rPr>
          <w:rFonts w:cs="Arial"/>
        </w:rPr>
        <w:fldChar w:fldCharType="end"/>
      </w:r>
      <w:r w:rsidR="003E7FAF" w:rsidRPr="00D2614C">
        <w:rPr>
          <w:rFonts w:cs="Arial"/>
        </w:rPr>
        <w:t xml:space="preserve"> argue that economic theory does not decouple public and private investment nor does it distinguish between domestic and foreign variants of these classes of capital. Due to these empirical considerations, empirical studies have produced diverging conclusions about the role of labor and capital in economic growth. </w:t>
      </w:r>
    </w:p>
    <w:p w:rsidR="00C40DC7" w:rsidRPr="00D2614C" w:rsidRDefault="00E4120D" w:rsidP="00BF6D2E">
      <w:pPr>
        <w:pStyle w:val="Heading2"/>
        <w:numPr>
          <w:ilvl w:val="1"/>
          <w:numId w:val="1"/>
        </w:numPr>
        <w:spacing w:before="0" w:line="360" w:lineRule="auto"/>
        <w:jc w:val="both"/>
        <w:rPr>
          <w:rFonts w:cs="Arial"/>
        </w:rPr>
      </w:pPr>
      <w:bookmarkStart w:id="10" w:name="_Toc90418856"/>
      <w:r w:rsidRPr="00D2614C">
        <w:rPr>
          <w:rFonts w:cs="Arial"/>
        </w:rPr>
        <w:t>Objectives</w:t>
      </w:r>
      <w:bookmarkEnd w:id="10"/>
    </w:p>
    <w:p w:rsidR="00C40DC7" w:rsidRPr="00D2614C" w:rsidRDefault="00E4120D" w:rsidP="00BF6D2E">
      <w:pPr>
        <w:pStyle w:val="Heading2"/>
        <w:numPr>
          <w:ilvl w:val="2"/>
          <w:numId w:val="1"/>
        </w:numPr>
        <w:spacing w:before="0" w:line="360" w:lineRule="auto"/>
        <w:jc w:val="both"/>
        <w:rPr>
          <w:rFonts w:cs="Arial"/>
        </w:rPr>
      </w:pPr>
      <w:bookmarkStart w:id="11" w:name="_Toc90418857"/>
      <w:r w:rsidRPr="00D2614C">
        <w:rPr>
          <w:rFonts w:cs="Arial"/>
        </w:rPr>
        <w:t>Main Objective</w:t>
      </w:r>
      <w:bookmarkEnd w:id="11"/>
    </w:p>
    <w:p w:rsidR="00C40DC7" w:rsidRPr="00D2614C" w:rsidRDefault="00E4120D" w:rsidP="00BF6D2E">
      <w:pPr>
        <w:spacing w:after="0" w:line="360" w:lineRule="auto"/>
        <w:jc w:val="both"/>
        <w:rPr>
          <w:rFonts w:cs="Arial"/>
        </w:rPr>
      </w:pPr>
      <w:r w:rsidRPr="00D2614C">
        <w:rPr>
          <w:rFonts w:cs="Arial"/>
        </w:rPr>
        <w:t>This study</w:t>
      </w:r>
      <w:r w:rsidR="00716A7E">
        <w:rPr>
          <w:rFonts w:cs="Arial"/>
        </w:rPr>
        <w:t>’s main objective is</w:t>
      </w:r>
      <w:r w:rsidRPr="00D2614C">
        <w:rPr>
          <w:rFonts w:cs="Arial"/>
        </w:rPr>
        <w:t xml:space="preserve"> to determine the role of labor and</w:t>
      </w:r>
      <w:r w:rsidR="00B951A1" w:rsidRPr="00D2614C">
        <w:rPr>
          <w:rFonts w:cs="Arial"/>
        </w:rPr>
        <w:t xml:space="preserve"> private</w:t>
      </w:r>
      <w:r w:rsidRPr="00D2614C">
        <w:rPr>
          <w:rFonts w:cs="Arial"/>
        </w:rPr>
        <w:t xml:space="preserve"> capital in </w:t>
      </w:r>
      <w:r w:rsidR="00B951A1" w:rsidRPr="00D2614C">
        <w:rPr>
          <w:rFonts w:cs="Arial"/>
        </w:rPr>
        <w:t xml:space="preserve">determining </w:t>
      </w:r>
      <w:r w:rsidRPr="00D2614C">
        <w:rPr>
          <w:rFonts w:cs="Arial"/>
        </w:rPr>
        <w:t>ec</w:t>
      </w:r>
      <w:r w:rsidRPr="00D2614C">
        <w:rPr>
          <w:rFonts w:cs="Arial"/>
        </w:rPr>
        <w:t>onomic growth</w:t>
      </w:r>
      <w:r w:rsidR="00B26166" w:rsidRPr="00D2614C">
        <w:rPr>
          <w:rFonts w:cs="Arial"/>
        </w:rPr>
        <w:t>, as measured by GDP growth</w:t>
      </w:r>
      <w:r w:rsidRPr="00D2614C">
        <w:rPr>
          <w:rFonts w:cs="Arial"/>
        </w:rPr>
        <w:t>.</w:t>
      </w:r>
    </w:p>
    <w:p w:rsidR="00C40DC7" w:rsidRPr="00D2614C" w:rsidRDefault="00E4120D" w:rsidP="00BF6D2E">
      <w:pPr>
        <w:pStyle w:val="Heading2"/>
        <w:numPr>
          <w:ilvl w:val="2"/>
          <w:numId w:val="1"/>
        </w:numPr>
        <w:spacing w:before="0" w:line="360" w:lineRule="auto"/>
        <w:jc w:val="both"/>
        <w:rPr>
          <w:rFonts w:cs="Arial"/>
        </w:rPr>
      </w:pPr>
      <w:bookmarkStart w:id="12" w:name="_Toc90418858"/>
      <w:r w:rsidRPr="00D2614C">
        <w:rPr>
          <w:rFonts w:cs="Arial"/>
        </w:rPr>
        <w:t>Specific Objectives</w:t>
      </w:r>
      <w:bookmarkEnd w:id="12"/>
    </w:p>
    <w:p w:rsidR="00C40DC7" w:rsidRPr="00D2614C" w:rsidRDefault="00E4120D" w:rsidP="00BF6D2E">
      <w:pPr>
        <w:pStyle w:val="ListParagraph"/>
        <w:numPr>
          <w:ilvl w:val="0"/>
          <w:numId w:val="2"/>
        </w:numPr>
        <w:spacing w:after="0" w:line="360" w:lineRule="auto"/>
        <w:jc w:val="both"/>
        <w:rPr>
          <w:rFonts w:cs="Arial"/>
        </w:rPr>
      </w:pPr>
      <w:r w:rsidRPr="00D2614C">
        <w:rPr>
          <w:rFonts w:cs="Arial"/>
        </w:rPr>
        <w:t xml:space="preserve">To </w:t>
      </w:r>
      <w:r w:rsidR="008E3DF8" w:rsidRPr="00D2614C">
        <w:rPr>
          <w:rFonts w:cs="Arial"/>
        </w:rPr>
        <w:t>establish the effects of labor on economic growth using panel data of 20 countries in the period 19</w:t>
      </w:r>
      <w:r w:rsidR="00CA2B44" w:rsidRPr="00D2614C">
        <w:rPr>
          <w:rFonts w:cs="Arial"/>
        </w:rPr>
        <w:t>9</w:t>
      </w:r>
      <w:r w:rsidR="008E3DF8" w:rsidRPr="00D2614C">
        <w:rPr>
          <w:rFonts w:cs="Arial"/>
        </w:rPr>
        <w:t>0-2020.</w:t>
      </w:r>
    </w:p>
    <w:p w:rsidR="00B82721" w:rsidRPr="00D2614C" w:rsidRDefault="00E4120D" w:rsidP="00BF6D2E">
      <w:pPr>
        <w:pStyle w:val="ListParagraph"/>
        <w:numPr>
          <w:ilvl w:val="0"/>
          <w:numId w:val="2"/>
        </w:numPr>
        <w:spacing w:after="0" w:line="360" w:lineRule="auto"/>
        <w:jc w:val="both"/>
        <w:rPr>
          <w:rFonts w:cs="Arial"/>
        </w:rPr>
      </w:pPr>
      <w:r w:rsidRPr="00D2614C">
        <w:rPr>
          <w:rFonts w:cs="Arial"/>
        </w:rPr>
        <w:t>To investigate the effect of private capital on economic growth using panel data of</w:t>
      </w:r>
      <w:r w:rsidRPr="00D2614C">
        <w:rPr>
          <w:rFonts w:cs="Arial"/>
        </w:rPr>
        <w:t xml:space="preserve"> 20 countries in the period 19</w:t>
      </w:r>
      <w:r w:rsidR="00CA2B44" w:rsidRPr="00D2614C">
        <w:rPr>
          <w:rFonts w:cs="Arial"/>
        </w:rPr>
        <w:t>9</w:t>
      </w:r>
      <w:r w:rsidRPr="00D2614C">
        <w:rPr>
          <w:rFonts w:cs="Arial"/>
        </w:rPr>
        <w:t>0-2020.</w:t>
      </w:r>
    </w:p>
    <w:p w:rsidR="00C40DC7" w:rsidRPr="00D2614C" w:rsidRDefault="00E4120D" w:rsidP="00BF6D2E">
      <w:pPr>
        <w:pStyle w:val="Heading2"/>
        <w:numPr>
          <w:ilvl w:val="1"/>
          <w:numId w:val="1"/>
        </w:numPr>
        <w:spacing w:before="0" w:line="360" w:lineRule="auto"/>
        <w:jc w:val="both"/>
        <w:rPr>
          <w:rFonts w:cs="Arial"/>
        </w:rPr>
      </w:pPr>
      <w:bookmarkStart w:id="13" w:name="_Toc90418859"/>
      <w:r w:rsidRPr="00D2614C">
        <w:rPr>
          <w:rFonts w:cs="Arial"/>
        </w:rPr>
        <w:lastRenderedPageBreak/>
        <w:t>Justification of Study</w:t>
      </w:r>
      <w:bookmarkEnd w:id="13"/>
    </w:p>
    <w:p w:rsidR="00C40DC7" w:rsidRPr="00D2614C" w:rsidRDefault="00E4120D" w:rsidP="00BF6D2E">
      <w:pPr>
        <w:spacing w:after="0" w:line="360" w:lineRule="auto"/>
        <w:jc w:val="both"/>
        <w:rPr>
          <w:rFonts w:cs="Arial"/>
        </w:rPr>
      </w:pPr>
      <w:r w:rsidRPr="00D2614C">
        <w:rPr>
          <w:rFonts w:cs="Arial"/>
        </w:rPr>
        <w:t xml:space="preserve">This study will add to the literature </w:t>
      </w:r>
      <w:r w:rsidR="00B951A1" w:rsidRPr="00D2614C">
        <w:rPr>
          <w:rFonts w:cs="Arial"/>
        </w:rPr>
        <w:t>on the determinants of economic growth by providing a review of the</w:t>
      </w:r>
      <w:r w:rsidR="00716A7E">
        <w:rPr>
          <w:rFonts w:cs="Arial"/>
        </w:rPr>
        <w:t xml:space="preserve"> theory </w:t>
      </w:r>
      <w:r w:rsidR="00B951A1" w:rsidRPr="00D2614C">
        <w:rPr>
          <w:rFonts w:cs="Arial"/>
        </w:rPr>
        <w:t>and empirical results on the role of labor and private capital</w:t>
      </w:r>
      <w:r w:rsidR="00716A7E">
        <w:rPr>
          <w:rFonts w:cs="Arial"/>
        </w:rPr>
        <w:t xml:space="preserve"> in determining economic growth</w:t>
      </w:r>
      <w:r w:rsidR="00B951A1" w:rsidRPr="00D2614C">
        <w:rPr>
          <w:rFonts w:cs="Arial"/>
        </w:rPr>
        <w:t>. The results of this study may assist policymakers in both developing and developed countries to understand the role of labor and capital in driving economic growth and inform the policies they develop aimed at improving the standards of living in their country or region. Workers and investors may also gain an understanding of the role they play in improving the standards of living of their nation</w:t>
      </w:r>
      <w:r w:rsidR="00716A7E">
        <w:rPr>
          <w:rFonts w:cs="Arial"/>
        </w:rPr>
        <w:t>.</w:t>
      </w:r>
      <w:r w:rsidR="00B82721" w:rsidRPr="00D2614C">
        <w:rPr>
          <w:rFonts w:cs="Arial"/>
        </w:rPr>
        <w:t xml:space="preserve"> </w:t>
      </w:r>
    </w:p>
    <w:p w:rsidR="00C40DC7" w:rsidRPr="00D2614C" w:rsidRDefault="00E4120D" w:rsidP="00BF6D2E">
      <w:pPr>
        <w:pStyle w:val="Heading2"/>
        <w:numPr>
          <w:ilvl w:val="1"/>
          <w:numId w:val="1"/>
        </w:numPr>
        <w:spacing w:before="0" w:line="360" w:lineRule="auto"/>
        <w:jc w:val="both"/>
        <w:rPr>
          <w:rFonts w:cs="Arial"/>
        </w:rPr>
      </w:pPr>
      <w:bookmarkStart w:id="14" w:name="_Toc90418860"/>
      <w:r w:rsidRPr="00D2614C">
        <w:rPr>
          <w:rFonts w:cs="Arial"/>
        </w:rPr>
        <w:t>Structure of the Paper</w:t>
      </w:r>
      <w:bookmarkEnd w:id="14"/>
    </w:p>
    <w:p w:rsidR="00CA2B44" w:rsidRPr="00D2614C" w:rsidRDefault="00E4120D" w:rsidP="00BF6D2E">
      <w:pPr>
        <w:spacing w:line="360" w:lineRule="auto"/>
        <w:jc w:val="both"/>
        <w:rPr>
          <w:rFonts w:cs="Arial"/>
        </w:rPr>
      </w:pPr>
      <w:r w:rsidRPr="00D2614C">
        <w:rPr>
          <w:rFonts w:cs="Arial"/>
        </w:rPr>
        <w:t xml:space="preserve">This paper is structured as follows. Chapter </w:t>
      </w:r>
      <w:r w:rsidR="00B951A1" w:rsidRPr="00D2614C">
        <w:rPr>
          <w:rFonts w:cs="Arial"/>
        </w:rPr>
        <w:t>one</w:t>
      </w:r>
      <w:r w:rsidRPr="00D2614C">
        <w:rPr>
          <w:rFonts w:cs="Arial"/>
        </w:rPr>
        <w:t xml:space="preserve"> gives </w:t>
      </w:r>
      <w:r w:rsidR="00B951A1" w:rsidRPr="00D2614C">
        <w:rPr>
          <w:rFonts w:cs="Arial"/>
        </w:rPr>
        <w:t>a general</w:t>
      </w:r>
      <w:r w:rsidRPr="00D2614C">
        <w:rPr>
          <w:rFonts w:cs="Arial"/>
        </w:rPr>
        <w:t xml:space="preserve"> introduction</w:t>
      </w:r>
      <w:r w:rsidR="00B951A1" w:rsidRPr="00D2614C">
        <w:rPr>
          <w:rFonts w:cs="Arial"/>
        </w:rPr>
        <w:t xml:space="preserve"> and highlights the nature of the problem</w:t>
      </w:r>
      <w:r w:rsidRPr="00D2614C">
        <w:rPr>
          <w:rFonts w:cs="Arial"/>
        </w:rPr>
        <w:t xml:space="preserve">. Chapter </w:t>
      </w:r>
      <w:r w:rsidR="00B951A1" w:rsidRPr="00D2614C">
        <w:rPr>
          <w:rFonts w:cs="Arial"/>
        </w:rPr>
        <w:t>two</w:t>
      </w:r>
      <w:r w:rsidRPr="00D2614C">
        <w:rPr>
          <w:rFonts w:cs="Arial"/>
        </w:rPr>
        <w:t xml:space="preserve"> reviews both the theoretical and empirical literature on the role of labor and capital on economic growth. Chapter three describes the</w:t>
      </w:r>
      <w:r w:rsidR="00B74748" w:rsidRPr="00D2614C">
        <w:rPr>
          <w:rFonts w:cs="Arial"/>
        </w:rPr>
        <w:t xml:space="preserve"> data and reports some preliminary statistical tests to uncover the characteristics of the data. In chapter four, </w:t>
      </w:r>
      <w:r w:rsidRPr="00D2614C">
        <w:rPr>
          <w:rFonts w:cs="Arial"/>
        </w:rPr>
        <w:t>the methodology applied</w:t>
      </w:r>
      <w:r w:rsidR="00B74748" w:rsidRPr="00D2614C">
        <w:rPr>
          <w:rFonts w:cs="Arial"/>
        </w:rPr>
        <w:t xml:space="preserve"> in this study and the empirical procedure are described</w:t>
      </w:r>
      <w:r w:rsidRPr="00D2614C">
        <w:rPr>
          <w:rFonts w:cs="Arial"/>
        </w:rPr>
        <w:t>.</w:t>
      </w:r>
      <w:r w:rsidR="002258B9" w:rsidRPr="00D2614C">
        <w:rPr>
          <w:rFonts w:cs="Arial"/>
        </w:rPr>
        <w:t xml:space="preserve"> </w:t>
      </w:r>
      <w:r w:rsidR="00FB6823" w:rsidRPr="00D2614C">
        <w:rPr>
          <w:rFonts w:cs="Arial"/>
        </w:rPr>
        <w:t>Chapter f</w:t>
      </w:r>
      <w:r w:rsidR="00D346CC">
        <w:rPr>
          <w:rFonts w:cs="Arial"/>
        </w:rPr>
        <w:t>ive</w:t>
      </w:r>
      <w:r w:rsidR="00FB6823" w:rsidRPr="00D2614C">
        <w:rPr>
          <w:rFonts w:cs="Arial"/>
        </w:rPr>
        <w:t xml:space="preserve"> gives the results of the study and chapter </w:t>
      </w:r>
      <w:r w:rsidR="00D346CC">
        <w:rPr>
          <w:rFonts w:cs="Arial"/>
        </w:rPr>
        <w:t>six</w:t>
      </w:r>
      <w:r w:rsidR="00FB6823" w:rsidRPr="00D2614C">
        <w:rPr>
          <w:rFonts w:cs="Arial"/>
        </w:rPr>
        <w:t xml:space="preserve"> concludes</w:t>
      </w:r>
      <w:r w:rsidR="00B74748" w:rsidRPr="00D2614C">
        <w:rPr>
          <w:rFonts w:cs="Arial"/>
        </w:rPr>
        <w:t>, discusses the study’s limitations</w:t>
      </w:r>
      <w:r w:rsidR="00FB6823" w:rsidRPr="00D2614C">
        <w:rPr>
          <w:rFonts w:cs="Arial"/>
        </w:rPr>
        <w:t>, and gives recommendations</w:t>
      </w:r>
      <w:r w:rsidR="00B74748" w:rsidRPr="00D2614C">
        <w:rPr>
          <w:rFonts w:cs="Arial"/>
        </w:rPr>
        <w:t xml:space="preserve"> for future research</w:t>
      </w:r>
      <w:r w:rsidR="00FB6823" w:rsidRPr="00D2614C">
        <w:rPr>
          <w:rFonts w:cs="Arial"/>
        </w:rPr>
        <w:t xml:space="preserve">. </w:t>
      </w:r>
    </w:p>
    <w:p w:rsidR="00CA2B44" w:rsidRPr="00D2614C" w:rsidRDefault="00E4120D" w:rsidP="00BF6D2E">
      <w:pPr>
        <w:spacing w:line="360" w:lineRule="auto"/>
        <w:jc w:val="both"/>
        <w:rPr>
          <w:rFonts w:cs="Arial"/>
        </w:rPr>
      </w:pPr>
      <w:r w:rsidRPr="00D2614C">
        <w:rPr>
          <w:rFonts w:cs="Arial"/>
        </w:rPr>
        <w:br w:type="page"/>
      </w:r>
    </w:p>
    <w:p w:rsidR="00CA2B44" w:rsidRPr="00D2614C" w:rsidRDefault="00E4120D" w:rsidP="00BF6D2E">
      <w:pPr>
        <w:pStyle w:val="Heading2"/>
        <w:numPr>
          <w:ilvl w:val="0"/>
          <w:numId w:val="1"/>
        </w:numPr>
        <w:spacing w:before="0" w:line="360" w:lineRule="auto"/>
        <w:ind w:left="360"/>
        <w:jc w:val="both"/>
        <w:rPr>
          <w:rFonts w:cs="Arial"/>
        </w:rPr>
      </w:pPr>
      <w:bookmarkStart w:id="15" w:name="_Toc90418861"/>
      <w:r w:rsidRPr="00D2614C">
        <w:rPr>
          <w:rFonts w:cs="Arial"/>
        </w:rPr>
        <w:lastRenderedPageBreak/>
        <w:t>LITERATURE REVIEW</w:t>
      </w:r>
      <w:bookmarkEnd w:id="15"/>
    </w:p>
    <w:p w:rsidR="00CA2B44" w:rsidRPr="00D2614C" w:rsidRDefault="00E4120D" w:rsidP="00BF6D2E">
      <w:pPr>
        <w:pStyle w:val="Heading3"/>
        <w:numPr>
          <w:ilvl w:val="1"/>
          <w:numId w:val="5"/>
        </w:numPr>
        <w:spacing w:before="0" w:line="360" w:lineRule="auto"/>
        <w:jc w:val="both"/>
        <w:rPr>
          <w:rFonts w:cs="Arial"/>
        </w:rPr>
      </w:pPr>
      <w:bookmarkStart w:id="16" w:name="_Toc90418862"/>
      <w:r w:rsidRPr="00D2614C">
        <w:rPr>
          <w:rFonts w:cs="Arial"/>
        </w:rPr>
        <w:t>Introduction</w:t>
      </w:r>
      <w:bookmarkEnd w:id="16"/>
    </w:p>
    <w:p w:rsidR="00CA2B44" w:rsidRPr="00D2614C" w:rsidRDefault="00E4120D" w:rsidP="00BF6D2E">
      <w:pPr>
        <w:spacing w:after="0" w:line="360" w:lineRule="auto"/>
        <w:jc w:val="both"/>
        <w:rPr>
          <w:rFonts w:cs="Arial"/>
          <w:szCs w:val="24"/>
        </w:rPr>
      </w:pPr>
      <w:r w:rsidRPr="00D2614C">
        <w:rPr>
          <w:rFonts w:cs="Arial"/>
          <w:szCs w:val="24"/>
        </w:rPr>
        <w:t>This chapter will define economic growth and describe its observed behavior. It will give the main predictions and conclusions of the theories of economic growth, highlighting the role</w:t>
      </w:r>
      <w:r w:rsidRPr="00D2614C">
        <w:rPr>
          <w:rFonts w:cs="Arial"/>
          <w:szCs w:val="24"/>
        </w:rPr>
        <w:t xml:space="preserve"> played by labor and capital. Some interesting empirical findings on the causes of economic growth will be presented.</w:t>
      </w:r>
    </w:p>
    <w:p w:rsidR="00CA2B44" w:rsidRPr="00D2614C" w:rsidRDefault="00E4120D" w:rsidP="00BF6D2E">
      <w:pPr>
        <w:pStyle w:val="Heading3"/>
        <w:numPr>
          <w:ilvl w:val="1"/>
          <w:numId w:val="5"/>
        </w:numPr>
        <w:spacing w:before="0" w:line="360" w:lineRule="auto"/>
        <w:jc w:val="both"/>
        <w:rPr>
          <w:rFonts w:cs="Arial"/>
        </w:rPr>
      </w:pPr>
      <w:bookmarkStart w:id="17" w:name="_Toc90418863"/>
      <w:r w:rsidRPr="00D2614C">
        <w:rPr>
          <w:rFonts w:cs="Arial"/>
        </w:rPr>
        <w:t>The Basics of Economic Growth</w:t>
      </w:r>
      <w:bookmarkEnd w:id="17"/>
    </w:p>
    <w:p w:rsidR="00CA2B44" w:rsidRPr="00D2614C" w:rsidRDefault="00E4120D" w:rsidP="00BF6D2E">
      <w:pPr>
        <w:spacing w:after="0" w:line="360" w:lineRule="auto"/>
        <w:jc w:val="both"/>
        <w:rPr>
          <w:rFonts w:cs="Arial"/>
          <w:szCs w:val="24"/>
        </w:rPr>
      </w:pPr>
      <w:r w:rsidRPr="00D2614C">
        <w:rPr>
          <w:rFonts w:cs="Arial"/>
          <w:szCs w:val="24"/>
        </w:rPr>
        <w:t>Economic growth refers to an increase in the quantity, as well as the quality of the goods and services prod</w:t>
      </w:r>
      <w:r w:rsidRPr="00D2614C">
        <w:rPr>
          <w:rFonts w:cs="Arial"/>
          <w:szCs w:val="24"/>
        </w:rPr>
        <w:t xml:space="preserve">uced within an economy </w:t>
      </w:r>
      <w:r w:rsidRPr="00D2614C">
        <w:rPr>
          <w:rFonts w:cs="Arial"/>
          <w:szCs w:val="24"/>
        </w:rPr>
        <w:fldChar w:fldCharType="begin"/>
      </w:r>
      <w:r w:rsidRPr="00D2614C">
        <w:rPr>
          <w:rFonts w:cs="Arial"/>
          <w:szCs w:val="24"/>
        </w:rPr>
        <w:instrText xml:space="preserve"> ADDIN ZOTERO_ITEM CSL_CITATION {"citationID":"R4G8OEdc","properties":{"formattedCitation":"(Roser 2013)","plainCitation":"(Roser 2013)","noteIndex":0},"citationItems":[{"id":1622,"uris":["http://zotero.org/users/local/XXne8Mwc/items</w:instrText>
      </w:r>
      <w:r w:rsidRPr="00D2614C">
        <w:rPr>
          <w:rFonts w:cs="Arial"/>
          <w:szCs w:val="24"/>
        </w:rPr>
        <w:instrText>/8VWK4FSM"],"uri":["http://zotero.org/users/local/XXne8Mwc/items/8VWK4FSM"],"itemData":{"id":1622,"type":"article-journal","abstract":"All of today’s rich countries were poor in the past – how do poor countries become rich?","container-title":"Our World in</w:instrText>
      </w:r>
      <w:r w:rsidRPr="00D2614C">
        <w:rPr>
          <w:rFonts w:cs="Arial"/>
          <w:szCs w:val="24"/>
        </w:rPr>
        <w:instrText xml:space="preserve"> Data","journalAbbreviation":"Our World in Data","source":"ourworldindata.org","title":"Economic Growth","URL":"https://ourworldindata.org/economic-growth","author":[{"family":"Roser","given":"Max"}],"accessed":{"date-parts":[["2021",11,17]]},"issued":{"da</w:instrText>
      </w:r>
      <w:r w:rsidRPr="00D2614C">
        <w:rPr>
          <w:rFonts w:cs="Arial"/>
          <w:szCs w:val="24"/>
        </w:rPr>
        <w:instrText xml:space="preserve">te-parts":[["2013",11,24]]}}}],"schema":"https://github.com/citation-style-language/schema/raw/master/csl-citation.json"} </w:instrText>
      </w:r>
      <w:r w:rsidRPr="00D2614C">
        <w:rPr>
          <w:rFonts w:cs="Arial"/>
          <w:szCs w:val="24"/>
        </w:rPr>
        <w:fldChar w:fldCharType="separate"/>
      </w:r>
      <w:r w:rsidRPr="00D2614C">
        <w:rPr>
          <w:rFonts w:cs="Arial"/>
        </w:rPr>
        <w:t>(Roser 2013)</w:t>
      </w:r>
      <w:r w:rsidRPr="00D2614C">
        <w:rPr>
          <w:rFonts w:cs="Arial"/>
          <w:szCs w:val="24"/>
        </w:rPr>
        <w:fldChar w:fldCharType="end"/>
      </w:r>
      <w:r w:rsidRPr="00D2614C">
        <w:rPr>
          <w:rFonts w:cs="Arial"/>
          <w:szCs w:val="24"/>
        </w:rPr>
        <w:t xml:space="preserve">. </w:t>
      </w:r>
      <w:r w:rsidRPr="00D2614C">
        <w:rPr>
          <w:rFonts w:cs="Arial"/>
          <w:szCs w:val="24"/>
        </w:rPr>
        <w:fldChar w:fldCharType="begin"/>
      </w:r>
      <w:r w:rsidRPr="00D2614C">
        <w:rPr>
          <w:rFonts w:cs="Arial"/>
          <w:szCs w:val="24"/>
        </w:rPr>
        <w:instrText xml:space="preserve"> ADDIN ZOTERO_ITEM CSL_CITATION {"citationID":"vy9zT41J","properties":{"formattedCitation":"(Roser, 2013)","plainCita</w:instrText>
      </w:r>
      <w:r w:rsidRPr="00D2614C">
        <w:rPr>
          <w:rFonts w:cs="Arial"/>
          <w:szCs w:val="24"/>
        </w:rPr>
        <w:instrText>tion":"(Roser, 2013)","dontUpdate":true,"noteIndex":0},"citationItems":[{"id":1622,"uris":["http://zotero.org/users/local/XXne8Mwc/items/8VWK4FSM"],"uri":["http://zotero.org/users/local/XXne8Mwc/items/8VWK4FSM"],"itemData":{"id":1622,"type":"article-journa</w:instrText>
      </w:r>
      <w:r w:rsidRPr="00D2614C">
        <w:rPr>
          <w:rFonts w:cs="Arial"/>
          <w:szCs w:val="24"/>
        </w:rPr>
        <w:instrText>l","abstract":"All of today’s rich countries were poor in the past – how do poor countries become rich?","container-title":"Our World in Data","journalAbbreviation":"Our World in Data","source":"ourworldindata.org","title":"Economic Growth","URL":"https://</w:instrText>
      </w:r>
      <w:r w:rsidRPr="00D2614C">
        <w:rPr>
          <w:rFonts w:cs="Arial"/>
          <w:szCs w:val="24"/>
        </w:rPr>
        <w:instrText>ourworldindata.org/economic-growth","author":[{"family":"Roser","given":"Max"}],"accessed":{"date-parts":[["2021",11,17]]},"issued":{"date-parts":[["2013",11,24]]}}}],"schema":"https://github.com/citation-style-language/schema/raw/master/csl-citation.json"</w:instrText>
      </w:r>
      <w:r w:rsidRPr="00D2614C">
        <w:rPr>
          <w:rFonts w:cs="Arial"/>
          <w:szCs w:val="24"/>
        </w:rPr>
        <w:instrText xml:space="preserve">} </w:instrText>
      </w:r>
      <w:r w:rsidRPr="00D2614C">
        <w:rPr>
          <w:rFonts w:cs="Arial"/>
          <w:szCs w:val="24"/>
        </w:rPr>
        <w:fldChar w:fldCharType="separate"/>
      </w:r>
      <w:r w:rsidRPr="00D2614C">
        <w:rPr>
          <w:rFonts w:cs="Arial"/>
          <w:szCs w:val="24"/>
        </w:rPr>
        <w:t>Roser (2013)</w:t>
      </w:r>
      <w:r w:rsidRPr="00D2614C">
        <w:rPr>
          <w:rFonts w:cs="Arial"/>
          <w:szCs w:val="24"/>
        </w:rPr>
        <w:fldChar w:fldCharType="end"/>
      </w:r>
      <w:r w:rsidRPr="00D2614C">
        <w:rPr>
          <w:rFonts w:cs="Arial"/>
          <w:szCs w:val="24"/>
        </w:rPr>
        <w:t xml:space="preserve"> argues that despite this simple definition of economic growth, it is quite difficult to measure in practice, hence economists use changes in Gross Domestic Product (GDP) as the measure of economic growth. According to </w:t>
      </w:r>
      <w:r w:rsidRPr="00D2614C">
        <w:rPr>
          <w:rFonts w:cs="Arial"/>
          <w:szCs w:val="24"/>
        </w:rPr>
        <w:fldChar w:fldCharType="begin"/>
      </w:r>
      <w:r w:rsidRPr="00D2614C">
        <w:rPr>
          <w:rFonts w:cs="Arial"/>
          <w:szCs w:val="24"/>
        </w:rPr>
        <w:instrText xml:space="preserve"> ADDIN ZOTERO_ITEM C</w:instrText>
      </w:r>
      <w:r w:rsidRPr="00D2614C">
        <w:rPr>
          <w:rFonts w:cs="Arial"/>
          <w:szCs w:val="24"/>
        </w:rPr>
        <w:instrText>SL_CITATION {"citationID":"aFDrAUke","properties":{"formattedCitation":"(Blanchard, 2020)","plainCitation":"(Blanchard, 2020)","dontUpdate":true,"noteIndex":0},"citationItems":[{"id":1673,"uris":["http://zotero.org/users/local/XXne8Mwc/items/C43QDKI8"],"ur</w:instrText>
      </w:r>
      <w:r w:rsidRPr="00D2614C">
        <w:rPr>
          <w:rFonts w:cs="Arial"/>
          <w:szCs w:val="24"/>
        </w:rPr>
        <w:instrText>i":["http://zotero.org/users/local/XXne8Mwc/items/C43QDKI8"],"itemData":{"id":1673,"type":"webpage","abstract":"Macroeconomics, 8th Edition","language":"en","title":"Macroeconomics, 8th Edition","URL":"https://www.pearson.com/content/one-dot-com/one-dot-co</w:instrText>
      </w:r>
      <w:r w:rsidRPr="00D2614C">
        <w:rPr>
          <w:rFonts w:cs="Arial"/>
          <w:szCs w:val="24"/>
        </w:rPr>
        <w:instrText>m/us/en/higher-education/program.html","author":[{"family":"Blanchard","given":"Olivier"}],"accessed":{"date-parts":[["2021",11,22]]},"issued":{"date-parts":[["2020"]]}}}],"schema":"https://github.com/citation-style-language/schema/raw/master/csl-citation.</w:instrText>
      </w:r>
      <w:r w:rsidRPr="00D2614C">
        <w:rPr>
          <w:rFonts w:cs="Arial"/>
          <w:szCs w:val="24"/>
        </w:rPr>
        <w:instrText xml:space="preserve">json"} </w:instrText>
      </w:r>
      <w:r w:rsidRPr="00D2614C">
        <w:rPr>
          <w:rFonts w:cs="Arial"/>
          <w:szCs w:val="24"/>
        </w:rPr>
        <w:fldChar w:fldCharType="separate"/>
      </w:r>
      <w:r w:rsidRPr="00D2614C">
        <w:rPr>
          <w:rFonts w:cs="Arial"/>
          <w:szCs w:val="24"/>
        </w:rPr>
        <w:t>Blanchard (2020)</w:t>
      </w:r>
      <w:r w:rsidRPr="00D2614C">
        <w:rPr>
          <w:rFonts w:cs="Arial"/>
          <w:szCs w:val="24"/>
        </w:rPr>
        <w:fldChar w:fldCharType="end"/>
      </w:r>
      <w:r w:rsidRPr="00D2614C">
        <w:rPr>
          <w:rFonts w:cs="Arial"/>
          <w:szCs w:val="24"/>
        </w:rPr>
        <w:t>, GDP is the measure of aggregate output in the national income accounts. A more precise definition of GDP is given by the World Bank (2021) who defines GDP as: 'the sum of gross value added by all resident producers in the econom</w:t>
      </w:r>
      <w:r w:rsidRPr="00D2614C">
        <w:rPr>
          <w:rFonts w:cs="Arial"/>
          <w:szCs w:val="24"/>
        </w:rPr>
        <w:t>y plus any product taxes minus any subsidies not included in the value of the products.'. This definition includes Government income and adjusts for Government expenditure that is not for consumption. It is important to decouple economic growth from growth</w:t>
      </w:r>
      <w:r w:rsidRPr="00D2614C">
        <w:rPr>
          <w:rFonts w:cs="Arial"/>
          <w:szCs w:val="24"/>
        </w:rPr>
        <w:t xml:space="preserve"> in GDP. While growth in GDP is used to measure economic growth, it is not in itself economic growth.  </w:t>
      </w:r>
      <w:r w:rsidRPr="00D2614C">
        <w:rPr>
          <w:rFonts w:cs="Arial"/>
          <w:szCs w:val="24"/>
        </w:rPr>
        <w:fldChar w:fldCharType="begin"/>
      </w:r>
      <w:r w:rsidR="000D6004">
        <w:rPr>
          <w:rFonts w:cs="Arial"/>
          <w:szCs w:val="24"/>
        </w:rPr>
        <w:instrText xml:space="preserve"> ADDIN ZOTERO_ITEM CSL_CITATION {"citationID":"hKbKziPO","properties":{"formattedCitation":"(McCartney 2015)","plainCitation":"(McCartney 2015)","dontUpdate":true,"noteIndex":0},"citationItems":[{"id":1682,"uris":["http://zotero.org/users/local/XXne8Mwc/items/HTLRFR6M"],"uri":["http://zotero.org/users/local/XXne8Mwc/items/HTLRFR6M"],"itemData":{"id":1682,"type":"book","abstract":"This wide-ranging text introduces the causes of economic growth and stagnation across countries. It combines consideration of proximate causes as well as systemic factors, and provides the historical context and theoretical background to aid understanding of international disparities.","ISBN":"978-1-137-29031-1","language":"en","note":"Google-Books-ID: ywytCQAAQBAJ","number-of-pages":"353","publisher":"Macmillan International Higher Education","source":"Google Books","title":"Economic Growth and Development: A Comparative Introduction","title-short":"Economic Growth and Development","author":[{"family":"McCartney","given":"Matthew"}],"issued":{"date-parts":[["2015",3,26]]}}}],"schema":"https://github.com/citation-style-language/schema/raw/master/csl-citation.json"} </w:instrText>
      </w:r>
      <w:r w:rsidRPr="00D2614C">
        <w:rPr>
          <w:rFonts w:cs="Arial"/>
          <w:szCs w:val="24"/>
        </w:rPr>
        <w:fldChar w:fldCharType="separate"/>
      </w:r>
      <w:r w:rsidRPr="00D2614C">
        <w:rPr>
          <w:rFonts w:cs="Arial"/>
        </w:rPr>
        <w:t xml:space="preserve">McCartney </w:t>
      </w:r>
      <w:r w:rsidR="00D346CC">
        <w:rPr>
          <w:rFonts w:cs="Arial"/>
        </w:rPr>
        <w:t>(</w:t>
      </w:r>
      <w:r w:rsidRPr="00D2614C">
        <w:rPr>
          <w:rFonts w:cs="Arial"/>
        </w:rPr>
        <w:t>2015)</w:t>
      </w:r>
      <w:r w:rsidRPr="00D2614C">
        <w:rPr>
          <w:rFonts w:cs="Arial"/>
          <w:szCs w:val="24"/>
        </w:rPr>
        <w:fldChar w:fldCharType="end"/>
      </w:r>
      <w:r w:rsidRPr="00D2614C">
        <w:rPr>
          <w:rFonts w:cs="Arial"/>
          <w:szCs w:val="24"/>
        </w:rPr>
        <w:t xml:space="preserve"> remarks that economic growth is measured in real terms, by deducting population growth from output growth, and over a given period, usually one year. </w:t>
      </w:r>
    </w:p>
    <w:p w:rsidR="00CA2B44" w:rsidRPr="00D2614C" w:rsidRDefault="00E4120D" w:rsidP="00BF6D2E">
      <w:pPr>
        <w:spacing w:after="0" w:line="360" w:lineRule="auto"/>
        <w:jc w:val="both"/>
        <w:rPr>
          <w:rFonts w:cs="Arial"/>
          <w:i/>
          <w:szCs w:val="24"/>
        </w:rPr>
      </w:pPr>
      <w:r w:rsidRPr="00D2614C">
        <w:rPr>
          <w:rFonts w:cs="Arial"/>
          <w:szCs w:val="24"/>
        </w:rPr>
        <w:t xml:space="preserve">The use of GDP to measure economic growth has come under a lot of criticism by several authors. GDP's fundamental flaw as a measure of economic growth is that it only considers the goods and services whose prices are obtained in markets </w:t>
      </w:r>
      <w:r w:rsidRPr="00D2614C">
        <w:rPr>
          <w:rFonts w:cs="Arial"/>
          <w:szCs w:val="24"/>
        </w:rPr>
        <w:fldChar w:fldCharType="begin"/>
      </w:r>
      <w:r w:rsidRPr="00D2614C">
        <w:rPr>
          <w:rFonts w:cs="Arial"/>
          <w:szCs w:val="24"/>
        </w:rPr>
        <w:instrText xml:space="preserve"> ADDIN ZOTERO_ITEM </w:instrText>
      </w:r>
      <w:r w:rsidRPr="00D2614C">
        <w:rPr>
          <w:rFonts w:cs="Arial"/>
          <w:szCs w:val="24"/>
        </w:rPr>
        <w:instrText>CSL_CITATION {"citationID":"KRv9GS23","properties":{"formattedCitation":"(McCartney 2015)","plainCitation":"(McCartney 2015)","noteIndex":0},"citationItems":[{"id":1682,"uris":["http://zotero.org/users/local/XXne8Mwc/items/HTLRFR6M"],"uri":["http://zotero.</w:instrText>
      </w:r>
      <w:r w:rsidRPr="00D2614C">
        <w:rPr>
          <w:rFonts w:cs="Arial"/>
          <w:szCs w:val="24"/>
        </w:rPr>
        <w:instrText>org/users/local/XXne8Mwc/items/HTLRFR6M"],"itemData":{"id":1682,"type":"book","abstract":"This wide-ranging text introduces the causes of economic growth and stagnation across countries. It combines consideration of proximate causes as well as systemic fac</w:instrText>
      </w:r>
      <w:r w:rsidRPr="00D2614C">
        <w:rPr>
          <w:rFonts w:cs="Arial"/>
          <w:szCs w:val="24"/>
        </w:rPr>
        <w:instrText>tors, and provides the historical context and theoretical background to aid understanding of international disparities.","ISBN":"978-1-137-29031-1","language":"en","note":"Google-Books-ID: ywytCQAAQBAJ","number-of-pages":"353","publisher":"Macmillan Intern</w:instrText>
      </w:r>
      <w:r w:rsidRPr="00D2614C">
        <w:rPr>
          <w:rFonts w:cs="Arial"/>
          <w:szCs w:val="24"/>
        </w:rPr>
        <w:instrText>ational Higher Education","source":"Google Books","title":"Economic Growth and Development: A Comparative Introduction","title-short":"Economic Growth and Development","author":[{"family":"McCartney","given":"Matthew"}],"issued":{"date-parts":[["2015",3,26</w:instrText>
      </w:r>
      <w:r w:rsidRPr="00D2614C">
        <w:rPr>
          <w:rFonts w:cs="Arial"/>
          <w:szCs w:val="24"/>
        </w:rPr>
        <w:instrText xml:space="preserve">]]}}}],"schema":"https://github.com/citation-style-language/schema/raw/master/csl-citation.json"} </w:instrText>
      </w:r>
      <w:r w:rsidRPr="00D2614C">
        <w:rPr>
          <w:rFonts w:cs="Arial"/>
          <w:szCs w:val="24"/>
        </w:rPr>
        <w:fldChar w:fldCharType="separate"/>
      </w:r>
      <w:r w:rsidRPr="00D2614C">
        <w:rPr>
          <w:rFonts w:cs="Arial"/>
        </w:rPr>
        <w:t>(McCartney 2015)</w:t>
      </w:r>
      <w:r w:rsidRPr="00D2614C">
        <w:rPr>
          <w:rFonts w:cs="Arial"/>
          <w:szCs w:val="24"/>
        </w:rPr>
        <w:fldChar w:fldCharType="end"/>
      </w:r>
      <w:r w:rsidRPr="00D2614C">
        <w:rPr>
          <w:rFonts w:cs="Arial"/>
          <w:szCs w:val="24"/>
        </w:rPr>
        <w:t>. However, some goods and services are not traded in markets and are therefore not included in the count. Another major criticism is that i</w:t>
      </w:r>
      <w:r w:rsidRPr="00D2614C">
        <w:rPr>
          <w:rFonts w:cs="Arial"/>
          <w:szCs w:val="24"/>
        </w:rPr>
        <w:t>t does not distinguish which goods and services are produced, therefore, it does not consider negative externalities such as environmental degradation and income inequality. For example, if GDP increases but the wealth gap between the rich and the poor inc</w:t>
      </w:r>
      <w:r w:rsidRPr="00D2614C">
        <w:rPr>
          <w:rFonts w:cs="Arial"/>
          <w:szCs w:val="24"/>
        </w:rPr>
        <w:t>reases, the economy is still said to have grown</w:t>
      </w:r>
      <w:r w:rsidRPr="00D2614C">
        <w:rPr>
          <w:rFonts w:cs="Arial"/>
          <w:i/>
          <w:szCs w:val="24"/>
        </w:rPr>
        <w:t xml:space="preserve">. </w:t>
      </w:r>
    </w:p>
    <w:p w:rsidR="00CA2B44" w:rsidRPr="00D2614C" w:rsidRDefault="00E4120D" w:rsidP="00BF6D2E">
      <w:pPr>
        <w:spacing w:after="0" w:line="360" w:lineRule="auto"/>
        <w:jc w:val="both"/>
        <w:rPr>
          <w:rFonts w:cs="Arial"/>
          <w:szCs w:val="24"/>
        </w:rPr>
      </w:pPr>
      <w:r w:rsidRPr="00D2614C">
        <w:rPr>
          <w:rFonts w:cs="Arial"/>
          <w:szCs w:val="24"/>
        </w:rPr>
        <w:lastRenderedPageBreak/>
        <w:t xml:space="preserve">Theoretical economists attempt to model economic growth directly, not as a change in GDP. According to </w:t>
      </w:r>
      <w:r w:rsidRPr="00D2614C">
        <w:rPr>
          <w:rFonts w:cs="Arial"/>
          <w:szCs w:val="24"/>
        </w:rPr>
        <w:fldChar w:fldCharType="begin"/>
      </w:r>
      <w:r w:rsidRPr="00D2614C">
        <w:rPr>
          <w:rFonts w:cs="Arial"/>
          <w:szCs w:val="24"/>
        </w:rPr>
        <w:instrText xml:space="preserve"> ADDIN ZOTERO_ITEM CSL_CITATION {"citationID":"1lImX6oZ","properties":{"formattedCitation":"(Hacche, 19</w:instrText>
      </w:r>
      <w:r w:rsidRPr="00D2614C">
        <w:rPr>
          <w:rFonts w:cs="Arial"/>
          <w:szCs w:val="24"/>
        </w:rPr>
        <w:instrText>79)","plainCitation":"(Hacche, 1979)","dontUpdate":true,"noteIndex":0},"citationItems":[{"id":1677,"uris":["http://zotero.org/users/local/XXne8Mwc/items/KPXCFHKW"],"uri":["http://zotero.org/users/local/XXne8Mwc/items/KPXCFHKW"],"itemData":{"id":1677,"type"</w:instrText>
      </w:r>
      <w:r w:rsidRPr="00D2614C">
        <w:rPr>
          <w:rFonts w:cs="Arial"/>
          <w:szCs w:val="24"/>
        </w:rPr>
        <w:instrText>:"chapter","abstract":"The birth of modern growth theory, in the work of Harrod (1939, 1948) and Domar (1946, 1947), was one of the earliest by-products of Keynes’s (1936) General Theory. Both writers aimed to extend Keynes’s analysis into the ‘long period</w:instrText>
      </w:r>
      <w:r w:rsidRPr="00D2614C">
        <w:rPr>
          <w:rFonts w:cs="Arial"/>
          <w:szCs w:val="24"/>
        </w:rPr>
        <w:instrText xml:space="preserve">’. Keynes had been concerned with the short period, in which the implications of the level of investment and saving for the stock of capital, and hence for productive potential, may be ignored: in the short run the overriding significance of investment is </w:instrText>
      </w:r>
      <w:r w:rsidRPr="00D2614C">
        <w:rPr>
          <w:rFonts w:cs="Arial"/>
          <w:szCs w:val="24"/>
        </w:rPr>
        <w:instrText>its influence on effective demand, and the stock of capital may be taken as given and independent of it.1 But in the long run investment expenditure does augment the capital stock; and in the analysis of the long run this cannot be neglected. Domar took ac</w:instrText>
      </w:r>
      <w:r w:rsidRPr="00D2614C">
        <w:rPr>
          <w:rFonts w:cs="Arial"/>
          <w:szCs w:val="24"/>
        </w:rPr>
        <w:instrText xml:space="preserve">count of it directly, by distinguishing between the dependence of actual output on effective demand, and the dependence of potential output on the capital stock. Harrod took the relationship between capital growth and output growth the other way round, by </w:instrText>
      </w:r>
      <w:r w:rsidRPr="00D2614C">
        <w:rPr>
          <w:rFonts w:cs="Arial"/>
          <w:szCs w:val="24"/>
        </w:rPr>
        <w:instrText xml:space="preserve">adopting the acceleration principle, whereby producers’ demand for capital goods is held to be proportional to output. But both writers were seeking to dynamise the General Theory by considering under what conditions, given certain assumptions, an economy </w:instrText>
      </w:r>
      <w:r w:rsidRPr="00D2614C">
        <w:rPr>
          <w:rFonts w:cs="Arial"/>
          <w:szCs w:val="24"/>
        </w:rPr>
        <w:instrText>could realise growth with continuous full employment; and they arrived at results which in some important respects are similar.","container-title":"The Theory of Economic Growth: An Introduction","event-place":"London","ISBN":"978-1-349-16221-5","language"</w:instrText>
      </w:r>
      <w:r w:rsidRPr="00D2614C">
        <w:rPr>
          <w:rFonts w:cs="Arial"/>
          <w:szCs w:val="24"/>
        </w:rPr>
        <w:instrText>:"en","note":"DOI: 10.1007/978-1-349-16221-5_1","page":"3-19","publisher":"Macmillan Education UK","publisher-place":"London","source":"Springer Link","title":"The Emergence of Modern Growth Theory — The Harrod-Domar Models","URL":"https://doi.org/10.1007/</w:instrText>
      </w:r>
      <w:r w:rsidRPr="00D2614C">
        <w:rPr>
          <w:rFonts w:cs="Arial"/>
          <w:szCs w:val="24"/>
        </w:rPr>
        <w:instrText>978-1-349-16221-5_1","author":[{"family":"Hacche","given":"Graham"}],"editor":[{"family":"Hacche","given":"Graham"}],"accessed":{"date-parts":[["2021",11,22]]},"issued":{"date-parts":[["1979"]]}}}],"schema":"https://github.com/citation-style-language/schem</w:instrText>
      </w:r>
      <w:r w:rsidRPr="00D2614C">
        <w:rPr>
          <w:rFonts w:cs="Arial"/>
          <w:szCs w:val="24"/>
        </w:rPr>
        <w:instrText xml:space="preserve">a/raw/master/csl-citation.json"} </w:instrText>
      </w:r>
      <w:r w:rsidRPr="00D2614C">
        <w:rPr>
          <w:rFonts w:cs="Arial"/>
          <w:szCs w:val="24"/>
        </w:rPr>
        <w:fldChar w:fldCharType="separate"/>
      </w:r>
      <w:r w:rsidRPr="00D2614C">
        <w:rPr>
          <w:rFonts w:cs="Arial"/>
          <w:szCs w:val="24"/>
        </w:rPr>
        <w:t>Hacche (1979)</w:t>
      </w:r>
      <w:r w:rsidRPr="00D2614C">
        <w:rPr>
          <w:rFonts w:cs="Arial"/>
          <w:szCs w:val="24"/>
        </w:rPr>
        <w:fldChar w:fldCharType="end"/>
      </w:r>
      <w:r w:rsidRPr="00D2614C">
        <w:rPr>
          <w:rFonts w:cs="Arial"/>
          <w:szCs w:val="24"/>
        </w:rPr>
        <w:t>, economic growth is the steady, long-run growth in the output of an economy. The author argues that the word 'steady' is significant because in the short-run, typically one year, economic output fluctuates,</w:t>
      </w:r>
      <w:r w:rsidRPr="00D2614C">
        <w:rPr>
          <w:rFonts w:cs="Arial"/>
          <w:szCs w:val="24"/>
        </w:rPr>
        <w:t xml:space="preserve"> but over a long period, growth is steady. </w:t>
      </w:r>
      <w:r w:rsidRPr="00D2614C">
        <w:rPr>
          <w:rFonts w:cs="Arial"/>
          <w:szCs w:val="24"/>
        </w:rPr>
        <w:fldChar w:fldCharType="begin"/>
      </w:r>
      <w:r w:rsidRPr="00D2614C">
        <w:rPr>
          <w:rFonts w:cs="Arial"/>
          <w:szCs w:val="24"/>
        </w:rPr>
        <w:instrText xml:space="preserve"> ADDIN ZOTERO_ITEM CSL_CITATION {"citationID":"gJn0JeWs","properties":{"formattedCitation":"(Kaldor, 1961)","plainCitation":"(Kaldor, 1961)","dontUpdate":true,"noteIndex":0},"citationItems":[{"id":1679,"uris":["ht</w:instrText>
      </w:r>
      <w:r w:rsidRPr="00D2614C">
        <w:rPr>
          <w:rFonts w:cs="Arial"/>
          <w:szCs w:val="24"/>
        </w:rPr>
        <w:instrText>tp://zotero.org/users/local/XXne8Mwc/items/436IHWCV"],"uri":["http://zotero.org/users/local/XXne8Mwc/items/436IHWCV"],"itemData":{"id":1679,"type":"webpage","title":"Capital Accumulation and Economic Growth","URL":"https://link.springer.com/chapter/10.1007</w:instrText>
      </w:r>
      <w:r w:rsidRPr="00D2614C">
        <w:rPr>
          <w:rFonts w:cs="Arial"/>
          <w:szCs w:val="24"/>
        </w:rPr>
        <w:instrText xml:space="preserve">/978-1-349-08452-4_10","author":[{"family":"Kaldor","given":""}],"accessed":{"date-parts":[["2021",11,22]]},"issued":{"date-parts":[["1961"]]}}}],"schema":"https://github.com/citation-style-language/schema/raw/master/csl-citation.json"} </w:instrText>
      </w:r>
      <w:r w:rsidRPr="00D2614C">
        <w:rPr>
          <w:rFonts w:cs="Arial"/>
          <w:szCs w:val="24"/>
        </w:rPr>
        <w:fldChar w:fldCharType="separate"/>
      </w:r>
      <w:r w:rsidRPr="00D2614C">
        <w:rPr>
          <w:rFonts w:cs="Arial"/>
          <w:szCs w:val="24"/>
        </w:rPr>
        <w:t>Kaldor (1961)</w:t>
      </w:r>
      <w:r w:rsidRPr="00D2614C">
        <w:rPr>
          <w:rFonts w:cs="Arial"/>
          <w:szCs w:val="24"/>
        </w:rPr>
        <w:fldChar w:fldCharType="end"/>
      </w:r>
      <w:r w:rsidRPr="00D2614C">
        <w:rPr>
          <w:rFonts w:cs="Arial"/>
          <w:szCs w:val="24"/>
        </w:rPr>
        <w:t xml:space="preserve"> pu</w:t>
      </w:r>
      <w:r w:rsidRPr="00D2614C">
        <w:rPr>
          <w:rFonts w:cs="Arial"/>
          <w:szCs w:val="24"/>
        </w:rPr>
        <w:t>t together six ‘stylized facts’ of economic growth from historical data. They are:</w:t>
      </w:r>
    </w:p>
    <w:p w:rsidR="00CA2B44" w:rsidRPr="00D2614C" w:rsidRDefault="00E4120D" w:rsidP="00BF6D2E">
      <w:pPr>
        <w:pStyle w:val="ListParagraph"/>
        <w:numPr>
          <w:ilvl w:val="0"/>
          <w:numId w:val="3"/>
        </w:numPr>
        <w:spacing w:after="0" w:line="360" w:lineRule="auto"/>
        <w:jc w:val="both"/>
        <w:rPr>
          <w:rFonts w:cs="Arial"/>
          <w:szCs w:val="24"/>
        </w:rPr>
      </w:pPr>
      <w:r w:rsidRPr="00D2614C">
        <w:rPr>
          <w:rFonts w:cs="Arial"/>
          <w:szCs w:val="24"/>
        </w:rPr>
        <w:t>Output and labor productivity always grow in a steady rate.</w:t>
      </w:r>
    </w:p>
    <w:p w:rsidR="00CA2B44" w:rsidRPr="00D2614C" w:rsidRDefault="00E4120D" w:rsidP="00BF6D2E">
      <w:pPr>
        <w:pStyle w:val="ListParagraph"/>
        <w:numPr>
          <w:ilvl w:val="0"/>
          <w:numId w:val="3"/>
        </w:numPr>
        <w:spacing w:after="0" w:line="360" w:lineRule="auto"/>
        <w:jc w:val="both"/>
        <w:rPr>
          <w:rFonts w:cs="Arial"/>
          <w:szCs w:val="24"/>
        </w:rPr>
      </w:pPr>
      <w:r w:rsidRPr="00D2614C">
        <w:rPr>
          <w:rFonts w:cs="Arial"/>
          <w:szCs w:val="24"/>
        </w:rPr>
        <w:t>The Capital-per-worker i</w:t>
      </w:r>
      <w:r w:rsidR="008F7B0E">
        <w:rPr>
          <w:rFonts w:cs="Arial"/>
          <w:szCs w:val="24"/>
        </w:rPr>
        <w:t>s</w:t>
      </w:r>
      <w:r w:rsidRPr="00D2614C">
        <w:rPr>
          <w:rFonts w:cs="Arial"/>
          <w:szCs w:val="24"/>
        </w:rPr>
        <w:t xml:space="preserve"> always growing.</w:t>
      </w:r>
    </w:p>
    <w:p w:rsidR="00CA2B44" w:rsidRPr="00D2614C" w:rsidRDefault="00E4120D" w:rsidP="00BF6D2E">
      <w:pPr>
        <w:pStyle w:val="ListParagraph"/>
        <w:numPr>
          <w:ilvl w:val="0"/>
          <w:numId w:val="3"/>
        </w:numPr>
        <w:spacing w:after="0" w:line="360" w:lineRule="auto"/>
        <w:jc w:val="both"/>
        <w:rPr>
          <w:rFonts w:cs="Arial"/>
          <w:szCs w:val="24"/>
        </w:rPr>
      </w:pPr>
      <w:r w:rsidRPr="00D2614C">
        <w:rPr>
          <w:rFonts w:cs="Arial"/>
          <w:szCs w:val="24"/>
        </w:rPr>
        <w:t>There is a steady rate of profit on capital</w:t>
      </w:r>
    </w:p>
    <w:p w:rsidR="00CA2B44" w:rsidRPr="00D2614C" w:rsidRDefault="00E4120D" w:rsidP="00BF6D2E">
      <w:pPr>
        <w:pStyle w:val="ListParagraph"/>
        <w:numPr>
          <w:ilvl w:val="0"/>
          <w:numId w:val="3"/>
        </w:numPr>
        <w:spacing w:after="0" w:line="360" w:lineRule="auto"/>
        <w:jc w:val="both"/>
        <w:rPr>
          <w:rFonts w:cs="Arial"/>
          <w:szCs w:val="24"/>
        </w:rPr>
      </w:pPr>
      <w:r w:rsidRPr="00D2614C">
        <w:rPr>
          <w:rFonts w:cs="Arial"/>
          <w:szCs w:val="24"/>
        </w:rPr>
        <w:t>There is a steady capital-o</w:t>
      </w:r>
      <w:r w:rsidRPr="00D2614C">
        <w:rPr>
          <w:rFonts w:cs="Arial"/>
          <w:szCs w:val="24"/>
        </w:rPr>
        <w:t xml:space="preserve">utput ratio over long periods. </w:t>
      </w:r>
    </w:p>
    <w:p w:rsidR="00CA2B44" w:rsidRPr="00D2614C" w:rsidRDefault="00E4120D" w:rsidP="00BF6D2E">
      <w:pPr>
        <w:pStyle w:val="ListParagraph"/>
        <w:numPr>
          <w:ilvl w:val="0"/>
          <w:numId w:val="3"/>
        </w:numPr>
        <w:spacing w:after="0" w:line="360" w:lineRule="auto"/>
        <w:jc w:val="both"/>
        <w:rPr>
          <w:rFonts w:cs="Arial"/>
          <w:szCs w:val="24"/>
        </w:rPr>
      </w:pPr>
      <w:r w:rsidRPr="00D2614C">
        <w:rPr>
          <w:rFonts w:cs="Arial"/>
          <w:szCs w:val="24"/>
        </w:rPr>
        <w:t xml:space="preserve">In the long term, profits and investment output remain steady and in the short run, profits and investment-output ratio are correlated. </w:t>
      </w:r>
    </w:p>
    <w:p w:rsidR="00CA2B44" w:rsidRPr="00D2614C" w:rsidRDefault="00E4120D" w:rsidP="00BF6D2E">
      <w:pPr>
        <w:pStyle w:val="ListParagraph"/>
        <w:numPr>
          <w:ilvl w:val="0"/>
          <w:numId w:val="3"/>
        </w:numPr>
        <w:spacing w:after="0" w:line="360" w:lineRule="auto"/>
        <w:jc w:val="both"/>
        <w:rPr>
          <w:rFonts w:cs="Arial"/>
          <w:szCs w:val="24"/>
        </w:rPr>
      </w:pPr>
      <w:r w:rsidRPr="00D2614C">
        <w:rPr>
          <w:rFonts w:cs="Arial"/>
          <w:szCs w:val="24"/>
        </w:rPr>
        <w:t xml:space="preserve">There are differences in growth rates among different economies at any one time. </w:t>
      </w:r>
    </w:p>
    <w:p w:rsidR="00CA2B44" w:rsidRPr="00D2614C" w:rsidRDefault="00E4120D" w:rsidP="00BF6D2E">
      <w:pPr>
        <w:spacing w:after="0" w:line="360" w:lineRule="auto"/>
        <w:jc w:val="both"/>
        <w:rPr>
          <w:rFonts w:cs="Arial"/>
          <w:szCs w:val="24"/>
        </w:rPr>
      </w:pPr>
      <w:r w:rsidRPr="00D2614C">
        <w:rPr>
          <w:rFonts w:cs="Arial"/>
          <w:szCs w:val="24"/>
        </w:rPr>
        <w:t xml:space="preserve">According to </w:t>
      </w:r>
      <w:r w:rsidRPr="00D2614C">
        <w:rPr>
          <w:rFonts w:cs="Arial"/>
          <w:szCs w:val="24"/>
        </w:rPr>
        <w:fldChar w:fldCharType="begin"/>
      </w:r>
      <w:r w:rsidRPr="00D2614C">
        <w:rPr>
          <w:rFonts w:cs="Arial"/>
          <w:szCs w:val="24"/>
        </w:rPr>
        <w:instrText xml:space="preserve"> ADDIN ZOTERO_ITEM CSL_CITATION {"citationID":"mhqQKG9p","properties":{"formattedCitation":"(Helpman, 2009)","plainCitation":"(Helpman, 2009)","dontUpdate":true,"noteIndex":0},"citationItems":[{"id":1558,"uris":["http://zotero.org/users/local/</w:instrText>
      </w:r>
      <w:r w:rsidRPr="00D2614C">
        <w:rPr>
          <w:rFonts w:cs="Arial"/>
          <w:szCs w:val="24"/>
        </w:rPr>
        <w:instrText>XXne8Mwc/items/CN48TJFT"],"uri":["http://zotero.org/users/local/XXne8Mwc/items/CN48TJFT"],"itemData":{"id":1558,"type":"book","abstract":"Far more than an intellectual puzzle for pundits, economists, and policymakers, economic growth--its makings and worki</w:instrText>
      </w:r>
      <w:r w:rsidRPr="00D2614C">
        <w:rPr>
          <w:rFonts w:cs="Arial"/>
          <w:szCs w:val="24"/>
        </w:rPr>
        <w:instrText>ngs--is a subject that affects the well-being of billions of people around the globe. In The Mystery of Economic Growth, Elhanan Helpman discusses the vast research that has revolutionized understanding of this subject in recent years, and summarizes and e</w:instrText>
      </w:r>
      <w:r w:rsidRPr="00D2614C">
        <w:rPr>
          <w:rFonts w:cs="Arial"/>
          <w:szCs w:val="24"/>
        </w:rPr>
        <w:instrText xml:space="preserve">xplains its critical messages in clear, concise, and accessible terms. The tale of growth economics, as Helpman tells it, is organized around a number of themes: the importance of the accumulation of physical and human capital; the effect of technological </w:instrText>
      </w:r>
      <w:r w:rsidRPr="00D2614C">
        <w:rPr>
          <w:rFonts w:cs="Arial"/>
          <w:szCs w:val="24"/>
        </w:rPr>
        <w:instrText>factors on the rate of this accumulation; the process of knowledge creation and its influence on productivity; the interdependence of the growth rates of different countries; and, finally, the role of economic and political institutions in encouraging accu</w:instrText>
      </w:r>
      <w:r w:rsidRPr="00D2614C">
        <w:rPr>
          <w:rFonts w:cs="Arial"/>
          <w:szCs w:val="24"/>
        </w:rPr>
        <w:instrText>mulation, innovation, and change. One of the leading researchers of economic growth, Helpman succinctly reviews, critiques, and integrates current research--on capital accumulation, education, productivity, trade, inequality, geography, and institutions--a</w:instrText>
      </w:r>
      <w:r w:rsidRPr="00D2614C">
        <w:rPr>
          <w:rFonts w:cs="Arial"/>
          <w:szCs w:val="24"/>
        </w:rPr>
        <w:instrText>nd clarifies its relevance for global economic inequities. In particular, he points to institutions--including property rights protection, legal systems, customs, and political systems--as the key to the mystery of economic growth. Solving this mystery cou</w:instrText>
      </w:r>
      <w:r w:rsidRPr="00D2614C">
        <w:rPr>
          <w:rFonts w:cs="Arial"/>
          <w:szCs w:val="24"/>
        </w:rPr>
        <w:instrText>ld lead to policies capable of setting the poorest countries on the path toward sustained growth of per capita income and all that that implies--and Helpman's work is a welcome and necessary step in this direction.","ISBN":"978-0-674-03856-1","language":"e</w:instrText>
      </w:r>
      <w:r w:rsidRPr="00D2614C">
        <w:rPr>
          <w:rFonts w:cs="Arial"/>
          <w:szCs w:val="24"/>
        </w:rPr>
        <w:instrText>n","note":"Google-Books-ID: ne90_E9VwnQC","number-of-pages":"238","publisher":"Harvard University Press","source":"Google Books","title":"The Mystery of Economic Growth","author":[{"family":"Helpman","given":"Elhanan"}],"issued":{"date-parts":[["2009",6,30</w:instrText>
      </w:r>
      <w:r w:rsidRPr="00D2614C">
        <w:rPr>
          <w:rFonts w:cs="Arial"/>
          <w:szCs w:val="24"/>
        </w:rPr>
        <w:instrText xml:space="preserve">]]}}}],"schema":"https://github.com/citation-style-language/schema/raw/master/csl-citation.json"} </w:instrText>
      </w:r>
      <w:r w:rsidRPr="00D2614C">
        <w:rPr>
          <w:rFonts w:cs="Arial"/>
          <w:szCs w:val="24"/>
        </w:rPr>
        <w:fldChar w:fldCharType="separate"/>
      </w:r>
      <w:r w:rsidRPr="00D2614C">
        <w:rPr>
          <w:rFonts w:cs="Arial"/>
          <w:szCs w:val="24"/>
        </w:rPr>
        <w:t>Helpman (2009)</w:t>
      </w:r>
      <w:r w:rsidRPr="00D2614C">
        <w:rPr>
          <w:rFonts w:cs="Arial"/>
          <w:szCs w:val="24"/>
        </w:rPr>
        <w:fldChar w:fldCharType="end"/>
      </w:r>
      <w:r w:rsidRPr="00D2614C">
        <w:rPr>
          <w:rFonts w:cs="Arial"/>
          <w:szCs w:val="24"/>
        </w:rPr>
        <w:t>, Kaldor's sixth stylized fact has presented a lot of puzzles for economists. The author claims that when assessing the growth prospects of c</w:t>
      </w:r>
      <w:r w:rsidRPr="00D2614C">
        <w:rPr>
          <w:rFonts w:cs="Arial"/>
          <w:szCs w:val="24"/>
        </w:rPr>
        <w:t>ountries, it is common to assume that similar countries ought to</w:t>
      </w:r>
      <w:r w:rsidR="00D346CC">
        <w:rPr>
          <w:rFonts w:cs="Arial"/>
          <w:szCs w:val="24"/>
        </w:rPr>
        <w:t xml:space="preserve"> have similar growth trajectories</w:t>
      </w:r>
      <w:r w:rsidRPr="00D2614C">
        <w:rPr>
          <w:rFonts w:cs="Arial"/>
          <w:szCs w:val="24"/>
        </w:rPr>
        <w:t xml:space="preserve">. However, historical data shows this not to be the case. For example, according to </w:t>
      </w:r>
      <w:r w:rsidRPr="00D2614C">
        <w:rPr>
          <w:rFonts w:cs="Arial"/>
          <w:szCs w:val="24"/>
        </w:rPr>
        <w:fldChar w:fldCharType="begin"/>
      </w:r>
      <w:r w:rsidR="00187EEE" w:rsidRPr="00D2614C">
        <w:rPr>
          <w:rFonts w:cs="Arial"/>
          <w:szCs w:val="24"/>
        </w:rPr>
        <w:instrText xml:space="preserve"> ADDIN ZOTERO_ITEM CSL_CITATION {"citationID":"3JigR8Qw","properties":{"formattedCitation":"(Broadberry and Gardner 2021)","plainCitation":"(Broadberry and Gardner 2021)","dontUpdate":true,"noteIndex":0},"citationItems":[{"id":1688,"uris":["http://zotero.org/users/local/XXne8Mwc/items/QXPCJYES"],"uri":["http://zotero.org/users/local/XXne8Mwc/items/QXPCJYES"],"itemData":{"id":1688,"type":"article-journal","abstract":"Sub-Saharan Africa (SSA) has been absent from recent debates about comparative long-run growth owing to the lack of data on aggregate economic performance before 1950. This paper provides estimates of GDP per capita on an annual basis for eight Anglophone African economies for the period since 1885, raising new questions about previous characterizations of the region's economic performance. The new data show that many of these economies had levels of per capita income which were above subsistence by the early twentieth century, on a par with the largest economies in Asia until the 1980s. However, overall improvements in GDP per capita were limited by episodes of negative growth or “shrinking”, the scale and scope of which can be measured through annual data.","container-title":"Explorations in Economic History","DOI":"10.1016/j.eeh.2021.101424","ISSN":"0014-4983","journalAbbreviation":"Explorations in Economic History","language":"en","page":"101424","source":"ScienceDirect","title":"Economic growth in Sub-Saharan Africa, 1885–2008: Evidence from eight countries","title-short":"Economic growth in Sub-Saharan Africa, 1885–2008","author":[{"family":"Broadberry","given":"Stephen"},{"family":"Gardner","given":"Leigh"}],"issued":{"date-parts":[["2021",8,18]]}}}],"schema":"https://github.com/citation-style-language/schema/raw/master/csl-citation.json"} </w:instrText>
      </w:r>
      <w:r w:rsidRPr="00D2614C">
        <w:rPr>
          <w:rFonts w:cs="Arial"/>
          <w:szCs w:val="24"/>
        </w:rPr>
        <w:fldChar w:fldCharType="separate"/>
      </w:r>
      <w:r w:rsidRPr="00D2614C">
        <w:rPr>
          <w:rFonts w:cs="Arial"/>
        </w:rPr>
        <w:t>Broadberry and Gardner (2021)</w:t>
      </w:r>
      <w:r w:rsidRPr="00D2614C">
        <w:rPr>
          <w:rFonts w:cs="Arial"/>
          <w:szCs w:val="24"/>
        </w:rPr>
        <w:fldChar w:fldCharType="end"/>
      </w:r>
      <w:r w:rsidRPr="00D2614C">
        <w:rPr>
          <w:rFonts w:cs="Arial"/>
          <w:szCs w:val="24"/>
        </w:rPr>
        <w:t>, many sub-Saharan economies had similar per-c</w:t>
      </w:r>
      <w:r w:rsidRPr="00D2614C">
        <w:rPr>
          <w:rFonts w:cs="Arial"/>
          <w:szCs w:val="24"/>
        </w:rPr>
        <w:t>apita income as the big Asian economies until the 1980s. Since then, Asian economies have been an economic success while sub-Saharan economies have been considered an economic failure. Such puzzles have made the study of economic growth challenging.</w:t>
      </w:r>
    </w:p>
    <w:p w:rsidR="00CA2B44" w:rsidRPr="00D2614C" w:rsidRDefault="00E4120D" w:rsidP="00BF6D2E">
      <w:pPr>
        <w:pStyle w:val="Heading3"/>
        <w:numPr>
          <w:ilvl w:val="1"/>
          <w:numId w:val="5"/>
        </w:numPr>
        <w:spacing w:before="0" w:line="360" w:lineRule="auto"/>
        <w:ind w:left="396"/>
        <w:jc w:val="both"/>
        <w:rPr>
          <w:rFonts w:cs="Arial"/>
          <w:i/>
        </w:rPr>
      </w:pPr>
      <w:bookmarkStart w:id="18" w:name="_Toc90418864"/>
      <w:r w:rsidRPr="00D2614C">
        <w:rPr>
          <w:rFonts w:cs="Arial"/>
        </w:rPr>
        <w:t>Theore</w:t>
      </w:r>
      <w:r w:rsidRPr="00D2614C">
        <w:rPr>
          <w:rFonts w:cs="Arial"/>
        </w:rPr>
        <w:t>tical Determinants of Economic Growth</w:t>
      </w:r>
      <w:bookmarkEnd w:id="18"/>
    </w:p>
    <w:p w:rsidR="00CA2B44" w:rsidRPr="00D2614C" w:rsidRDefault="00E4120D" w:rsidP="00BF6D2E">
      <w:pPr>
        <w:spacing w:after="0" w:line="360" w:lineRule="auto"/>
        <w:jc w:val="both"/>
        <w:rPr>
          <w:rFonts w:cs="Arial"/>
          <w:szCs w:val="24"/>
        </w:rPr>
      </w:pPr>
      <w:r w:rsidRPr="00D2614C">
        <w:rPr>
          <w:rFonts w:cs="Arial"/>
          <w:szCs w:val="24"/>
        </w:rPr>
        <w:t xml:space="preserve">According to </w:t>
      </w:r>
      <w:r w:rsidRPr="00D2614C">
        <w:rPr>
          <w:rFonts w:cs="Arial"/>
          <w:szCs w:val="24"/>
        </w:rPr>
        <w:fldChar w:fldCharType="begin"/>
      </w:r>
      <w:r w:rsidRPr="00D2614C">
        <w:rPr>
          <w:rFonts w:cs="Arial"/>
          <w:szCs w:val="24"/>
        </w:rPr>
        <w:instrText xml:space="preserve"> ADDIN ZOTERO_ITEM CSL_CITATION {"citationID":"YrGsW5Mr","properties":{"formattedCitation":"(McCartney, 2015)","plainCitation":"(McCartney, 2015)","dontUpdate":true,"noteIndex":0},"citationItems":[{"id":16</w:instrText>
      </w:r>
      <w:r w:rsidRPr="00D2614C">
        <w:rPr>
          <w:rFonts w:cs="Arial"/>
          <w:szCs w:val="24"/>
        </w:rPr>
        <w:instrText>82,"uris":["http://zotero.org/users/local/XXne8Mwc/items/HTLRFR6M"],"uri":["http://zotero.org/users/local/XXne8Mwc/items/HTLRFR6M"],"itemData":{"id":1682,"type":"book","abstract":"This wide-ranging text introduces the causes of economic growth and stagnati</w:instrText>
      </w:r>
      <w:r w:rsidRPr="00D2614C">
        <w:rPr>
          <w:rFonts w:cs="Arial"/>
          <w:szCs w:val="24"/>
        </w:rPr>
        <w:instrText>on across countries. It combines consideration of proximate causes as well as systemic factors, and provides the historical context and theoretical background to aid understanding of international disparities.","ISBN":"978-1-137-29031-1","language":"en","n</w:instrText>
      </w:r>
      <w:r w:rsidRPr="00D2614C">
        <w:rPr>
          <w:rFonts w:cs="Arial"/>
          <w:szCs w:val="24"/>
        </w:rPr>
        <w:instrText>ote":"Google-Books-ID: ywytCQAAQBAJ","number-of-pages":"353","publisher":"Macmillan International Higher Education","source":"Google Books","title":"Economic Growth and Development: A Comparative Introduction","title-short":"Economic Growth and Development</w:instrText>
      </w:r>
      <w:r w:rsidRPr="00D2614C">
        <w:rPr>
          <w:rFonts w:cs="Arial"/>
          <w:szCs w:val="24"/>
        </w:rPr>
        <w:instrText xml:space="preserve">","author":[{"family":"McCartney","given":"Matthew"}],"issued":{"date-parts":[["2015",3,26]]}}}],"schema":"https://github.com/citation-style-language/schema/raw/master/csl-citation.json"} </w:instrText>
      </w:r>
      <w:r w:rsidRPr="00D2614C">
        <w:rPr>
          <w:rFonts w:cs="Arial"/>
          <w:szCs w:val="24"/>
        </w:rPr>
        <w:fldChar w:fldCharType="separate"/>
      </w:r>
      <w:r w:rsidRPr="00D2614C">
        <w:rPr>
          <w:rFonts w:cs="Arial"/>
          <w:szCs w:val="24"/>
        </w:rPr>
        <w:t>McCartney (2015)</w:t>
      </w:r>
      <w:r w:rsidRPr="00D2614C">
        <w:rPr>
          <w:rFonts w:cs="Arial"/>
          <w:szCs w:val="24"/>
        </w:rPr>
        <w:fldChar w:fldCharType="end"/>
      </w:r>
      <w:r w:rsidRPr="00D2614C">
        <w:rPr>
          <w:rFonts w:cs="Arial"/>
          <w:szCs w:val="24"/>
        </w:rPr>
        <w:t>, economic growth can simply be conceived as grow</w:t>
      </w:r>
      <w:r w:rsidRPr="00D2614C">
        <w:rPr>
          <w:rFonts w:cs="Arial"/>
          <w:szCs w:val="24"/>
        </w:rPr>
        <w:t xml:space="preserve">th in the factors of production, namely land, labor and capital. The author claims that since land is fixed, only growth in labor and capital drives economic growth. </w:t>
      </w:r>
      <w:r w:rsidRPr="00D2614C">
        <w:rPr>
          <w:rFonts w:cs="Arial"/>
          <w:szCs w:val="24"/>
        </w:rPr>
        <w:fldChar w:fldCharType="begin"/>
      </w:r>
      <w:r w:rsidRPr="00D2614C">
        <w:rPr>
          <w:rFonts w:cs="Arial"/>
          <w:szCs w:val="24"/>
        </w:rPr>
        <w:instrText xml:space="preserve"> ADDIN ZOTERO_ITEM CSL_CITATION {"citationID":"PHlgodfr","properties":{"formattedCitation"</w:instrText>
      </w:r>
      <w:r w:rsidRPr="00D2614C">
        <w:rPr>
          <w:rFonts w:cs="Arial"/>
          <w:szCs w:val="24"/>
        </w:rPr>
        <w:instrText>:"(Hacche, 1979)","plainCitation":"(Hacche, 1979)","dontUpdate":true,"noteIndex":0},"citationItems":[{"id":1677,"uris":["http://zotero.org/users/local/XXne8Mwc/items/KPXCFHKW"],"uri":["http://zotero.org/users/local/XXne8Mwc/items/KPXCFHKW"],"itemData":{"id</w:instrText>
      </w:r>
      <w:r w:rsidRPr="00D2614C">
        <w:rPr>
          <w:rFonts w:cs="Arial"/>
          <w:szCs w:val="24"/>
        </w:rPr>
        <w:instrText>":1677,"type":"chapter","abstract":"The birth of modern growth theory, in the work of Harrod (1939, 1948) and Domar (1946, 1947), was one of the earliest by-products of Keynes’s (1936) General Theory. Both writers aimed to extend Keynes’s analysis into the</w:instrText>
      </w:r>
      <w:r w:rsidRPr="00D2614C">
        <w:rPr>
          <w:rFonts w:cs="Arial"/>
          <w:szCs w:val="24"/>
        </w:rPr>
        <w:instrText xml:space="preserve"> ‘long period’. Keynes had been concerned with the short period, in which the implications of the level of investment and saving for the stock of capital, and hence for productive potential, may be ignored: in the short run the overriding significance of i</w:instrText>
      </w:r>
      <w:r w:rsidRPr="00D2614C">
        <w:rPr>
          <w:rFonts w:cs="Arial"/>
          <w:szCs w:val="24"/>
        </w:rPr>
        <w:instrText xml:space="preserve">nvestment is its influence on effective demand, and the stock of capital may be taken as given and independent of it.1 But in the long run investment expenditure does augment the capital stock; and in the analysis of the long run this cannot be neglected. </w:instrText>
      </w:r>
      <w:r w:rsidRPr="00D2614C">
        <w:rPr>
          <w:rFonts w:cs="Arial"/>
          <w:szCs w:val="24"/>
        </w:rPr>
        <w:instrText>Domar took account of it directly, by distinguishing between the dependence of actual output on effective demand, and the dependence of potential output on the capital stock. Harrod took the relationship between capital growth and output growth the other w</w:instrText>
      </w:r>
      <w:r w:rsidRPr="00D2614C">
        <w:rPr>
          <w:rFonts w:cs="Arial"/>
          <w:szCs w:val="24"/>
        </w:rPr>
        <w:instrText>ay round, by adopting the acceleration principle, whereby producers’ demand for capital goods is held to be proportional to output. But both writers were seeking to dynamise the General Theory by considering under what conditions, given certain assumptions</w:instrText>
      </w:r>
      <w:r w:rsidRPr="00D2614C">
        <w:rPr>
          <w:rFonts w:cs="Arial"/>
          <w:szCs w:val="24"/>
        </w:rPr>
        <w:instrText>, an economy could realise growth with continuous full employment; and they arrived at results which in some important respects are similar.","container-title":"The Theory of Economic Growth: An Introduction","event-place":"London","ISBN":"978-1-349-16221-</w:instrText>
      </w:r>
      <w:r w:rsidRPr="00D2614C">
        <w:rPr>
          <w:rFonts w:cs="Arial"/>
          <w:szCs w:val="24"/>
        </w:rPr>
        <w:instrText>5","language":"en","note":"DOI: 10.1007/978-1-349-16221-5_1","page":"3-19","publisher":"Macmillan Education UK","publisher-place":"London","source":"Springer Link","title":"The Emergence of Modern Growth Theory — The Harrod-Domar Models","URL":"https://doi</w:instrText>
      </w:r>
      <w:r w:rsidRPr="00D2614C">
        <w:rPr>
          <w:rFonts w:cs="Arial"/>
          <w:szCs w:val="24"/>
        </w:rPr>
        <w:instrText>.org/10.1007/978-1-349-16221-5_1","author":[{"family":"Hacche","given":"Graham"}],"editor":[{"family":"Hacche","given":"Graham"}],"accessed":{"date-parts":[["2021",11,22]]},"issued":{"date-parts":[["1979"]]}}}],"schema":"https://github.com/citation-style-l</w:instrText>
      </w:r>
      <w:r w:rsidRPr="00D2614C">
        <w:rPr>
          <w:rFonts w:cs="Arial"/>
          <w:szCs w:val="24"/>
        </w:rPr>
        <w:instrText xml:space="preserve">anguage/schema/raw/master/csl-citation.json"} </w:instrText>
      </w:r>
      <w:r w:rsidRPr="00D2614C">
        <w:rPr>
          <w:rFonts w:cs="Arial"/>
          <w:szCs w:val="24"/>
        </w:rPr>
        <w:fldChar w:fldCharType="separate"/>
      </w:r>
      <w:r w:rsidRPr="00D2614C">
        <w:rPr>
          <w:rFonts w:cs="Arial"/>
          <w:szCs w:val="24"/>
        </w:rPr>
        <w:t xml:space="preserve"> Hacche (1979)</w:t>
      </w:r>
      <w:r w:rsidRPr="00D2614C">
        <w:rPr>
          <w:rFonts w:cs="Arial"/>
          <w:szCs w:val="24"/>
        </w:rPr>
        <w:fldChar w:fldCharType="end"/>
      </w:r>
      <w:r w:rsidRPr="00D2614C">
        <w:rPr>
          <w:rFonts w:cs="Arial"/>
          <w:szCs w:val="24"/>
        </w:rPr>
        <w:t xml:space="preserve"> ratifies this claim by arguing that economic growth theories do not factor in land. </w:t>
      </w:r>
      <w:r w:rsidRPr="00D2614C">
        <w:rPr>
          <w:rFonts w:cs="Arial"/>
          <w:szCs w:val="24"/>
        </w:rPr>
        <w:fldChar w:fldCharType="begin"/>
      </w:r>
      <w:r w:rsidRPr="00D2614C">
        <w:rPr>
          <w:rFonts w:cs="Arial"/>
          <w:szCs w:val="24"/>
        </w:rPr>
        <w:instrText xml:space="preserve"> ADDIN ZOTERO_ITEM CSL_CITATION {"citationID":"oXlk8EKD","properties":{"formattedCitation":"(McCartney, 2015</w:instrText>
      </w:r>
      <w:r w:rsidRPr="00D2614C">
        <w:rPr>
          <w:rFonts w:cs="Arial"/>
          <w:szCs w:val="24"/>
        </w:rPr>
        <w:instrText>)","plainCitation":"(McCartney, 2015)","dontUpdate":true,"noteIndex":0},"citationItems":[{"id":1682,"uris":["http://zotero.org/users/local/XXne8Mwc/items/HTLRFR6M"],"uri":["http://zotero.org/users/local/XXne8Mwc/items/HTLRFR6M"],"itemData":{"id":1682,"type</w:instrText>
      </w:r>
      <w:r w:rsidRPr="00D2614C">
        <w:rPr>
          <w:rFonts w:cs="Arial"/>
          <w:szCs w:val="24"/>
        </w:rPr>
        <w:instrText xml:space="preserve">":"book","abstract":"This wide-ranging text introduces the causes of economic growth and stagnation across countries. It combines consideration of proximate causes as well as systemic factors, and provides the historical context and theoretical background </w:instrText>
      </w:r>
      <w:r w:rsidRPr="00D2614C">
        <w:rPr>
          <w:rFonts w:cs="Arial"/>
          <w:szCs w:val="24"/>
        </w:rPr>
        <w:instrText>to aid understanding of international disparities.","ISBN":"978-1-137-29031-1","language":"en","note":"Google-Books-ID: ywytCQAAQBAJ","number-of-pages":"353","publisher":"Macmillan International Higher Education","source":"Google Books","title":"Economic G</w:instrText>
      </w:r>
      <w:r w:rsidRPr="00D2614C">
        <w:rPr>
          <w:rFonts w:cs="Arial"/>
          <w:szCs w:val="24"/>
        </w:rPr>
        <w:instrText>rowth and Development: A Comparative Introduction","title-short":"Economic Growth and Development","author":[{"family":"McCartney","given":"Matthew"}],"issued":{"date-parts":[["2015",3,26]]}}}],"schema":"https://github.com/citation-style-language/schema/ra</w:instrText>
      </w:r>
      <w:r w:rsidRPr="00D2614C">
        <w:rPr>
          <w:rFonts w:cs="Arial"/>
          <w:szCs w:val="24"/>
        </w:rPr>
        <w:instrText xml:space="preserve">w/master/csl-citation.json"} </w:instrText>
      </w:r>
      <w:r w:rsidRPr="00D2614C">
        <w:rPr>
          <w:rFonts w:cs="Arial"/>
          <w:szCs w:val="24"/>
        </w:rPr>
        <w:fldChar w:fldCharType="separate"/>
      </w:r>
      <w:r w:rsidRPr="00D2614C">
        <w:rPr>
          <w:rFonts w:cs="Arial"/>
          <w:szCs w:val="24"/>
        </w:rPr>
        <w:t>McCartney (2015)</w:t>
      </w:r>
      <w:r w:rsidRPr="00D2614C">
        <w:rPr>
          <w:rFonts w:cs="Arial"/>
          <w:szCs w:val="24"/>
        </w:rPr>
        <w:fldChar w:fldCharType="end"/>
      </w:r>
      <w:r w:rsidRPr="00D2614C">
        <w:rPr>
          <w:rFonts w:cs="Arial"/>
          <w:szCs w:val="24"/>
        </w:rPr>
        <w:t xml:space="preserve"> refers to growth in labor and capital as </w:t>
      </w:r>
      <w:r w:rsidRPr="00D2614C">
        <w:rPr>
          <w:rFonts w:cs="Arial"/>
          <w:i/>
          <w:szCs w:val="24"/>
        </w:rPr>
        <w:t>proximate causes</w:t>
      </w:r>
      <w:r w:rsidRPr="00D2614C">
        <w:rPr>
          <w:rFonts w:cs="Arial"/>
          <w:szCs w:val="24"/>
        </w:rPr>
        <w:t xml:space="preserve"> and argues that other </w:t>
      </w:r>
      <w:r w:rsidRPr="00D2614C">
        <w:rPr>
          <w:rFonts w:cs="Arial"/>
          <w:i/>
          <w:szCs w:val="24"/>
        </w:rPr>
        <w:t>deeper causes</w:t>
      </w:r>
      <w:r w:rsidRPr="00D2614C">
        <w:rPr>
          <w:rFonts w:cs="Arial"/>
          <w:szCs w:val="24"/>
        </w:rPr>
        <w:t xml:space="preserve"> of economic growth drive economic growth through their effect on the proximate causes. For example, the author cl</w:t>
      </w:r>
      <w:r w:rsidRPr="00D2614C">
        <w:rPr>
          <w:rFonts w:cs="Arial"/>
          <w:szCs w:val="24"/>
        </w:rPr>
        <w:t>aims that culture</w:t>
      </w:r>
      <w:r w:rsidR="002F0A44" w:rsidRPr="00D2614C">
        <w:rPr>
          <w:rFonts w:cs="Arial"/>
          <w:szCs w:val="24"/>
        </w:rPr>
        <w:t xml:space="preserve">, which is a deeper cause of economic growth, </w:t>
      </w:r>
      <w:r w:rsidRPr="00D2614C">
        <w:rPr>
          <w:rFonts w:cs="Arial"/>
          <w:szCs w:val="24"/>
        </w:rPr>
        <w:t xml:space="preserve">can lead to economic growth if countries adopt ideas and </w:t>
      </w:r>
      <w:r w:rsidRPr="00D2614C">
        <w:rPr>
          <w:rFonts w:cs="Arial"/>
          <w:szCs w:val="24"/>
        </w:rPr>
        <w:lastRenderedPageBreak/>
        <w:t>innovations</w:t>
      </w:r>
      <w:r w:rsidR="002F0A44" w:rsidRPr="00D2614C">
        <w:rPr>
          <w:rFonts w:cs="Arial"/>
          <w:szCs w:val="24"/>
        </w:rPr>
        <w:t xml:space="preserve"> </w:t>
      </w:r>
      <w:r w:rsidR="00D346CC">
        <w:rPr>
          <w:rFonts w:cs="Arial"/>
          <w:szCs w:val="24"/>
        </w:rPr>
        <w:t xml:space="preserve">that enhance productivity </w:t>
      </w:r>
      <w:r w:rsidR="002F0A44" w:rsidRPr="00D2614C">
        <w:rPr>
          <w:rFonts w:cs="Arial"/>
          <w:szCs w:val="24"/>
        </w:rPr>
        <w:t>from tourists and ex-pats</w:t>
      </w:r>
      <w:r w:rsidRPr="00D2614C">
        <w:rPr>
          <w:rFonts w:cs="Arial"/>
          <w:szCs w:val="24"/>
        </w:rPr>
        <w:t>.</w:t>
      </w:r>
      <w:r w:rsidR="002F0A44" w:rsidRPr="00D2614C">
        <w:rPr>
          <w:rFonts w:cs="Arial"/>
          <w:szCs w:val="24"/>
        </w:rPr>
        <w:t xml:space="preserve"> These ideas and innovations can enhance human capital or lead to high returns on physical capital.</w:t>
      </w:r>
      <w:r w:rsidRPr="00D2614C">
        <w:rPr>
          <w:rFonts w:cs="Arial"/>
          <w:szCs w:val="24"/>
        </w:rPr>
        <w:t xml:space="preserve"> Openness, </w:t>
      </w:r>
      <w:r w:rsidR="002F0A44" w:rsidRPr="00D2614C">
        <w:rPr>
          <w:rFonts w:cs="Arial"/>
          <w:szCs w:val="24"/>
        </w:rPr>
        <w:t xml:space="preserve">another </w:t>
      </w:r>
      <w:r w:rsidR="002F0A44" w:rsidRPr="00D2614C">
        <w:rPr>
          <w:rFonts w:cs="Arial"/>
          <w:i/>
          <w:szCs w:val="24"/>
        </w:rPr>
        <w:t xml:space="preserve">deeper cause, </w:t>
      </w:r>
      <w:r w:rsidRPr="00D2614C">
        <w:rPr>
          <w:rFonts w:cs="Arial"/>
          <w:szCs w:val="24"/>
        </w:rPr>
        <w:t xml:space="preserve">through increasing the supply of labor via immigration for example, or the supply of Foreign Direct Investment (FDI), can impact economic growth. Labor and </w:t>
      </w:r>
      <w:r w:rsidR="002F0A44" w:rsidRPr="00D2614C">
        <w:rPr>
          <w:rFonts w:cs="Arial"/>
          <w:szCs w:val="24"/>
        </w:rPr>
        <w:t>c</w:t>
      </w:r>
      <w:r w:rsidRPr="00D2614C">
        <w:rPr>
          <w:rFonts w:cs="Arial"/>
          <w:szCs w:val="24"/>
        </w:rPr>
        <w:t xml:space="preserve">apital, therefore, play a central role in growth theories because they are considered the direct causes of economic growth. However, growth theories are based on assumptions that </w:t>
      </w:r>
      <w:r w:rsidR="002F0A44" w:rsidRPr="00D2614C">
        <w:rPr>
          <w:rFonts w:cs="Arial"/>
          <w:szCs w:val="24"/>
        </w:rPr>
        <w:t>make</w:t>
      </w:r>
      <w:r w:rsidRPr="00D2614C">
        <w:rPr>
          <w:rFonts w:cs="Arial"/>
          <w:szCs w:val="24"/>
        </w:rPr>
        <w:t xml:space="preserve"> their explanations on the role of labor and capital in driving economic </w:t>
      </w:r>
      <w:r w:rsidRPr="00D2614C">
        <w:rPr>
          <w:rFonts w:cs="Arial"/>
          <w:szCs w:val="24"/>
        </w:rPr>
        <w:t xml:space="preserve">growth </w:t>
      </w:r>
      <w:r w:rsidR="002F0A44" w:rsidRPr="00D2614C">
        <w:rPr>
          <w:rFonts w:cs="Arial"/>
          <w:szCs w:val="24"/>
        </w:rPr>
        <w:t xml:space="preserve">subject </w:t>
      </w:r>
      <w:r w:rsidRPr="00D2614C">
        <w:rPr>
          <w:rFonts w:cs="Arial"/>
          <w:szCs w:val="24"/>
        </w:rPr>
        <w:t>to criticism for not reflecting reality.</w:t>
      </w:r>
    </w:p>
    <w:p w:rsidR="00D2614C" w:rsidRDefault="00E4120D" w:rsidP="00BF6D2E">
      <w:pPr>
        <w:spacing w:after="0" w:line="360" w:lineRule="auto"/>
        <w:jc w:val="both"/>
        <w:rPr>
          <w:rFonts w:cs="Arial"/>
          <w:i/>
          <w:szCs w:val="24"/>
        </w:rPr>
      </w:pPr>
      <w:r w:rsidRPr="00D2614C">
        <w:rPr>
          <w:rFonts w:cs="Arial"/>
          <w:szCs w:val="24"/>
        </w:rPr>
        <w:t xml:space="preserve">Several authors such as </w:t>
      </w:r>
      <w:r w:rsidRPr="00D2614C">
        <w:rPr>
          <w:rFonts w:cs="Arial"/>
          <w:szCs w:val="24"/>
        </w:rPr>
        <w:fldChar w:fldCharType="begin"/>
      </w:r>
      <w:r w:rsidRPr="00D2614C">
        <w:rPr>
          <w:rFonts w:cs="Arial"/>
          <w:szCs w:val="24"/>
        </w:rPr>
        <w:instrText xml:space="preserve"> ADDIN ZOTERO_ITEM CSL_CITATION {"citationID":"HeoDdSxG","properties":{"formattedCitation":"(Hacche, 1979; Helpman, 2009)","plainCitation":"(Hacche, 1979; Helpman, 2009)","dont</w:instrText>
      </w:r>
      <w:r w:rsidRPr="00D2614C">
        <w:rPr>
          <w:rFonts w:cs="Arial"/>
          <w:szCs w:val="24"/>
        </w:rPr>
        <w:instrText xml:space="preserve">Update":true,"noteIndex":0},"citationItems":[{"id":1677,"uris":["http://zotero.org/users/local/XXne8Mwc/items/KPXCFHKW"],"uri":["http://zotero.org/users/local/XXne8Mwc/items/KPXCFHKW"],"itemData":{"id":1677,"type":"chapter","abstract":"The birth of modern </w:instrText>
      </w:r>
      <w:r w:rsidRPr="00D2614C">
        <w:rPr>
          <w:rFonts w:cs="Arial"/>
          <w:szCs w:val="24"/>
        </w:rPr>
        <w:instrText>growth theory, in the work of Harrod (1939, 1948) and Domar (1946, 1947), was one of the earliest by-products of Keynes’s (1936) General Theory. Both writers aimed to extend Keynes’s analysis into the ‘long period’. Keynes had been concerned with the short</w:instrText>
      </w:r>
      <w:r w:rsidRPr="00D2614C">
        <w:rPr>
          <w:rFonts w:cs="Arial"/>
          <w:szCs w:val="24"/>
        </w:rPr>
        <w:instrText xml:space="preserve"> period, in which the implications of the level of investment and saving for the stock of capital, and hence for productive potential, may be ignored: in the short run the overriding significance of investment is its influence on effective demand, and the </w:instrText>
      </w:r>
      <w:r w:rsidRPr="00D2614C">
        <w:rPr>
          <w:rFonts w:cs="Arial"/>
          <w:szCs w:val="24"/>
        </w:rPr>
        <w:instrText>stock of capital may be taken as given and independent of it.1 But in the long run investment expenditure does augment the capital stock; and in the analysis of the long run this cannot be neglected. Domar took account of it directly, by distinguishing bet</w:instrText>
      </w:r>
      <w:r w:rsidRPr="00D2614C">
        <w:rPr>
          <w:rFonts w:cs="Arial"/>
          <w:szCs w:val="24"/>
        </w:rPr>
        <w:instrText>ween the dependence of actual output on effective demand, and the dependence of potential output on the capital stock. Harrod took the relationship between capital growth and output growth the other way round, by adopting the acceleration principle, whereb</w:instrText>
      </w:r>
      <w:r w:rsidRPr="00D2614C">
        <w:rPr>
          <w:rFonts w:cs="Arial"/>
          <w:szCs w:val="24"/>
        </w:rPr>
        <w:instrText>y producers’ demand for capital goods is held to be proportional to output. But both writers were seeking to dynamise the General Theory by considering under what conditions, given certain assumptions, an economy could realise growth with continuous full e</w:instrText>
      </w:r>
      <w:r w:rsidRPr="00D2614C">
        <w:rPr>
          <w:rFonts w:cs="Arial"/>
          <w:szCs w:val="24"/>
        </w:rPr>
        <w:instrText>mployment; and they arrived at results which in some important respects are similar.","container-title":"The Theory of Economic Growth: An Introduction","event-place":"London","ISBN":"978-1-349-16221-5","language":"en","note":"DOI: 10.1007/978-1-349-16221-</w:instrText>
      </w:r>
      <w:r w:rsidRPr="00D2614C">
        <w:rPr>
          <w:rFonts w:cs="Arial"/>
          <w:szCs w:val="24"/>
        </w:rPr>
        <w:instrText>5_1","page":"3-19","publisher":"Macmillan Education UK","publisher-place":"London","source":"Springer Link","title":"The Emergence of Modern Growth Theory — The Harrod-Domar Models","URL":"https://doi.org/10.1007/978-1-349-16221-5_1","author":[{"family":"H</w:instrText>
      </w:r>
      <w:r w:rsidRPr="00D2614C">
        <w:rPr>
          <w:rFonts w:cs="Arial"/>
          <w:szCs w:val="24"/>
        </w:rPr>
        <w:instrText>acche","given":"Graham"}],"editor":[{"family":"Hacche","given":"Graham"}],"accessed":{"date-parts":[["2021",11,22]]},"issued":{"date-parts":[["1979"]]}}},{"id":1558,"uris":["http://zotero.org/users/local/XXne8Mwc/items/CN48TJFT"],"uri":["http://zotero.org/</w:instrText>
      </w:r>
      <w:r w:rsidRPr="00D2614C">
        <w:rPr>
          <w:rFonts w:cs="Arial"/>
          <w:szCs w:val="24"/>
        </w:rPr>
        <w:instrText>users/local/XXne8Mwc/items/CN48TJFT"],"itemData":{"id":1558,"type":"book","abstract":"Far more than an intellectual puzzle for pundits, economists, and policymakers, economic growth--its makings and workings--is a subject that affects the well-being of bil</w:instrText>
      </w:r>
      <w:r w:rsidRPr="00D2614C">
        <w:rPr>
          <w:rFonts w:cs="Arial"/>
          <w:szCs w:val="24"/>
        </w:rPr>
        <w:instrText>lions of people around the globe. In The Mystery of Economic Growth, Elhanan Helpman discusses the vast research that has revolutionized understanding of this subject in recent years, and summarizes and explains its critical messages in clear, concise, and</w:instrText>
      </w:r>
      <w:r w:rsidRPr="00D2614C">
        <w:rPr>
          <w:rFonts w:cs="Arial"/>
          <w:szCs w:val="24"/>
        </w:rPr>
        <w:instrText xml:space="preserve"> accessible terms. The tale of growth economics, as Helpman tells it, is organized around a number of themes: the importance of the accumulation of physical and human capital; the effect of technological factors on the rate of this accumulation; the proces</w:instrText>
      </w:r>
      <w:r w:rsidRPr="00D2614C">
        <w:rPr>
          <w:rFonts w:cs="Arial"/>
          <w:szCs w:val="24"/>
        </w:rPr>
        <w:instrText>s of knowledge creation and its influence on productivity; the interdependence of the growth rates of different countries; and, finally, the role of economic and political institutions in encouraging accumulation, innovation, and change. One of the leading</w:instrText>
      </w:r>
      <w:r w:rsidRPr="00D2614C">
        <w:rPr>
          <w:rFonts w:cs="Arial"/>
          <w:szCs w:val="24"/>
        </w:rPr>
        <w:instrText xml:space="preserve"> researchers of economic growth, Helpman succinctly reviews, critiques, and integrates current research--on capital accumulation, education, productivity, trade, inequality, geography, and institutions--and clarifies its relevance for global economic inequ</w:instrText>
      </w:r>
      <w:r w:rsidRPr="00D2614C">
        <w:rPr>
          <w:rFonts w:cs="Arial"/>
          <w:szCs w:val="24"/>
        </w:rPr>
        <w:instrText>ities. In particular, he points to institutions--including property rights protection, legal systems, customs, and political systems--as the key to the mystery of economic growth. Solving this mystery could lead to policies capable of setting the poorest c</w:instrText>
      </w:r>
      <w:r w:rsidRPr="00D2614C">
        <w:rPr>
          <w:rFonts w:cs="Arial"/>
          <w:szCs w:val="24"/>
        </w:rPr>
        <w:instrText>ountries on the path toward sustained growth of per capita income and all that that implies--and Helpman's work is a welcome and necessary step in this direction.","ISBN":"978-0-674-03856-1","language":"en","note":"Google-Books-ID: ne90_E9VwnQC","number-of</w:instrText>
      </w:r>
      <w:r w:rsidRPr="00D2614C">
        <w:rPr>
          <w:rFonts w:cs="Arial"/>
          <w:szCs w:val="24"/>
        </w:rPr>
        <w:instrText>-pages":"238","publisher":"Harvard University Press","source":"Google Books","title":"The Mystery of Economic Growth","author":[{"family":"Helpman","given":"Elhanan"}],"issued":{"date-parts":[["2009",6,30]]}}}],"schema":"https://github.com/citation-style-l</w:instrText>
      </w:r>
      <w:r w:rsidRPr="00D2614C">
        <w:rPr>
          <w:rFonts w:cs="Arial"/>
          <w:szCs w:val="24"/>
        </w:rPr>
        <w:instrText xml:space="preserve">anguage/schema/raw/master/csl-citation.json"} </w:instrText>
      </w:r>
      <w:r w:rsidRPr="00D2614C">
        <w:rPr>
          <w:rFonts w:cs="Arial"/>
          <w:szCs w:val="24"/>
        </w:rPr>
        <w:fldChar w:fldCharType="separate"/>
      </w:r>
      <w:r w:rsidRPr="00D2614C">
        <w:rPr>
          <w:rFonts w:cs="Arial"/>
          <w:szCs w:val="24"/>
        </w:rPr>
        <w:t>Hacche (1979) and  Helpman (2009)</w:t>
      </w:r>
      <w:r w:rsidRPr="00D2614C">
        <w:rPr>
          <w:rFonts w:cs="Arial"/>
          <w:szCs w:val="24"/>
        </w:rPr>
        <w:fldChar w:fldCharType="end"/>
      </w:r>
      <w:r w:rsidRPr="00D2614C">
        <w:rPr>
          <w:rFonts w:cs="Arial"/>
          <w:szCs w:val="24"/>
        </w:rPr>
        <w:t xml:space="preserve"> claim that modern economic growth theory had its beginnings in the works of Harrod (1939,1948) and Domar (1946,1947). </w:t>
      </w:r>
      <w:r w:rsidR="001862D4" w:rsidRPr="00D2614C">
        <w:rPr>
          <w:rFonts w:cs="Arial"/>
          <w:szCs w:val="24"/>
        </w:rPr>
        <w:t>Harrod</w:t>
      </w:r>
      <w:r w:rsidRPr="00D2614C">
        <w:rPr>
          <w:rFonts w:cs="Arial"/>
          <w:szCs w:val="24"/>
        </w:rPr>
        <w:t>’s model emphasizes the role of savings</w:t>
      </w:r>
      <w:r w:rsidR="002F0A44" w:rsidRPr="00D2614C">
        <w:rPr>
          <w:rFonts w:cs="Arial"/>
          <w:szCs w:val="24"/>
        </w:rPr>
        <w:t>, which are equal t</w:t>
      </w:r>
      <w:r w:rsidR="0094395C">
        <w:rPr>
          <w:rFonts w:cs="Arial"/>
          <w:szCs w:val="24"/>
        </w:rPr>
        <w:t xml:space="preserve">o </w:t>
      </w:r>
      <w:r w:rsidR="002F0A44" w:rsidRPr="00D2614C">
        <w:rPr>
          <w:rFonts w:cs="Arial"/>
          <w:szCs w:val="24"/>
        </w:rPr>
        <w:t>investment</w:t>
      </w:r>
      <w:r w:rsidR="0094395C">
        <w:rPr>
          <w:rFonts w:cs="Arial"/>
          <w:szCs w:val="24"/>
        </w:rPr>
        <w:t>s</w:t>
      </w:r>
      <w:r w:rsidR="002F0A44" w:rsidRPr="00D2614C">
        <w:rPr>
          <w:rFonts w:cs="Arial"/>
          <w:szCs w:val="24"/>
        </w:rPr>
        <w:t xml:space="preserve">, </w:t>
      </w:r>
      <w:r w:rsidRPr="00D2614C">
        <w:rPr>
          <w:rFonts w:cs="Arial"/>
          <w:szCs w:val="24"/>
        </w:rPr>
        <w:t xml:space="preserve">in promoting growth. However, the model ignored technological growth which research has shown to increase output by increasing </w:t>
      </w:r>
      <w:r w:rsidR="001862D4" w:rsidRPr="00D2614C">
        <w:rPr>
          <w:rFonts w:cs="Arial"/>
          <w:szCs w:val="24"/>
        </w:rPr>
        <w:t>the</w:t>
      </w:r>
      <w:r w:rsidRPr="00D2614C">
        <w:rPr>
          <w:rFonts w:cs="Arial"/>
          <w:szCs w:val="24"/>
        </w:rPr>
        <w:t xml:space="preserve"> productivity</w:t>
      </w:r>
      <w:r w:rsidR="001862D4" w:rsidRPr="00D2614C">
        <w:rPr>
          <w:rFonts w:cs="Arial"/>
          <w:szCs w:val="24"/>
        </w:rPr>
        <w:t xml:space="preserve"> of both labor and capital</w:t>
      </w:r>
      <w:r w:rsidRPr="00D2614C">
        <w:rPr>
          <w:rFonts w:cs="Arial"/>
          <w:szCs w:val="24"/>
        </w:rPr>
        <w:t>. Domar’s model also emphasized the role of savings, however, i</w:t>
      </w:r>
      <w:r w:rsidRPr="00D2614C">
        <w:rPr>
          <w:rFonts w:cs="Arial"/>
          <w:szCs w:val="24"/>
        </w:rPr>
        <w:t>t focuses on the dual role of investment: investment increases income which raises both aggregate demand and production capacity. These separate works modeled economic growth as a function of investment (in the capital) and labor productivity. They were sy</w:t>
      </w:r>
      <w:r w:rsidRPr="00D2614C">
        <w:rPr>
          <w:rFonts w:cs="Arial"/>
          <w:szCs w:val="24"/>
        </w:rPr>
        <w:t xml:space="preserve">nthesized into one model, called the Harrod-Domar model. The Harrod-Domar model assumed that the ratios between output, capital, and labor were fixed. This assumption was criticized by several authors, most notably </w:t>
      </w:r>
      <w:r w:rsidRPr="00D2614C">
        <w:rPr>
          <w:rFonts w:cs="Arial"/>
          <w:szCs w:val="24"/>
        </w:rPr>
        <w:fldChar w:fldCharType="begin"/>
      </w:r>
      <w:r w:rsidRPr="00D2614C">
        <w:rPr>
          <w:rFonts w:cs="Arial"/>
          <w:szCs w:val="24"/>
        </w:rPr>
        <w:instrText xml:space="preserve"> ADDIN ZOTERO_ITEM CSL_CITATION {"citatio</w:instrText>
      </w:r>
      <w:r w:rsidRPr="00D2614C">
        <w:rPr>
          <w:rFonts w:cs="Arial"/>
          <w:szCs w:val="24"/>
        </w:rPr>
        <w:instrText>nID":"bd6UYLTb","properties":{"formattedCitation":"(Solow, 1956; Tobin, 1955)","plainCitation":"(Solow, 1956; Tobin, 1955)","dontUpdate":true,"noteIndex":0},"citationItems":[{"id":1527,"uris":["http://zotero.org/users/local/XXne8Mwc/items/J6Q82FDQ"],"uri":</w:instrText>
      </w:r>
      <w:r w:rsidRPr="00D2614C">
        <w:rPr>
          <w:rFonts w:cs="Arial"/>
          <w:szCs w:val="24"/>
        </w:rPr>
        <w:instrText>["http://zotero.org/users/local/XXne8Mwc/items/J6Q82FDQ"],"itemData":{"id":1527,"type":"article-journal","abstract":"I. Introduction, 65. — II. A model of long-run growth, 66. — III. Possible growth patterns, 68. — IV. Examples, 73. — V. Behavior of intere</w:instrText>
      </w:r>
      <w:r w:rsidRPr="00D2614C">
        <w:rPr>
          <w:rFonts w:cs="Arial"/>
          <w:szCs w:val="24"/>
        </w:rPr>
        <w:instrText>st and wage rates, 78. — VI. Extensions, 85. — VII. Qualifications, 91.","container-title":"The Quarterly Journal of Economics","DOI":"10.2307/1884513","ISSN":"0033-5533","issue":"1","journalAbbreviation":"The Quarterly Journal of Economics","page":"65-94"</w:instrText>
      </w:r>
      <w:r w:rsidRPr="00D2614C">
        <w:rPr>
          <w:rFonts w:cs="Arial"/>
          <w:szCs w:val="24"/>
        </w:rPr>
        <w:instrText>,"source":"Silverchair","title":"A Contribution to the Theory of Economic Growth","volume":"70","author":[{"family":"Solow","given":"Robert M."}],"issued":{"date-parts":[["1956",2,1]]}}},{"id":1685,"uris":["http://zotero.org/users/local/XXne8Mwc/items/DP7U</w:instrText>
      </w:r>
      <w:r w:rsidRPr="00D2614C">
        <w:rPr>
          <w:rFonts w:cs="Arial"/>
          <w:szCs w:val="24"/>
        </w:rPr>
        <w:instrText>UEYX"],"uri":["http://zotero.org/users/local/XXne8Mwc/items/DP7UUEYX"],"itemData":{"id":1685,"type":"article-journal","container-title":"Journal of Political Economy","DOI":"10.1086/257652","ISSN":"0022-3808","issue":"2","note":"publisher: The University o</w:instrText>
      </w:r>
      <w:r w:rsidRPr="00D2614C">
        <w:rPr>
          <w:rFonts w:cs="Arial"/>
          <w:szCs w:val="24"/>
        </w:rPr>
        <w:instrText>f Chicago Press","page":"103-115","source":"journals.uchicago.edu (Atypon)","title":"A Dynamic Aggregative Model","volume":"63","author":[{"family":"Tobin","given":"James"}],"issued":{"date-parts":[["1955",4,1]]}}}],"schema":"https://github.com/citation-st</w:instrText>
      </w:r>
      <w:r w:rsidRPr="00D2614C">
        <w:rPr>
          <w:rFonts w:cs="Arial"/>
          <w:szCs w:val="24"/>
        </w:rPr>
        <w:instrText xml:space="preserve">yle-language/schema/raw/master/csl-citation.json"} </w:instrText>
      </w:r>
      <w:r w:rsidRPr="00D2614C">
        <w:rPr>
          <w:rFonts w:cs="Arial"/>
          <w:szCs w:val="24"/>
        </w:rPr>
        <w:fldChar w:fldCharType="separate"/>
      </w:r>
      <w:r w:rsidRPr="00D2614C">
        <w:rPr>
          <w:rFonts w:cs="Arial"/>
          <w:szCs w:val="24"/>
        </w:rPr>
        <w:t>Solow (1956) and Tobin (1955)</w:t>
      </w:r>
      <w:r w:rsidRPr="00D2614C">
        <w:rPr>
          <w:rFonts w:cs="Arial"/>
          <w:szCs w:val="24"/>
        </w:rPr>
        <w:fldChar w:fldCharType="end"/>
      </w:r>
      <w:r w:rsidRPr="00D2614C">
        <w:rPr>
          <w:rFonts w:cs="Arial"/>
          <w:szCs w:val="24"/>
        </w:rPr>
        <w:t>, on the basis that the assumption was too rigid. These authors claimed that factor proportions in the real world reacted to market prices and the scarcity of other factors.</w:t>
      </w:r>
      <w:r w:rsidRPr="00D2614C">
        <w:rPr>
          <w:rFonts w:cs="Arial"/>
          <w:i/>
          <w:szCs w:val="24"/>
        </w:rPr>
        <w:t xml:space="preserve"> </w:t>
      </w:r>
    </w:p>
    <w:p w:rsidR="00CA2B44" w:rsidRPr="00D2614C" w:rsidRDefault="00E4120D" w:rsidP="00BF6D2E">
      <w:pPr>
        <w:spacing w:after="0" w:line="360" w:lineRule="auto"/>
        <w:jc w:val="both"/>
        <w:rPr>
          <w:rFonts w:cs="Arial"/>
          <w:szCs w:val="24"/>
        </w:rPr>
      </w:pPr>
      <w:r w:rsidRPr="00D2614C">
        <w:rPr>
          <w:rFonts w:cs="Arial"/>
          <w:szCs w:val="24"/>
        </w:rPr>
        <w:t xml:space="preserve">The neoclassical growth theories emerged from these arguments, pioneered by the work of </w:t>
      </w:r>
      <w:r w:rsidRPr="00D2614C">
        <w:rPr>
          <w:rFonts w:cs="Arial"/>
          <w:szCs w:val="24"/>
        </w:rPr>
        <w:fldChar w:fldCharType="begin"/>
      </w:r>
      <w:r w:rsidRPr="00D2614C">
        <w:rPr>
          <w:rFonts w:cs="Arial"/>
          <w:szCs w:val="24"/>
        </w:rPr>
        <w:instrText xml:space="preserve"> ADDIN ZOTERO_ITEM CSL_CITATION {"citationID":"f1c3yI8y","properties":{"formattedCitation":"(Solow, 1956)","plainCitation":"(Solow, 1956)","dontUpdate":true,"noteInde</w:instrText>
      </w:r>
      <w:r w:rsidRPr="00D2614C">
        <w:rPr>
          <w:rFonts w:cs="Arial"/>
          <w:szCs w:val="24"/>
        </w:rPr>
        <w:instrText>x":0},"citationItems":[{"id":1527,"uris":["http://zotero.org/users/local/XXne8Mwc/items/J6Q82FDQ"],"uri":["http://zotero.org/users/local/XXne8Mwc/items/J6Q82FDQ"],"itemData":{"id":1527,"type":"article-journal","abstract":"I. Introduction, 65. — II. A model</w:instrText>
      </w:r>
      <w:r w:rsidRPr="00D2614C">
        <w:rPr>
          <w:rFonts w:cs="Arial"/>
          <w:szCs w:val="24"/>
        </w:rPr>
        <w:instrText xml:space="preserve"> of long-run growth, 66. — III. Possible growth patterns, 68. — IV. Examples, 73. — V. Behavior of interest and wage rates, 78. — VI. Extensions, 85. — VII. Qualifications, 91.","container-title":"The Quarterly Journal of Economics","DOI":"10.2307/1884513"</w:instrText>
      </w:r>
      <w:r w:rsidRPr="00D2614C">
        <w:rPr>
          <w:rFonts w:cs="Arial"/>
          <w:szCs w:val="24"/>
        </w:rPr>
        <w:instrText>,"ISSN":"0033-5533","issue":"1","journalAbbreviation":"The Quarterly Journal of Economics","page":"65-94","source":"Silverchair","title":"A Contribution to the Theory of Economic Growth","volume":"70","author":[{"family":"Solow","given":"Robert M."}],"issu</w:instrText>
      </w:r>
      <w:r w:rsidRPr="00D2614C">
        <w:rPr>
          <w:rFonts w:cs="Arial"/>
          <w:szCs w:val="24"/>
        </w:rPr>
        <w:instrText xml:space="preserve">ed":{"date-parts":[["1956",2,1]]}}}],"schema":"https://github.com/citation-style-language/schema/raw/master/csl-citation.json"} </w:instrText>
      </w:r>
      <w:r w:rsidRPr="00D2614C">
        <w:rPr>
          <w:rFonts w:cs="Arial"/>
          <w:szCs w:val="24"/>
        </w:rPr>
        <w:fldChar w:fldCharType="separate"/>
      </w:r>
      <w:r w:rsidRPr="00D2614C">
        <w:rPr>
          <w:rFonts w:cs="Arial"/>
          <w:szCs w:val="24"/>
        </w:rPr>
        <w:t>Solow (1956)</w:t>
      </w:r>
      <w:r w:rsidRPr="00D2614C">
        <w:rPr>
          <w:rFonts w:cs="Arial"/>
          <w:szCs w:val="24"/>
        </w:rPr>
        <w:fldChar w:fldCharType="end"/>
      </w:r>
      <w:r w:rsidRPr="00D2614C">
        <w:rPr>
          <w:rFonts w:cs="Arial"/>
          <w:szCs w:val="24"/>
        </w:rPr>
        <w:t>. Solow's model contained labor and capital and allowed the ratios between output, labor and capital to vary in r</w:t>
      </w:r>
      <w:r w:rsidRPr="00D2614C">
        <w:rPr>
          <w:rFonts w:cs="Arial"/>
          <w:szCs w:val="24"/>
        </w:rPr>
        <w:t>esponse to market prices. Solow's model showed that in the long-run, economic growth does not depend on the savings rate and labor force, but on technological progress which brings about a persistent increase in per capita output. According to the model, w</w:t>
      </w:r>
      <w:r w:rsidRPr="00D2614C">
        <w:rPr>
          <w:rFonts w:cs="Arial"/>
          <w:szCs w:val="24"/>
        </w:rPr>
        <w:t>hen savings increased, per-capita capital and per-capita income also increased hence per-capita growth would remain zero. Therefore, growth could only come from technological progress.</w:t>
      </w:r>
      <w:r w:rsidRPr="00D2614C">
        <w:rPr>
          <w:rFonts w:cs="Arial"/>
          <w:i/>
          <w:szCs w:val="24"/>
        </w:rPr>
        <w:t xml:space="preserve"> </w:t>
      </w:r>
      <w:r w:rsidRPr="00D2614C">
        <w:rPr>
          <w:rFonts w:cs="Arial"/>
          <w:szCs w:val="24"/>
        </w:rPr>
        <w:t>However, by taking technological progress to be exogenous, Solow’s mode</w:t>
      </w:r>
      <w:r w:rsidRPr="00D2614C">
        <w:rPr>
          <w:rFonts w:cs="Arial"/>
          <w:szCs w:val="24"/>
        </w:rPr>
        <w:t xml:space="preserve">l implied that it could not be brought about by </w:t>
      </w:r>
      <w:r w:rsidRPr="00D2614C">
        <w:rPr>
          <w:rFonts w:cs="Arial"/>
          <w:szCs w:val="24"/>
        </w:rPr>
        <w:lastRenderedPageBreak/>
        <w:t>investment in research and development or education. This limitation led to the birth of the so-called Endogenous Growth Models which modeled technological progress as an endogenous variable. These models emp</w:t>
      </w:r>
      <w:r w:rsidRPr="00D2614C">
        <w:rPr>
          <w:rFonts w:cs="Arial"/>
          <w:szCs w:val="24"/>
        </w:rPr>
        <w:t>hasized human capital, which could be increased through research and development</w:t>
      </w:r>
      <w:r w:rsidR="001862D4" w:rsidRPr="00D2614C">
        <w:rPr>
          <w:rFonts w:cs="Arial"/>
          <w:szCs w:val="24"/>
        </w:rPr>
        <w:t>,</w:t>
      </w:r>
      <w:r w:rsidRPr="00D2614C">
        <w:rPr>
          <w:rFonts w:cs="Arial"/>
          <w:szCs w:val="24"/>
        </w:rPr>
        <w:t xml:space="preserve"> and education</w:t>
      </w:r>
      <w:r w:rsidRPr="00D2614C">
        <w:rPr>
          <w:rFonts w:cs="Arial"/>
          <w:i/>
          <w:szCs w:val="24"/>
        </w:rPr>
        <w:t xml:space="preserve">. </w:t>
      </w:r>
    </w:p>
    <w:p w:rsidR="00CA2B44" w:rsidRPr="00D2614C" w:rsidRDefault="00E4120D" w:rsidP="00BF6D2E">
      <w:pPr>
        <w:pStyle w:val="Heading3"/>
        <w:numPr>
          <w:ilvl w:val="1"/>
          <w:numId w:val="5"/>
        </w:numPr>
        <w:spacing w:before="0" w:line="360" w:lineRule="auto"/>
        <w:ind w:left="396"/>
        <w:jc w:val="both"/>
        <w:rPr>
          <w:rFonts w:cs="Arial"/>
        </w:rPr>
      </w:pPr>
      <w:bookmarkStart w:id="19" w:name="_Toc90418865"/>
      <w:r w:rsidRPr="00D2614C">
        <w:rPr>
          <w:rFonts w:cs="Arial"/>
        </w:rPr>
        <w:t>Empirical Determinants of Economic Growth</w:t>
      </w:r>
      <w:bookmarkEnd w:id="19"/>
    </w:p>
    <w:p w:rsidR="00CA2B44" w:rsidRPr="00D2614C" w:rsidRDefault="00E4120D" w:rsidP="00BF6D2E">
      <w:pPr>
        <w:spacing w:after="0" w:line="360" w:lineRule="auto"/>
        <w:jc w:val="both"/>
        <w:rPr>
          <w:rFonts w:cs="Arial"/>
          <w:szCs w:val="24"/>
        </w:rPr>
      </w:pPr>
      <w:r w:rsidRPr="00D2614C">
        <w:rPr>
          <w:rFonts w:cs="Arial"/>
          <w:szCs w:val="24"/>
        </w:rPr>
        <w:t>Growth theories have provided some insights into the determinants of economic growth, but they are based on assumpti</w:t>
      </w:r>
      <w:r w:rsidRPr="00D2614C">
        <w:rPr>
          <w:rFonts w:cs="Arial"/>
          <w:szCs w:val="24"/>
        </w:rPr>
        <w:t xml:space="preserve">ons </w:t>
      </w:r>
      <w:r w:rsidR="0094395C">
        <w:rPr>
          <w:rFonts w:cs="Arial"/>
          <w:szCs w:val="24"/>
        </w:rPr>
        <w:t>that</w:t>
      </w:r>
      <w:r w:rsidRPr="00D2614C">
        <w:rPr>
          <w:rFonts w:cs="Arial"/>
          <w:szCs w:val="24"/>
        </w:rPr>
        <w:t xml:space="preserve"> do not represent reality.</w:t>
      </w:r>
      <w:r w:rsidR="0094395C">
        <w:rPr>
          <w:rFonts w:cs="Arial"/>
          <w:szCs w:val="24"/>
        </w:rPr>
        <w:t xml:space="preserve"> Furthermore</w:t>
      </w:r>
      <w:r w:rsidR="001862D4" w:rsidRPr="00D2614C">
        <w:rPr>
          <w:rFonts w:cs="Arial"/>
          <w:szCs w:val="24"/>
        </w:rPr>
        <w:t xml:space="preserve">, there is no consensus on the role of these factors. </w:t>
      </w:r>
      <w:r w:rsidRPr="00D2614C">
        <w:rPr>
          <w:rFonts w:cs="Arial"/>
          <w:szCs w:val="24"/>
        </w:rPr>
        <w:t>Empirical economists collect data on the factors posited to cause economic growth, and apply econometric methods to analyze the impact of these factors on e</w:t>
      </w:r>
      <w:r w:rsidRPr="00D2614C">
        <w:rPr>
          <w:rFonts w:cs="Arial"/>
          <w:szCs w:val="24"/>
        </w:rPr>
        <w:t xml:space="preserve">conomic growth. </w:t>
      </w:r>
      <w:r w:rsidRPr="00D2614C">
        <w:rPr>
          <w:rFonts w:cs="Arial"/>
          <w:szCs w:val="24"/>
        </w:rPr>
        <w:fldChar w:fldCharType="begin"/>
      </w:r>
      <w:r w:rsidRPr="00D2614C">
        <w:rPr>
          <w:rFonts w:cs="Arial"/>
          <w:szCs w:val="24"/>
        </w:rPr>
        <w:instrText xml:space="preserve"> ADDIN ZOTERO_ITEM CSL_CITATION {"citationID":"OUKZ6KZd","properties":{"formattedCitation":"(Barro, 1991)","plainCitation":"(Barro, 1991)","dontUpdate":true,"noteIndex":0},"citationItems":[{"id":1686,"uris":["http://zotero.org/users/local/X</w:instrText>
      </w:r>
      <w:r w:rsidRPr="00D2614C">
        <w:rPr>
          <w:rFonts w:cs="Arial"/>
          <w:szCs w:val="24"/>
        </w:rPr>
        <w:instrText>Xne8Mwc/items/QTLEIZAJ"],"uri":["http://zotero.org/users/local/XXne8Mwc/items/QTLEIZAJ"],"itemData":{"id":1686,"type":"webpage","title":"Economic Growth in a Cross Section of Countries","URL":"https://academic.oup.com/qje/article-abstract/106/2/407/1905452</w:instrText>
      </w:r>
      <w:r w:rsidRPr="00D2614C">
        <w:rPr>
          <w:rFonts w:cs="Arial"/>
          <w:szCs w:val="24"/>
        </w:rPr>
        <w:instrText xml:space="preserve">","author":[{"family":"Barro","given":"Robert J."}],"accessed":{"date-parts":[["2021",11,22]]},"issued":{"date-parts":[["1991"]]}}}],"schema":"https://github.com/citation-style-language/schema/raw/master/csl-citation.json"} </w:instrText>
      </w:r>
      <w:r w:rsidRPr="00D2614C">
        <w:rPr>
          <w:rFonts w:cs="Arial"/>
          <w:szCs w:val="24"/>
        </w:rPr>
        <w:fldChar w:fldCharType="separate"/>
      </w:r>
      <w:r w:rsidRPr="00D2614C">
        <w:rPr>
          <w:rFonts w:cs="Arial"/>
          <w:szCs w:val="24"/>
        </w:rPr>
        <w:t>Barro (1991)</w:t>
      </w:r>
      <w:r w:rsidRPr="00D2614C">
        <w:rPr>
          <w:rFonts w:cs="Arial"/>
          <w:szCs w:val="24"/>
        </w:rPr>
        <w:fldChar w:fldCharType="end"/>
      </w:r>
      <w:r w:rsidRPr="00D2614C">
        <w:rPr>
          <w:rFonts w:cs="Arial"/>
          <w:szCs w:val="24"/>
        </w:rPr>
        <w:t xml:space="preserve"> is credited with</w:t>
      </w:r>
      <w:r w:rsidRPr="00D2614C">
        <w:rPr>
          <w:rFonts w:cs="Arial"/>
          <w:szCs w:val="24"/>
        </w:rPr>
        <w:t xml:space="preserve"> the first important empirical work on the determinants of economic growth. </w:t>
      </w:r>
      <w:r w:rsidRPr="00D2614C">
        <w:rPr>
          <w:rFonts w:cs="Arial"/>
          <w:szCs w:val="24"/>
        </w:rPr>
        <w:fldChar w:fldCharType="begin"/>
      </w:r>
      <w:r w:rsidRPr="00D2614C">
        <w:rPr>
          <w:rFonts w:cs="Arial"/>
          <w:szCs w:val="24"/>
        </w:rPr>
        <w:instrText xml:space="preserve"> ADDIN ZOTERO_ITEM CSL_CITATION {"citationID":"OnKrmMfc","properties":{"formattedCitation":"(McCartney, 2015)","plainCitation":"(McCartney, 2015)","dontUpdate":true,"noteIndex":0},</w:instrText>
      </w:r>
      <w:r w:rsidRPr="00D2614C">
        <w:rPr>
          <w:rFonts w:cs="Arial"/>
          <w:szCs w:val="24"/>
        </w:rPr>
        <w:instrText>"citationItems":[{"id":1682,"uris":["http://zotero.org/users/local/XXne8Mwc/items/HTLRFR6M"],"uri":["http://zotero.org/users/local/XXne8Mwc/items/HTLRFR6M"],"itemData":{"id":1682,"type":"book","abstract":"This wide-ranging text introduces the causes of eco</w:instrText>
      </w:r>
      <w:r w:rsidRPr="00D2614C">
        <w:rPr>
          <w:rFonts w:cs="Arial"/>
          <w:szCs w:val="24"/>
        </w:rPr>
        <w:instrText>nomic growth and stagnation across countries. It combines consideration of proximate causes as well as systemic factors, and provides the historical context and theoretical background to aid understanding of international disparities.","ISBN":"978-1-137-29</w:instrText>
      </w:r>
      <w:r w:rsidRPr="00D2614C">
        <w:rPr>
          <w:rFonts w:cs="Arial"/>
          <w:szCs w:val="24"/>
        </w:rPr>
        <w:instrText>031-1","language":"en","note":"Google-Books-ID: ywytCQAAQBAJ","number-of-pages":"353","publisher":"Macmillan International Higher Education","source":"Google Books","title":"Economic Growth and Development: A Comparative Introduction","title-short":"Econom</w:instrText>
      </w:r>
      <w:r w:rsidRPr="00D2614C">
        <w:rPr>
          <w:rFonts w:cs="Arial"/>
          <w:szCs w:val="24"/>
        </w:rPr>
        <w:instrText xml:space="preserve">ic Growth and Development","author":[{"family":"McCartney","given":"Matthew"}],"issued":{"date-parts":[["2015",3,26]]}}}],"schema":"https://github.com/citation-style-language/schema/raw/master/csl-citation.json"} </w:instrText>
      </w:r>
      <w:r w:rsidRPr="00D2614C">
        <w:rPr>
          <w:rFonts w:cs="Arial"/>
          <w:szCs w:val="24"/>
        </w:rPr>
        <w:fldChar w:fldCharType="separate"/>
      </w:r>
      <w:r w:rsidRPr="00D2614C">
        <w:rPr>
          <w:rFonts w:cs="Arial"/>
          <w:szCs w:val="24"/>
        </w:rPr>
        <w:t>McCartney (2015)</w:t>
      </w:r>
      <w:r w:rsidRPr="00D2614C">
        <w:rPr>
          <w:rFonts w:cs="Arial"/>
          <w:szCs w:val="24"/>
        </w:rPr>
        <w:fldChar w:fldCharType="end"/>
      </w:r>
      <w:r w:rsidRPr="00D2614C">
        <w:rPr>
          <w:rFonts w:cs="Arial"/>
          <w:szCs w:val="24"/>
        </w:rPr>
        <w:t xml:space="preserve"> claims that the goal of</w:t>
      </w:r>
      <w:r w:rsidRPr="00D2614C">
        <w:rPr>
          <w:rFonts w:cs="Arial"/>
          <w:szCs w:val="24"/>
        </w:rPr>
        <w:t xml:space="preserve"> Barro’s (1991) work was to determine what proximate factors caused economic growth using cross-country regressions and paying attention to the issues of endogeneity, significance, and robustness. The author claims that Barro gathered data on factors such </w:t>
      </w:r>
      <w:r w:rsidRPr="00D2614C">
        <w:rPr>
          <w:rFonts w:cs="Arial"/>
          <w:szCs w:val="24"/>
        </w:rPr>
        <w:t xml:space="preserve">as education, investment, government spending, and political stability. </w:t>
      </w:r>
      <w:r w:rsidR="001862D4" w:rsidRPr="00D2614C">
        <w:rPr>
          <w:rFonts w:cs="Arial"/>
          <w:szCs w:val="24"/>
        </w:rPr>
        <w:t>Apart from investment, the rest of these</w:t>
      </w:r>
      <w:r w:rsidRPr="00D2614C">
        <w:rPr>
          <w:rFonts w:cs="Arial"/>
          <w:szCs w:val="24"/>
        </w:rPr>
        <w:t xml:space="preserve"> factors are referred to by </w:t>
      </w:r>
      <w:r w:rsidRPr="00D2614C">
        <w:rPr>
          <w:rFonts w:cs="Arial"/>
          <w:szCs w:val="24"/>
        </w:rPr>
        <w:fldChar w:fldCharType="begin"/>
      </w:r>
      <w:r w:rsidR="00187EEE" w:rsidRPr="00D2614C">
        <w:rPr>
          <w:rFonts w:cs="Arial"/>
          <w:szCs w:val="24"/>
        </w:rPr>
        <w:instrText xml:space="preserve"> ADDIN ZOTERO_ITEM CSL_CITATION {"citationID":"eGwJx8Mu","properties":{"formattedCitation":"(McCartney 2015)","plainCitation":"(McCartney 2015)","dontUpdate":true,"noteIndex":0},"citationItems":[{"id":1682,"uris":["http://zotero.org/users/local/XXne8Mwc/items/HTLRFR6M"],"uri":["http://zotero.org/users/local/XXne8Mwc/items/HTLRFR6M"],"itemData":{"id":1682,"type":"book","abstract":"This wide-ranging text introduces the causes of economic growth and stagnation across countries. It combines consideration of proximate causes as well as systemic factors, and provides the historical context and theoretical background to aid understanding of international disparities.","ISBN":"978-1-137-29031-1","language":"en","note":"Google-Books-ID: ywytCQAAQBAJ","number-of-pages":"353","publisher":"Macmillan International Higher Education","source":"Google Books","title":"Economic Growth and Development: A Comparative Introduction","title-short":"Economic Growth and Development","author":[{"family":"McCartney","given":"Matthew"}],"issued":{"date-parts":[["2015",3,26]]}}}],"schema":"https://github.com/citation-style-language/schema/raw/master/csl-citation.json"} </w:instrText>
      </w:r>
      <w:r w:rsidRPr="00D2614C">
        <w:rPr>
          <w:rFonts w:cs="Arial"/>
          <w:szCs w:val="24"/>
        </w:rPr>
        <w:fldChar w:fldCharType="separate"/>
      </w:r>
      <w:r w:rsidRPr="00D2614C">
        <w:rPr>
          <w:rFonts w:cs="Arial"/>
        </w:rPr>
        <w:t xml:space="preserve">McCartney </w:t>
      </w:r>
      <w:r w:rsidR="001862D4" w:rsidRPr="00D2614C">
        <w:rPr>
          <w:rFonts w:cs="Arial"/>
        </w:rPr>
        <w:t>(</w:t>
      </w:r>
      <w:r w:rsidRPr="00D2614C">
        <w:rPr>
          <w:rFonts w:cs="Arial"/>
        </w:rPr>
        <w:t>2015)</w:t>
      </w:r>
      <w:r w:rsidRPr="00D2614C">
        <w:rPr>
          <w:rFonts w:cs="Arial"/>
          <w:szCs w:val="24"/>
        </w:rPr>
        <w:fldChar w:fldCharType="end"/>
      </w:r>
      <w:r w:rsidRPr="00D2614C">
        <w:rPr>
          <w:rFonts w:cs="Arial"/>
          <w:szCs w:val="24"/>
        </w:rPr>
        <w:t xml:space="preserve"> as deeper causes of economic growth since they influence economic growth by affecting the two proximate cause</w:t>
      </w:r>
      <w:r w:rsidR="001862D4" w:rsidRPr="00D2614C">
        <w:rPr>
          <w:rFonts w:cs="Arial"/>
          <w:szCs w:val="24"/>
        </w:rPr>
        <w:t>s namely</w:t>
      </w:r>
      <w:r w:rsidRPr="00D2614C">
        <w:rPr>
          <w:rFonts w:cs="Arial"/>
          <w:szCs w:val="24"/>
        </w:rPr>
        <w:t xml:space="preserve"> growth in labor and capital. </w:t>
      </w:r>
      <w:r w:rsidRPr="00D2614C">
        <w:rPr>
          <w:rFonts w:cs="Arial"/>
          <w:szCs w:val="24"/>
        </w:rPr>
        <w:fldChar w:fldCharType="begin"/>
      </w:r>
      <w:r w:rsidRPr="00D2614C">
        <w:rPr>
          <w:rFonts w:cs="Arial"/>
          <w:szCs w:val="24"/>
        </w:rPr>
        <w:instrText xml:space="preserve"> ADDIN ZOTERO_ITEM CSL_CITATION {"citationID":"WbQC49WP","properties":{"formattedCitation":"(Barro, 1991)","plainCitation":"(Barro, 1991)","dontUpdate":true,"noteIndex":0},"citationItems":[{"id":1686,"uris":["http://zotero.org/users/local/XXne8Mwc/items/QT</w:instrText>
      </w:r>
      <w:r w:rsidRPr="00D2614C">
        <w:rPr>
          <w:rFonts w:cs="Arial"/>
          <w:szCs w:val="24"/>
        </w:rPr>
        <w:instrText>LEIZAJ"],"uri":["http://zotero.org/users/local/XXne8Mwc/items/QTLEIZAJ"],"itemData":{"id":1686,"type":"webpage","title":"Economic Growth in a Cross Section of Countries","URL":"https://academic.oup.com/qje/article-abstract/106/2/407/1905452","author":[{"fa</w:instrText>
      </w:r>
      <w:r w:rsidRPr="00D2614C">
        <w:rPr>
          <w:rFonts w:cs="Arial"/>
          <w:szCs w:val="24"/>
        </w:rPr>
        <w:instrText xml:space="preserve">mily":"Barro","given":"Robert J."}],"accessed":{"date-parts":[["2021",11,22]]},"issued":{"date-parts":[["1991"]]}}}],"schema":"https://github.com/citation-style-language/schema/raw/master/csl-citation.json"} </w:instrText>
      </w:r>
      <w:r w:rsidRPr="00D2614C">
        <w:rPr>
          <w:rFonts w:cs="Arial"/>
          <w:szCs w:val="24"/>
        </w:rPr>
        <w:fldChar w:fldCharType="separate"/>
      </w:r>
      <w:r w:rsidRPr="00D2614C">
        <w:rPr>
          <w:rFonts w:cs="Arial"/>
          <w:szCs w:val="24"/>
        </w:rPr>
        <w:t>Barro (1991)</w:t>
      </w:r>
      <w:r w:rsidRPr="00D2614C">
        <w:rPr>
          <w:rFonts w:cs="Arial"/>
          <w:szCs w:val="24"/>
        </w:rPr>
        <w:fldChar w:fldCharType="end"/>
      </w:r>
      <w:r w:rsidRPr="00D2614C">
        <w:rPr>
          <w:rFonts w:cs="Arial"/>
          <w:szCs w:val="24"/>
        </w:rPr>
        <w:t xml:space="preserve">  found that only private investm</w:t>
      </w:r>
      <w:r w:rsidRPr="00D2614C">
        <w:rPr>
          <w:rFonts w:cs="Arial"/>
          <w:szCs w:val="24"/>
        </w:rPr>
        <w:t>ent had a strong, robust positive impact on long-run growth. The author also found that on average a poorer country would grow faster than a rich one and government consumption reduced economic growth.  These two findings argue for the case of reducing gov</w:t>
      </w:r>
      <w:r w:rsidRPr="00D2614C">
        <w:rPr>
          <w:rFonts w:cs="Arial"/>
          <w:szCs w:val="24"/>
        </w:rPr>
        <w:t xml:space="preserve">ernment intervention </w:t>
      </w:r>
      <w:r w:rsidRPr="00D2614C">
        <w:rPr>
          <w:rFonts w:cs="Arial"/>
          <w:szCs w:val="24"/>
        </w:rPr>
        <w:fldChar w:fldCharType="begin"/>
      </w:r>
      <w:r w:rsidRPr="00D2614C">
        <w:rPr>
          <w:rFonts w:cs="Arial"/>
          <w:szCs w:val="24"/>
        </w:rPr>
        <w:instrText xml:space="preserve"> ADDIN ZOTERO_ITEM CSL_CITATION {"citationID":"FPCh9ock","properties":{"formattedCitation":"(McCartney 2015)","plainCitation":"(McCartney 2015)","noteIndex":0},"citationItems":[{"id":1682,"uris":["http://zotero.org/users/local/XXne8Mwc</w:instrText>
      </w:r>
      <w:r w:rsidRPr="00D2614C">
        <w:rPr>
          <w:rFonts w:cs="Arial"/>
          <w:szCs w:val="24"/>
        </w:rPr>
        <w:instrText xml:space="preserve">/items/HTLRFR6M"],"uri":["http://zotero.org/users/local/XXne8Mwc/items/HTLRFR6M"],"itemData":{"id":1682,"type":"book","abstract":"This wide-ranging text introduces the causes of economic growth and stagnation across countries. It combines consideration of </w:instrText>
      </w:r>
      <w:r w:rsidRPr="00D2614C">
        <w:rPr>
          <w:rFonts w:cs="Arial"/>
          <w:szCs w:val="24"/>
        </w:rPr>
        <w:instrText>proximate causes as well as systemic factors, and provides the historical context and theoretical background to aid understanding of international disparities.","ISBN":"978-1-137-29031-1","language":"en","note":"Google-Books-ID: ywytCQAAQBAJ","number-of-pa</w:instrText>
      </w:r>
      <w:r w:rsidRPr="00D2614C">
        <w:rPr>
          <w:rFonts w:cs="Arial"/>
          <w:szCs w:val="24"/>
        </w:rPr>
        <w:instrText>ges":"353","publisher":"Macmillan International Higher Education","source":"Google Books","title":"Economic Growth and Development: A Comparative Introduction","title-short":"Economic Growth and Development","author":[{"family":"McCartney","given":"Matthew</w:instrText>
      </w:r>
      <w:r w:rsidRPr="00D2614C">
        <w:rPr>
          <w:rFonts w:cs="Arial"/>
          <w:szCs w:val="24"/>
        </w:rPr>
        <w:instrText xml:space="preserve">"}],"issued":{"date-parts":[["2015",3,26]]}}}],"schema":"https://github.com/citation-style-language/schema/raw/master/csl-citation.json"} </w:instrText>
      </w:r>
      <w:r w:rsidRPr="00D2614C">
        <w:rPr>
          <w:rFonts w:cs="Arial"/>
          <w:szCs w:val="24"/>
        </w:rPr>
        <w:fldChar w:fldCharType="separate"/>
      </w:r>
      <w:r w:rsidRPr="00D2614C">
        <w:rPr>
          <w:rFonts w:cs="Arial"/>
        </w:rPr>
        <w:t>(McCartney 2015)</w:t>
      </w:r>
      <w:r w:rsidRPr="00D2614C">
        <w:rPr>
          <w:rFonts w:cs="Arial"/>
          <w:szCs w:val="24"/>
        </w:rPr>
        <w:fldChar w:fldCharType="end"/>
      </w:r>
      <w:r w:rsidRPr="00D2614C">
        <w:rPr>
          <w:rFonts w:cs="Arial"/>
          <w:szCs w:val="24"/>
        </w:rPr>
        <w:t xml:space="preserve">. According to </w:t>
      </w:r>
      <w:r w:rsidRPr="00D2614C">
        <w:rPr>
          <w:rFonts w:cs="Arial"/>
          <w:szCs w:val="24"/>
        </w:rPr>
        <w:fldChar w:fldCharType="begin"/>
      </w:r>
      <w:r w:rsidRPr="00D2614C">
        <w:rPr>
          <w:rFonts w:cs="Arial"/>
          <w:szCs w:val="24"/>
        </w:rPr>
        <w:instrText xml:space="preserve"> ADDIN ZOTERO_ITEM CSL_CITATION {"citationID":"yAl7EbEv","properties":{"formattedCit</w:instrText>
      </w:r>
      <w:r w:rsidRPr="00D2614C">
        <w:rPr>
          <w:rFonts w:cs="Arial"/>
          <w:szCs w:val="24"/>
        </w:rPr>
        <w:instrText>ation":"(McCartney, 2015)","plainCitation":"(McCartney, 2015)","dontUpdate":true,"noteIndex":0},"citationItems":[{"id":1682,"uris":["http://zotero.org/users/local/XXne8Mwc/items/HTLRFR6M"],"uri":["http://zotero.org/users/local/XXne8Mwc/items/HTLRFR6M"],"it</w:instrText>
      </w:r>
      <w:r w:rsidRPr="00D2614C">
        <w:rPr>
          <w:rFonts w:cs="Arial"/>
          <w:szCs w:val="24"/>
        </w:rPr>
        <w:instrText>emData":{"id":1682,"type":"book","abstract":"This wide-ranging text introduces the causes of economic growth and stagnation across countries. It combines consideration of proximate causes as well as systemic factors, and provides the historical context and</w:instrText>
      </w:r>
      <w:r w:rsidRPr="00D2614C">
        <w:rPr>
          <w:rFonts w:cs="Arial"/>
          <w:szCs w:val="24"/>
        </w:rPr>
        <w:instrText xml:space="preserve"> theoretical background to aid understanding of international disparities.","ISBN":"978-1-137-29031-1","language":"en","note":"Google-Books-ID: ywytCQAAQBAJ","number-of-pages":"353","publisher":"Macmillan International Higher Education","source":"Google Bo</w:instrText>
      </w:r>
      <w:r w:rsidRPr="00D2614C">
        <w:rPr>
          <w:rFonts w:cs="Arial"/>
          <w:szCs w:val="24"/>
        </w:rPr>
        <w:instrText>oks","title":"Economic Growth and Development: A Comparative Introduction","title-short":"Economic Growth and Development","author":[{"family":"McCartney","given":"Matthew"}],"issued":{"date-parts":[["2015",3,26]]}}}],"schema":"https://github.com/citation-</w:instrText>
      </w:r>
      <w:r w:rsidRPr="00D2614C">
        <w:rPr>
          <w:rFonts w:cs="Arial"/>
          <w:szCs w:val="24"/>
        </w:rPr>
        <w:instrText xml:space="preserve">style-language/schema/raw/master/csl-citation.json"} </w:instrText>
      </w:r>
      <w:r w:rsidRPr="00D2614C">
        <w:rPr>
          <w:rFonts w:cs="Arial"/>
          <w:szCs w:val="24"/>
        </w:rPr>
        <w:fldChar w:fldCharType="separate"/>
      </w:r>
      <w:r w:rsidRPr="00D2614C">
        <w:rPr>
          <w:rFonts w:cs="Arial"/>
          <w:szCs w:val="24"/>
        </w:rPr>
        <w:t>McCartney (2015)</w:t>
      </w:r>
      <w:r w:rsidRPr="00D2614C">
        <w:rPr>
          <w:rFonts w:cs="Arial"/>
          <w:szCs w:val="24"/>
        </w:rPr>
        <w:fldChar w:fldCharType="end"/>
      </w:r>
      <w:r w:rsidRPr="00D2614C">
        <w:rPr>
          <w:rFonts w:cs="Arial"/>
          <w:szCs w:val="24"/>
        </w:rPr>
        <w:t xml:space="preserve">, Barro also found that after 1960, education enrollment had the strongest impact on economic growth. </w:t>
      </w:r>
    </w:p>
    <w:p w:rsidR="00CA2B44" w:rsidRPr="00D2614C" w:rsidRDefault="00E4120D" w:rsidP="00BF6D2E">
      <w:pPr>
        <w:spacing w:after="0" w:line="360" w:lineRule="auto"/>
        <w:jc w:val="both"/>
        <w:rPr>
          <w:rFonts w:cs="Arial"/>
          <w:szCs w:val="24"/>
        </w:rPr>
      </w:pPr>
      <w:r w:rsidRPr="00D2614C">
        <w:rPr>
          <w:rFonts w:cs="Arial"/>
          <w:szCs w:val="24"/>
        </w:rPr>
        <w:fldChar w:fldCharType="begin"/>
      </w:r>
      <w:r w:rsidRPr="00D2614C">
        <w:rPr>
          <w:rFonts w:cs="Arial"/>
          <w:szCs w:val="24"/>
        </w:rPr>
        <w:instrText xml:space="preserve"> ADDIN ZOTERO_ITEM CSL_CITATION {"citationID":"R3FEI91m","properties":{"formatted</w:instrText>
      </w:r>
      <w:r w:rsidRPr="00D2614C">
        <w:rPr>
          <w:rFonts w:cs="Arial"/>
          <w:szCs w:val="24"/>
        </w:rPr>
        <w:instrText>Citation":"(Helpman, 2009)","plainCitation":"(Helpman, 2009)","dontUpdate":true,"noteIndex":0},"citationItems":[{"id":1558,"uris":["http://zotero.org/users/local/XXne8Mwc/items/CN48TJFT"],"uri":["http://zotero.org/users/local/XXne8Mwc/items/CN48TJFT"],"ite</w:instrText>
      </w:r>
      <w:r w:rsidRPr="00D2614C">
        <w:rPr>
          <w:rFonts w:cs="Arial"/>
          <w:szCs w:val="24"/>
        </w:rPr>
        <w:instrText>mData":{"id":1558,"type":"book","abstract":"Far more than an intellectual puzzle for pundits, economists, and policymakers, economic growth--its makings and workings--is a subject that affects the well-being of billions of people around the globe. In The M</w:instrText>
      </w:r>
      <w:r w:rsidRPr="00D2614C">
        <w:rPr>
          <w:rFonts w:cs="Arial"/>
          <w:szCs w:val="24"/>
        </w:rPr>
        <w:instrText>ystery of Economic Growth, Elhanan Helpman discusses the vast research that has revolutionized understanding of this subject in recent years, and summarizes and explains its critical messages in clear, concise, and accessible terms. The tale of growth econ</w:instrText>
      </w:r>
      <w:r w:rsidRPr="00D2614C">
        <w:rPr>
          <w:rFonts w:cs="Arial"/>
          <w:szCs w:val="24"/>
        </w:rPr>
        <w:instrText xml:space="preserve">omics, as Helpman tells it, is organized around a number of themes: the importance of the accumulation of physical and human capital; the effect of technological factors on the rate of this accumulation; the process of knowledge creation and its influence </w:instrText>
      </w:r>
      <w:r w:rsidRPr="00D2614C">
        <w:rPr>
          <w:rFonts w:cs="Arial"/>
          <w:szCs w:val="24"/>
        </w:rPr>
        <w:instrText>on productivity; the interdependence of the growth rates of different countries; and, finally, the role of economic and political institutions in encouraging accumulation, innovation, and change. One of the leading researchers of economic growth, Helpman s</w:instrText>
      </w:r>
      <w:r w:rsidRPr="00D2614C">
        <w:rPr>
          <w:rFonts w:cs="Arial"/>
          <w:szCs w:val="24"/>
        </w:rPr>
        <w:instrText>uccinctly reviews, critiques, and integrates current research--on capital accumulation, education, productivity, trade, inequality, geography, and institutions--and clarifies its relevance for global economic inequities. In particular, he points to institu</w:instrText>
      </w:r>
      <w:r w:rsidRPr="00D2614C">
        <w:rPr>
          <w:rFonts w:cs="Arial"/>
          <w:szCs w:val="24"/>
        </w:rPr>
        <w:instrText>tions--including property rights protection, legal systems, customs, and political systems--as the key to the mystery of economic growth. Solving this mystery could lead to policies capable of setting the poorest countries on the path toward sustained grow</w:instrText>
      </w:r>
      <w:r w:rsidRPr="00D2614C">
        <w:rPr>
          <w:rFonts w:cs="Arial"/>
          <w:szCs w:val="24"/>
        </w:rPr>
        <w:instrText>th of per capita income and all that that implies--and Helpman's work is a welcome and necessary step in this direction.","ISBN":"978-0-674-03856-1","language":"en","note":"Google-Books-ID: ne90_E9VwnQC","number-of-pages":"238","publisher":"Harvard Univers</w:instrText>
      </w:r>
      <w:r w:rsidRPr="00D2614C">
        <w:rPr>
          <w:rFonts w:cs="Arial"/>
          <w:szCs w:val="24"/>
        </w:rPr>
        <w:instrText>ity Press","source":"Google Books","title":"The Mystery of Economic Growth","author":[{"family":"Helpman","given":"Elhanan"}],"issued":{"date-parts":[["2009",6,30]]}}}],"schema":"https://github.com/citation-style-language/schema/raw/master/csl-citation.jso</w:instrText>
      </w:r>
      <w:r w:rsidRPr="00D2614C">
        <w:rPr>
          <w:rFonts w:cs="Arial"/>
          <w:szCs w:val="24"/>
        </w:rPr>
        <w:instrText xml:space="preserve">n"} </w:instrText>
      </w:r>
      <w:r w:rsidRPr="00D2614C">
        <w:rPr>
          <w:rFonts w:cs="Arial"/>
          <w:szCs w:val="24"/>
        </w:rPr>
        <w:fldChar w:fldCharType="separate"/>
      </w:r>
      <w:r w:rsidRPr="00D2614C">
        <w:rPr>
          <w:rFonts w:cs="Arial"/>
          <w:szCs w:val="24"/>
        </w:rPr>
        <w:t>Helpman (2009)</w:t>
      </w:r>
      <w:r w:rsidRPr="00D2614C">
        <w:rPr>
          <w:rFonts w:cs="Arial"/>
          <w:szCs w:val="24"/>
        </w:rPr>
        <w:fldChar w:fldCharType="end"/>
      </w:r>
      <w:r w:rsidRPr="00D2614C">
        <w:rPr>
          <w:rFonts w:cs="Arial"/>
          <w:szCs w:val="24"/>
        </w:rPr>
        <w:t xml:space="preserve"> claims that since Barro's work, many similar studies have been conducted giving mixed results. However, common results in many of these studies have given insights into the determinants of economic growth. According to </w:t>
      </w:r>
      <w:r w:rsidRPr="00D2614C">
        <w:rPr>
          <w:rFonts w:cs="Arial"/>
          <w:szCs w:val="24"/>
        </w:rPr>
        <w:fldChar w:fldCharType="begin"/>
      </w:r>
      <w:r w:rsidRPr="00D2614C">
        <w:rPr>
          <w:rFonts w:cs="Arial"/>
          <w:szCs w:val="24"/>
        </w:rPr>
        <w:instrText xml:space="preserve"> ADDIN ZOTERO_I</w:instrText>
      </w:r>
      <w:r w:rsidRPr="00D2614C">
        <w:rPr>
          <w:rFonts w:cs="Arial"/>
          <w:szCs w:val="24"/>
        </w:rPr>
        <w:instrText>TEM CSL_CITATION {"citationID":"wvht3jXn","properties":{"formattedCitation":"(McCartney, 2015)","plainCitation":"(McCartney, 2015)","dontUpdate":true,"noteIndex":0},"citationItems":[{"id":1682,"uris":["http://zotero.org/users/local/XXne8Mwc/items/HTLRFR6M"</w:instrText>
      </w:r>
      <w:r w:rsidRPr="00D2614C">
        <w:rPr>
          <w:rFonts w:cs="Arial"/>
          <w:szCs w:val="24"/>
        </w:rPr>
        <w:instrText>],"uri":["http://zotero.org/users/local/XXne8Mwc/items/HTLRFR6M"],"itemData":{"id":1682,"type":"book","abstract":"This wide-ranging text introduces the causes of economic growth and stagnation across countries. It combines consideration of proximate causes</w:instrText>
      </w:r>
      <w:r w:rsidRPr="00D2614C">
        <w:rPr>
          <w:rFonts w:cs="Arial"/>
          <w:szCs w:val="24"/>
        </w:rPr>
        <w:instrText xml:space="preserve"> as well as systemic factors, and provides the historical context and theoretical background to aid understanding of international disparities.","ISBN":"978-1-137-29031-1","language":"en","note":"Google-Books-ID: ywytCQAAQBAJ","number-of-pages":"353","publ</w:instrText>
      </w:r>
      <w:r w:rsidRPr="00D2614C">
        <w:rPr>
          <w:rFonts w:cs="Arial"/>
          <w:szCs w:val="24"/>
        </w:rPr>
        <w:instrText>isher":"Macmillan International Higher Education","source":"Google Books","title":"Economic Growth and Development: A Comparative Introduction","title-short":"Economic Growth and Development","author":[{"family":"McCartney","given":"Matthew"}],"issued":{"d</w:instrText>
      </w:r>
      <w:r w:rsidRPr="00D2614C">
        <w:rPr>
          <w:rFonts w:cs="Arial"/>
          <w:szCs w:val="24"/>
        </w:rPr>
        <w:instrText xml:space="preserve">ate-parts":[["2015",3,26]]}}}],"schema":"https://github.com/citation-style-language/schema/raw/master/csl-citation.json"} </w:instrText>
      </w:r>
      <w:r w:rsidRPr="00D2614C">
        <w:rPr>
          <w:rFonts w:cs="Arial"/>
          <w:szCs w:val="24"/>
        </w:rPr>
        <w:fldChar w:fldCharType="separate"/>
      </w:r>
      <w:r w:rsidRPr="00D2614C">
        <w:rPr>
          <w:rFonts w:cs="Arial"/>
          <w:szCs w:val="24"/>
        </w:rPr>
        <w:t>McCartney (2015)</w:t>
      </w:r>
      <w:r w:rsidRPr="00D2614C">
        <w:rPr>
          <w:rFonts w:cs="Arial"/>
          <w:szCs w:val="24"/>
        </w:rPr>
        <w:fldChar w:fldCharType="end"/>
      </w:r>
      <w:r w:rsidRPr="00D2614C">
        <w:rPr>
          <w:rFonts w:cs="Arial"/>
          <w:szCs w:val="24"/>
        </w:rPr>
        <w:t>, girls' education was found to have a stronger effect on economic growth than trade policy. However, this result s</w:t>
      </w:r>
      <w:r w:rsidRPr="00D2614C">
        <w:rPr>
          <w:rFonts w:cs="Arial"/>
          <w:szCs w:val="24"/>
        </w:rPr>
        <w:t xml:space="preserve">ays little about causation and transmission mechanisms. Is it that girls perform better than boys in school? Or does a large portion of educated girls seek and find jobs while a large portion of educated men fails to do so? Are the reasons for </w:t>
      </w:r>
      <w:r w:rsidRPr="00D2614C">
        <w:rPr>
          <w:rFonts w:cs="Arial"/>
          <w:szCs w:val="24"/>
        </w:rPr>
        <w:lastRenderedPageBreak/>
        <w:t>this phenome</w:t>
      </w:r>
      <w:r w:rsidRPr="00D2614C">
        <w:rPr>
          <w:rFonts w:cs="Arial"/>
          <w:szCs w:val="24"/>
        </w:rPr>
        <w:t>non the same in every country? This inability of panel regressions to</w:t>
      </w:r>
      <w:r w:rsidR="001862D4" w:rsidRPr="00D2614C">
        <w:rPr>
          <w:rFonts w:cs="Arial"/>
          <w:szCs w:val="24"/>
        </w:rPr>
        <w:t xml:space="preserve"> answer such questions</w:t>
      </w:r>
      <w:r w:rsidRPr="00D2614C">
        <w:rPr>
          <w:rFonts w:cs="Arial"/>
          <w:szCs w:val="24"/>
        </w:rPr>
        <w:t xml:space="preserve"> has been heavily criticized in the literature as the main flaw of empirical studie</w:t>
      </w:r>
      <w:r w:rsidR="001862D4" w:rsidRPr="00D2614C">
        <w:rPr>
          <w:rFonts w:cs="Arial"/>
          <w:szCs w:val="24"/>
        </w:rPr>
        <w:t>s.</w:t>
      </w:r>
      <w:r w:rsidRPr="00D2614C">
        <w:rPr>
          <w:rFonts w:cs="Arial"/>
          <w:szCs w:val="24"/>
        </w:rPr>
        <w:t xml:space="preserve"> </w:t>
      </w:r>
      <w:r w:rsidRPr="00D2614C">
        <w:rPr>
          <w:rFonts w:cs="Arial"/>
          <w:szCs w:val="24"/>
        </w:rPr>
        <w:fldChar w:fldCharType="begin"/>
      </w:r>
      <w:r w:rsidRPr="00D2614C">
        <w:rPr>
          <w:rFonts w:cs="Arial"/>
          <w:szCs w:val="24"/>
        </w:rPr>
        <w:instrText xml:space="preserve"> ADDIN ZOTERO_ITEM CSL_CITATION {"citationID":"TVHjD9O1","properties":{"formatt</w:instrText>
      </w:r>
      <w:r w:rsidRPr="00D2614C">
        <w:rPr>
          <w:rFonts w:cs="Arial"/>
          <w:szCs w:val="24"/>
        </w:rPr>
        <w:instrText>edCitation":"(McCartney, 2015)","plainCitation":"(McCartney, 2015)","dontUpdate":true,"noteIndex":0},"citationItems":[{"id":1682,"uris":["http://zotero.org/users/local/XXne8Mwc/items/HTLRFR6M"],"uri":["http://zotero.org/users/local/XXne8Mwc/items/HTLRFR6M"</w:instrText>
      </w:r>
      <w:r w:rsidRPr="00D2614C">
        <w:rPr>
          <w:rFonts w:cs="Arial"/>
          <w:szCs w:val="24"/>
        </w:rPr>
        <w:instrText>],"itemData":{"id":1682,"type":"book","abstract":"This wide-ranging text introduces the causes of economic growth and stagnation across countries. It combines consideration of proximate causes as well as systemic factors, and provides the historical contex</w:instrText>
      </w:r>
      <w:r w:rsidRPr="00D2614C">
        <w:rPr>
          <w:rFonts w:cs="Arial"/>
          <w:szCs w:val="24"/>
        </w:rPr>
        <w:instrText>t and theoretical background to aid understanding of international disparities.","ISBN":"978-1-137-29031-1","language":"en","note":"Google-Books-ID: ywytCQAAQBAJ","number-of-pages":"353","publisher":"Macmillan International Higher Education","source":"Goog</w:instrText>
      </w:r>
      <w:r w:rsidRPr="00D2614C">
        <w:rPr>
          <w:rFonts w:cs="Arial"/>
          <w:szCs w:val="24"/>
        </w:rPr>
        <w:instrText>le Books","title":"Economic Growth and Development: A Comparative Introduction","title-short":"Economic Growth and Development","author":[{"family":"McCartney","given":"Matthew"}],"issued":{"date-parts":[["2015",3,26]]}}}],"schema":"https://github.com/cita</w:instrText>
      </w:r>
      <w:r w:rsidRPr="00D2614C">
        <w:rPr>
          <w:rFonts w:cs="Arial"/>
          <w:szCs w:val="24"/>
        </w:rPr>
        <w:instrText xml:space="preserve">tion-style-language/schema/raw/master/csl-citation.json"} </w:instrText>
      </w:r>
      <w:r w:rsidRPr="00D2614C">
        <w:rPr>
          <w:rFonts w:cs="Arial"/>
          <w:szCs w:val="24"/>
        </w:rPr>
        <w:fldChar w:fldCharType="separate"/>
      </w:r>
      <w:r w:rsidRPr="00D2614C">
        <w:rPr>
          <w:rFonts w:cs="Arial"/>
          <w:szCs w:val="24"/>
        </w:rPr>
        <w:t>McCartney (2015)</w:t>
      </w:r>
      <w:r w:rsidRPr="00D2614C">
        <w:rPr>
          <w:rFonts w:cs="Arial"/>
          <w:szCs w:val="24"/>
        </w:rPr>
        <w:fldChar w:fldCharType="end"/>
      </w:r>
      <w:r w:rsidRPr="00D2614C">
        <w:rPr>
          <w:rFonts w:cs="Arial"/>
          <w:szCs w:val="24"/>
        </w:rPr>
        <w:t xml:space="preserve"> argues that case studies are better suited for studying growth since every economic growth story is different. However, the author argues that case studies are subjective, lack s</w:t>
      </w:r>
      <w:r w:rsidRPr="00D2614C">
        <w:rPr>
          <w:rFonts w:cs="Arial"/>
          <w:szCs w:val="24"/>
        </w:rPr>
        <w:t>cientific rigor, and are difficult to replicate or compare with other case studies making them unsuitable for studying economic growth</w:t>
      </w:r>
      <w:r w:rsidRPr="00D2614C">
        <w:rPr>
          <w:rFonts w:cs="Arial"/>
          <w:i/>
          <w:szCs w:val="24"/>
        </w:rPr>
        <w:t xml:space="preserve">. </w:t>
      </w:r>
      <w:r w:rsidRPr="00D2614C">
        <w:rPr>
          <w:rFonts w:cs="Arial"/>
          <w:szCs w:val="24"/>
        </w:rPr>
        <w:t>Furthermore, case studies are time-consuming. These reasons have led to the use of statistical methods in empirical stud</w:t>
      </w:r>
      <w:r w:rsidRPr="00D2614C">
        <w:rPr>
          <w:rFonts w:cs="Arial"/>
          <w:szCs w:val="24"/>
        </w:rPr>
        <w:t>ies of economic growth determinants.</w:t>
      </w:r>
    </w:p>
    <w:p w:rsidR="00CA2B44" w:rsidRPr="00D2614C" w:rsidRDefault="00E4120D" w:rsidP="00BF6D2E">
      <w:pPr>
        <w:pStyle w:val="Heading3"/>
        <w:numPr>
          <w:ilvl w:val="1"/>
          <w:numId w:val="5"/>
        </w:numPr>
        <w:spacing w:before="0" w:line="360" w:lineRule="auto"/>
        <w:ind w:left="396"/>
        <w:jc w:val="both"/>
        <w:rPr>
          <w:rFonts w:cs="Arial"/>
        </w:rPr>
      </w:pPr>
      <w:bookmarkStart w:id="20" w:name="_Toc90418866"/>
      <w:r w:rsidRPr="00D2614C">
        <w:rPr>
          <w:rFonts w:cs="Arial"/>
        </w:rPr>
        <w:t>The Role of Labor and Capital</w:t>
      </w:r>
      <w:bookmarkEnd w:id="20"/>
    </w:p>
    <w:p w:rsidR="00CA2B44" w:rsidRPr="00D2614C" w:rsidRDefault="00E4120D" w:rsidP="00BF6D2E">
      <w:pPr>
        <w:spacing w:after="0" w:line="360" w:lineRule="auto"/>
        <w:jc w:val="both"/>
        <w:rPr>
          <w:rFonts w:cs="Arial"/>
          <w:szCs w:val="24"/>
        </w:rPr>
      </w:pPr>
      <w:r w:rsidRPr="00D2614C">
        <w:rPr>
          <w:rFonts w:cs="Arial"/>
          <w:szCs w:val="24"/>
        </w:rPr>
        <w:t>Labor and Capital have been posited by economic growth theories as to the main determinants of economic growth. However, there is no consensus on the role played by these two factors. Estim</w:t>
      </w:r>
      <w:r w:rsidRPr="00D2614C">
        <w:rPr>
          <w:rFonts w:cs="Arial"/>
          <w:szCs w:val="24"/>
        </w:rPr>
        <w:t>ates of economic growth equations showed that the larger portion of economic growth was</w:t>
      </w:r>
      <w:r w:rsidRPr="00D2614C">
        <w:rPr>
          <w:rFonts w:cs="Arial"/>
          <w:i/>
          <w:szCs w:val="24"/>
        </w:rPr>
        <w:t xml:space="preserve"> </w:t>
      </w:r>
      <w:r w:rsidRPr="00D2614C">
        <w:rPr>
          <w:rFonts w:cs="Arial"/>
          <w:szCs w:val="24"/>
        </w:rPr>
        <w:t xml:space="preserve">due to an exogenous variable, which according to </w:t>
      </w:r>
      <w:r w:rsidRPr="00D2614C">
        <w:rPr>
          <w:rFonts w:cs="Arial"/>
          <w:szCs w:val="24"/>
        </w:rPr>
        <w:fldChar w:fldCharType="begin"/>
      </w:r>
      <w:r w:rsidR="00187EEE" w:rsidRPr="00D2614C">
        <w:rPr>
          <w:rFonts w:cs="Arial"/>
          <w:szCs w:val="24"/>
        </w:rPr>
        <w:instrText xml:space="preserve"> ADDIN ZOTERO_ITEM CSL_CITATION {"citationID":"PG2hLXqB","properties":{"formattedCitation":"(Helpman 2009)","plainCitation":"(Helpman 2009)","dontUpdate":true,"noteIndex":0},"citationItems":[{"id":1558,"uris":["http://zotero.org/users/local/XXne8Mwc/items/CN48TJFT"],"uri":["http://zotero.org/users/local/XXne8Mwc/items/CN48TJFT"],"itemData":{"id":1558,"type":"book","abstract":"Far more than an intellectual puzzle for pundits, economists, and policymakers, economic growth--its makings and workings--is a subject that affects the well-being of billions of people around the globe. In The Mystery of Economic Growth, Elhanan Helpman discusses the vast research that has revolutionized understanding of this subject in recent years, and summarizes and explains its critical messages in clear, concise, and accessible terms. The tale of growth economics, as Helpman tells it, is organized around a number of themes: the importance of the accumulation of physical and human capital; the effect of technological factors on the rate of this accumulation; the process of knowledge creation and its influence on productivity; the interdependence of the growth rates of different countries; and, finally, the role of economic and political institutions in encouraging accumulation, innovation, and change. One of the leading researchers of economic growth, Helpman succinctly reviews, critiques, and integrates current research--on capital accumulation, education, productivity, trade, inequality, geography, and institutions--and clarifies its relevance for global economic inequities. In particular, he points to institutions--including property rights protection, legal systems, customs, and political systems--as the key to the mystery of economic growth. Solving this mystery could lead to policies capable of setting the poorest countries on the path toward sustained growth of per capita income and all that that implies--and Helpman's work is a welcome and necessary step in this direction.","ISBN":"978-0-674-03856-1","language":"en","note":"Google-Books-ID: ne90_E9VwnQC","number-of-pages":"238","publisher":"Harvard University Press","source":"Google Books","title":"The Mystery of Economic Growth","author":[{"family":"Helpman","given":"Elhanan"}],"issued":{"date-parts":[["2009",6,30]]}}}],"schema":"https://github.com/citation-style-language/schema/raw/master/csl-citation.json"} </w:instrText>
      </w:r>
      <w:r w:rsidRPr="00D2614C">
        <w:rPr>
          <w:rFonts w:cs="Arial"/>
          <w:szCs w:val="24"/>
        </w:rPr>
        <w:fldChar w:fldCharType="separate"/>
      </w:r>
      <w:r w:rsidRPr="00D2614C">
        <w:rPr>
          <w:rFonts w:cs="Arial"/>
        </w:rPr>
        <w:t xml:space="preserve">Helpman </w:t>
      </w:r>
      <w:r w:rsidR="001862D4" w:rsidRPr="00D2614C">
        <w:rPr>
          <w:rFonts w:cs="Arial"/>
        </w:rPr>
        <w:t>(</w:t>
      </w:r>
      <w:r w:rsidRPr="00D2614C">
        <w:rPr>
          <w:rFonts w:cs="Arial"/>
        </w:rPr>
        <w:t>2009)</w:t>
      </w:r>
      <w:r w:rsidRPr="00D2614C">
        <w:rPr>
          <w:rFonts w:cs="Arial"/>
          <w:szCs w:val="24"/>
        </w:rPr>
        <w:fldChar w:fldCharType="end"/>
      </w:r>
      <w:r w:rsidRPr="00D2614C">
        <w:rPr>
          <w:rFonts w:cs="Arial"/>
          <w:szCs w:val="24"/>
        </w:rPr>
        <w:t xml:space="preserve"> was termed ‘Techno</w:t>
      </w:r>
      <w:r w:rsidRPr="00D2614C">
        <w:rPr>
          <w:rFonts w:cs="Arial"/>
          <w:szCs w:val="24"/>
        </w:rPr>
        <w:t>logical progress’ since it was the only conceivable factor</w:t>
      </w:r>
      <w:r w:rsidR="001862D4" w:rsidRPr="00D2614C">
        <w:rPr>
          <w:rFonts w:cs="Arial"/>
          <w:szCs w:val="24"/>
        </w:rPr>
        <w:t xml:space="preserve"> that could fit the model</w:t>
      </w:r>
      <w:r w:rsidRPr="00D2614C">
        <w:rPr>
          <w:rFonts w:cs="Arial"/>
          <w:szCs w:val="24"/>
        </w:rPr>
        <w:t>. Furthermore, the theories do not give any practical advice on how to formulate policies that would drive growth in labor and capital, thereby promoting economic growth. No</w:t>
      </w:r>
      <w:r w:rsidRPr="00D2614C">
        <w:rPr>
          <w:rFonts w:cs="Arial"/>
          <w:szCs w:val="24"/>
        </w:rPr>
        <w:t>netheless, growth theories provide a good starting point to approach the question of what causes economic growth.</w:t>
      </w:r>
    </w:p>
    <w:p w:rsidR="00CA2B44" w:rsidRPr="00D2614C" w:rsidRDefault="00E4120D" w:rsidP="00BF6D2E">
      <w:pPr>
        <w:spacing w:after="0" w:line="360" w:lineRule="auto"/>
        <w:jc w:val="both"/>
        <w:rPr>
          <w:rFonts w:cs="Arial"/>
          <w:i/>
          <w:szCs w:val="24"/>
        </w:rPr>
      </w:pPr>
      <w:r w:rsidRPr="00D2614C">
        <w:rPr>
          <w:rFonts w:cs="Arial"/>
          <w:szCs w:val="24"/>
        </w:rPr>
        <w:t xml:space="preserve"> A tacit assumption of growth theories is that every country is the same, that is to say for example, that labor drives growth the same way in</w:t>
      </w:r>
      <w:r w:rsidRPr="00D2614C">
        <w:rPr>
          <w:rFonts w:cs="Arial"/>
          <w:szCs w:val="24"/>
        </w:rPr>
        <w:t xml:space="preserve"> every country. However, this may not be the case. Empirical studies such as </w:t>
      </w:r>
      <w:r w:rsidRPr="00D2614C">
        <w:rPr>
          <w:rFonts w:cs="Arial"/>
          <w:szCs w:val="24"/>
        </w:rPr>
        <w:fldChar w:fldCharType="begin"/>
      </w:r>
      <w:r w:rsidRPr="00D2614C">
        <w:rPr>
          <w:rFonts w:cs="Arial"/>
          <w:szCs w:val="24"/>
        </w:rPr>
        <w:instrText xml:space="preserve"> ADDIN ZOTERO_ITEM CSL_CITATION {"citationID":"lEJGbLMf","properties":{"formattedCitation":"(Barro, 1991)","plainCitation":"(Barro, 1991)","dontUpdate":true,"noteIndex":0},"citati</w:instrText>
      </w:r>
      <w:r w:rsidRPr="00D2614C">
        <w:rPr>
          <w:rFonts w:cs="Arial"/>
          <w:szCs w:val="24"/>
        </w:rPr>
        <w:instrText>onItems":[{"id":1686,"uris":["http://zotero.org/users/local/XXne8Mwc/items/QTLEIZAJ"],"uri":["http://zotero.org/users/local/XXne8Mwc/items/QTLEIZAJ"],"itemData":{"id":1686,"type":"webpage","title":"Economic Growth in a Cross Section of Countries","URL":"ht</w:instrText>
      </w:r>
      <w:r w:rsidRPr="00D2614C">
        <w:rPr>
          <w:rFonts w:cs="Arial"/>
          <w:szCs w:val="24"/>
        </w:rPr>
        <w:instrText>tps://academic.oup.com/qje/article-abstract/106/2/407/1905452","author":[{"family":"Barro","given":"Robert J."}],"accessed":{"date-parts":[["2021",11,22]]},"issued":{"date-parts":[["1991"]]}}}],"schema":"https://github.com/citation-style-language/schema/ra</w:instrText>
      </w:r>
      <w:r w:rsidRPr="00D2614C">
        <w:rPr>
          <w:rFonts w:cs="Arial"/>
          <w:szCs w:val="24"/>
        </w:rPr>
        <w:instrText xml:space="preserve">w/master/csl-citation.json"} </w:instrText>
      </w:r>
      <w:r w:rsidRPr="00D2614C">
        <w:rPr>
          <w:rFonts w:cs="Arial"/>
          <w:szCs w:val="24"/>
        </w:rPr>
        <w:fldChar w:fldCharType="separate"/>
      </w:r>
      <w:r w:rsidRPr="00D2614C">
        <w:rPr>
          <w:rFonts w:cs="Arial"/>
          <w:szCs w:val="24"/>
        </w:rPr>
        <w:t>Barro (1991)</w:t>
      </w:r>
      <w:r w:rsidRPr="00D2614C">
        <w:rPr>
          <w:rFonts w:cs="Arial"/>
          <w:szCs w:val="24"/>
        </w:rPr>
        <w:fldChar w:fldCharType="end"/>
      </w:r>
      <w:r w:rsidRPr="00D2614C">
        <w:rPr>
          <w:rFonts w:cs="Arial"/>
          <w:szCs w:val="24"/>
        </w:rPr>
        <w:t xml:space="preserve"> show that the impact of the causes of economic growth change from time to time and across countries. There is therefore a need to employ empirical methods time and time again to renew the understanding of the ro</w:t>
      </w:r>
      <w:r w:rsidRPr="00D2614C">
        <w:rPr>
          <w:rFonts w:cs="Arial"/>
          <w:szCs w:val="24"/>
        </w:rPr>
        <w:t xml:space="preserve">le </w:t>
      </w:r>
      <w:r w:rsidR="0094395C">
        <w:rPr>
          <w:rFonts w:cs="Arial"/>
          <w:szCs w:val="24"/>
        </w:rPr>
        <w:t>these</w:t>
      </w:r>
      <w:r w:rsidRPr="00D2614C">
        <w:rPr>
          <w:rFonts w:cs="Arial"/>
          <w:szCs w:val="24"/>
        </w:rPr>
        <w:t xml:space="preserve"> factors</w:t>
      </w:r>
      <w:r w:rsidR="0094395C">
        <w:rPr>
          <w:rFonts w:cs="Arial"/>
          <w:szCs w:val="24"/>
        </w:rPr>
        <w:t xml:space="preserve"> play in determining</w:t>
      </w:r>
      <w:r w:rsidRPr="00D2614C">
        <w:rPr>
          <w:rFonts w:cs="Arial"/>
          <w:szCs w:val="24"/>
        </w:rPr>
        <w:t xml:space="preserve"> economic growth</w:t>
      </w:r>
      <w:r w:rsidRPr="00D2614C">
        <w:rPr>
          <w:rFonts w:cs="Arial"/>
          <w:i/>
          <w:szCs w:val="24"/>
        </w:rPr>
        <w:t xml:space="preserve">. </w:t>
      </w:r>
    </w:p>
    <w:p w:rsidR="00CA2B44" w:rsidRPr="00D2614C" w:rsidRDefault="00E4120D" w:rsidP="00BF6D2E">
      <w:pPr>
        <w:pStyle w:val="Heading3"/>
        <w:numPr>
          <w:ilvl w:val="2"/>
          <w:numId w:val="5"/>
        </w:numPr>
        <w:spacing w:before="0" w:line="360" w:lineRule="auto"/>
        <w:jc w:val="both"/>
        <w:rPr>
          <w:rFonts w:cs="Arial"/>
        </w:rPr>
      </w:pPr>
      <w:bookmarkStart w:id="21" w:name="_Toc90418867"/>
      <w:r w:rsidRPr="00D2614C">
        <w:rPr>
          <w:rFonts w:cs="Arial"/>
        </w:rPr>
        <w:t>The Role of Labor</w:t>
      </w:r>
      <w:bookmarkEnd w:id="21"/>
    </w:p>
    <w:p w:rsidR="00CA2B44" w:rsidRPr="00D2614C" w:rsidRDefault="00E4120D" w:rsidP="00BF6D2E">
      <w:pPr>
        <w:spacing w:after="0" w:line="360" w:lineRule="auto"/>
        <w:jc w:val="both"/>
        <w:rPr>
          <w:rFonts w:cs="Arial"/>
          <w:szCs w:val="24"/>
        </w:rPr>
      </w:pPr>
      <w:r w:rsidRPr="00D2614C">
        <w:rPr>
          <w:rFonts w:cs="Arial"/>
          <w:szCs w:val="24"/>
        </w:rPr>
        <w:t>To gain insights into the role of labor, researchers often look at the factors that may influence labor supply and output-per-worker. These include school enrollment, pupil-teacher ra</w:t>
      </w:r>
      <w:r w:rsidRPr="00D2614C">
        <w:rPr>
          <w:rFonts w:cs="Arial"/>
          <w:szCs w:val="24"/>
        </w:rPr>
        <w:t xml:space="preserve">tio, unemployment rates, labor laws and trade unions, wages and many others. </w:t>
      </w:r>
      <w:r w:rsidRPr="00D2614C">
        <w:rPr>
          <w:rFonts w:cs="Arial"/>
          <w:szCs w:val="24"/>
        </w:rPr>
        <w:fldChar w:fldCharType="begin"/>
      </w:r>
      <w:r w:rsidRPr="00D2614C">
        <w:rPr>
          <w:rFonts w:cs="Arial"/>
          <w:szCs w:val="24"/>
        </w:rPr>
        <w:instrText xml:space="preserve"> ADDIN ZOTERO_ITEM CSL_CITATION {"citationID":"Af5QIdo2","properties":{"formattedCitation":"(Pantuosco et al., 2001)","plainCitation":"(Pantuosco et al., 2001)","dontUpdate":true,</w:instrText>
      </w:r>
      <w:r w:rsidRPr="00D2614C">
        <w:rPr>
          <w:rFonts w:cs="Arial"/>
          <w:szCs w:val="24"/>
        </w:rPr>
        <w:instrText>"noteIndex":0},"citationItems":[{"id":1545,"uris":["http://zotero.org/users/local/XXne8Mwc/items/42XM7KYM"],"uri":["http://zotero.org/users/local/XXne8Mwc/items/42XM7KYM"],"itemData":{"id":1545,"type":"article-journal","container-title":"Journal of Labor R</w:instrText>
      </w:r>
      <w:r w:rsidRPr="00D2614C">
        <w:rPr>
          <w:rFonts w:cs="Arial"/>
          <w:szCs w:val="24"/>
        </w:rPr>
        <w:instrText>esearch","DOI":"10.1007/s12122-001-1012-0","ISSN":"0195-3613, 1936-4768","issue":"1","journalAbbreviation":"J Labor Res","language":"en","page":"195-205","source":"DOI.org (Crossref)","title":"The effect of unions on labor markets and economic growth: An a</w:instrText>
      </w:r>
      <w:r w:rsidRPr="00D2614C">
        <w:rPr>
          <w:rFonts w:cs="Arial"/>
          <w:szCs w:val="24"/>
        </w:rPr>
        <w:instrText>nalysis of state data","title-short":"The effect of unions on labor markets and economic growth","volume":"22","author":[{"family":"Pantuosco","given":"Lou"},{"family":"Parker","given":"Darrell"},{"family":"Stone","given":"Gary"}],"issued":{"date-parts":[[</w:instrText>
      </w:r>
      <w:r w:rsidRPr="00D2614C">
        <w:rPr>
          <w:rFonts w:cs="Arial"/>
          <w:szCs w:val="24"/>
        </w:rPr>
        <w:instrText xml:space="preserve">"2001",3]]}}}],"schema":"https://github.com/citation-style-language/schema/raw/master/csl-citation.json"} </w:instrText>
      </w:r>
      <w:r w:rsidRPr="00D2614C">
        <w:rPr>
          <w:rFonts w:cs="Arial"/>
          <w:szCs w:val="24"/>
        </w:rPr>
        <w:fldChar w:fldCharType="separate"/>
      </w:r>
      <w:r w:rsidRPr="00D2614C">
        <w:rPr>
          <w:rFonts w:cs="Arial"/>
          <w:szCs w:val="24"/>
        </w:rPr>
        <w:t>Pantuosco et al. (2001)</w:t>
      </w:r>
      <w:r w:rsidRPr="00D2614C">
        <w:rPr>
          <w:rFonts w:cs="Arial"/>
          <w:szCs w:val="24"/>
        </w:rPr>
        <w:fldChar w:fldCharType="end"/>
      </w:r>
      <w:r w:rsidRPr="00D2614C">
        <w:rPr>
          <w:rFonts w:cs="Arial"/>
          <w:szCs w:val="24"/>
        </w:rPr>
        <w:t xml:space="preserve"> used a panel of 48 U.S states in the period 1978-1994 to study the effect of trade unions on economic growth. They found th</w:t>
      </w:r>
      <w:r w:rsidRPr="00D2614C">
        <w:rPr>
          <w:rFonts w:cs="Arial"/>
          <w:szCs w:val="24"/>
        </w:rPr>
        <w:t xml:space="preserve">at trade unions harmed the unemployment rate as well as the economic growth and population of these states. </w:t>
      </w:r>
      <w:r w:rsidRPr="00D2614C">
        <w:rPr>
          <w:rFonts w:cs="Arial"/>
          <w:szCs w:val="24"/>
        </w:rPr>
        <w:lastRenderedPageBreak/>
        <w:t xml:space="preserve">Furthermore, trade unions led to an increase in wage inflation. </w:t>
      </w:r>
      <w:r w:rsidRPr="00D2614C">
        <w:rPr>
          <w:rFonts w:cs="Arial"/>
          <w:szCs w:val="24"/>
        </w:rPr>
        <w:fldChar w:fldCharType="begin"/>
      </w:r>
      <w:r w:rsidRPr="00D2614C">
        <w:rPr>
          <w:rFonts w:cs="Arial"/>
          <w:szCs w:val="24"/>
        </w:rPr>
        <w:instrText xml:space="preserve"> ADDIN ZOTERO_ITEM CSL_CITATION {"citationID":"gI2jNeV0","properties":{"formattedCit</w:instrText>
      </w:r>
      <w:r w:rsidRPr="00D2614C">
        <w:rPr>
          <w:rFonts w:cs="Arial"/>
          <w:szCs w:val="24"/>
        </w:rPr>
        <w:instrText>ation":"(Cuaresma et al., 2014)","plainCitation":"(Cuaresma et al., 2014)","dontUpdate":true,"noteIndex":0},"citationItems":[{"id":1609,"uris":["http://zotero.org/users/local/XXne8Mwc/items/YEPZH6HU"],"uri":["http://zotero.org/users/local/XXne8Mwc/items/YE</w:instrText>
      </w:r>
      <w:r w:rsidRPr="00D2614C">
        <w:rPr>
          <w:rFonts w:cs="Arial"/>
          <w:szCs w:val="24"/>
        </w:rPr>
        <w:instrText>PZH6HU"],"itemData":{"id":1609,"type":"article-journal","abstract":"Crespo Cuaresma J., Doppelhofer G. and Feldkircher M. The determinants of economic growth in European regions, Regional Studies. This paper uses Bayesian model averaging (BMA) to find robu</w:instrText>
      </w:r>
      <w:r w:rsidRPr="00D2614C">
        <w:rPr>
          <w:rFonts w:cs="Arial"/>
          <w:szCs w:val="24"/>
        </w:rPr>
        <w:instrText>st determinants of economic growth between 1995 and 2005 in a new data set of 255 European regions. It finds that income convergence between countries is dominated by the catching-up of regions in new member states in Central and Eastern Europe, whereas co</w:instrText>
      </w:r>
      <w:r w:rsidRPr="00D2614C">
        <w:rPr>
          <w:rFonts w:cs="Arial"/>
          <w:szCs w:val="24"/>
        </w:rPr>
        <w:instrText>nvergence within countries is driven by regions in old European Union member states. Regions containing capital cities are growing faster, particularly in Central and Eastern European countries, as do regions with a large share of workers with a higher edu</w:instrText>
      </w:r>
      <w:r w:rsidRPr="00D2614C">
        <w:rPr>
          <w:rFonts w:cs="Arial"/>
          <w:szCs w:val="24"/>
        </w:rPr>
        <w:instrText>cation. The results are robust when allowing for spatial spillovers among European regions.","container-title":"Regional Studies","DOI":"10.1080/00343404.2012.678824","ISSN":"0034-3404","issue":"1","note":"publisher: Routledge\n_eprint: https://doi.org/10.</w:instrText>
      </w:r>
      <w:r w:rsidRPr="00D2614C">
        <w:rPr>
          <w:rFonts w:cs="Arial"/>
          <w:szCs w:val="24"/>
        </w:rPr>
        <w:instrText>1080/00343404.2012.678824","page":"44-67","source":"Taylor and Francis+NEJM","title":"The Determinants of Economic Growth in European Regions","volume":"48","author":[{"family":"Cuaresma","given":"Jesús Crespo"},{"family":"Doppelhofer","given":"Gernot"},{"</w:instrText>
      </w:r>
      <w:r w:rsidRPr="00D2614C">
        <w:rPr>
          <w:rFonts w:cs="Arial"/>
          <w:szCs w:val="24"/>
        </w:rPr>
        <w:instrText xml:space="preserve">family":"Feldkircher","given":"Martin"}],"issued":{"date-parts":[["2014",1,2]]}}}],"schema":"https://github.com/citation-style-language/schema/raw/master/csl-citation.json"} </w:instrText>
      </w:r>
      <w:r w:rsidRPr="00D2614C">
        <w:rPr>
          <w:rFonts w:cs="Arial"/>
          <w:szCs w:val="24"/>
        </w:rPr>
        <w:fldChar w:fldCharType="separate"/>
      </w:r>
      <w:r w:rsidRPr="00D2614C">
        <w:rPr>
          <w:rFonts w:cs="Arial"/>
          <w:szCs w:val="24"/>
        </w:rPr>
        <w:t>Cuaresma et al. (2014)</w:t>
      </w:r>
      <w:r w:rsidRPr="00D2614C">
        <w:rPr>
          <w:rFonts w:cs="Arial"/>
          <w:szCs w:val="24"/>
        </w:rPr>
        <w:fldChar w:fldCharType="end"/>
      </w:r>
      <w:r w:rsidRPr="00D2614C">
        <w:rPr>
          <w:rFonts w:cs="Arial"/>
          <w:szCs w:val="24"/>
        </w:rPr>
        <w:t xml:space="preserve"> found that the proportion of highly educated workers in </w:t>
      </w:r>
      <w:r w:rsidRPr="00D2614C">
        <w:rPr>
          <w:rFonts w:cs="Arial"/>
          <w:szCs w:val="24"/>
        </w:rPr>
        <w:t xml:space="preserve">an economy had a robust positive impact on economic growth in many European regions. </w:t>
      </w:r>
      <w:r w:rsidRPr="00D2614C">
        <w:rPr>
          <w:rFonts w:cs="Arial"/>
          <w:szCs w:val="24"/>
        </w:rPr>
        <w:fldChar w:fldCharType="begin"/>
      </w:r>
      <w:r w:rsidRPr="00D2614C">
        <w:rPr>
          <w:rFonts w:cs="Arial"/>
          <w:szCs w:val="24"/>
        </w:rPr>
        <w:instrText xml:space="preserve"> ADDIN ZOTERO_ITEM CSL_CITATION {"citationID":"5rDq8AZT","properties":{"formattedCitation":"(Topel, 1999)","plainCitation":"(Topel, 1999)","dontUpdate":true,"noteIndex":0}</w:instrText>
      </w:r>
      <w:r w:rsidRPr="00D2614C">
        <w:rPr>
          <w:rFonts w:cs="Arial"/>
          <w:szCs w:val="24"/>
        </w:rPr>
        <w:instrText>,"citationItems":[{"id":1518,"uris":["http://zotero.org/users/local/XXne8Mwc/items/SGQWJ7UJ"],"uri":["http://zotero.org/users/local/XXne8Mwc/items/SGQWJ7UJ"],"itemData":{"id":1518,"type":"chapter","abstract":"Among macroeconomists, the shift of research ef</w:instrText>
      </w:r>
      <w:r w:rsidRPr="00D2614C">
        <w:rPr>
          <w:rFonts w:cs="Arial"/>
          <w:szCs w:val="24"/>
        </w:rPr>
        <w:instrText>fort is near total, eclipsing the business-cycle focus that had dominated the field for decades. Behind this is a recognition of the enormous welfare implications of sustained economic growth, and a renewed desire to understand the vast differences in livi</w:instrText>
      </w:r>
      <w:r w:rsidRPr="00D2614C">
        <w:rPr>
          <w:rFonts w:cs="Arial"/>
          <w:szCs w:val="24"/>
        </w:rPr>
        <w:instrText>ng standards among countries, which dates back at least to Smith. What some have called the \"neoclassical revival\" in growth economics has come to dominate macroeconomic research. Developments in this area should be of particular interest to labor econom</w:instrText>
      </w:r>
      <w:r w:rsidRPr="00D2614C">
        <w:rPr>
          <w:rFonts w:cs="Arial"/>
          <w:szCs w:val="24"/>
        </w:rPr>
        <w:instrText>ists because much of the revival of growth economics builds on the theory of human capital. Because human capital is, by definition, embodied skills and knowledge, and because advances in technical knowledge drive economic growth, it follows that human cap</w:instrText>
      </w:r>
      <w:r w:rsidRPr="00D2614C">
        <w:rPr>
          <w:rFonts w:cs="Arial"/>
          <w:szCs w:val="24"/>
        </w:rPr>
        <w:instrText>ital accumulation and economic growth are intimately related. This chapter reviews recent developments in growth economics, with a particular focus on labor market and human capital issues.","container-title":"Handbook of Labor Economics","language":"en","</w:instrText>
      </w:r>
      <w:r w:rsidRPr="00D2614C">
        <w:rPr>
          <w:rFonts w:cs="Arial"/>
          <w:szCs w:val="24"/>
        </w:rPr>
        <w:instrText>note":"DOI: 10.1016/S1573-4463(99)30035-3","page":"2943-2984","publisher":"Elsevier","source":"ScienceDirect","title":"Chapter 44 Labor markets and economic growth","URL":"https://www.sciencedirect.com/science/article/pii/S1573446399300353","volume":"3","a</w:instrText>
      </w:r>
      <w:r w:rsidRPr="00D2614C">
        <w:rPr>
          <w:rFonts w:cs="Arial"/>
          <w:szCs w:val="24"/>
        </w:rPr>
        <w:instrText xml:space="preserve">uthor":[{"family":"Topel","given":"Robert"}],"accessed":{"date-parts":[["2021",11,12]]},"issued":{"date-parts":[["1999",1,1]]}}}],"schema":"https://github.com/citation-style-language/schema/raw/master/csl-citation.json"} </w:instrText>
      </w:r>
      <w:r w:rsidRPr="00D2614C">
        <w:rPr>
          <w:rFonts w:cs="Arial"/>
          <w:szCs w:val="24"/>
        </w:rPr>
        <w:fldChar w:fldCharType="separate"/>
      </w:r>
      <w:r w:rsidRPr="00D2614C">
        <w:rPr>
          <w:rFonts w:cs="Arial"/>
          <w:szCs w:val="24"/>
        </w:rPr>
        <w:t>Topel (1999)</w:t>
      </w:r>
      <w:r w:rsidRPr="00D2614C">
        <w:rPr>
          <w:rFonts w:cs="Arial"/>
          <w:szCs w:val="24"/>
        </w:rPr>
        <w:fldChar w:fldCharType="end"/>
      </w:r>
      <w:r w:rsidRPr="00D2614C">
        <w:rPr>
          <w:rFonts w:cs="Arial"/>
          <w:szCs w:val="24"/>
        </w:rPr>
        <w:t xml:space="preserve"> investigated educat</w:t>
      </w:r>
      <w:r w:rsidRPr="00D2614C">
        <w:rPr>
          <w:rFonts w:cs="Arial"/>
          <w:szCs w:val="24"/>
        </w:rPr>
        <w:t xml:space="preserve">ion’s contribution to economic growth. The author found that on average, richer countries were more educated. The author also found that a 1-year increase in average schooling years increased output-per-worker by 5-15%. </w:t>
      </w:r>
    </w:p>
    <w:p w:rsidR="00CA2B44" w:rsidRPr="00D2614C" w:rsidRDefault="00E4120D" w:rsidP="00BF6D2E">
      <w:pPr>
        <w:pStyle w:val="Heading3"/>
        <w:numPr>
          <w:ilvl w:val="2"/>
          <w:numId w:val="5"/>
        </w:numPr>
        <w:spacing w:before="0" w:line="360" w:lineRule="auto"/>
        <w:jc w:val="both"/>
        <w:rPr>
          <w:rFonts w:cs="Arial"/>
        </w:rPr>
      </w:pPr>
      <w:bookmarkStart w:id="22" w:name="_Toc90418868"/>
      <w:r w:rsidRPr="00D2614C">
        <w:rPr>
          <w:rFonts w:cs="Arial"/>
        </w:rPr>
        <w:t>The Role of Private Investment</w:t>
      </w:r>
      <w:bookmarkEnd w:id="22"/>
    </w:p>
    <w:p w:rsidR="00CA2B44" w:rsidRPr="00D2614C" w:rsidRDefault="00E4120D" w:rsidP="00BF6D2E">
      <w:pPr>
        <w:spacing w:after="0" w:line="360" w:lineRule="auto"/>
        <w:jc w:val="both"/>
        <w:rPr>
          <w:rFonts w:cs="Arial"/>
          <w:szCs w:val="24"/>
        </w:rPr>
      </w:pPr>
      <w:r w:rsidRPr="00D2614C">
        <w:rPr>
          <w:rFonts w:cs="Arial"/>
          <w:szCs w:val="24"/>
        </w:rPr>
        <w:t xml:space="preserve">One of the main results of the seminal work of </w:t>
      </w:r>
      <w:r w:rsidRPr="00D2614C">
        <w:rPr>
          <w:rFonts w:cs="Arial"/>
          <w:szCs w:val="24"/>
        </w:rPr>
        <w:fldChar w:fldCharType="begin"/>
      </w:r>
      <w:r w:rsidRPr="00D2614C">
        <w:rPr>
          <w:rFonts w:cs="Arial"/>
          <w:szCs w:val="24"/>
        </w:rPr>
        <w:instrText xml:space="preserve"> ADDIN ZOTERO_ITEM CSL_CITATION {"citationID":"ZaEQsmDN","properties":{"formattedCitation":"(Barro, 1991)","plainCitation":"(Barro, 1991)","dontUpdate":true,"noteIndex":0},"citationItems":[{"id":1686,"uris":["</w:instrText>
      </w:r>
      <w:r w:rsidRPr="00D2614C">
        <w:rPr>
          <w:rFonts w:cs="Arial"/>
          <w:szCs w:val="24"/>
        </w:rPr>
        <w:instrText>http://zotero.org/users/local/XXne8Mwc/items/QTLEIZAJ"],"uri":["http://zotero.org/users/local/XXne8Mwc/items/QTLEIZAJ"],"itemData":{"id":1686,"type":"webpage","title":"Economic Growth in a Cross Section of Countries","URL":"https://academic.oup.com/qje/art</w:instrText>
      </w:r>
      <w:r w:rsidRPr="00D2614C">
        <w:rPr>
          <w:rFonts w:cs="Arial"/>
          <w:szCs w:val="24"/>
        </w:rPr>
        <w:instrText xml:space="preserve">icle-abstract/106/2/407/1905452","author":[{"family":"Barro","given":"Robert J."}],"accessed":{"date-parts":[["2021",11,22]]},"issued":{"date-parts":[["1991"]]}}}],"schema":"https://github.com/citation-style-language/schema/raw/master/csl-citation.json"} </w:instrText>
      </w:r>
      <w:r w:rsidRPr="00D2614C">
        <w:rPr>
          <w:rFonts w:cs="Arial"/>
          <w:szCs w:val="24"/>
        </w:rPr>
        <w:fldChar w:fldCharType="separate"/>
      </w:r>
      <w:r w:rsidRPr="00D2614C">
        <w:rPr>
          <w:rFonts w:cs="Arial"/>
          <w:szCs w:val="24"/>
        </w:rPr>
        <w:t>B</w:t>
      </w:r>
      <w:r w:rsidRPr="00D2614C">
        <w:rPr>
          <w:rFonts w:cs="Arial"/>
          <w:szCs w:val="24"/>
        </w:rPr>
        <w:t>arro (1991)</w:t>
      </w:r>
      <w:r w:rsidRPr="00D2614C">
        <w:rPr>
          <w:rFonts w:cs="Arial"/>
          <w:szCs w:val="24"/>
        </w:rPr>
        <w:fldChar w:fldCharType="end"/>
      </w:r>
      <w:r w:rsidRPr="00D2614C">
        <w:rPr>
          <w:rFonts w:cs="Arial"/>
          <w:szCs w:val="24"/>
        </w:rPr>
        <w:t xml:space="preserve"> was that private investment was the only factor that robustly had a strong positive impact on economic growth regardless of time and country. </w:t>
      </w:r>
      <w:r w:rsidRPr="00D2614C">
        <w:rPr>
          <w:rFonts w:cs="Arial"/>
          <w:szCs w:val="24"/>
        </w:rPr>
        <w:fldChar w:fldCharType="begin"/>
      </w:r>
      <w:r w:rsidRPr="00D2614C">
        <w:rPr>
          <w:rFonts w:cs="Arial"/>
          <w:szCs w:val="24"/>
        </w:rPr>
        <w:instrText xml:space="preserve"> ADDIN ZOTERO_ITEM CSL_CITATION {"citationID":"7tg40hg1","properties":{"formattedCitation":"(Khan &amp;</w:instrText>
      </w:r>
      <w:r w:rsidRPr="00D2614C">
        <w:rPr>
          <w:rFonts w:cs="Arial"/>
          <w:szCs w:val="24"/>
        </w:rPr>
        <w:instrText xml:space="preserve"> Reinhart, 1990)","plainCitation":"(Khan &amp; Reinhart, 1990)","dontUpdate":true,"noteIndex":0},"citationItems":[{"id":1531,"uris":["http://zotero.org/users/local/XXne8Mwc/items/9B2JIBQ3"],"uri":["http://zotero.org/users/local/XXne8Mwc/items/9B2JIBQ3"],"itemD</w:instrText>
      </w:r>
      <w:r w:rsidRPr="00D2614C">
        <w:rPr>
          <w:rFonts w:cs="Arial"/>
          <w:szCs w:val="24"/>
        </w:rPr>
        <w:instrText>ata":{"id":1531,"type":"article-journal","abstract":"Despite the growing support for market-oriented strategies, and for a greater role of private investment, empirical growth models for developing countries typically make no distinction between the privat</w:instrText>
      </w:r>
      <w:r w:rsidRPr="00D2614C">
        <w:rPr>
          <w:rFonts w:cs="Arial"/>
          <w:szCs w:val="24"/>
        </w:rPr>
        <w:instrText>e and public components of investment. This paper sheds some light on this important issue by formulating a simple growth model that separates the effects of public sector and private sector investment. This model is estimated for a cross-section sample of</w:instrText>
      </w:r>
      <w:r w:rsidRPr="00D2614C">
        <w:rPr>
          <w:rFonts w:cs="Arial"/>
          <w:szCs w:val="24"/>
        </w:rPr>
        <w:instrText xml:space="preserve"> 24 developing countries, and the results support the notion that private investment has a larger direct effect on growth than does public investment.","container-title":"World Development","DOI":"10.1016/0305-750X(90)90100-C","ISSN":"0305-750X","issue":"1</w:instrText>
      </w:r>
      <w:r w:rsidRPr="00D2614C">
        <w:rPr>
          <w:rFonts w:cs="Arial"/>
          <w:szCs w:val="24"/>
        </w:rPr>
        <w:instrText>","journalAbbreviation":"World Development","language":"en","page":"19-27","source":"ScienceDirect","title":"Private investment and economic growth in developing countries","volume":"18","author":[{"family":"Khan","given":"Mohsin S."},{"family":"Reinhart",</w:instrText>
      </w:r>
      <w:r w:rsidRPr="00D2614C">
        <w:rPr>
          <w:rFonts w:cs="Arial"/>
          <w:szCs w:val="24"/>
        </w:rPr>
        <w:instrText xml:space="preserve">"given":"Carmen M."}],"issued":{"date-parts":[["1990",1,1]]}}}],"schema":"https://github.com/citation-style-language/schema/raw/master/csl-citation.json"} </w:instrText>
      </w:r>
      <w:r w:rsidRPr="00D2614C">
        <w:rPr>
          <w:rFonts w:cs="Arial"/>
          <w:szCs w:val="24"/>
        </w:rPr>
        <w:fldChar w:fldCharType="separate"/>
      </w:r>
      <w:r w:rsidRPr="00D2614C">
        <w:rPr>
          <w:rFonts w:cs="Arial"/>
          <w:szCs w:val="24"/>
        </w:rPr>
        <w:t>Khan &amp; Reinhart (1990)</w:t>
      </w:r>
      <w:r w:rsidRPr="00D2614C">
        <w:rPr>
          <w:rFonts w:cs="Arial"/>
          <w:szCs w:val="24"/>
        </w:rPr>
        <w:fldChar w:fldCharType="end"/>
      </w:r>
      <w:r w:rsidRPr="00D2614C">
        <w:rPr>
          <w:rFonts w:cs="Arial"/>
          <w:szCs w:val="24"/>
        </w:rPr>
        <w:t xml:space="preserve"> found that for developing countries, private investment had a bigger impact</w:t>
      </w:r>
      <w:r w:rsidRPr="00D2614C">
        <w:rPr>
          <w:rFonts w:cs="Arial"/>
          <w:szCs w:val="24"/>
        </w:rPr>
        <w:t xml:space="preserve"> than public investment. However, these studies are 30 years old and since then, globalization and financial liberalization have taken place. Capital moves more freely and so does information. Domestic investors may no longer have such a big advantage in t</w:t>
      </w:r>
      <w:r w:rsidRPr="00D2614C">
        <w:rPr>
          <w:rFonts w:cs="Arial"/>
          <w:szCs w:val="24"/>
        </w:rPr>
        <w:t>erms of information and some countries which have limited private investment can gain foreign capital more easily. The role of private investment needs to be investigated using more recent data.</w:t>
      </w:r>
    </w:p>
    <w:p w:rsidR="00CA2B44" w:rsidRPr="00D2614C" w:rsidRDefault="00CA2B44" w:rsidP="00BF6D2E">
      <w:pPr>
        <w:spacing w:line="360" w:lineRule="auto"/>
        <w:jc w:val="both"/>
        <w:rPr>
          <w:rFonts w:cs="Arial"/>
          <w:i/>
          <w:szCs w:val="24"/>
        </w:rPr>
      </w:pPr>
    </w:p>
    <w:p w:rsidR="00CA2B44" w:rsidRPr="00D2614C" w:rsidRDefault="00E4120D" w:rsidP="00BF6D2E">
      <w:pPr>
        <w:pStyle w:val="Heading1"/>
        <w:numPr>
          <w:ilvl w:val="0"/>
          <w:numId w:val="6"/>
        </w:numPr>
        <w:spacing w:before="0" w:line="360" w:lineRule="auto"/>
        <w:jc w:val="both"/>
        <w:rPr>
          <w:rFonts w:cs="Arial"/>
        </w:rPr>
      </w:pPr>
      <w:r w:rsidRPr="00D2614C">
        <w:rPr>
          <w:rFonts w:cs="Arial"/>
          <w:i/>
          <w:sz w:val="24"/>
          <w:szCs w:val="24"/>
        </w:rPr>
        <w:br w:type="page"/>
      </w:r>
      <w:bookmarkStart w:id="23" w:name="_Toc90418869"/>
      <w:r w:rsidR="00C602F7" w:rsidRPr="00D2614C">
        <w:rPr>
          <w:rFonts w:cs="Arial"/>
        </w:rPr>
        <w:lastRenderedPageBreak/>
        <w:t>DATA</w:t>
      </w:r>
      <w:bookmarkEnd w:id="23"/>
    </w:p>
    <w:p w:rsidR="00CA2B44" w:rsidRPr="00D2614C" w:rsidRDefault="00E4120D" w:rsidP="00BF6D2E">
      <w:pPr>
        <w:spacing w:after="0" w:line="360" w:lineRule="auto"/>
        <w:jc w:val="both"/>
        <w:rPr>
          <w:rFonts w:cs="Arial"/>
        </w:rPr>
      </w:pPr>
      <w:r w:rsidRPr="00D2614C">
        <w:rPr>
          <w:rFonts w:cs="Arial"/>
        </w:rPr>
        <w:t xml:space="preserve">The goal of this chapter is to describe the data used in this study to analyze the </w:t>
      </w:r>
      <w:r w:rsidR="001862D4" w:rsidRPr="00D2614C">
        <w:rPr>
          <w:rFonts w:cs="Arial"/>
        </w:rPr>
        <w:t xml:space="preserve">role of labor and private investment on </w:t>
      </w:r>
      <w:r w:rsidRPr="00D2614C">
        <w:rPr>
          <w:rFonts w:cs="Arial"/>
        </w:rPr>
        <w:t>economic growth. This study focuses on the effects of labor and private investment on economic growth. In this study, economic growth</w:t>
      </w:r>
      <w:r w:rsidRPr="00D2614C">
        <w:rPr>
          <w:rFonts w:cs="Arial"/>
        </w:rPr>
        <w:t xml:space="preserve"> is measured using </w:t>
      </w:r>
      <w:r w:rsidR="00DD7D34" w:rsidRPr="00D2614C">
        <w:rPr>
          <w:rFonts w:cs="Arial"/>
          <w:i/>
        </w:rPr>
        <w:t>p</w:t>
      </w:r>
      <w:r w:rsidRPr="00D2614C">
        <w:rPr>
          <w:rFonts w:cs="Arial"/>
          <w:i/>
        </w:rPr>
        <w:t>ercentage annual GDP growth</w:t>
      </w:r>
      <w:r w:rsidRPr="00D2614C">
        <w:rPr>
          <w:rFonts w:cs="Arial"/>
        </w:rPr>
        <w:t xml:space="preserve">, Labor is measured using </w:t>
      </w:r>
      <w:r w:rsidR="00DD7D34" w:rsidRPr="00D2614C">
        <w:rPr>
          <w:rFonts w:cs="Arial"/>
          <w:i/>
        </w:rPr>
        <w:t>t</w:t>
      </w:r>
      <w:r w:rsidRPr="00D2614C">
        <w:rPr>
          <w:rFonts w:cs="Arial"/>
          <w:i/>
        </w:rPr>
        <w:t xml:space="preserve">otal </w:t>
      </w:r>
      <w:r w:rsidR="00DD7D34" w:rsidRPr="00D2614C">
        <w:rPr>
          <w:rFonts w:cs="Arial"/>
          <w:i/>
        </w:rPr>
        <w:t>l</w:t>
      </w:r>
      <w:r w:rsidRPr="00D2614C">
        <w:rPr>
          <w:rFonts w:cs="Arial"/>
          <w:i/>
        </w:rPr>
        <w:t xml:space="preserve">abor </w:t>
      </w:r>
      <w:r w:rsidR="00DD7D34" w:rsidRPr="00D2614C">
        <w:rPr>
          <w:rFonts w:cs="Arial"/>
          <w:i/>
        </w:rPr>
        <w:t>f</w:t>
      </w:r>
      <w:r w:rsidRPr="00D2614C">
        <w:rPr>
          <w:rFonts w:cs="Arial"/>
          <w:i/>
        </w:rPr>
        <w:t>orce</w:t>
      </w:r>
      <w:r w:rsidRPr="00D2614C">
        <w:rPr>
          <w:rFonts w:cs="Arial"/>
        </w:rPr>
        <w:t xml:space="preserve">, and </w:t>
      </w:r>
      <w:r w:rsidR="00DD7D34" w:rsidRPr="00D2614C">
        <w:rPr>
          <w:rFonts w:cs="Arial"/>
        </w:rPr>
        <w:t>p</w:t>
      </w:r>
      <w:r w:rsidRPr="00D2614C">
        <w:rPr>
          <w:rFonts w:cs="Arial"/>
        </w:rPr>
        <w:t xml:space="preserve">rivate </w:t>
      </w:r>
      <w:r w:rsidR="00DD7D34" w:rsidRPr="00D2614C">
        <w:rPr>
          <w:rFonts w:cs="Arial"/>
        </w:rPr>
        <w:t>i</w:t>
      </w:r>
      <w:r w:rsidRPr="00D2614C">
        <w:rPr>
          <w:rFonts w:cs="Arial"/>
        </w:rPr>
        <w:t xml:space="preserve">nvestment is measured using </w:t>
      </w:r>
      <w:r w:rsidR="00DD7D34" w:rsidRPr="00D2614C">
        <w:rPr>
          <w:rFonts w:cs="Arial"/>
          <w:i/>
        </w:rPr>
        <w:t>p</w:t>
      </w:r>
      <w:r w:rsidRPr="00D2614C">
        <w:rPr>
          <w:rFonts w:cs="Arial"/>
          <w:i/>
        </w:rPr>
        <w:t xml:space="preserve">rivate </w:t>
      </w:r>
      <w:r w:rsidR="00DD7D34" w:rsidRPr="00D2614C">
        <w:rPr>
          <w:rFonts w:cs="Arial"/>
          <w:i/>
        </w:rPr>
        <w:t>s</w:t>
      </w:r>
      <w:r w:rsidRPr="00D2614C">
        <w:rPr>
          <w:rFonts w:cs="Arial"/>
          <w:i/>
        </w:rPr>
        <w:t xml:space="preserve">ector </w:t>
      </w:r>
      <w:r w:rsidR="00DD7D34" w:rsidRPr="00D2614C">
        <w:rPr>
          <w:rFonts w:cs="Arial"/>
          <w:i/>
        </w:rPr>
        <w:t>g</w:t>
      </w:r>
      <w:r w:rsidRPr="00D2614C">
        <w:rPr>
          <w:rFonts w:cs="Arial"/>
          <w:i/>
        </w:rPr>
        <w:t xml:space="preserve">ross </w:t>
      </w:r>
      <w:r w:rsidR="00DD7D34" w:rsidRPr="00D2614C">
        <w:rPr>
          <w:rFonts w:cs="Arial"/>
          <w:i/>
        </w:rPr>
        <w:t>f</w:t>
      </w:r>
      <w:r w:rsidRPr="00D2614C">
        <w:rPr>
          <w:rFonts w:cs="Arial"/>
          <w:i/>
        </w:rPr>
        <w:t xml:space="preserve">ixed </w:t>
      </w:r>
      <w:r w:rsidR="00DD7D34" w:rsidRPr="00D2614C">
        <w:rPr>
          <w:rFonts w:cs="Arial"/>
          <w:i/>
        </w:rPr>
        <w:t>c</w:t>
      </w:r>
      <w:r w:rsidRPr="00D2614C">
        <w:rPr>
          <w:rFonts w:cs="Arial"/>
          <w:i/>
        </w:rPr>
        <w:t xml:space="preserve">apital </w:t>
      </w:r>
      <w:r w:rsidR="00DD7D34" w:rsidRPr="00D2614C">
        <w:rPr>
          <w:rFonts w:cs="Arial"/>
          <w:i/>
        </w:rPr>
        <w:t>f</w:t>
      </w:r>
      <w:r w:rsidRPr="00D2614C">
        <w:rPr>
          <w:rFonts w:cs="Arial"/>
          <w:i/>
        </w:rPr>
        <w:t>ormation, in U.S dollars.</w:t>
      </w:r>
      <w:r w:rsidRPr="00D2614C">
        <w:rPr>
          <w:rFonts w:cs="Arial"/>
        </w:rPr>
        <w:t xml:space="preserve"> According to </w:t>
      </w:r>
      <w:r w:rsidRPr="00D2614C">
        <w:rPr>
          <w:rFonts w:cs="Arial"/>
        </w:rPr>
        <w:fldChar w:fldCharType="begin"/>
      </w:r>
      <w:r w:rsidRPr="00D2614C">
        <w:rPr>
          <w:rFonts w:cs="Arial"/>
        </w:rPr>
        <w:instrText xml:space="preserve"> ADDIN ZOTERO_ITEM CSL_CITATION {"citationID":"P</w:instrText>
      </w:r>
      <w:r w:rsidRPr="00D2614C">
        <w:rPr>
          <w:rFonts w:cs="Arial"/>
        </w:rPr>
        <w:instrText>LOxwol0","properties":{"formattedCitation":"(World Bank, 2021)","plainCitation":"(World Bank, 2021)","dontUpdate":true,"noteIndex":0},"citationItems":[{"id":1745,"uris":["http://zotero.org/users/local/XXne8Mwc/items/4IPRWA7V"],"uri":["http://zotero.org/use</w:instrText>
      </w:r>
      <w:r w:rsidRPr="00D2614C">
        <w:rPr>
          <w:rFonts w:cs="Arial"/>
        </w:rPr>
        <w:instrText>rs/local/XXne8Mwc/items/4IPRWA7V"],"itemData":{"id":1745,"type":"webpage","title":"DataBank","URL":"https://databank.worldbank.org/metadataglossary/world-development-indicators/series/NE.GDI.TOTL.CD","author":[{"family":"World Bank","given":""}],"accessed"</w:instrText>
      </w:r>
      <w:r w:rsidRPr="00D2614C">
        <w:rPr>
          <w:rFonts w:cs="Arial"/>
        </w:rPr>
        <w:instrText xml:space="preserve">:{"date-parts":[["2021",11,28]]},"issued":{"date-parts":[["2021"]]}}}],"schema":"https://github.com/citation-style-language/schema/raw/master/csl-citation.json"} </w:instrText>
      </w:r>
      <w:r w:rsidRPr="00D2614C">
        <w:rPr>
          <w:rFonts w:cs="Arial"/>
        </w:rPr>
        <w:fldChar w:fldCharType="separate"/>
      </w:r>
      <w:r w:rsidRPr="00D2614C">
        <w:rPr>
          <w:rFonts w:cs="Arial"/>
        </w:rPr>
        <w:t>World Bank (2021)</w:t>
      </w:r>
      <w:r w:rsidRPr="00D2614C">
        <w:rPr>
          <w:rFonts w:cs="Arial"/>
        </w:rPr>
        <w:fldChar w:fldCharType="end"/>
      </w:r>
      <w:r w:rsidRPr="00D2614C">
        <w:rPr>
          <w:rFonts w:cs="Arial"/>
        </w:rPr>
        <w:t xml:space="preserve">, </w:t>
      </w:r>
      <w:r w:rsidR="00DD7D34" w:rsidRPr="00D2614C">
        <w:rPr>
          <w:rFonts w:cs="Arial"/>
        </w:rPr>
        <w:t>g</w:t>
      </w:r>
      <w:r w:rsidRPr="00D2614C">
        <w:rPr>
          <w:rFonts w:cs="Arial"/>
        </w:rPr>
        <w:t xml:space="preserve">ross </w:t>
      </w:r>
      <w:r w:rsidR="00DD7D34" w:rsidRPr="00D2614C">
        <w:rPr>
          <w:rFonts w:cs="Arial"/>
        </w:rPr>
        <w:t>f</w:t>
      </w:r>
      <w:r w:rsidRPr="00D2614C">
        <w:rPr>
          <w:rFonts w:cs="Arial"/>
        </w:rPr>
        <w:t xml:space="preserve">ixed </w:t>
      </w:r>
      <w:r w:rsidR="00DD7D34" w:rsidRPr="00D2614C">
        <w:rPr>
          <w:rFonts w:cs="Arial"/>
        </w:rPr>
        <w:t>c</w:t>
      </w:r>
      <w:r w:rsidRPr="00D2614C">
        <w:rPr>
          <w:rFonts w:cs="Arial"/>
        </w:rPr>
        <w:t xml:space="preserve">apital </w:t>
      </w:r>
      <w:r w:rsidR="00DD7D34" w:rsidRPr="00D2614C">
        <w:rPr>
          <w:rFonts w:cs="Arial"/>
        </w:rPr>
        <w:t>f</w:t>
      </w:r>
      <w:r w:rsidRPr="00D2614C">
        <w:rPr>
          <w:rFonts w:cs="Arial"/>
        </w:rPr>
        <w:t xml:space="preserve">ormation is the amount invested in the addition of fixed capital to the economy plus inventory changes. Therefore, </w:t>
      </w:r>
      <w:r w:rsidR="00DD7D34" w:rsidRPr="00D2614C">
        <w:rPr>
          <w:rFonts w:cs="Arial"/>
        </w:rPr>
        <w:t>p</w:t>
      </w:r>
      <w:r w:rsidRPr="00D2614C">
        <w:rPr>
          <w:rFonts w:cs="Arial"/>
        </w:rPr>
        <w:t xml:space="preserve">rivate </w:t>
      </w:r>
      <w:r w:rsidR="00DD7D34" w:rsidRPr="00D2614C">
        <w:rPr>
          <w:rFonts w:cs="Arial"/>
        </w:rPr>
        <w:t>s</w:t>
      </w:r>
      <w:r w:rsidRPr="00D2614C">
        <w:rPr>
          <w:rFonts w:cs="Arial"/>
        </w:rPr>
        <w:t xml:space="preserve">ector </w:t>
      </w:r>
      <w:r w:rsidR="00DD7D34" w:rsidRPr="00D2614C">
        <w:rPr>
          <w:rFonts w:cs="Arial"/>
        </w:rPr>
        <w:t>g</w:t>
      </w:r>
      <w:r w:rsidRPr="00D2614C">
        <w:rPr>
          <w:rFonts w:cs="Arial"/>
        </w:rPr>
        <w:t xml:space="preserve">ross </w:t>
      </w:r>
      <w:r w:rsidR="00DD7D34" w:rsidRPr="00D2614C">
        <w:rPr>
          <w:rFonts w:cs="Arial"/>
        </w:rPr>
        <w:t>f</w:t>
      </w:r>
      <w:r w:rsidRPr="00D2614C">
        <w:rPr>
          <w:rFonts w:cs="Arial"/>
        </w:rPr>
        <w:t xml:space="preserve">ixed </w:t>
      </w:r>
      <w:r w:rsidR="00DD7D34" w:rsidRPr="00D2614C">
        <w:rPr>
          <w:rFonts w:cs="Arial"/>
        </w:rPr>
        <w:t>c</w:t>
      </w:r>
      <w:r w:rsidRPr="00D2614C">
        <w:rPr>
          <w:rFonts w:cs="Arial"/>
        </w:rPr>
        <w:t xml:space="preserve">apital </w:t>
      </w:r>
      <w:r w:rsidR="00DD7D34" w:rsidRPr="00D2614C">
        <w:rPr>
          <w:rFonts w:cs="Arial"/>
        </w:rPr>
        <w:t>f</w:t>
      </w:r>
      <w:r w:rsidRPr="00D2614C">
        <w:rPr>
          <w:rFonts w:cs="Arial"/>
        </w:rPr>
        <w:t>ormation, in U.S dollars</w:t>
      </w:r>
      <w:r w:rsidRPr="00D2614C">
        <w:rPr>
          <w:rFonts w:cs="Arial"/>
          <w:i/>
        </w:rPr>
        <w:t xml:space="preserve"> </w:t>
      </w:r>
      <w:r w:rsidRPr="00D2614C">
        <w:rPr>
          <w:rFonts w:cs="Arial"/>
        </w:rPr>
        <w:t xml:space="preserve">captures the fixed asset investment by the private sector. </w:t>
      </w:r>
      <w:r w:rsidR="00024D74" w:rsidRPr="00D2614C">
        <w:rPr>
          <w:rFonts w:cs="Arial"/>
        </w:rPr>
        <w:t xml:space="preserve">This study also includes trade openness, tax and labor participation of workers aged 15-24 years to investigate whether they have more significant effects on GDP growth than labor and private investment. </w:t>
      </w:r>
      <w:r w:rsidR="004126AE" w:rsidRPr="00D2614C">
        <w:rPr>
          <w:rFonts w:cs="Arial"/>
        </w:rPr>
        <w:t xml:space="preserve">Trade openness is measured by the total imports and exports as a percentage of GDP, similar to </w:t>
      </w:r>
      <w:r w:rsidR="004126AE" w:rsidRPr="00D2614C">
        <w:rPr>
          <w:rFonts w:cs="Arial"/>
        </w:rPr>
        <w:fldChar w:fldCharType="begin"/>
      </w:r>
      <w:r w:rsidR="000D6004">
        <w:rPr>
          <w:rFonts w:cs="Arial"/>
        </w:rPr>
        <w:instrText xml:space="preserve"> ADDIN ZOTERO_ITEM CSL_CITATION {"citationID":"AFX1fR78","properties":{"formattedCitation":"(Alotaibi and Mishra 2014)","plainCitation":"(Alotaibi and Mishra 2014)","dontUpdate":true,"noteIndex":0},"citationItems":[{"id":1833,"uris":["http://zotero.org/users/local/XXne8Mwc/items/7ELMHYNP"],"uri":["http://zotero.org/users/local/XXne8Mwc/items/7ELMHYNP"],"itemData":{"id":1833,"type":"book","ISBN":"978-0-12-411549-1","language":"en","note":"Book Title: Emerging Markets and the Global Economy\npage: 749-771","source":"researchdirect.westernsydney.edu.au","title":"Determinants of international financial integration of GCC markets","URL":"https://researchdirect.westernsydney.edu.au/islandora/object/uws%3A19278/","author":[{"family":"Alotaibi","given":"Abdullah"},{"family":"Mishra","given":"Anil V."}],"accessed":{"date-parts":[["2021",12,10]]},"issued":{"date-parts":[["2014"]]}}}],"schema":"https://github.com/citation-style-language/schema/raw/master/csl-citation.json"} </w:instrText>
      </w:r>
      <w:r w:rsidR="004126AE" w:rsidRPr="00D2614C">
        <w:rPr>
          <w:rFonts w:cs="Arial"/>
        </w:rPr>
        <w:fldChar w:fldCharType="separate"/>
      </w:r>
      <w:r w:rsidR="004126AE" w:rsidRPr="00D2614C">
        <w:rPr>
          <w:rFonts w:cs="Arial"/>
        </w:rPr>
        <w:t xml:space="preserve">Alotaibi and Mishra </w:t>
      </w:r>
      <w:r w:rsidR="0094395C">
        <w:rPr>
          <w:rFonts w:cs="Arial"/>
        </w:rPr>
        <w:t>(</w:t>
      </w:r>
      <w:r w:rsidR="004126AE" w:rsidRPr="00D2614C">
        <w:rPr>
          <w:rFonts w:cs="Arial"/>
        </w:rPr>
        <w:t>2014)</w:t>
      </w:r>
      <w:r w:rsidR="004126AE" w:rsidRPr="00D2614C">
        <w:rPr>
          <w:rFonts w:cs="Arial"/>
        </w:rPr>
        <w:fldChar w:fldCharType="end"/>
      </w:r>
      <w:r w:rsidR="004126AE" w:rsidRPr="00D2614C">
        <w:rPr>
          <w:rFonts w:cs="Arial"/>
        </w:rPr>
        <w:t xml:space="preserve">. </w:t>
      </w:r>
    </w:p>
    <w:p w:rsidR="00CA2B44" w:rsidRPr="00D2614C" w:rsidRDefault="00E4120D" w:rsidP="00BF6D2E">
      <w:pPr>
        <w:spacing w:after="0" w:line="360" w:lineRule="auto"/>
        <w:jc w:val="both"/>
        <w:rPr>
          <w:rFonts w:cs="Arial"/>
        </w:rPr>
      </w:pPr>
      <w:r w:rsidRPr="00D2614C">
        <w:rPr>
          <w:rFonts w:cs="Arial"/>
        </w:rPr>
        <w:t xml:space="preserve">Data for these variables were collected from the </w:t>
      </w:r>
      <w:r w:rsidRPr="00D2614C">
        <w:rPr>
          <w:rFonts w:cs="Arial"/>
        </w:rPr>
        <w:fldChar w:fldCharType="begin"/>
      </w:r>
      <w:r w:rsidRPr="00D2614C">
        <w:rPr>
          <w:rFonts w:cs="Arial"/>
        </w:rPr>
        <w:instrText xml:space="preserve"> ADDIN ZOTERO_ITEM CSL_CITATION {"citationID":"ASAAn58v","properties":{"formattedCitation":"(World Bank, 2021)","plainCitation":"(World Bank, 2021)","dontUpdate":true,"noteIndex":0},"citationItems":[</w:instrText>
      </w:r>
      <w:r w:rsidRPr="00D2614C">
        <w:rPr>
          <w:rFonts w:cs="Arial"/>
        </w:rPr>
        <w:instrText>{"id":1745,"uris":["http://zotero.org/users/local/XXne8Mwc/items/4IPRWA7V"],"uri":["http://zotero.org/users/local/XXne8Mwc/items/4IPRWA7V"],"itemData":{"id":1745,"type":"webpage","title":"DataBank","URL":"https://databank.worldbank.org/metadataglossary/wor</w:instrText>
      </w:r>
      <w:r w:rsidRPr="00D2614C">
        <w:rPr>
          <w:rFonts w:cs="Arial"/>
        </w:rPr>
        <w:instrText>ld-development-indicators/series/NE.GDI.TOTL.CD","author":[{"family":"World Bank","given":""}],"accessed":{"date-parts":[["2021",11,28]]},"issued":{"date-parts":[["2021"]]}}}],"schema":"https://github.com/citation-style-language/schema/raw/master/csl-citat</w:instrText>
      </w:r>
      <w:r w:rsidRPr="00D2614C">
        <w:rPr>
          <w:rFonts w:cs="Arial"/>
        </w:rPr>
        <w:instrText xml:space="preserve">ion.json"} </w:instrText>
      </w:r>
      <w:r w:rsidRPr="00D2614C">
        <w:rPr>
          <w:rFonts w:cs="Arial"/>
        </w:rPr>
        <w:fldChar w:fldCharType="separate"/>
      </w:r>
      <w:r w:rsidRPr="00D2614C">
        <w:rPr>
          <w:rFonts w:cs="Arial"/>
        </w:rPr>
        <w:t>World Bank (2021)</w:t>
      </w:r>
      <w:r w:rsidRPr="00D2614C">
        <w:rPr>
          <w:rFonts w:cs="Arial"/>
        </w:rPr>
        <w:fldChar w:fldCharType="end"/>
      </w:r>
      <w:r w:rsidRPr="00D2614C">
        <w:rPr>
          <w:rFonts w:cs="Arial"/>
        </w:rPr>
        <w:t xml:space="preserve"> Open Data database for the period 1990 to 2020. The countries used in this study include Austria, Australia, Belgium,</w:t>
      </w:r>
      <w:r w:rsidR="0094395C">
        <w:rPr>
          <w:rFonts w:cs="Arial"/>
        </w:rPr>
        <w:t xml:space="preserve"> Canada, </w:t>
      </w:r>
      <w:r w:rsidRPr="00D2614C">
        <w:rPr>
          <w:rFonts w:cs="Arial"/>
        </w:rPr>
        <w:t>Denmark, France, Finland, Germany, Ireland, Italy,</w:t>
      </w:r>
      <w:r w:rsidR="0094395C">
        <w:rPr>
          <w:rFonts w:cs="Arial"/>
        </w:rPr>
        <w:t xml:space="preserve"> Japan,</w:t>
      </w:r>
      <w:r w:rsidRPr="00D2614C">
        <w:rPr>
          <w:rFonts w:cs="Arial"/>
        </w:rPr>
        <w:t xml:space="preserve"> Norway, Netherlands,</w:t>
      </w:r>
      <w:r w:rsidR="0094395C">
        <w:rPr>
          <w:rFonts w:cs="Arial"/>
        </w:rPr>
        <w:t xml:space="preserve"> Portugal,</w:t>
      </w:r>
      <w:r w:rsidRPr="00D2614C">
        <w:rPr>
          <w:rFonts w:cs="Arial"/>
        </w:rPr>
        <w:t xml:space="preserve"> Spain, Sw</w:t>
      </w:r>
      <w:r w:rsidRPr="00D2614C">
        <w:rPr>
          <w:rFonts w:cs="Arial"/>
        </w:rPr>
        <w:t>eden,</w:t>
      </w:r>
      <w:r w:rsidR="00045570">
        <w:rPr>
          <w:rFonts w:cs="Arial"/>
        </w:rPr>
        <w:t xml:space="preserve"> </w:t>
      </w:r>
      <w:r w:rsidR="0094395C">
        <w:rPr>
          <w:rFonts w:cs="Arial"/>
        </w:rPr>
        <w:t>Turkey,</w:t>
      </w:r>
      <w:r w:rsidRPr="00D2614C">
        <w:rPr>
          <w:rFonts w:cs="Arial"/>
        </w:rPr>
        <w:t xml:space="preserve"> United Kingdom (U.K.), and United States (U.S). This resulted in a panel dataset of </w:t>
      </w:r>
      <w:r w:rsidR="00397EFC">
        <w:rPr>
          <w:rFonts w:cs="Arial"/>
        </w:rPr>
        <w:t>360</w:t>
      </w:r>
      <w:r w:rsidRPr="00D2614C">
        <w:rPr>
          <w:rFonts w:cs="Arial"/>
        </w:rPr>
        <w:t>0 observations (</w:t>
      </w:r>
      <w:r w:rsidR="00397EFC">
        <w:rPr>
          <w:rFonts w:cs="Arial"/>
        </w:rPr>
        <w:t>20</w:t>
      </w:r>
      <w:r w:rsidRPr="00D2614C">
        <w:rPr>
          <w:rFonts w:cs="Arial"/>
        </w:rPr>
        <w:t xml:space="preserve"> countries x 30 years x </w:t>
      </w:r>
      <w:r w:rsidR="00024D74" w:rsidRPr="00D2614C">
        <w:rPr>
          <w:rFonts w:cs="Arial"/>
        </w:rPr>
        <w:t xml:space="preserve">6 </w:t>
      </w:r>
      <w:r w:rsidRPr="00D2614C">
        <w:rPr>
          <w:rFonts w:cs="Arial"/>
        </w:rPr>
        <w:t xml:space="preserve">variables). </w:t>
      </w:r>
    </w:p>
    <w:p w:rsidR="00CA2B44" w:rsidRDefault="00E4120D" w:rsidP="00BF6D2E">
      <w:pPr>
        <w:pStyle w:val="Heading1"/>
        <w:spacing w:before="0" w:line="360" w:lineRule="auto"/>
        <w:jc w:val="both"/>
        <w:rPr>
          <w:rFonts w:cs="Arial"/>
        </w:rPr>
      </w:pPr>
      <w:bookmarkStart w:id="24" w:name="_Toc90418870"/>
      <w:r w:rsidRPr="00D2614C">
        <w:rPr>
          <w:rFonts w:cs="Arial"/>
        </w:rPr>
        <w:t>3.1 Data Description</w:t>
      </w:r>
      <w:bookmarkEnd w:id="24"/>
    </w:p>
    <w:p w:rsidR="00397EFC" w:rsidRDefault="00E4120D" w:rsidP="00BF6D2E">
      <w:pPr>
        <w:pStyle w:val="Caption"/>
        <w:spacing w:line="360" w:lineRule="auto"/>
      </w:pPr>
      <w:bookmarkStart w:id="25" w:name="_Toc90417971"/>
      <w:r>
        <w:t xml:space="preserve">Table </w:t>
      </w:r>
      <w:r>
        <w:fldChar w:fldCharType="begin"/>
      </w:r>
      <w:r>
        <w:instrText xml:space="preserve"> SEQ Table \* ARABIC </w:instrText>
      </w:r>
      <w:r>
        <w:fldChar w:fldCharType="separate"/>
      </w:r>
      <w:r>
        <w:rPr>
          <w:noProof/>
        </w:rPr>
        <w:t>1</w:t>
      </w:r>
      <w:r>
        <w:fldChar w:fldCharType="end"/>
      </w:r>
      <w:r>
        <w:t>: Descriptive Statistics for the Data</w:t>
      </w:r>
      <w:bookmarkEnd w:id="25"/>
    </w:p>
    <w:tbl>
      <w:tblPr>
        <w:tblW w:w="0" w:type="auto"/>
        <w:tblBorders>
          <w:insideH w:val="single" w:sz="4" w:space="0" w:color="auto"/>
        </w:tblBorders>
        <w:tblLook w:val="04A0" w:firstRow="1" w:lastRow="0" w:firstColumn="1" w:lastColumn="0" w:noHBand="0" w:noVBand="1"/>
      </w:tblPr>
      <w:tblGrid>
        <w:gridCol w:w="2322"/>
        <w:gridCol w:w="594"/>
        <w:gridCol w:w="905"/>
        <w:gridCol w:w="931"/>
        <w:gridCol w:w="912"/>
        <w:gridCol w:w="1333"/>
        <w:gridCol w:w="1333"/>
        <w:gridCol w:w="1030"/>
      </w:tblGrid>
      <w:tr w:rsidR="00366415" w:rsidTr="00386772">
        <w:trPr>
          <w:trHeight w:val="315"/>
        </w:trPr>
        <w:tc>
          <w:tcPr>
            <w:tcW w:w="0" w:type="auto"/>
            <w:tcBorders>
              <w:top w:val="nil"/>
              <w:bottom w:val="single" w:sz="4" w:space="0" w:color="auto"/>
            </w:tcBorders>
            <w:shd w:val="clear" w:color="auto" w:fill="auto"/>
            <w:vAlign w:val="center"/>
            <w:hideMark/>
          </w:tcPr>
          <w:p w:rsidR="00485C51" w:rsidRPr="00386772" w:rsidRDefault="00E4120D" w:rsidP="00BF6D2E">
            <w:pPr>
              <w:spacing w:after="0" w:line="360" w:lineRule="auto"/>
              <w:rPr>
                <w:rFonts w:eastAsia="Times New Roman" w:cs="Arial"/>
                <w:b/>
                <w:color w:val="000000"/>
                <w:sz w:val="22"/>
              </w:rPr>
            </w:pPr>
            <w:r w:rsidRPr="00386772">
              <w:rPr>
                <w:rFonts w:eastAsia="Times New Roman" w:cs="Arial"/>
                <w:b/>
                <w:color w:val="000000"/>
                <w:sz w:val="22"/>
              </w:rPr>
              <w:t>Statistic</w:t>
            </w:r>
          </w:p>
        </w:tc>
        <w:tc>
          <w:tcPr>
            <w:tcW w:w="0" w:type="auto"/>
            <w:tcBorders>
              <w:top w:val="nil"/>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b/>
                <w:color w:val="000000"/>
                <w:sz w:val="22"/>
              </w:rPr>
            </w:pPr>
            <w:r w:rsidRPr="00386772">
              <w:rPr>
                <w:rFonts w:eastAsia="Times New Roman" w:cs="Arial"/>
                <w:b/>
                <w:color w:val="000000"/>
                <w:sz w:val="22"/>
              </w:rPr>
              <w:t>N</w:t>
            </w:r>
          </w:p>
        </w:tc>
        <w:tc>
          <w:tcPr>
            <w:tcW w:w="0" w:type="auto"/>
            <w:tcBorders>
              <w:top w:val="nil"/>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b/>
                <w:color w:val="000000"/>
                <w:sz w:val="22"/>
              </w:rPr>
            </w:pPr>
            <w:r w:rsidRPr="00386772">
              <w:rPr>
                <w:rFonts w:eastAsia="Times New Roman" w:cs="Arial"/>
                <w:b/>
                <w:color w:val="000000"/>
                <w:sz w:val="22"/>
              </w:rPr>
              <w:t>Mean</w:t>
            </w:r>
          </w:p>
        </w:tc>
        <w:tc>
          <w:tcPr>
            <w:tcW w:w="0" w:type="auto"/>
            <w:tcBorders>
              <w:top w:val="nil"/>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b/>
                <w:color w:val="000000"/>
                <w:sz w:val="22"/>
              </w:rPr>
            </w:pPr>
            <w:r w:rsidRPr="00386772">
              <w:rPr>
                <w:rFonts w:eastAsia="Times New Roman" w:cs="Arial"/>
                <w:b/>
                <w:color w:val="000000"/>
                <w:sz w:val="22"/>
              </w:rPr>
              <w:t>St</w:t>
            </w:r>
            <w:r w:rsidR="00397EFC" w:rsidRPr="00386772">
              <w:rPr>
                <w:rFonts w:eastAsia="Times New Roman" w:cs="Arial"/>
                <w:b/>
                <w:color w:val="000000"/>
                <w:sz w:val="22"/>
              </w:rPr>
              <w:t>d</w:t>
            </w:r>
            <w:r w:rsidRPr="00386772">
              <w:rPr>
                <w:rFonts w:eastAsia="Times New Roman" w:cs="Arial"/>
                <w:b/>
                <w:color w:val="000000"/>
                <w:sz w:val="22"/>
              </w:rPr>
              <w:t>. Dev.</w:t>
            </w:r>
          </w:p>
        </w:tc>
        <w:tc>
          <w:tcPr>
            <w:tcW w:w="0" w:type="auto"/>
            <w:tcBorders>
              <w:top w:val="nil"/>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b/>
                <w:color w:val="000000"/>
                <w:sz w:val="22"/>
              </w:rPr>
            </w:pPr>
            <w:r w:rsidRPr="00386772">
              <w:rPr>
                <w:rFonts w:eastAsia="Times New Roman" w:cs="Arial"/>
                <w:b/>
                <w:color w:val="000000"/>
                <w:sz w:val="22"/>
              </w:rPr>
              <w:t>Min</w:t>
            </w:r>
          </w:p>
        </w:tc>
        <w:tc>
          <w:tcPr>
            <w:tcW w:w="0" w:type="auto"/>
            <w:tcBorders>
              <w:top w:val="nil"/>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b/>
                <w:color w:val="000000"/>
                <w:sz w:val="22"/>
              </w:rPr>
            </w:pPr>
            <w:r w:rsidRPr="00386772">
              <w:rPr>
                <w:rFonts w:eastAsia="Times New Roman" w:cs="Arial"/>
                <w:b/>
                <w:color w:val="000000"/>
                <w:sz w:val="22"/>
              </w:rPr>
              <w:t>25</w:t>
            </w:r>
            <w:r w:rsidRPr="00386772">
              <w:rPr>
                <w:rFonts w:eastAsia="Times New Roman" w:cs="Arial"/>
                <w:b/>
                <w:color w:val="000000"/>
                <w:sz w:val="22"/>
                <w:vertAlign w:val="superscript"/>
              </w:rPr>
              <w:t>th</w:t>
            </w:r>
            <w:r w:rsidRPr="00386772">
              <w:rPr>
                <w:rFonts w:eastAsia="Times New Roman" w:cs="Arial"/>
                <w:b/>
                <w:color w:val="000000"/>
                <w:sz w:val="22"/>
              </w:rPr>
              <w:t xml:space="preserve"> Percentile</w:t>
            </w:r>
          </w:p>
        </w:tc>
        <w:tc>
          <w:tcPr>
            <w:tcW w:w="0" w:type="auto"/>
            <w:tcBorders>
              <w:top w:val="nil"/>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b/>
                <w:color w:val="000000"/>
                <w:sz w:val="22"/>
              </w:rPr>
            </w:pPr>
            <w:r w:rsidRPr="00386772">
              <w:rPr>
                <w:rFonts w:eastAsia="Times New Roman" w:cs="Arial"/>
                <w:b/>
                <w:color w:val="000000"/>
                <w:sz w:val="22"/>
              </w:rPr>
              <w:t>75</w:t>
            </w:r>
            <w:r w:rsidR="00397EFC" w:rsidRPr="00386772">
              <w:rPr>
                <w:rFonts w:eastAsia="Times New Roman" w:cs="Arial"/>
                <w:b/>
                <w:color w:val="000000"/>
                <w:sz w:val="22"/>
                <w:vertAlign w:val="superscript"/>
              </w:rPr>
              <w:t>th</w:t>
            </w:r>
            <w:r w:rsidR="00397EFC" w:rsidRPr="00386772">
              <w:rPr>
                <w:rFonts w:eastAsia="Times New Roman" w:cs="Arial"/>
                <w:b/>
                <w:color w:val="000000"/>
                <w:sz w:val="22"/>
              </w:rPr>
              <w:t xml:space="preserve"> Percentile</w:t>
            </w:r>
          </w:p>
        </w:tc>
        <w:tc>
          <w:tcPr>
            <w:tcW w:w="0" w:type="auto"/>
            <w:tcBorders>
              <w:top w:val="nil"/>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b/>
                <w:color w:val="000000"/>
                <w:sz w:val="22"/>
              </w:rPr>
            </w:pPr>
            <w:r w:rsidRPr="00386772">
              <w:rPr>
                <w:rFonts w:eastAsia="Times New Roman" w:cs="Arial"/>
                <w:b/>
                <w:color w:val="000000"/>
                <w:sz w:val="22"/>
              </w:rPr>
              <w:t>Max</w:t>
            </w:r>
          </w:p>
        </w:tc>
      </w:tr>
      <w:tr w:rsidR="00366415" w:rsidTr="00386772">
        <w:trPr>
          <w:trHeight w:val="630"/>
        </w:trPr>
        <w:tc>
          <w:tcPr>
            <w:tcW w:w="0" w:type="auto"/>
            <w:tcBorders>
              <w:top w:val="single" w:sz="4" w:space="0" w:color="auto"/>
            </w:tcBorders>
            <w:shd w:val="clear" w:color="auto" w:fill="auto"/>
            <w:vAlign w:val="center"/>
            <w:hideMark/>
          </w:tcPr>
          <w:p w:rsidR="00485C51" w:rsidRPr="00386772" w:rsidRDefault="00E4120D" w:rsidP="00BF6D2E">
            <w:pPr>
              <w:spacing w:after="0" w:line="360" w:lineRule="auto"/>
              <w:rPr>
                <w:rFonts w:eastAsia="Times New Roman" w:cs="Arial"/>
                <w:b/>
                <w:color w:val="000000"/>
                <w:sz w:val="22"/>
              </w:rPr>
            </w:pPr>
            <w:r w:rsidRPr="00386772">
              <w:rPr>
                <w:rFonts w:eastAsia="Times New Roman" w:cs="Arial"/>
                <w:b/>
                <w:color w:val="000000"/>
                <w:sz w:val="22"/>
              </w:rPr>
              <w:t>GDP_Growth</w:t>
            </w:r>
          </w:p>
        </w:tc>
        <w:tc>
          <w:tcPr>
            <w:tcW w:w="0" w:type="auto"/>
            <w:tcBorders>
              <w:top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620</w:t>
            </w:r>
          </w:p>
        </w:tc>
        <w:tc>
          <w:tcPr>
            <w:tcW w:w="0" w:type="auto"/>
            <w:tcBorders>
              <w:top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2.004</w:t>
            </w:r>
          </w:p>
        </w:tc>
        <w:tc>
          <w:tcPr>
            <w:tcW w:w="0" w:type="auto"/>
            <w:tcBorders>
              <w:top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2.898</w:t>
            </w:r>
          </w:p>
        </w:tc>
        <w:tc>
          <w:tcPr>
            <w:tcW w:w="0" w:type="auto"/>
            <w:tcBorders>
              <w:top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-10.823</w:t>
            </w:r>
          </w:p>
        </w:tc>
        <w:tc>
          <w:tcPr>
            <w:tcW w:w="0" w:type="auto"/>
            <w:tcBorders>
              <w:top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0.904</w:t>
            </w:r>
          </w:p>
        </w:tc>
        <w:tc>
          <w:tcPr>
            <w:tcW w:w="0" w:type="auto"/>
            <w:tcBorders>
              <w:top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3.426</w:t>
            </w:r>
          </w:p>
        </w:tc>
        <w:tc>
          <w:tcPr>
            <w:tcW w:w="0" w:type="auto"/>
            <w:tcBorders>
              <w:top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25.176</w:t>
            </w:r>
          </w:p>
        </w:tc>
      </w:tr>
      <w:tr w:rsidR="00366415" w:rsidTr="00386772">
        <w:trPr>
          <w:trHeight w:val="630"/>
        </w:trPr>
        <w:tc>
          <w:tcPr>
            <w:tcW w:w="0" w:type="auto"/>
            <w:shd w:val="clear" w:color="auto" w:fill="auto"/>
            <w:vAlign w:val="center"/>
            <w:hideMark/>
          </w:tcPr>
          <w:p w:rsidR="00485C51" w:rsidRPr="00386772" w:rsidRDefault="00E4120D" w:rsidP="00BF6D2E">
            <w:pPr>
              <w:spacing w:after="0" w:line="360" w:lineRule="auto"/>
              <w:rPr>
                <w:rFonts w:eastAsia="Times New Roman" w:cs="Arial"/>
                <w:b/>
                <w:color w:val="000000"/>
                <w:sz w:val="22"/>
              </w:rPr>
            </w:pPr>
            <w:r w:rsidRPr="00386772">
              <w:rPr>
                <w:rFonts w:eastAsia="Times New Roman" w:cs="Arial"/>
                <w:b/>
                <w:color w:val="000000"/>
                <w:sz w:val="22"/>
              </w:rPr>
              <w:t>Labor_Force</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620</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22.81</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33.54</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1</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4.08</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26.80</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167</w:t>
            </w:r>
          </w:p>
        </w:tc>
      </w:tr>
      <w:tr w:rsidR="00366415" w:rsidTr="00386772">
        <w:trPr>
          <w:trHeight w:val="945"/>
        </w:trPr>
        <w:tc>
          <w:tcPr>
            <w:tcW w:w="0" w:type="auto"/>
            <w:shd w:val="clear" w:color="auto" w:fill="auto"/>
            <w:vAlign w:val="center"/>
            <w:hideMark/>
          </w:tcPr>
          <w:p w:rsidR="00485C51" w:rsidRPr="00386772" w:rsidRDefault="00E4120D" w:rsidP="00BF6D2E">
            <w:pPr>
              <w:spacing w:after="0" w:line="360" w:lineRule="auto"/>
              <w:rPr>
                <w:rFonts w:eastAsia="Times New Roman" w:cs="Arial"/>
                <w:b/>
                <w:color w:val="000000"/>
                <w:sz w:val="22"/>
              </w:rPr>
            </w:pPr>
            <w:r w:rsidRPr="00386772">
              <w:rPr>
                <w:rFonts w:eastAsia="Times New Roman" w:cs="Arial"/>
                <w:b/>
                <w:color w:val="000000"/>
                <w:sz w:val="22"/>
              </w:rPr>
              <w:t>Private_Investment</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620</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367.23</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649.73</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0</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60.72</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364</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4,493</w:t>
            </w:r>
          </w:p>
        </w:tc>
      </w:tr>
      <w:tr w:rsidR="00366415" w:rsidTr="00386772">
        <w:trPr>
          <w:trHeight w:val="630"/>
        </w:trPr>
        <w:tc>
          <w:tcPr>
            <w:tcW w:w="0" w:type="auto"/>
            <w:shd w:val="clear" w:color="auto" w:fill="auto"/>
            <w:vAlign w:val="center"/>
            <w:hideMark/>
          </w:tcPr>
          <w:p w:rsidR="00485C51" w:rsidRPr="00386772" w:rsidRDefault="00E4120D" w:rsidP="00BF6D2E">
            <w:pPr>
              <w:spacing w:after="0" w:line="360" w:lineRule="auto"/>
              <w:rPr>
                <w:rFonts w:eastAsia="Times New Roman" w:cs="Arial"/>
                <w:b/>
                <w:color w:val="000000"/>
                <w:sz w:val="22"/>
              </w:rPr>
            </w:pPr>
            <w:r w:rsidRPr="00386772">
              <w:rPr>
                <w:rFonts w:eastAsia="Times New Roman" w:cs="Arial"/>
                <w:b/>
                <w:color w:val="000000"/>
                <w:sz w:val="22"/>
              </w:rPr>
              <w:lastRenderedPageBreak/>
              <w:t>Trade_Openness</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620</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74.126</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38.778</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0</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49.303</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87.635</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252.335</w:t>
            </w:r>
          </w:p>
        </w:tc>
      </w:tr>
      <w:tr w:rsidR="00366415" w:rsidTr="00386772">
        <w:trPr>
          <w:trHeight w:val="945"/>
        </w:trPr>
        <w:tc>
          <w:tcPr>
            <w:tcW w:w="0" w:type="auto"/>
            <w:shd w:val="clear" w:color="auto" w:fill="auto"/>
            <w:vAlign w:val="center"/>
            <w:hideMark/>
          </w:tcPr>
          <w:p w:rsidR="00485C51" w:rsidRPr="00386772" w:rsidRDefault="00E4120D" w:rsidP="00BF6D2E">
            <w:pPr>
              <w:spacing w:after="0" w:line="360" w:lineRule="auto"/>
              <w:rPr>
                <w:rFonts w:eastAsia="Times New Roman" w:cs="Arial"/>
                <w:b/>
                <w:color w:val="000000"/>
                <w:sz w:val="22"/>
              </w:rPr>
            </w:pPr>
            <w:r w:rsidRPr="00386772">
              <w:rPr>
                <w:rFonts w:eastAsia="Times New Roman" w:cs="Arial"/>
                <w:b/>
                <w:color w:val="000000"/>
                <w:sz w:val="22"/>
              </w:rPr>
              <w:t>Labor_Participation</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620</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52.852</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12.594</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0</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43.095</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63.912</w:t>
            </w:r>
          </w:p>
        </w:tc>
        <w:tc>
          <w:tcPr>
            <w:tcW w:w="0" w:type="auto"/>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74.24</w:t>
            </w:r>
          </w:p>
        </w:tc>
      </w:tr>
      <w:tr w:rsidR="00366415" w:rsidTr="00386772">
        <w:trPr>
          <w:trHeight w:val="945"/>
        </w:trPr>
        <w:tc>
          <w:tcPr>
            <w:tcW w:w="0" w:type="auto"/>
            <w:tcBorders>
              <w:top w:val="single" w:sz="4" w:space="0" w:color="auto"/>
              <w:bottom w:val="single" w:sz="4" w:space="0" w:color="auto"/>
            </w:tcBorders>
            <w:shd w:val="clear" w:color="auto" w:fill="auto"/>
            <w:vAlign w:val="center"/>
            <w:hideMark/>
          </w:tcPr>
          <w:p w:rsidR="00485C51" w:rsidRPr="00386772" w:rsidRDefault="00E4120D" w:rsidP="00BF6D2E">
            <w:pPr>
              <w:spacing w:after="0" w:line="360" w:lineRule="auto"/>
              <w:rPr>
                <w:rFonts w:eastAsia="Times New Roman" w:cs="Arial"/>
                <w:b/>
                <w:color w:val="000000"/>
                <w:sz w:val="22"/>
              </w:rPr>
            </w:pPr>
            <w:r w:rsidRPr="00386772">
              <w:rPr>
                <w:rFonts w:eastAsia="Times New Roman" w:cs="Arial"/>
                <w:b/>
                <w:color w:val="000000"/>
                <w:sz w:val="22"/>
              </w:rPr>
              <w:t>Tax</w:t>
            </w:r>
          </w:p>
        </w:tc>
        <w:tc>
          <w:tcPr>
            <w:tcW w:w="0" w:type="auto"/>
            <w:tcBorders>
              <w:top w:val="single" w:sz="4" w:space="0" w:color="auto"/>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620</w:t>
            </w:r>
          </w:p>
        </w:tc>
        <w:tc>
          <w:tcPr>
            <w:tcW w:w="0" w:type="auto"/>
            <w:tcBorders>
              <w:top w:val="single" w:sz="4" w:space="0" w:color="auto"/>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43.052</w:t>
            </w:r>
          </w:p>
        </w:tc>
        <w:tc>
          <w:tcPr>
            <w:tcW w:w="0" w:type="auto"/>
            <w:tcBorders>
              <w:top w:val="single" w:sz="4" w:space="0" w:color="auto"/>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22.97</w:t>
            </w:r>
          </w:p>
        </w:tc>
        <w:tc>
          <w:tcPr>
            <w:tcW w:w="0" w:type="auto"/>
            <w:tcBorders>
              <w:top w:val="single" w:sz="4" w:space="0" w:color="auto"/>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0</w:t>
            </w:r>
          </w:p>
        </w:tc>
        <w:tc>
          <w:tcPr>
            <w:tcW w:w="0" w:type="auto"/>
            <w:tcBorders>
              <w:top w:val="single" w:sz="4" w:space="0" w:color="auto"/>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35.231</w:t>
            </w:r>
          </w:p>
        </w:tc>
        <w:tc>
          <w:tcPr>
            <w:tcW w:w="0" w:type="auto"/>
            <w:tcBorders>
              <w:top w:val="single" w:sz="4" w:space="0" w:color="auto"/>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53.956</w:t>
            </w:r>
          </w:p>
        </w:tc>
        <w:tc>
          <w:tcPr>
            <w:tcW w:w="0" w:type="auto"/>
            <w:tcBorders>
              <w:top w:val="single" w:sz="4" w:space="0" w:color="auto"/>
              <w:bottom w:val="single" w:sz="4" w:space="0" w:color="auto"/>
            </w:tcBorders>
            <w:shd w:val="clear" w:color="auto" w:fill="auto"/>
            <w:vAlign w:val="center"/>
            <w:hideMark/>
          </w:tcPr>
          <w:p w:rsidR="00485C51" w:rsidRPr="00386772" w:rsidRDefault="00E4120D" w:rsidP="00BF6D2E">
            <w:pPr>
              <w:spacing w:after="0" w:line="360" w:lineRule="auto"/>
              <w:jc w:val="center"/>
              <w:rPr>
                <w:rFonts w:eastAsia="Times New Roman" w:cs="Arial"/>
                <w:color w:val="000000"/>
                <w:sz w:val="22"/>
              </w:rPr>
            </w:pPr>
            <w:r w:rsidRPr="00386772">
              <w:rPr>
                <w:rFonts w:eastAsia="Times New Roman" w:cs="Arial"/>
                <w:color w:val="000000"/>
                <w:sz w:val="22"/>
              </w:rPr>
              <w:t>92.59</w:t>
            </w:r>
          </w:p>
        </w:tc>
      </w:tr>
      <w:tr w:rsidR="00366415" w:rsidTr="00386772">
        <w:trPr>
          <w:trHeight w:val="945"/>
        </w:trPr>
        <w:tc>
          <w:tcPr>
            <w:tcW w:w="0" w:type="auto"/>
            <w:gridSpan w:val="8"/>
            <w:tcBorders>
              <w:top w:val="single" w:sz="4" w:space="0" w:color="auto"/>
              <w:bottom w:val="single" w:sz="4" w:space="0" w:color="auto"/>
            </w:tcBorders>
            <w:shd w:val="clear" w:color="auto" w:fill="auto"/>
            <w:vAlign w:val="center"/>
          </w:tcPr>
          <w:p w:rsidR="00397EFC" w:rsidRPr="00386772" w:rsidRDefault="00E4120D" w:rsidP="00BF6D2E">
            <w:pPr>
              <w:spacing w:after="0" w:line="360" w:lineRule="auto"/>
              <w:rPr>
                <w:rFonts w:eastAsia="Times New Roman" w:cs="Arial"/>
                <w:color w:val="000000"/>
                <w:sz w:val="22"/>
              </w:rPr>
            </w:pPr>
            <w:r w:rsidRPr="00386772">
              <w:rPr>
                <w:rFonts w:eastAsia="Times New Roman" w:cs="Arial"/>
                <w:b/>
                <w:color w:val="000000"/>
                <w:sz w:val="22"/>
              </w:rPr>
              <w:t>Note:</w:t>
            </w:r>
            <w:r w:rsidRPr="00386772">
              <w:rPr>
                <w:rFonts w:eastAsia="Times New Roman" w:cs="Arial"/>
                <w:color w:val="000000"/>
                <w:sz w:val="22"/>
              </w:rPr>
              <w:t xml:space="preserve"> Labor force is measured in millions, private investment is measured in billions and all other variables are in percentages.</w:t>
            </w:r>
          </w:p>
        </w:tc>
      </w:tr>
    </w:tbl>
    <w:p w:rsidR="0049797B" w:rsidRPr="0049797B" w:rsidRDefault="0049797B" w:rsidP="00BF6D2E">
      <w:pPr>
        <w:spacing w:line="360" w:lineRule="auto"/>
      </w:pPr>
    </w:p>
    <w:p w:rsidR="00CA2B44" w:rsidRPr="00D2614C" w:rsidRDefault="00E4120D" w:rsidP="00BF6D2E">
      <w:pPr>
        <w:spacing w:after="0" w:line="360" w:lineRule="auto"/>
        <w:jc w:val="both"/>
        <w:rPr>
          <w:rFonts w:cs="Arial"/>
          <w:szCs w:val="24"/>
        </w:rPr>
      </w:pPr>
      <w:r w:rsidRPr="00D2614C">
        <w:rPr>
          <w:rFonts w:cs="Arial"/>
        </w:rPr>
        <w:t xml:space="preserve">Table 1 shows the summary statistics of </w:t>
      </w:r>
      <w:r w:rsidR="00EC1FDF">
        <w:rPr>
          <w:rFonts w:cs="Arial"/>
        </w:rPr>
        <w:t>the variables in the dataset. GDP growth averaged 2% (SD = 2.89%). Labor force ranged from 1 million workers to 167 million workers (M=22.81 Million, SD = 33.54 Million). The average private investment during the study period ranged from 0 to 4.49 Trillion (M = 367.23 Billion, SD = 649.73 Billion). Trade Openness, averaged 74.12% (SD = 38.77%). Labor participation of workers aged 15-24 years ranged from 0 to 74.24%. The ratio of tax to tax revenue ranged 0 to 92.59%.</w:t>
      </w:r>
    </w:p>
    <w:p w:rsidR="00CA2B44" w:rsidRPr="00D2614C" w:rsidRDefault="00E4120D" w:rsidP="00BF6D2E">
      <w:pPr>
        <w:pStyle w:val="Heading2"/>
        <w:spacing w:before="0" w:line="360" w:lineRule="auto"/>
        <w:jc w:val="both"/>
        <w:rPr>
          <w:rFonts w:cs="Arial"/>
          <w:sz w:val="24"/>
          <w:szCs w:val="24"/>
        </w:rPr>
      </w:pPr>
      <w:bookmarkStart w:id="26" w:name="_Toc90418871"/>
      <w:r w:rsidRPr="00D2614C">
        <w:rPr>
          <w:rFonts w:cs="Arial"/>
          <w:sz w:val="24"/>
          <w:szCs w:val="24"/>
        </w:rPr>
        <w:t>3.2 Data Characteristics</w:t>
      </w:r>
      <w:bookmarkEnd w:id="26"/>
    </w:p>
    <w:p w:rsidR="00CA2B44" w:rsidRPr="00D2614C" w:rsidRDefault="00E4120D" w:rsidP="00BF6D2E">
      <w:pPr>
        <w:spacing w:after="0" w:line="360" w:lineRule="auto"/>
        <w:jc w:val="both"/>
        <w:rPr>
          <w:rFonts w:cs="Arial"/>
          <w:szCs w:val="24"/>
        </w:rPr>
      </w:pPr>
      <w:r w:rsidRPr="00D2614C">
        <w:rPr>
          <w:rFonts w:cs="Arial"/>
          <w:szCs w:val="24"/>
        </w:rPr>
        <w:t xml:space="preserve">It is important to test the data for </w:t>
      </w:r>
      <w:r w:rsidR="00DD7D34" w:rsidRPr="00D2614C">
        <w:rPr>
          <w:rFonts w:cs="Arial"/>
          <w:szCs w:val="24"/>
        </w:rPr>
        <w:t xml:space="preserve">statistical </w:t>
      </w:r>
      <w:r w:rsidRPr="00D2614C">
        <w:rPr>
          <w:rFonts w:cs="Arial"/>
          <w:szCs w:val="24"/>
        </w:rPr>
        <w:t>properties that may influence the validity of the co</w:t>
      </w:r>
      <w:r w:rsidRPr="00D2614C">
        <w:rPr>
          <w:rFonts w:cs="Arial"/>
          <w:szCs w:val="24"/>
        </w:rPr>
        <w:t xml:space="preserve">efficient estimates by making them biased, not efficient or not consistent. This section provides results for tests for cross-sectional dependence, panel cointegration, and stationarity. </w:t>
      </w:r>
    </w:p>
    <w:p w:rsidR="00CA2B44" w:rsidRPr="00D2614C" w:rsidRDefault="00E4120D" w:rsidP="00BF6D2E">
      <w:pPr>
        <w:pStyle w:val="Heading2"/>
        <w:spacing w:before="0" w:line="360" w:lineRule="auto"/>
        <w:jc w:val="both"/>
        <w:rPr>
          <w:rFonts w:cs="Arial"/>
          <w:sz w:val="24"/>
          <w:szCs w:val="24"/>
        </w:rPr>
      </w:pPr>
      <w:bookmarkStart w:id="27" w:name="_Toc90418872"/>
      <w:r w:rsidRPr="00D2614C">
        <w:rPr>
          <w:rFonts w:cs="Arial"/>
          <w:sz w:val="24"/>
          <w:szCs w:val="24"/>
        </w:rPr>
        <w:t>3.2.1 Tests for Cross-Sectional Dependence</w:t>
      </w:r>
      <w:bookmarkEnd w:id="27"/>
    </w:p>
    <w:p w:rsidR="00CA2B44" w:rsidRPr="00D2614C" w:rsidRDefault="00E4120D" w:rsidP="00BF6D2E">
      <w:pPr>
        <w:spacing w:after="0" w:line="360" w:lineRule="auto"/>
        <w:jc w:val="both"/>
        <w:rPr>
          <w:rFonts w:cs="Arial"/>
        </w:rPr>
      </w:pPr>
      <w:r w:rsidRPr="00D2614C">
        <w:rPr>
          <w:rFonts w:cs="Arial"/>
          <w:szCs w:val="24"/>
        </w:rPr>
        <w:t xml:space="preserve">According to </w:t>
      </w:r>
      <w:r w:rsidRPr="00D2614C">
        <w:rPr>
          <w:rFonts w:cs="Arial"/>
          <w:szCs w:val="24"/>
        </w:rPr>
        <w:fldChar w:fldCharType="begin"/>
      </w:r>
      <w:r w:rsidRPr="00D2614C">
        <w:rPr>
          <w:rFonts w:cs="Arial"/>
          <w:szCs w:val="24"/>
        </w:rPr>
        <w:instrText xml:space="preserve"> ADDIN ZOTER</w:instrText>
      </w:r>
      <w:r w:rsidRPr="00D2614C">
        <w:rPr>
          <w:rFonts w:cs="Arial"/>
          <w:szCs w:val="24"/>
        </w:rPr>
        <w:instrText>O_ITEM CSL_CITATION {"citationID":"P1CnILiN","properties":{"formattedCitation":"(Tugcu, 2018)","plainCitation":"(Tugcu, 2018)","dontUpdate":true,"noteIndex":0},"citationItems":[{"id":1747,"uris":["http://zotero.org/users/local/XXne8Mwc/items/KZ8BYPA8"],"ur</w:instrText>
      </w:r>
      <w:r w:rsidRPr="00D2614C">
        <w:rPr>
          <w:rFonts w:cs="Arial"/>
          <w:szCs w:val="24"/>
        </w:rPr>
        <w:instrText>i":["http://zotero.org/users/local/XXne8Mwc/items/KZ8BYPA8"],"itemData":{"id":1747,"type":"chapter","abstract":"One of the most popular econometric tools in analyzing the EGN is panel data econometrics. Some constraints that occur in the nature of energy e</w:instrText>
      </w:r>
      <w:r w:rsidRPr="00D2614C">
        <w:rPr>
          <w:rFonts w:cs="Arial"/>
          <w:szCs w:val="24"/>
        </w:rPr>
        <w:instrText>conomics support and encourage the researchers in this field to employ panel data methodologies rather than others. However, there are too many panel approaches to be utilized and statistical failures to be solved. Thus, research may get stuck in a confusi</w:instrText>
      </w:r>
      <w:r w:rsidRPr="00D2614C">
        <w:rPr>
          <w:rFonts w:cs="Arial"/>
          <w:szCs w:val="24"/>
        </w:rPr>
        <w:instrText>ng atmosphere in terms of investigating the correct diagnostics, following the right analysis sequence, selecting the appropriate estimating methodology, and interpreting the results. Under such a framework, this chapter aims to shed light on the aforement</w:instrText>
      </w:r>
      <w:r w:rsidRPr="00D2614C">
        <w:rPr>
          <w:rFonts w:cs="Arial"/>
          <w:szCs w:val="24"/>
        </w:rPr>
        <w:instrText>ioned issues and to provide either theoretical or empirical knowledge about panel data analysis to be adopted in the field of the EGN.","container-title":"The Economics and Econometrics of the Energy-Growth Nexus","ISBN":"978-0-12-812746-9","language":"en"</w:instrText>
      </w:r>
      <w:r w:rsidRPr="00D2614C">
        <w:rPr>
          <w:rFonts w:cs="Arial"/>
          <w:szCs w:val="24"/>
        </w:rPr>
        <w:instrText>,"note":"DOI: 10.1016/B978-0-12-812746-9.00008-0","page":"255-271","publisher":"Academic Press","source":"ScienceDirect","title":"Panel Data Analysis in the Energy-Growth Nexus (EGN)","URL":"https://www.sciencedirect.com/science/article/pii/B97801281274690</w:instrText>
      </w:r>
      <w:r w:rsidRPr="00D2614C">
        <w:rPr>
          <w:rFonts w:cs="Arial"/>
          <w:szCs w:val="24"/>
        </w:rPr>
        <w:instrText>00080","author":[{"family":"Tugcu","given":"Can T."}],"editor":[{"family":"Menegaki","given":"Angeliki N."}],"accessed":{"date-parts":[["2021",11,28]]},"issued":{"date-parts":[["2018",1,1]]}}}],"schema":"https://github.com/citation-style-language/schema/ra</w:instrText>
      </w:r>
      <w:r w:rsidRPr="00D2614C">
        <w:rPr>
          <w:rFonts w:cs="Arial"/>
          <w:szCs w:val="24"/>
        </w:rPr>
        <w:instrText xml:space="preserve">w/master/csl-citation.json"} </w:instrText>
      </w:r>
      <w:r w:rsidRPr="00D2614C">
        <w:rPr>
          <w:rFonts w:cs="Arial"/>
          <w:szCs w:val="24"/>
        </w:rPr>
        <w:fldChar w:fldCharType="separate"/>
      </w:r>
      <w:r w:rsidRPr="00D2614C">
        <w:rPr>
          <w:rFonts w:cs="Arial"/>
          <w:szCs w:val="24"/>
        </w:rPr>
        <w:t>Tugcu (2018)</w:t>
      </w:r>
      <w:r w:rsidRPr="00D2614C">
        <w:rPr>
          <w:rFonts w:cs="Arial"/>
          <w:szCs w:val="24"/>
        </w:rPr>
        <w:fldChar w:fldCharType="end"/>
      </w:r>
      <w:r w:rsidRPr="00D2614C">
        <w:rPr>
          <w:rFonts w:cs="Arial"/>
        </w:rPr>
        <w:t xml:space="preserve">, one of the most important tests a researcher should perform before panel data analysis is cross-sectional dependence. </w:t>
      </w:r>
      <w:r w:rsidRPr="00D2614C">
        <w:rPr>
          <w:rFonts w:cs="Arial"/>
        </w:rPr>
        <w:fldChar w:fldCharType="begin"/>
      </w:r>
      <w:r w:rsidRPr="00D2614C">
        <w:rPr>
          <w:rFonts w:cs="Arial"/>
        </w:rPr>
        <w:instrText xml:space="preserve"> ADDIN ZOTERO_ITEM CSL_CITATION {"citationID":"t9wiumbb","properties":{"formattedCitation":"</w:instrText>
      </w:r>
      <w:r w:rsidRPr="00D2614C">
        <w:rPr>
          <w:rFonts w:cs="Arial"/>
        </w:rPr>
        <w:instrText>(De Hoyos &amp; Sarafidis, 2006)","plainCitation":"(De Hoyos &amp; Sarafidis, 2006)","dontUpdate":true,"noteIndex":0},"citationItems":[{"id":1741,"uris":["http://zotero.org/users/local/XXne8Mwc/items/95TWMRR3"],"uri":["http://zotero.org/users/local/XXne8Mwc/items/</w:instrText>
      </w:r>
      <w:r w:rsidRPr="00D2614C">
        <w:rPr>
          <w:rFonts w:cs="Arial"/>
        </w:rPr>
        <w:instrText xml:space="preserve">95TWMRR3"],"itemData":{"id":1741,"type":"article-journal","abstract":"This article describes a new Stata routine, xtcsd, to test for the presence of cross-sectional dependence in panels with many cross-sectional units and few time-series observations. The </w:instrText>
      </w:r>
      <w:r w:rsidRPr="00D2614C">
        <w:rPr>
          <w:rFonts w:cs="Arial"/>
        </w:rPr>
        <w:instrText>command executes three different testing procedures?namely, Friedman's (Journal of the American Statistical Association 32: 675?701) (FR) test statistic, the statistic proposed by Frees (Journal of Econometrics 69: 393?414), and the cross-sectional depende</w:instrText>
      </w:r>
      <w:r w:rsidRPr="00D2614C">
        <w:rPr>
          <w:rFonts w:cs="Arial"/>
        </w:rPr>
        <w:instrText>nce (CD) test of Pe-saran (General diagnostic tests for cross-section dependence in panels [University of Cambridge, Faculty of Economics, Cambridge Working Papers in Economics, Paper No. 0435]). We illustrate the command with an empirical example.","conta</w:instrText>
      </w:r>
      <w:r w:rsidRPr="00D2614C">
        <w:rPr>
          <w:rFonts w:cs="Arial"/>
        </w:rPr>
        <w:instrText>iner-title":"The Stata Journal","DOI":"10.1177/1536867X0600600403","ISSN":"1536-867X","issue":"4","journalAbbreviation":"The Stata Journal","note":"publisher: SAGE Publications","page":"482-496","source":"SAGE Journals","title":"Testing for Cross-Sectional</w:instrText>
      </w:r>
      <w:r w:rsidRPr="00D2614C">
        <w:rPr>
          <w:rFonts w:cs="Arial"/>
        </w:rPr>
        <w:instrText xml:space="preserve"> Dependence in Panel-Data Models","volume":"6","author":[{"family":"De Hoyos","given":"Rafael E."},{"family":"Sarafidis","given":"Vasilis"}],"issued":{"date-parts":[["2006",11,1]]}}}],"schema":"https://github.com/citation-style-language/schema/raw/master/c</w:instrText>
      </w:r>
      <w:r w:rsidRPr="00D2614C">
        <w:rPr>
          <w:rFonts w:cs="Arial"/>
        </w:rPr>
        <w:instrText xml:space="preserve">sl-citation.json"} </w:instrText>
      </w:r>
      <w:r w:rsidRPr="00D2614C">
        <w:rPr>
          <w:rFonts w:cs="Arial"/>
        </w:rPr>
        <w:fldChar w:fldCharType="separate"/>
      </w:r>
      <w:r w:rsidRPr="00D2614C">
        <w:rPr>
          <w:rFonts w:cs="Arial"/>
        </w:rPr>
        <w:t>De Hoyos &amp; Sarafidis (2006)</w:t>
      </w:r>
      <w:r w:rsidRPr="00D2614C">
        <w:rPr>
          <w:rFonts w:cs="Arial"/>
        </w:rPr>
        <w:fldChar w:fldCharType="end"/>
      </w:r>
      <w:r w:rsidRPr="00D2614C">
        <w:rPr>
          <w:rFonts w:cs="Arial"/>
        </w:rPr>
        <w:t xml:space="preserve"> define cross-sectional dependence as dependence in the error term caused by common shocks and unobserved factors influencing the error term, spatial dependence and pattern-less pairwise dependence. Accordin</w:t>
      </w:r>
      <w:r w:rsidRPr="00D2614C">
        <w:rPr>
          <w:rFonts w:cs="Arial"/>
        </w:rPr>
        <w:t>g to the authors, if it is assumed that cross-sectional dependence is caused by unobserved common factors that are uncorrelated with the regressions, fixed-effects and random-effects estimators will be consistent but not efficient and the standard errors w</w:t>
      </w:r>
      <w:r w:rsidRPr="00D2614C">
        <w:rPr>
          <w:rFonts w:cs="Arial"/>
        </w:rPr>
        <w:t xml:space="preserve">ill be biased. In this case, </w:t>
      </w:r>
      <w:r w:rsidRPr="00D2614C">
        <w:rPr>
          <w:rFonts w:cs="Arial"/>
        </w:rPr>
        <w:fldChar w:fldCharType="begin"/>
      </w:r>
      <w:r w:rsidRPr="00D2614C">
        <w:rPr>
          <w:rFonts w:cs="Arial"/>
        </w:rPr>
        <w:instrText xml:space="preserve"> ADDIN ZOTERO_ITEM CSL_CITATION {"citationID":"czz3FyEU","properties":{"formattedCitation":"(Driscolli &amp; Kraay, 1998)","plainCitation":"(Driscolli &amp; Kraay, 1998)","dontUpdate":true,"noteIndex":0},"citationItems":[{"id":1749,"ur</w:instrText>
      </w:r>
      <w:r w:rsidRPr="00D2614C">
        <w:rPr>
          <w:rFonts w:cs="Arial"/>
        </w:rPr>
        <w:instrText xml:space="preserve">is":["http://zotero.org/users/local/XXne8Mwc/items/RIDN5Y6C"],"uri":["http://zotero.org/users/local/XXne8Mwc/items/RIDN5Y6C"],"itemData":{"id":1749,"type":"webpage","title":"Consistent Covariance Matrix Estimation with Spatially Dependent Panel Data | The </w:instrText>
      </w:r>
      <w:r w:rsidRPr="00D2614C">
        <w:rPr>
          <w:rFonts w:cs="Arial"/>
        </w:rPr>
        <w:instrText>Review of Economics and Statistics | MIT Press","URL":"https://direct.mit.edu/rest/article-abstract/80/4/549/57104/Consistent-Covariance-Matrix-Estimation-with","author":[{"family":"Driscolli","given":""},{"family":"Kraay","given":""}],"accessed":{"date-pa</w:instrText>
      </w:r>
      <w:r w:rsidRPr="00D2614C">
        <w:rPr>
          <w:rFonts w:cs="Arial"/>
        </w:rPr>
        <w:instrText xml:space="preserve">rts":[["2021",11,28]]},"issued":{"date-parts":[["1998"]]}}}],"schema":"https://github.com/citation-style-language/schema/raw/master/csl-citation.json"} </w:instrText>
      </w:r>
      <w:r w:rsidRPr="00D2614C">
        <w:rPr>
          <w:rFonts w:cs="Arial"/>
        </w:rPr>
        <w:fldChar w:fldCharType="separate"/>
      </w:r>
      <w:r w:rsidRPr="00D2614C">
        <w:rPr>
          <w:rFonts w:cs="Arial"/>
        </w:rPr>
        <w:t>Driscolli &amp; Kraay's (1998)</w:t>
      </w:r>
      <w:r w:rsidRPr="00D2614C">
        <w:rPr>
          <w:rFonts w:cs="Arial"/>
        </w:rPr>
        <w:fldChar w:fldCharType="end"/>
      </w:r>
      <w:r w:rsidRPr="00D2614C">
        <w:rPr>
          <w:rFonts w:cs="Arial"/>
        </w:rPr>
        <w:t xml:space="preserve"> correction should be performed. However, if it is assumed that the unobser</w:t>
      </w:r>
      <w:r w:rsidRPr="00D2614C">
        <w:rPr>
          <w:rFonts w:cs="Arial"/>
        </w:rPr>
        <w:t xml:space="preserve">ved factors </w:t>
      </w:r>
      <w:r w:rsidRPr="00D2614C">
        <w:rPr>
          <w:rFonts w:cs="Arial"/>
        </w:rPr>
        <w:lastRenderedPageBreak/>
        <w:t>are correlated to the regressors, the fixed-effects and random-effects estimators will be biased and inconsistent. In this case, Pesaran's (2006) correction should be performed.</w:t>
      </w:r>
    </w:p>
    <w:p w:rsidR="002121D8" w:rsidRPr="00D2614C" w:rsidRDefault="00E4120D" w:rsidP="00BF6D2E">
      <w:pPr>
        <w:spacing w:after="0" w:line="360" w:lineRule="auto"/>
        <w:jc w:val="both"/>
        <w:rPr>
          <w:rFonts w:cs="Arial"/>
        </w:rPr>
      </w:pPr>
      <w:r w:rsidRPr="00D2614C">
        <w:rPr>
          <w:rFonts w:cs="Arial"/>
        </w:rPr>
        <w:t xml:space="preserve">Common cross-sectional dependence tests include the </w:t>
      </w:r>
      <w:r w:rsidRPr="00D2614C">
        <w:rPr>
          <w:rFonts w:cs="Arial"/>
        </w:rPr>
        <w:fldChar w:fldCharType="begin"/>
      </w:r>
      <w:r w:rsidRPr="00D2614C">
        <w:rPr>
          <w:rFonts w:cs="Arial"/>
        </w:rPr>
        <w:instrText xml:space="preserve"> ADDIN ZOTERO_</w:instrText>
      </w:r>
      <w:r w:rsidRPr="00D2614C">
        <w:rPr>
          <w:rFonts w:cs="Arial"/>
        </w:rPr>
        <w:instrText>ITEM CSL_CITATION {"citationID":"a0SaWFc2","properties":{"formattedCitation":"(Breusch &amp; Pagan, 1980)","plainCitation":"(Breusch &amp; Pagan, 1980)","dontUpdate":true,"noteIndex":0},"citationItems":[{"id":1753,"uris":["http://zotero.org/users/local/XXne8Mwc/it</w:instrText>
      </w:r>
      <w:r w:rsidRPr="00D2614C">
        <w:rPr>
          <w:rFonts w:cs="Arial"/>
        </w:rPr>
        <w:instrText>ems/IDV7FYA7"],"uri":["http://zotero.org/users/local/XXne8Mwc/items/IDV7FYA7"],"itemData":{"id":1753,"type":"article-journal","container-title":"The Review of Economic Studies","DOI":"10.2307/2297111","ISSN":"0034-6527","issue":"1","note":"publisher: [Oxfo</w:instrText>
      </w:r>
      <w:r w:rsidRPr="00D2614C">
        <w:rPr>
          <w:rFonts w:cs="Arial"/>
        </w:rPr>
        <w:instrText>rd University Press, Review of Economic Studies, Ltd.]","page":"239-253","source":"JSTOR","title":"The Lagrange Multiplier Test and its Applications to Model Specification in Econometrics","volume":"47","author":[{"family":"Breusch","given":"T. S."},{"fami</w:instrText>
      </w:r>
      <w:r w:rsidRPr="00D2614C">
        <w:rPr>
          <w:rFonts w:cs="Arial"/>
        </w:rPr>
        <w:instrText xml:space="preserve">ly":"Pagan","given":"A. R."}],"issued":{"date-parts":[["1980"]]}}}],"schema":"https://github.com/citation-style-language/schema/raw/master/csl-citation.json"} </w:instrText>
      </w:r>
      <w:r w:rsidRPr="00D2614C">
        <w:rPr>
          <w:rFonts w:cs="Arial"/>
        </w:rPr>
        <w:fldChar w:fldCharType="separate"/>
      </w:r>
      <w:r w:rsidRPr="00D2614C">
        <w:rPr>
          <w:rFonts w:cs="Arial"/>
        </w:rPr>
        <w:t>Breusch &amp; Pagan (1980)</w:t>
      </w:r>
      <w:r w:rsidRPr="00D2614C">
        <w:rPr>
          <w:rFonts w:cs="Arial"/>
        </w:rPr>
        <w:fldChar w:fldCharType="end"/>
      </w:r>
      <w:r w:rsidRPr="00D2614C">
        <w:rPr>
          <w:rFonts w:cs="Arial"/>
        </w:rPr>
        <w:t xml:space="preserve"> Lagrange Multiplier (LM) test,  </w:t>
      </w:r>
      <w:r w:rsidRPr="00D2614C">
        <w:rPr>
          <w:rFonts w:cs="Arial"/>
        </w:rPr>
        <w:fldChar w:fldCharType="begin"/>
      </w:r>
      <w:r w:rsidRPr="00D2614C">
        <w:rPr>
          <w:rFonts w:cs="Arial"/>
        </w:rPr>
        <w:instrText xml:space="preserve"> ADDIN ZOTERO_ITEM CSL_CITATION {"citat</w:instrText>
      </w:r>
      <w:r w:rsidRPr="00D2614C">
        <w:rPr>
          <w:rFonts w:cs="Arial"/>
        </w:rPr>
        <w:instrText>ionID":"VmIqUjKM","properties":{"formattedCitation":"(Pesaran, 2004)","plainCitation":"(Pesaran, 2004)","dontUpdate":true,"noteIndex":0},"citationItems":[{"id":1754,"uris":["http://zotero.org/users/local/XXne8Mwc/items/R859EN44"],"uri":["http://zotero.org/</w:instrText>
      </w:r>
      <w:r w:rsidRPr="00D2614C">
        <w:rPr>
          <w:rFonts w:cs="Arial"/>
        </w:rPr>
        <w:instrText>users/local/XXne8Mwc/items/R859EN44"],"itemData":{"id":1754,"type":"article-journal","abstract":"This paper proposes simple tests of error cross section dependence which are applicable to a variety of panel data models, including stationary and unit root d</w:instrText>
      </w:r>
      <w:r w:rsidRPr="00D2614C">
        <w:rPr>
          <w:rFonts w:cs="Arial"/>
        </w:rPr>
        <w:instrText>ynamic heterogeneous panels with short T and large N. The proposed tests are based on average of pair-wise correlation coefficients of the OLS residuals from the individual regressions in the panel, and can be used to test for cross section dependence of a</w:instrText>
      </w:r>
      <w:r w:rsidRPr="00D2614C">
        <w:rPr>
          <w:rFonts w:cs="Arial"/>
        </w:rPr>
        <w:instrText>ny fixed order p, as well as the case where no a priori ordering of the cross section units is assumed, referred to as CD(p) and CD tests, respectively. Asymptotic distributions of these tests are derived and their power function analyzed under different a</w:instrText>
      </w:r>
      <w:r w:rsidRPr="00D2614C">
        <w:rPr>
          <w:rFonts w:cs="Arial"/>
        </w:rPr>
        <w:instrText>lternatives. It is shown that these tests are correctly centred for fixed N and T, and are robust to single or multiple breaks in the slope coefficients and/or error variances. The small sample properties of the tests are investigated and compared to the L</w:instrText>
      </w:r>
      <w:r w:rsidRPr="00D2614C">
        <w:rPr>
          <w:rFonts w:cs="Arial"/>
        </w:rPr>
        <w:instrText>agrange multiplier test of Breusch and Pagan using Monte Carlo experiments. It is shown that the tests have the correct size in very small samples and satisfactory power, and as predicted by the theory, quite robust to the presence of unit roots and struct</w:instrText>
      </w:r>
      <w:r w:rsidRPr="00D2614C">
        <w:rPr>
          <w:rFonts w:cs="Arial"/>
        </w:rPr>
        <w:instrText xml:space="preserve">ural breaks. The use of the CD test is illustrated by applying it to study the degree of dependence in per capita output innovations across countries within a given region and across countries in different regions. The results show significant evidence of </w:instrText>
      </w:r>
      <w:r w:rsidRPr="00D2614C">
        <w:rPr>
          <w:rFonts w:cs="Arial"/>
        </w:rPr>
        <w:instrText xml:space="preserve">cross dependence in output innovations across many countries and regions in the world.","container-title":"CESifo Working Papers","DOI":"10.2139/ssrn.572504","journalAbbreviation":"CESifo Working Papers","source":"ResearchGate","title":"General Diagnostic </w:instrText>
      </w:r>
      <w:r w:rsidRPr="00D2614C">
        <w:rPr>
          <w:rFonts w:cs="Arial"/>
        </w:rPr>
        <w:instrText xml:space="preserve">Tests for Cross Section Dependence in Panels","volume":"69","author":[{"family":"Pesaran","given":"Hashem"}],"issued":{"date-parts":[["2004",9,1]]}}}],"schema":"https://github.com/citation-style-language/schema/raw/master/csl-citation.json"} </w:instrText>
      </w:r>
      <w:r w:rsidRPr="00D2614C">
        <w:rPr>
          <w:rFonts w:cs="Arial"/>
        </w:rPr>
        <w:fldChar w:fldCharType="separate"/>
      </w:r>
      <w:r w:rsidRPr="00D2614C">
        <w:rPr>
          <w:rFonts w:cs="Arial"/>
        </w:rPr>
        <w:t>Pesaran (2004)</w:t>
      </w:r>
      <w:r w:rsidRPr="00D2614C">
        <w:rPr>
          <w:rFonts w:cs="Arial"/>
        </w:rPr>
        <w:fldChar w:fldCharType="end"/>
      </w:r>
      <w:r w:rsidRPr="00D2614C">
        <w:rPr>
          <w:rFonts w:cs="Arial"/>
        </w:rPr>
        <w:t xml:space="preserve"> CD test, </w:t>
      </w:r>
      <w:r w:rsidRPr="00D2614C">
        <w:rPr>
          <w:rFonts w:cs="Arial"/>
        </w:rPr>
        <w:fldChar w:fldCharType="begin"/>
      </w:r>
      <w:r w:rsidRPr="00D2614C">
        <w:rPr>
          <w:rFonts w:cs="Arial"/>
        </w:rPr>
        <w:instrText xml:space="preserve"> ADDIN ZOTERO_ITEM CSL_CITATION {"citationID":"A9zn2ED4","properties":{"formattedCitation":"(Pesaran, 2004)","plainCitation":"(Pesaran, 2004)","dontUpdate":true,"noteIndex":0},"citationItems":[{"id":1754,"uris":["http://zotero.org/users/local/</w:instrText>
      </w:r>
      <w:r w:rsidRPr="00D2614C">
        <w:rPr>
          <w:rFonts w:cs="Arial"/>
        </w:rPr>
        <w:instrText>XXne8Mwc/items/R859EN44"],"uri":["http://zotero.org/users/local/XXne8Mwc/items/R859EN44"],"itemData":{"id":1754,"type":"article-journal","abstract":"This paper proposes simple tests of error cross section dependence which are applicable to a variety of pan</w:instrText>
      </w:r>
      <w:r w:rsidRPr="00D2614C">
        <w:rPr>
          <w:rFonts w:cs="Arial"/>
        </w:rPr>
        <w:instrText>el data models, including stationary and unit root dynamic heterogeneous panels with short T and large N. The proposed tests are based on average of pair-wise correlation coefficients of the OLS residuals from the individual regressions in the panel, and c</w:instrText>
      </w:r>
      <w:r w:rsidRPr="00D2614C">
        <w:rPr>
          <w:rFonts w:cs="Arial"/>
        </w:rPr>
        <w:instrText>an be used to test for cross section dependence of any fixed order p, as well as the case where no a priori ordering of the cross section units is assumed, referred to as CD(p) and CD tests, respectively. Asymptotic distributions of these tests are derived</w:instrText>
      </w:r>
      <w:r w:rsidRPr="00D2614C">
        <w:rPr>
          <w:rFonts w:cs="Arial"/>
        </w:rPr>
        <w:instrText xml:space="preserve"> and their power function analyzed under different alternatives. It is shown that these tests are correctly centred for fixed N and T, and are robust to single or multiple breaks in the slope coefficients and/or error variances. The small sample properties</w:instrText>
      </w:r>
      <w:r w:rsidRPr="00D2614C">
        <w:rPr>
          <w:rFonts w:cs="Arial"/>
        </w:rPr>
        <w:instrText xml:space="preserve"> of the tests are investigated and compared to the Lagrange multiplier test of Breusch and Pagan using Monte Carlo experiments. It is shown that the tests have the correct size in very small samples and satisfactory power, and as predicted by the theory, q</w:instrText>
      </w:r>
      <w:r w:rsidRPr="00D2614C">
        <w:rPr>
          <w:rFonts w:cs="Arial"/>
        </w:rPr>
        <w:instrText>uite robust to the presence of unit roots and structural breaks. The use of the CD test is illustrated by applying it to study the degree of dependence in per capita output innovations across countries within a given region and across countries in differen</w:instrText>
      </w:r>
      <w:r w:rsidRPr="00D2614C">
        <w:rPr>
          <w:rFonts w:cs="Arial"/>
        </w:rPr>
        <w:instrText>t regions. The results show significant evidence of cross dependence in output innovations across many countries and regions in the world.","container-title":"CESifo Working Papers","DOI":"10.2139/ssrn.572504","journalAbbreviation":"CESifo Working Papers",</w:instrText>
      </w:r>
      <w:r w:rsidRPr="00D2614C">
        <w:rPr>
          <w:rFonts w:cs="Arial"/>
        </w:rPr>
        <w:instrText>"source":"ResearchGate","title":"General Diagnostic Tests for Cross Section Dependence in Panels","volume":"69","author":[{"family":"Pesaran","given":"Hashem"}],"issued":{"date-parts":[["2004",9,1]]}}}],"schema":"https://github.com/citation-style-language/</w:instrText>
      </w:r>
      <w:r w:rsidRPr="00D2614C">
        <w:rPr>
          <w:rFonts w:cs="Arial"/>
        </w:rPr>
        <w:instrText xml:space="preserve">schema/raw/master/csl-citation.json"} </w:instrText>
      </w:r>
      <w:r w:rsidRPr="00D2614C">
        <w:rPr>
          <w:rFonts w:cs="Arial"/>
        </w:rPr>
        <w:fldChar w:fldCharType="separate"/>
      </w:r>
      <w:r w:rsidRPr="00D2614C">
        <w:rPr>
          <w:rFonts w:cs="Arial"/>
        </w:rPr>
        <w:t>Pesaran (2004)</w:t>
      </w:r>
      <w:r w:rsidRPr="00D2614C">
        <w:rPr>
          <w:rFonts w:cs="Arial"/>
        </w:rPr>
        <w:fldChar w:fldCharType="end"/>
      </w:r>
      <w:r w:rsidRPr="00D2614C">
        <w:rPr>
          <w:rFonts w:cs="Arial"/>
        </w:rPr>
        <w:t xml:space="preserve"> scaled LM test,</w:t>
      </w:r>
      <w:r w:rsidR="00386772">
        <w:rPr>
          <w:rFonts w:cs="Arial"/>
        </w:rPr>
        <w:t xml:space="preserve"> and </w:t>
      </w:r>
      <w:r w:rsidRPr="00D2614C">
        <w:rPr>
          <w:rFonts w:cs="Arial"/>
        </w:rPr>
        <w:fldChar w:fldCharType="begin"/>
      </w:r>
      <w:r w:rsidR="000D6004">
        <w:rPr>
          <w:rFonts w:cs="Arial"/>
        </w:rPr>
        <w:instrText xml:space="preserve"> ADDIN ZOTERO_ITEM CSL_CITATION {"citationID":"nkFVbhvq","properties":{"formattedCitation":"(Baltagi, Feng, and Kao 2012)","plainCitation":"(Baltagi, Feng, and Kao 2012)","dontUpdate":true,"noteIndex":0},"citationItems":[{"id":1757,"uris":["http://zotero.org/users/local/XXne8Mwc/items/PV7N9YBF"],"uri":["http://zotero.org/users/local/XXne8Mwc/items/PV7N9YBF"],"itemData":{"id":1757,"type":"article-journal","abstract":"It is well known that the standard Breusch and Pagan (1980) LM test for cross-equation correlation in a SUR model is not appropriate for testing cross-sectional dependence in panel data models when the number of cross-sectional units (n) is large and the number of time periods (T) is small. In fact, a scaled version of this LM test was proposed by Pesaran (2004) and its finite sample bias was corrected by Pesaran et al. (2008). This was done in the context of a heterogeneous panel data model. This paper derives the asymptotic bias of this scaled version of the LM test in the context of a fixed effects homogeneous panel data model. This asymptotic bias is found to be a constant related to n and T, which suggests a simple bias corrected LM test for the null hypothesis. Additionally, the paper carries out some Monte Carlo experiments to compare the finite sample properties of this proposed test with existing tests for cross-sectional dependence.","container-title":"Journal of Econometrics","DOI":"10.1016/j.jeconom.2012.04.004","ISSN":"0304-4076","issue":"1","journalAbbreviation":"Journal of Econometrics","language":"en","page":"164-177","source":"ScienceDirect","title":"A Lagrange Multiplier test for cross-sectional dependence in a fixed effects panel data model","volume":"170","author":[{"family":"Baltagi","given":"Badi H."},{"family":"Feng","given":"Qu"},{"family":"Kao","given":"Chihwa"}],"issued":{"date-parts":[["2012",9,1]]}}}],"schema":"https://github.com/citation-style-language/schema/raw/master/csl-citation.json"} </w:instrText>
      </w:r>
      <w:r w:rsidRPr="00D2614C">
        <w:rPr>
          <w:rFonts w:cs="Arial"/>
        </w:rPr>
        <w:fldChar w:fldCharType="separate"/>
      </w:r>
      <w:r w:rsidRPr="00D2614C">
        <w:rPr>
          <w:rFonts w:cs="Arial"/>
        </w:rPr>
        <w:t>Baltagi</w:t>
      </w:r>
      <w:r w:rsidRPr="00D2614C">
        <w:rPr>
          <w:rFonts w:cs="Arial"/>
        </w:rPr>
        <w:t xml:space="preserve">, Feng, and Kao </w:t>
      </w:r>
      <w:r w:rsidR="00386772">
        <w:rPr>
          <w:rFonts w:cs="Arial"/>
        </w:rPr>
        <w:t>(</w:t>
      </w:r>
      <w:r w:rsidRPr="00D2614C">
        <w:rPr>
          <w:rFonts w:cs="Arial"/>
        </w:rPr>
        <w:t>2012)</w:t>
      </w:r>
      <w:r w:rsidRPr="00D2614C">
        <w:rPr>
          <w:rFonts w:cs="Arial"/>
        </w:rPr>
        <w:fldChar w:fldCharType="end"/>
      </w:r>
      <w:r w:rsidRPr="00D2614C">
        <w:rPr>
          <w:rFonts w:cs="Arial"/>
        </w:rPr>
        <w:t xml:space="preserve"> bias-corrected scaled LM test. The null hypothesis in these tests is that there is no cross-sectional dependence in the panel data. If the p-value of the t-statistic is less than the level of significance, the null hypothesis fail</w:t>
      </w:r>
      <w:r w:rsidRPr="00D2614C">
        <w:rPr>
          <w:rFonts w:cs="Arial"/>
        </w:rPr>
        <w:t>s to be rejected and it is concluded that there is no cross-sectional dependence in the panel data.</w:t>
      </w:r>
    </w:p>
    <w:p w:rsidR="002121D8" w:rsidRPr="00D2614C" w:rsidRDefault="00E4120D" w:rsidP="00BF6D2E">
      <w:pPr>
        <w:pStyle w:val="Caption"/>
        <w:spacing w:line="360" w:lineRule="auto"/>
      </w:pPr>
      <w:bookmarkStart w:id="28" w:name="_Toc90417972"/>
      <w:r w:rsidRPr="00D2614C">
        <w:t xml:space="preserve">Table </w:t>
      </w:r>
      <w:fldSimple w:instr=" SEQ Table \* ARABIC ">
        <w:r w:rsidR="00397EFC">
          <w:rPr>
            <w:noProof/>
          </w:rPr>
          <w:t>2</w:t>
        </w:r>
      </w:fldSimple>
      <w:r w:rsidRPr="00D2614C">
        <w:t>: Results of the Panel Cross-Sectional Dependence Tests</w:t>
      </w:r>
      <w:bookmarkEnd w:id="2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88"/>
        <w:gridCol w:w="1330"/>
        <w:gridCol w:w="1330"/>
        <w:gridCol w:w="1343"/>
        <w:gridCol w:w="1509"/>
        <w:gridCol w:w="1330"/>
        <w:gridCol w:w="1330"/>
      </w:tblGrid>
      <w:tr w:rsidR="00366415" w:rsidTr="00485C51">
        <w:tc>
          <w:tcPr>
            <w:tcW w:w="1263" w:type="dxa"/>
          </w:tcPr>
          <w:p w:rsidR="004126AE" w:rsidRPr="00D2614C" w:rsidRDefault="00E4120D" w:rsidP="00BF6D2E">
            <w:pPr>
              <w:spacing w:line="360" w:lineRule="auto"/>
              <w:jc w:val="both"/>
              <w:rPr>
                <w:rFonts w:cs="Arial"/>
                <w:b/>
                <w:sz w:val="22"/>
              </w:rPr>
            </w:pPr>
            <w:r w:rsidRPr="00D2614C">
              <w:rPr>
                <w:rFonts w:cs="Arial"/>
                <w:b/>
                <w:sz w:val="22"/>
              </w:rPr>
              <w:t>Variable</w:t>
            </w:r>
          </w:p>
        </w:tc>
        <w:tc>
          <w:tcPr>
            <w:tcW w:w="1060" w:type="dxa"/>
          </w:tcPr>
          <w:p w:rsidR="004126AE" w:rsidRPr="00D2614C" w:rsidRDefault="00E4120D" w:rsidP="00BF6D2E">
            <w:pPr>
              <w:spacing w:line="360" w:lineRule="auto"/>
              <w:jc w:val="both"/>
              <w:rPr>
                <w:rFonts w:cs="Arial"/>
                <w:b/>
                <w:sz w:val="22"/>
              </w:rPr>
            </w:pPr>
            <w:r w:rsidRPr="00D2614C">
              <w:rPr>
                <w:rFonts w:cs="Arial"/>
                <w:b/>
                <w:sz w:val="22"/>
              </w:rPr>
              <w:t>GDP Growth</w:t>
            </w:r>
          </w:p>
        </w:tc>
        <w:tc>
          <w:tcPr>
            <w:tcW w:w="1316" w:type="dxa"/>
          </w:tcPr>
          <w:p w:rsidR="004126AE" w:rsidRPr="00D2614C" w:rsidRDefault="00E4120D" w:rsidP="00BF6D2E">
            <w:pPr>
              <w:spacing w:line="360" w:lineRule="auto"/>
              <w:jc w:val="both"/>
              <w:rPr>
                <w:rFonts w:cs="Arial"/>
                <w:b/>
                <w:sz w:val="22"/>
              </w:rPr>
            </w:pPr>
            <w:r w:rsidRPr="00D2614C">
              <w:rPr>
                <w:rFonts w:cs="Arial"/>
                <w:b/>
                <w:sz w:val="22"/>
              </w:rPr>
              <w:t>Labor Force</w:t>
            </w:r>
          </w:p>
        </w:tc>
        <w:tc>
          <w:tcPr>
            <w:tcW w:w="1378" w:type="dxa"/>
          </w:tcPr>
          <w:p w:rsidR="004126AE" w:rsidRPr="00D2614C" w:rsidRDefault="00E4120D" w:rsidP="00BF6D2E">
            <w:pPr>
              <w:spacing w:line="360" w:lineRule="auto"/>
              <w:jc w:val="both"/>
              <w:rPr>
                <w:rFonts w:cs="Arial"/>
                <w:b/>
                <w:sz w:val="22"/>
              </w:rPr>
            </w:pPr>
            <w:r w:rsidRPr="00D2614C">
              <w:rPr>
                <w:rFonts w:cs="Arial"/>
                <w:b/>
                <w:sz w:val="22"/>
              </w:rPr>
              <w:t>Private Investment</w:t>
            </w:r>
          </w:p>
        </w:tc>
        <w:tc>
          <w:tcPr>
            <w:tcW w:w="1549" w:type="dxa"/>
          </w:tcPr>
          <w:p w:rsidR="004126AE" w:rsidRPr="00D2614C" w:rsidRDefault="00E4120D" w:rsidP="00BF6D2E">
            <w:pPr>
              <w:spacing w:line="360" w:lineRule="auto"/>
              <w:jc w:val="both"/>
              <w:rPr>
                <w:rFonts w:cs="Arial"/>
                <w:b/>
                <w:sz w:val="22"/>
              </w:rPr>
            </w:pPr>
            <w:r w:rsidRPr="00D2614C">
              <w:rPr>
                <w:rFonts w:cs="Arial"/>
                <w:b/>
                <w:sz w:val="22"/>
              </w:rPr>
              <w:t xml:space="preserve">Labor </w:t>
            </w:r>
            <w:r w:rsidRPr="00D2614C">
              <w:rPr>
                <w:rFonts w:cs="Arial"/>
                <w:b/>
                <w:sz w:val="22"/>
              </w:rPr>
              <w:t>Participation</w:t>
            </w:r>
          </w:p>
        </w:tc>
        <w:tc>
          <w:tcPr>
            <w:tcW w:w="1188" w:type="dxa"/>
          </w:tcPr>
          <w:p w:rsidR="004126AE" w:rsidRPr="00D2614C" w:rsidRDefault="00E4120D" w:rsidP="00BF6D2E">
            <w:pPr>
              <w:spacing w:line="360" w:lineRule="auto"/>
              <w:jc w:val="both"/>
              <w:rPr>
                <w:rFonts w:cs="Arial"/>
                <w:b/>
                <w:sz w:val="22"/>
              </w:rPr>
            </w:pPr>
            <w:r w:rsidRPr="00D2614C">
              <w:rPr>
                <w:rFonts w:cs="Arial"/>
                <w:b/>
                <w:sz w:val="22"/>
              </w:rPr>
              <w:t>Tax</w:t>
            </w:r>
          </w:p>
        </w:tc>
        <w:tc>
          <w:tcPr>
            <w:tcW w:w="1318" w:type="dxa"/>
          </w:tcPr>
          <w:p w:rsidR="004126AE" w:rsidRPr="00D2614C" w:rsidRDefault="00E4120D" w:rsidP="00BF6D2E">
            <w:pPr>
              <w:spacing w:line="360" w:lineRule="auto"/>
              <w:jc w:val="both"/>
              <w:rPr>
                <w:rFonts w:cs="Arial"/>
                <w:b/>
                <w:sz w:val="22"/>
              </w:rPr>
            </w:pPr>
            <w:r w:rsidRPr="00D2614C">
              <w:rPr>
                <w:rFonts w:cs="Arial"/>
                <w:b/>
                <w:sz w:val="22"/>
              </w:rPr>
              <w:t>Trade Openness</w:t>
            </w:r>
          </w:p>
        </w:tc>
      </w:tr>
      <w:tr w:rsidR="00366415" w:rsidTr="00485C51">
        <w:tc>
          <w:tcPr>
            <w:tcW w:w="1263" w:type="dxa"/>
            <w:vAlign w:val="bottom"/>
          </w:tcPr>
          <w:p w:rsidR="004126AE" w:rsidRPr="00D2614C" w:rsidRDefault="00E4120D" w:rsidP="00BF6D2E">
            <w:pPr>
              <w:spacing w:line="360" w:lineRule="auto"/>
              <w:jc w:val="both"/>
              <w:rPr>
                <w:rFonts w:eastAsia="Times New Roman" w:cs="Arial"/>
                <w:b/>
                <w:sz w:val="22"/>
              </w:rPr>
            </w:pPr>
            <w:r w:rsidRPr="00D2614C">
              <w:rPr>
                <w:rFonts w:eastAsia="Times New Roman" w:cs="Arial"/>
                <w:b/>
                <w:sz w:val="22"/>
              </w:rPr>
              <w:t>Method</w:t>
            </w:r>
          </w:p>
        </w:tc>
        <w:tc>
          <w:tcPr>
            <w:tcW w:w="1060" w:type="dxa"/>
          </w:tcPr>
          <w:p w:rsidR="004126AE" w:rsidRPr="00D2614C" w:rsidRDefault="004126AE" w:rsidP="00BF6D2E">
            <w:pPr>
              <w:spacing w:line="360" w:lineRule="auto"/>
              <w:jc w:val="both"/>
              <w:rPr>
                <w:rFonts w:cs="Arial"/>
                <w:sz w:val="22"/>
              </w:rPr>
            </w:pPr>
          </w:p>
        </w:tc>
        <w:tc>
          <w:tcPr>
            <w:tcW w:w="1316" w:type="dxa"/>
          </w:tcPr>
          <w:p w:rsidR="004126AE" w:rsidRPr="00D2614C" w:rsidRDefault="004126AE" w:rsidP="00BF6D2E">
            <w:pPr>
              <w:spacing w:line="360" w:lineRule="auto"/>
              <w:jc w:val="both"/>
              <w:rPr>
                <w:rFonts w:cs="Arial"/>
                <w:sz w:val="22"/>
              </w:rPr>
            </w:pPr>
          </w:p>
        </w:tc>
        <w:tc>
          <w:tcPr>
            <w:tcW w:w="1378" w:type="dxa"/>
          </w:tcPr>
          <w:p w:rsidR="004126AE" w:rsidRPr="00D2614C" w:rsidRDefault="004126AE" w:rsidP="00BF6D2E">
            <w:pPr>
              <w:spacing w:line="360" w:lineRule="auto"/>
              <w:jc w:val="both"/>
              <w:rPr>
                <w:rFonts w:cs="Arial"/>
                <w:sz w:val="22"/>
              </w:rPr>
            </w:pPr>
          </w:p>
        </w:tc>
        <w:tc>
          <w:tcPr>
            <w:tcW w:w="1549" w:type="dxa"/>
          </w:tcPr>
          <w:p w:rsidR="004126AE" w:rsidRPr="00D2614C" w:rsidRDefault="004126AE" w:rsidP="00BF6D2E">
            <w:pPr>
              <w:spacing w:line="360" w:lineRule="auto"/>
              <w:jc w:val="both"/>
              <w:rPr>
                <w:rFonts w:cs="Arial"/>
                <w:sz w:val="22"/>
              </w:rPr>
            </w:pPr>
          </w:p>
        </w:tc>
        <w:tc>
          <w:tcPr>
            <w:tcW w:w="1188" w:type="dxa"/>
          </w:tcPr>
          <w:p w:rsidR="004126AE" w:rsidRPr="00D2614C" w:rsidRDefault="004126AE" w:rsidP="00BF6D2E">
            <w:pPr>
              <w:spacing w:line="360" w:lineRule="auto"/>
              <w:jc w:val="both"/>
              <w:rPr>
                <w:rFonts w:cs="Arial"/>
                <w:sz w:val="22"/>
              </w:rPr>
            </w:pPr>
          </w:p>
        </w:tc>
        <w:tc>
          <w:tcPr>
            <w:tcW w:w="1318" w:type="dxa"/>
          </w:tcPr>
          <w:p w:rsidR="004126AE" w:rsidRPr="00D2614C" w:rsidRDefault="004126AE" w:rsidP="00BF6D2E">
            <w:pPr>
              <w:spacing w:line="360" w:lineRule="auto"/>
              <w:jc w:val="both"/>
              <w:rPr>
                <w:rFonts w:cs="Arial"/>
                <w:sz w:val="22"/>
              </w:rPr>
            </w:pPr>
          </w:p>
        </w:tc>
      </w:tr>
      <w:tr w:rsidR="00366415" w:rsidTr="00716A7E">
        <w:tc>
          <w:tcPr>
            <w:tcW w:w="1263" w:type="dxa"/>
            <w:vAlign w:val="bottom"/>
          </w:tcPr>
          <w:p w:rsidR="00485C51" w:rsidRPr="00D2614C" w:rsidRDefault="00E4120D" w:rsidP="00BF6D2E">
            <w:pPr>
              <w:spacing w:line="360" w:lineRule="auto"/>
              <w:jc w:val="both"/>
              <w:rPr>
                <w:rFonts w:eastAsia="Times New Roman" w:cs="Arial"/>
                <w:b/>
                <w:sz w:val="22"/>
              </w:rPr>
            </w:pPr>
            <w:r w:rsidRPr="00D2614C">
              <w:rPr>
                <w:rFonts w:eastAsia="Times New Roman" w:cs="Arial"/>
                <w:b/>
                <w:sz w:val="22"/>
              </w:rPr>
              <w:t>Breusch-Pagan LM</w:t>
            </w:r>
          </w:p>
        </w:tc>
        <w:tc>
          <w:tcPr>
            <w:tcW w:w="1060"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2305.03</w:t>
            </w:r>
          </w:p>
        </w:tc>
        <w:tc>
          <w:tcPr>
            <w:tcW w:w="1316"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4136.12</w:t>
            </w:r>
          </w:p>
        </w:tc>
        <w:tc>
          <w:tcPr>
            <w:tcW w:w="137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3828.19</w:t>
            </w:r>
          </w:p>
        </w:tc>
        <w:tc>
          <w:tcPr>
            <w:tcW w:w="1549"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1267.57</w:t>
            </w:r>
          </w:p>
        </w:tc>
        <w:tc>
          <w:tcPr>
            <w:tcW w:w="118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2416.30</w:t>
            </w:r>
          </w:p>
        </w:tc>
        <w:tc>
          <w:tcPr>
            <w:tcW w:w="131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3307.15</w:t>
            </w:r>
          </w:p>
        </w:tc>
      </w:tr>
      <w:tr w:rsidR="00366415" w:rsidTr="00716A7E">
        <w:tc>
          <w:tcPr>
            <w:tcW w:w="1263" w:type="dxa"/>
            <w:vAlign w:val="bottom"/>
          </w:tcPr>
          <w:p w:rsidR="00485C51" w:rsidRPr="00D2614C" w:rsidRDefault="00E4120D" w:rsidP="00BF6D2E">
            <w:pPr>
              <w:spacing w:line="360" w:lineRule="auto"/>
              <w:jc w:val="both"/>
              <w:rPr>
                <w:rFonts w:eastAsia="Times New Roman" w:cs="Arial"/>
                <w:b/>
                <w:sz w:val="22"/>
              </w:rPr>
            </w:pPr>
            <w:r w:rsidRPr="00D2614C">
              <w:rPr>
                <w:rFonts w:eastAsia="Times New Roman" w:cs="Arial"/>
                <w:b/>
                <w:sz w:val="22"/>
              </w:rPr>
              <w:t>Pesaran scaled LM</w:t>
            </w:r>
          </w:p>
        </w:tc>
        <w:tc>
          <w:tcPr>
            <w:tcW w:w="1060"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108.50</w:t>
            </w:r>
          </w:p>
        </w:tc>
        <w:tc>
          <w:tcPr>
            <w:tcW w:w="1316"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202.43</w:t>
            </w:r>
          </w:p>
        </w:tc>
        <w:tc>
          <w:tcPr>
            <w:tcW w:w="137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186.64</w:t>
            </w:r>
          </w:p>
        </w:tc>
        <w:tc>
          <w:tcPr>
            <w:tcW w:w="1549"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55.28</w:t>
            </w:r>
          </w:p>
        </w:tc>
        <w:tc>
          <w:tcPr>
            <w:tcW w:w="118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114.21</w:t>
            </w:r>
          </w:p>
        </w:tc>
        <w:tc>
          <w:tcPr>
            <w:tcW w:w="131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159.91</w:t>
            </w:r>
          </w:p>
        </w:tc>
      </w:tr>
      <w:tr w:rsidR="00366415" w:rsidTr="00716A7E">
        <w:tc>
          <w:tcPr>
            <w:tcW w:w="1263" w:type="dxa"/>
            <w:vAlign w:val="bottom"/>
          </w:tcPr>
          <w:p w:rsidR="00485C51" w:rsidRPr="00D2614C" w:rsidRDefault="00E4120D" w:rsidP="00BF6D2E">
            <w:pPr>
              <w:spacing w:line="360" w:lineRule="auto"/>
              <w:jc w:val="both"/>
              <w:rPr>
                <w:rFonts w:eastAsia="Times New Roman" w:cs="Arial"/>
                <w:b/>
                <w:sz w:val="22"/>
              </w:rPr>
            </w:pPr>
            <w:r w:rsidRPr="00D2614C">
              <w:rPr>
                <w:rFonts w:eastAsia="Times New Roman" w:cs="Arial"/>
                <w:b/>
                <w:sz w:val="22"/>
              </w:rPr>
              <w:t>Bias-corrected scaled LM</w:t>
            </w:r>
          </w:p>
        </w:tc>
        <w:tc>
          <w:tcPr>
            <w:tcW w:w="1060"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108.17</w:t>
            </w:r>
          </w:p>
        </w:tc>
        <w:tc>
          <w:tcPr>
            <w:tcW w:w="1316"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202.10</w:t>
            </w:r>
          </w:p>
        </w:tc>
        <w:tc>
          <w:tcPr>
            <w:tcW w:w="137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186.30</w:t>
            </w:r>
          </w:p>
        </w:tc>
        <w:tc>
          <w:tcPr>
            <w:tcW w:w="1549"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54.94</w:t>
            </w:r>
          </w:p>
        </w:tc>
        <w:tc>
          <w:tcPr>
            <w:tcW w:w="118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113.87</w:t>
            </w:r>
          </w:p>
        </w:tc>
        <w:tc>
          <w:tcPr>
            <w:tcW w:w="131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159.57</w:t>
            </w:r>
          </w:p>
        </w:tc>
      </w:tr>
      <w:tr w:rsidR="00366415" w:rsidTr="00716A7E">
        <w:tc>
          <w:tcPr>
            <w:tcW w:w="1263" w:type="dxa"/>
            <w:vAlign w:val="bottom"/>
          </w:tcPr>
          <w:p w:rsidR="00485C51" w:rsidRPr="00D2614C" w:rsidRDefault="00E4120D" w:rsidP="00BF6D2E">
            <w:pPr>
              <w:spacing w:line="360" w:lineRule="auto"/>
              <w:jc w:val="both"/>
              <w:rPr>
                <w:rFonts w:eastAsia="Times New Roman" w:cs="Arial"/>
                <w:b/>
                <w:sz w:val="22"/>
              </w:rPr>
            </w:pPr>
            <w:r w:rsidRPr="00D2614C">
              <w:rPr>
                <w:rFonts w:eastAsia="Times New Roman" w:cs="Arial"/>
                <w:b/>
                <w:sz w:val="22"/>
              </w:rPr>
              <w:t>Pesaran CD</w:t>
            </w:r>
          </w:p>
        </w:tc>
        <w:tc>
          <w:tcPr>
            <w:tcW w:w="1060"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45.28</w:t>
            </w:r>
          </w:p>
        </w:tc>
        <w:tc>
          <w:tcPr>
            <w:tcW w:w="1316"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62.07</w:t>
            </w:r>
          </w:p>
        </w:tc>
        <w:tc>
          <w:tcPr>
            <w:tcW w:w="137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55.55</w:t>
            </w:r>
          </w:p>
        </w:tc>
        <w:tc>
          <w:tcPr>
            <w:tcW w:w="1549"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20.62</w:t>
            </w:r>
          </w:p>
        </w:tc>
        <w:tc>
          <w:tcPr>
            <w:tcW w:w="118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37.07</w:t>
            </w:r>
          </w:p>
        </w:tc>
        <w:tc>
          <w:tcPr>
            <w:tcW w:w="1318" w:type="dxa"/>
            <w:vAlign w:val="bottom"/>
          </w:tcPr>
          <w:p w:rsidR="00485C51" w:rsidRPr="00485C51" w:rsidRDefault="00E4120D" w:rsidP="00BF6D2E">
            <w:pPr>
              <w:spacing w:line="360" w:lineRule="auto"/>
              <w:jc w:val="center"/>
              <w:rPr>
                <w:rFonts w:cs="Arial"/>
                <w:szCs w:val="24"/>
              </w:rPr>
            </w:pPr>
            <w:r>
              <w:rPr>
                <w:rFonts w:cs="Arial"/>
                <w:color w:val="000000"/>
                <w:szCs w:val="24"/>
              </w:rPr>
              <w:t>***</w:t>
            </w:r>
            <w:r w:rsidRPr="00485C51">
              <w:rPr>
                <w:rFonts w:cs="Arial"/>
                <w:color w:val="000000"/>
                <w:szCs w:val="24"/>
              </w:rPr>
              <w:t>52.02</w:t>
            </w:r>
          </w:p>
        </w:tc>
      </w:tr>
      <w:tr w:rsidR="00366415" w:rsidTr="00485C51">
        <w:tc>
          <w:tcPr>
            <w:tcW w:w="9072" w:type="dxa"/>
            <w:gridSpan w:val="7"/>
          </w:tcPr>
          <w:p w:rsidR="004126AE" w:rsidRPr="00D2614C" w:rsidRDefault="00E4120D" w:rsidP="00BF6D2E">
            <w:pPr>
              <w:spacing w:line="360" w:lineRule="auto"/>
              <w:jc w:val="both"/>
              <w:rPr>
                <w:rFonts w:cs="Arial"/>
                <w:sz w:val="22"/>
              </w:rPr>
            </w:pPr>
            <w:r w:rsidRPr="00D2614C">
              <w:rPr>
                <w:rFonts w:eastAsia="Times New Roman" w:cs="Arial"/>
                <w:sz w:val="22"/>
              </w:rPr>
              <w:t>Note: *, ** and *** refer to significance at 10%, 5% and 1% respectively. The numbers have been rounded off to two decimal places.</w:t>
            </w:r>
          </w:p>
        </w:tc>
      </w:tr>
    </w:tbl>
    <w:p w:rsidR="00045570" w:rsidRDefault="00045570" w:rsidP="00BF6D2E">
      <w:pPr>
        <w:spacing w:after="0" w:line="360" w:lineRule="auto"/>
        <w:jc w:val="both"/>
        <w:rPr>
          <w:rFonts w:cs="Arial"/>
        </w:rPr>
      </w:pPr>
    </w:p>
    <w:p w:rsidR="00CA2B44" w:rsidRPr="00D2614C" w:rsidRDefault="00E4120D" w:rsidP="00BF6D2E">
      <w:pPr>
        <w:spacing w:after="0" w:line="360" w:lineRule="auto"/>
        <w:jc w:val="both"/>
        <w:rPr>
          <w:rFonts w:cs="Arial"/>
        </w:rPr>
      </w:pPr>
      <w:r w:rsidRPr="00D2614C">
        <w:rPr>
          <w:rFonts w:cs="Arial"/>
        </w:rPr>
        <w:t xml:space="preserve">Table </w:t>
      </w:r>
      <w:r w:rsidR="00DD7D34" w:rsidRPr="00D2614C">
        <w:rPr>
          <w:rFonts w:cs="Arial"/>
        </w:rPr>
        <w:t>2</w:t>
      </w:r>
      <w:r w:rsidRPr="00D2614C">
        <w:rPr>
          <w:rFonts w:cs="Arial"/>
        </w:rPr>
        <w:t xml:space="preserve"> shows the results of the cross-sectional dependence tests on the panel data used in this study. All test statistics for each variable were significant at 1% level of significance hence all three variables had no cross-sectional dependence. </w:t>
      </w:r>
    </w:p>
    <w:p w:rsidR="00CA2B44" w:rsidRPr="00D2614C" w:rsidRDefault="00E4120D" w:rsidP="00BF6D2E">
      <w:pPr>
        <w:pStyle w:val="Heading3"/>
        <w:spacing w:before="0" w:line="360" w:lineRule="auto"/>
        <w:jc w:val="both"/>
        <w:rPr>
          <w:rFonts w:cs="Arial"/>
        </w:rPr>
      </w:pPr>
      <w:bookmarkStart w:id="29" w:name="_Toc90418873"/>
      <w:r w:rsidRPr="00D2614C">
        <w:rPr>
          <w:rFonts w:cs="Arial"/>
        </w:rPr>
        <w:lastRenderedPageBreak/>
        <w:t>3.2.3 Tests fo</w:t>
      </w:r>
      <w:r w:rsidRPr="00D2614C">
        <w:rPr>
          <w:rFonts w:cs="Arial"/>
        </w:rPr>
        <w:t>r Unit Roots</w:t>
      </w:r>
      <w:bookmarkEnd w:id="29"/>
    </w:p>
    <w:p w:rsidR="00CA2B44" w:rsidRPr="00D2614C" w:rsidRDefault="00E4120D" w:rsidP="00BF6D2E">
      <w:pPr>
        <w:spacing w:after="0" w:line="360" w:lineRule="auto"/>
        <w:jc w:val="both"/>
        <w:rPr>
          <w:rFonts w:cs="Arial"/>
        </w:rPr>
      </w:pPr>
      <w:r w:rsidRPr="00D2614C">
        <w:rPr>
          <w:rFonts w:cs="Arial"/>
        </w:rPr>
        <w:t xml:space="preserve">According to </w:t>
      </w:r>
      <w:r w:rsidRPr="00D2614C">
        <w:rPr>
          <w:rFonts w:cs="Arial"/>
        </w:rPr>
        <w:fldChar w:fldCharType="begin"/>
      </w:r>
      <w:r w:rsidRPr="00D2614C">
        <w:rPr>
          <w:rFonts w:cs="Arial"/>
        </w:rPr>
        <w:instrText xml:space="preserve"> ADDIN ZOTERO_ITEM CSL_CITATION {"citationID":"TpkRNbVN","properties":{"formattedCitation":"(Tsionas, 2019)","plainCitation":"(Tsionas, 2019)","dontUpdate":true,"noteIndex":0},"citationItems":[{"id":1734,"uris":["http://zotero.org</w:instrText>
      </w:r>
      <w:r w:rsidRPr="00D2614C">
        <w:rPr>
          <w:rFonts w:cs="Arial"/>
        </w:rPr>
        <w:instrText>/users/local/XXne8Mwc/items/ITL7CPCP"],"uri":["http://zotero.org/users/local/XXne8Mwc/items/ITL7CPCP"],"itemData":{"id":1734,"type":"book","abstract":"Panel Data Econometrics: Empirical Applications introduces econometric modelling. Written by experts from</w:instrText>
      </w:r>
      <w:r w:rsidRPr="00D2614C">
        <w:rPr>
          <w:rFonts w:cs="Arial"/>
        </w:rPr>
        <w:instrText xml:space="preserve"> diverse disciplines, the volume uses longitudinal datasets to illuminate applications for a variety of fields, such as banking, financial markets, tourism and transportation, auctions, and experimental economics. Contributors emphasize techniques and appl</w:instrText>
      </w:r>
      <w:r w:rsidRPr="00D2614C">
        <w:rPr>
          <w:rFonts w:cs="Arial"/>
        </w:rPr>
        <w:instrText>ications, and they accompany their explanations with case studies, empirical exercises and supplementary code in R. They also address panel data analysis in the context of productivity and efficiency analysis, where some of the most interesting application</w:instrText>
      </w:r>
      <w:r w:rsidRPr="00D2614C">
        <w:rPr>
          <w:rFonts w:cs="Arial"/>
        </w:rPr>
        <w:instrText>s and advancements have recently been made. Provides a vast array of empirical applications useful to practitioners from different application environments Accompanied by extensive case studies and empirical exercises Includes empirical chapters accompanie</w:instrText>
      </w:r>
      <w:r w:rsidRPr="00D2614C">
        <w:rPr>
          <w:rFonts w:cs="Arial"/>
        </w:rPr>
        <w:instrText>d by supplementary code in R, helping researchers replicate findings Represents an accessible resource for diverse industries, including health, transportation, tourism, economic growth, and banking, where researchers are not always econometrics experts","</w:instrText>
      </w:r>
      <w:r w:rsidRPr="00D2614C">
        <w:rPr>
          <w:rFonts w:cs="Arial"/>
        </w:rPr>
        <w:instrText>ISBN":"978-0-12-815860-9","language":"en","note":"Google-Books-ID: Sj6eDwAAQBAJ","number-of-pages":"610","publisher":"Elsevier Science","source":"Google Books","title":"Panel Data Econometrics: Empirical Applications","title-short":"Panel Data Econometrics</w:instrText>
      </w:r>
      <w:r w:rsidRPr="00D2614C">
        <w:rPr>
          <w:rFonts w:cs="Arial"/>
        </w:rPr>
        <w:instrText xml:space="preserve">","author":[{"family":"Tsionas","given":"Mike"}],"issued":{"date-parts":[["2019",6,20]]}}}],"schema":"https://github.com/citation-style-language/schema/raw/master/csl-citation.json"} </w:instrText>
      </w:r>
      <w:r w:rsidRPr="00D2614C">
        <w:rPr>
          <w:rFonts w:cs="Arial"/>
        </w:rPr>
        <w:fldChar w:fldCharType="separate"/>
      </w:r>
      <w:r w:rsidRPr="00D2614C">
        <w:rPr>
          <w:rFonts w:cs="Arial"/>
        </w:rPr>
        <w:t>Tsionas (2019)</w:t>
      </w:r>
      <w:r w:rsidRPr="00D2614C">
        <w:rPr>
          <w:rFonts w:cs="Arial"/>
        </w:rPr>
        <w:fldChar w:fldCharType="end"/>
      </w:r>
      <w:r w:rsidRPr="00D2614C">
        <w:rPr>
          <w:rFonts w:cs="Arial"/>
        </w:rPr>
        <w:t>, unless there is panel cointegration, estimators are in</w:t>
      </w:r>
      <w:r w:rsidRPr="00D2614C">
        <w:rPr>
          <w:rFonts w:cs="Arial"/>
        </w:rPr>
        <w:t xml:space="preserve">efficient if the variables in a panel dataset are nonstationary. Unit root tests are used to test for stationarity. The author claims that the common </w:t>
      </w:r>
      <w:r w:rsidR="00386772">
        <w:rPr>
          <w:rFonts w:cs="Arial"/>
        </w:rPr>
        <w:t xml:space="preserve">panel </w:t>
      </w:r>
      <w:r w:rsidRPr="00D2614C">
        <w:rPr>
          <w:rFonts w:cs="Arial"/>
        </w:rPr>
        <w:t xml:space="preserve">unit root tests include the </w:t>
      </w:r>
      <w:r w:rsidRPr="00D2614C">
        <w:rPr>
          <w:rFonts w:cs="Arial"/>
        </w:rPr>
        <w:fldChar w:fldCharType="begin"/>
      </w:r>
      <w:r w:rsidRPr="00D2614C">
        <w:rPr>
          <w:rFonts w:cs="Arial"/>
        </w:rPr>
        <w:instrText xml:space="preserve"> ADDIN ZOTERO_ITEM CSL_CITATION {"citationID":"CMnSSoIn","properties":{"</w:instrText>
      </w:r>
      <w:r w:rsidRPr="00D2614C">
        <w:rPr>
          <w:rFonts w:cs="Arial"/>
        </w:rPr>
        <w:instrText>formattedCitation":"(Levin et al., 2002)","plainCitation":"(Levin et al., 2002)","dontUpdate":true,"noteIndex":0},"citationItems":[{"id":1762,"uris":["http://zotero.org/users/local/XXne8Mwc/items/4WMXNU4M"],"uri":["http://zotero.org/users/local/XXne8Mwc/it</w:instrText>
      </w:r>
      <w:r w:rsidRPr="00D2614C">
        <w:rPr>
          <w:rFonts w:cs="Arial"/>
        </w:rPr>
        <w:instrText>ems/4WMXNU4M"],"itemData":{"id":1762,"type":"article-journal","abstract":"We consider pooling cross-section time series data for testing the unit root hypothesis. The degree of persistence in individual regression error, the intercept and trend coefficient</w:instrText>
      </w:r>
      <w:r w:rsidRPr="00D2614C">
        <w:rPr>
          <w:rFonts w:cs="Arial"/>
        </w:rPr>
        <w:instrText xml:space="preserve"> are allowed to vary freely across individuals. As both the cross-section and time series dimensions of the panel grow large, the pooled t-statistic has a limiting normal distribution that depends on the regression specification but is free from nuisance p</w:instrText>
      </w:r>
      <w:r w:rsidRPr="00D2614C">
        <w:rPr>
          <w:rFonts w:cs="Arial"/>
        </w:rPr>
        <w:instrText>arameters. Monte Carlo simulations indicate that the asymptotic results provide a good approximation to the test statistics in panels of moderate size, and that the power of the panel-based unit root test is dramatically higher, compared to performing a se</w:instrText>
      </w:r>
      <w:r w:rsidRPr="00D2614C">
        <w:rPr>
          <w:rFonts w:cs="Arial"/>
        </w:rPr>
        <w:instrText>parate unit root test for each individual time series.","container-title":"Journal of Econometrics","DOI":"10.1016/S0304-4076(01)00098-7","ISSN":"0304-4076","issue":"1","journalAbbreviation":"Journal of Econometrics","language":"en","page":"1-24","source":</w:instrText>
      </w:r>
      <w:r w:rsidRPr="00D2614C">
        <w:rPr>
          <w:rFonts w:cs="Arial"/>
        </w:rPr>
        <w:instrText>"ScienceDirect","title":"Unit root tests in panel data: asymptotic and finite-sample properties","title-short":"Unit root tests in panel data","volume":"108","author":[{"family":"Levin","given":"Andrew"},{"family":"Lin","given":"Chien-Fu"},{"family":"James</w:instrText>
      </w:r>
      <w:r w:rsidRPr="00D2614C">
        <w:rPr>
          <w:rFonts w:cs="Arial"/>
        </w:rPr>
        <w:instrText xml:space="preserve"> Chu","given":"Chia-Shang"}],"issued":{"date-parts":[["2002",5,1]]}}}],"schema":"https://github.com/citation-style-language/schema/raw/master/csl-citation.json"} </w:instrText>
      </w:r>
      <w:r w:rsidRPr="00D2614C">
        <w:rPr>
          <w:rFonts w:cs="Arial"/>
        </w:rPr>
        <w:fldChar w:fldCharType="separate"/>
      </w:r>
      <w:r w:rsidRPr="00D2614C">
        <w:rPr>
          <w:rFonts w:cs="Arial"/>
        </w:rPr>
        <w:t>Levin et al. (2002)</w:t>
      </w:r>
      <w:r w:rsidRPr="00D2614C">
        <w:rPr>
          <w:rFonts w:cs="Arial"/>
        </w:rPr>
        <w:fldChar w:fldCharType="end"/>
      </w:r>
      <w:r w:rsidRPr="00D2614C">
        <w:rPr>
          <w:rFonts w:cs="Arial"/>
        </w:rPr>
        <w:t xml:space="preserve"> test, </w:t>
      </w:r>
      <w:r w:rsidRPr="00D2614C">
        <w:rPr>
          <w:rFonts w:cs="Arial"/>
        </w:rPr>
        <w:fldChar w:fldCharType="begin"/>
      </w:r>
      <w:r w:rsidRPr="00D2614C">
        <w:rPr>
          <w:rFonts w:cs="Arial"/>
        </w:rPr>
        <w:instrText xml:space="preserve"> ADDIN ZOTERO_ITEM CSL_CITATION {"citationID":"KgxYLXBG","propert</w:instrText>
      </w:r>
      <w:r w:rsidRPr="00D2614C">
        <w:rPr>
          <w:rFonts w:cs="Arial"/>
        </w:rPr>
        <w:instrText>ies":{"formattedCitation":"(Breitung, 2000)","plainCitation":"(Breitung, 2000)","dontUpdate":true,"noteIndex":0},"citationItems":[{"id":1764,"uris":["http://zotero.org/users/local/XXne8Mwc/items/3Z3BGXAS"],"uri":["http://zotero.org/users/local/XXne8Mwc/ite</w:instrText>
      </w:r>
      <w:r w:rsidRPr="00D2614C">
        <w:rPr>
          <w:rFonts w:cs="Arial"/>
        </w:rPr>
        <w:instrText>ms/3Z3BGXAS"],"itemData":{"id":1764,"type":"chapter","container-title":"Advances in Econometrics","event-place":"Bingley","ISBN":"978-0-7623-0688-6","language":"en","note":"DOI: 10.1016/S0731-9053(00)15006-6","page":"161-177","publisher":"Emerald (MCB UP )</w:instrText>
      </w:r>
      <w:r w:rsidRPr="00D2614C">
        <w:rPr>
          <w:rFonts w:cs="Arial"/>
        </w:rPr>
        <w:instrText>","publisher-place":"Bingley","source":"DOI.org (Crossref)","title":"The local power of some unit root tests for panel data","URL":"https://www.emerald.com/insight/content/doi/10.1016/S0731-9053(00)15006-6/full/html","volume":"15","author":[{"family":"Brei</w:instrText>
      </w:r>
      <w:r w:rsidRPr="00D2614C">
        <w:rPr>
          <w:rFonts w:cs="Arial"/>
        </w:rPr>
        <w:instrText xml:space="preserve">tung","given":"Jörg"}],"accessed":{"date-parts":[["2021",11,28]]},"issued":{"date-parts":[["2000"]]}}}],"schema":"https://github.com/citation-style-language/schema/raw/master/csl-citation.json"} </w:instrText>
      </w:r>
      <w:r w:rsidRPr="00D2614C">
        <w:rPr>
          <w:rFonts w:cs="Arial"/>
        </w:rPr>
        <w:fldChar w:fldCharType="separate"/>
      </w:r>
      <w:r w:rsidRPr="00D2614C">
        <w:rPr>
          <w:rFonts w:cs="Arial"/>
        </w:rPr>
        <w:t>Breitung (2000)</w:t>
      </w:r>
      <w:r w:rsidRPr="00D2614C">
        <w:rPr>
          <w:rFonts w:cs="Arial"/>
        </w:rPr>
        <w:fldChar w:fldCharType="end"/>
      </w:r>
      <w:r w:rsidRPr="00D2614C">
        <w:rPr>
          <w:rFonts w:cs="Arial"/>
        </w:rPr>
        <w:t xml:space="preserve"> test, </w:t>
      </w:r>
      <w:r w:rsidRPr="00D2614C">
        <w:rPr>
          <w:rFonts w:cs="Arial"/>
        </w:rPr>
        <w:fldChar w:fldCharType="begin"/>
      </w:r>
      <w:r w:rsidRPr="00D2614C">
        <w:rPr>
          <w:rFonts w:cs="Arial"/>
        </w:rPr>
        <w:instrText xml:space="preserve"> ADDIN ZOTERO_ITEM CSL_CITATION {"ci</w:instrText>
      </w:r>
      <w:r w:rsidRPr="00D2614C">
        <w:rPr>
          <w:rFonts w:cs="Arial"/>
        </w:rPr>
        <w:instrText>tationID":"FrkVICHF","properties":{"formattedCitation":"(Im et al., 2003)","plainCitation":"(Im et al., 2003)","dontUpdate":true,"noteIndex":0},"citationItems":[{"id":1767,"uris":["http://zotero.org/users/local/XXne8Mwc/items/8NS6NJTY"],"uri":["http://zote</w:instrText>
      </w:r>
      <w:r w:rsidRPr="00D2614C">
        <w:rPr>
          <w:rFonts w:cs="Arial"/>
        </w:rPr>
        <w:instrText>ro.org/users/local/XXne8Mwc/items/8NS6NJTY"],"itemData":{"id":1767,"type":"article-journal","container-title":"Journal of Econometrics","ISSN":"0304-4076","issue":"1","note":"publisher: Elsevier","page":"53-74","source":"RePEc - Econpapers","title":"Testin</w:instrText>
      </w:r>
      <w:r w:rsidRPr="00D2614C">
        <w:rPr>
          <w:rFonts w:cs="Arial"/>
        </w:rPr>
        <w:instrText>g for unit roots in heterogeneous panels","volume":"115","author":[{"family":"Im","given":"Kyung So"},{"family":"Pesaran","given":"M."},{"family":"Shin","given":"Yongcheol"}],"issued":{"date-parts":[["2003"]]}}}],"schema":"https://github.com/citation-style</w:instrText>
      </w:r>
      <w:r w:rsidRPr="00D2614C">
        <w:rPr>
          <w:rFonts w:cs="Arial"/>
        </w:rPr>
        <w:instrText xml:space="preserve">-language/schema/raw/master/csl-citation.json"} </w:instrText>
      </w:r>
      <w:r w:rsidRPr="00D2614C">
        <w:rPr>
          <w:rFonts w:cs="Arial"/>
        </w:rPr>
        <w:fldChar w:fldCharType="separate"/>
      </w:r>
      <w:r w:rsidRPr="00D2614C">
        <w:rPr>
          <w:rFonts w:cs="Arial"/>
        </w:rPr>
        <w:t>Im et al.,( 2003)</w:t>
      </w:r>
      <w:r w:rsidRPr="00D2614C">
        <w:rPr>
          <w:rFonts w:cs="Arial"/>
        </w:rPr>
        <w:fldChar w:fldCharType="end"/>
      </w:r>
      <w:r w:rsidRPr="00D2614C">
        <w:rPr>
          <w:rFonts w:cs="Arial"/>
        </w:rPr>
        <w:t xml:space="preserve"> test, and </w:t>
      </w:r>
      <w:r w:rsidRPr="00D2614C">
        <w:rPr>
          <w:rFonts w:cs="Arial"/>
        </w:rPr>
        <w:fldChar w:fldCharType="begin"/>
      </w:r>
      <w:r w:rsidRPr="00D2614C">
        <w:rPr>
          <w:rFonts w:cs="Arial"/>
        </w:rPr>
        <w:instrText xml:space="preserve"> ADDIN ZOTERO_ITEM CSL_CITATION {"citationID":"0fUxvDeo","properties":{"formattedCitation":"(Choi 2001)","plainCitation":"(Choi 2001)","noteIndex":0},"citationItems":[{"id":1766</w:instrText>
      </w:r>
      <w:r w:rsidRPr="00D2614C">
        <w:rPr>
          <w:rFonts w:cs="Arial"/>
        </w:rPr>
        <w:instrText>,"uris":["http://zotero.org/users/local/XXne8Mwc/items/YYXZ7N7K"],"uri":["http://zotero.org/users/local/XXne8Mwc/items/YYXZ7N7K"],"itemData":{"id":1766,"type":"article-journal","abstract":"This paper develops unit root tests for panel data. These tests are</w:instrText>
      </w:r>
      <w:r w:rsidRPr="00D2614C">
        <w:rPr>
          <w:rFonts w:cs="Arial"/>
        </w:rPr>
        <w:instrText xml:space="preserve"> devised under more general assumptions than the tests previously proposed. First, the number of groups in the panel data is assumed to be either finite or infinite. Second, each group is assumed to have different types of nonstochastic and stochastic comp</w:instrText>
      </w:r>
      <w:r w:rsidRPr="00D2614C">
        <w:rPr>
          <w:rFonts w:cs="Arial"/>
        </w:rPr>
        <w:instrText>onents. Third, the time series spans for the groups are assumed to be all different. Fourth, the alternative where some groups have a unit root and others do not can be dealt with by the tests. The tests can also be used for the null of stationarity and fo</w:instrText>
      </w:r>
      <w:r w:rsidRPr="00D2614C">
        <w:rPr>
          <w:rFonts w:cs="Arial"/>
        </w:rPr>
        <w:instrText>r cointegration, once relevant changes are made in the model, hypotheses, assumptions and underlying tests. The main idea for our unit root tests is to combine p-values from a unit root test applied to each group in the panel data. Combining p-values to fo</w:instrText>
      </w:r>
      <w:r w:rsidRPr="00D2614C">
        <w:rPr>
          <w:rFonts w:cs="Arial"/>
        </w:rPr>
        <w:instrText>rmulate tests is a common practice in meta-analysis. This paper also reports the finite sample performance of our combination unit root tests and Im et al.'s [Mimeo (1995)] t-bar test. The results show that most of the combination tests are more powerful t</w:instrText>
      </w:r>
      <w:r w:rsidRPr="00D2614C">
        <w:rPr>
          <w:rFonts w:cs="Arial"/>
        </w:rPr>
        <w:instrText>han the t-bar test in finite samples. Application of the combination unit root tests to the post-Bretton Woods US real exchange rate data provides some evidence in favor of the PPP hypothesis.","container-title":"Journal of International Money and Finance"</w:instrText>
      </w:r>
      <w:r w:rsidRPr="00D2614C">
        <w:rPr>
          <w:rFonts w:cs="Arial"/>
        </w:rPr>
        <w:instrText>,"DOI":"10.1016/S0261-5606(00)00048-6","ISSN":"0261-5606","issue":"2","journalAbbreviation":"Journal of International Money and Finance","language":"en","page":"249-272","source":"ScienceDirect","title":"Unit root tests for panel data","volume":"20","autho</w:instrText>
      </w:r>
      <w:r w:rsidRPr="00D2614C">
        <w:rPr>
          <w:rFonts w:cs="Arial"/>
        </w:rPr>
        <w:instrText xml:space="preserve">r":[{"family":"Choi","given":"In"}],"issued":{"date-parts":[["2001",4,1]]}}}],"schema":"https://github.com/citation-style-language/schema/raw/master/csl-citation.json"} </w:instrText>
      </w:r>
      <w:r w:rsidRPr="00D2614C">
        <w:rPr>
          <w:rFonts w:cs="Arial"/>
        </w:rPr>
        <w:fldChar w:fldCharType="separate"/>
      </w:r>
      <w:r w:rsidRPr="00D2614C">
        <w:rPr>
          <w:rFonts w:cs="Arial"/>
        </w:rPr>
        <w:t>(Choi 2001)</w:t>
      </w:r>
      <w:r w:rsidRPr="00D2614C">
        <w:rPr>
          <w:rFonts w:cs="Arial"/>
        </w:rPr>
        <w:fldChar w:fldCharType="end"/>
      </w:r>
      <w:r w:rsidRPr="00D2614C">
        <w:rPr>
          <w:rFonts w:cs="Arial"/>
        </w:rPr>
        <w:t xml:space="preserve"> Fischer-type test. The null hypothesis in these tests is that that there</w:t>
      </w:r>
      <w:r w:rsidRPr="00D2614C">
        <w:rPr>
          <w:rFonts w:cs="Arial"/>
        </w:rPr>
        <w:t xml:space="preserve"> is no unit root (the data is non-stationary). If the p-value of the data is less than the level of significance, the null hypothesis fails to be rejected and it is concluded that the data is not stationary. </w:t>
      </w:r>
    </w:p>
    <w:p w:rsidR="00024D74" w:rsidRPr="00D2614C" w:rsidRDefault="00E4120D" w:rsidP="00BF6D2E">
      <w:pPr>
        <w:pStyle w:val="Caption"/>
        <w:spacing w:line="360" w:lineRule="auto"/>
      </w:pPr>
      <w:bookmarkStart w:id="30" w:name="_Toc90417973"/>
      <w:r w:rsidRPr="00D2614C">
        <w:t xml:space="preserve">Table </w:t>
      </w:r>
      <w:fldSimple w:instr=" SEQ Table \* ARABIC ">
        <w:r w:rsidR="00397EFC">
          <w:rPr>
            <w:noProof/>
          </w:rPr>
          <w:t>3</w:t>
        </w:r>
      </w:fldSimple>
      <w:r w:rsidRPr="00D2614C">
        <w:t>: Results of the</w:t>
      </w:r>
      <w:r w:rsidRPr="00D2614C">
        <w:t xml:space="preserve"> Unit Root Tests for Each Variable in the Panel Data.</w:t>
      </w:r>
      <w:bookmarkEnd w:id="30"/>
    </w:p>
    <w:tbl>
      <w:tblPr>
        <w:tblW w:w="5000" w:type="pct"/>
        <w:tblBorders>
          <w:insideH w:val="single" w:sz="4" w:space="0" w:color="auto"/>
        </w:tblBorders>
        <w:tblLook w:val="04A0" w:firstRow="1" w:lastRow="0" w:firstColumn="1" w:lastColumn="0" w:noHBand="0" w:noVBand="1"/>
      </w:tblPr>
      <w:tblGrid>
        <w:gridCol w:w="1170"/>
        <w:gridCol w:w="1174"/>
        <w:gridCol w:w="1099"/>
        <w:gridCol w:w="1519"/>
        <w:gridCol w:w="1551"/>
        <w:gridCol w:w="1483"/>
        <w:gridCol w:w="1364"/>
      </w:tblGrid>
      <w:tr w:rsidR="00366415" w:rsidTr="00D542DA">
        <w:trPr>
          <w:trHeight w:val="288"/>
        </w:trPr>
        <w:tc>
          <w:tcPr>
            <w:tcW w:w="633" w:type="pct"/>
            <w:shd w:val="clear" w:color="auto" w:fill="auto"/>
            <w:noWrap/>
            <w:vAlign w:val="bottom"/>
            <w:hideMark/>
          </w:tcPr>
          <w:p w:rsidR="004F6767" w:rsidRPr="005C06A9" w:rsidRDefault="00E4120D" w:rsidP="00BF6D2E">
            <w:pPr>
              <w:spacing w:after="0" w:line="360" w:lineRule="auto"/>
              <w:jc w:val="both"/>
              <w:rPr>
                <w:rFonts w:eastAsia="Times New Roman" w:cs="Arial"/>
                <w:b/>
                <w:sz w:val="22"/>
              </w:rPr>
            </w:pPr>
            <w:r w:rsidRPr="005C06A9">
              <w:rPr>
                <w:rFonts w:eastAsia="Times New Roman" w:cs="Arial"/>
                <w:b/>
                <w:sz w:val="22"/>
              </w:rPr>
              <w:t>Variable</w:t>
            </w:r>
          </w:p>
        </w:tc>
        <w:tc>
          <w:tcPr>
            <w:tcW w:w="635" w:type="pct"/>
            <w:shd w:val="clear" w:color="auto" w:fill="auto"/>
            <w:noWrap/>
            <w:vAlign w:val="bottom"/>
            <w:hideMark/>
          </w:tcPr>
          <w:p w:rsidR="004F6767" w:rsidRPr="005C06A9" w:rsidRDefault="00E4120D" w:rsidP="00BF6D2E">
            <w:pPr>
              <w:spacing w:after="0" w:line="360" w:lineRule="auto"/>
              <w:jc w:val="both"/>
              <w:rPr>
                <w:rFonts w:eastAsia="Times New Roman" w:cs="Arial"/>
                <w:b/>
                <w:sz w:val="22"/>
              </w:rPr>
            </w:pPr>
            <w:r w:rsidRPr="005C06A9">
              <w:rPr>
                <w:rFonts w:eastAsia="Times New Roman" w:cs="Arial"/>
                <w:b/>
                <w:sz w:val="22"/>
              </w:rPr>
              <w:t>GDP Growth</w:t>
            </w:r>
          </w:p>
        </w:tc>
        <w:tc>
          <w:tcPr>
            <w:tcW w:w="592" w:type="pct"/>
            <w:shd w:val="clear" w:color="auto" w:fill="auto"/>
            <w:noWrap/>
            <w:vAlign w:val="bottom"/>
          </w:tcPr>
          <w:p w:rsidR="004F6767" w:rsidRPr="005C06A9" w:rsidRDefault="00E4120D" w:rsidP="00BF6D2E">
            <w:pPr>
              <w:spacing w:after="0" w:line="360" w:lineRule="auto"/>
              <w:jc w:val="both"/>
              <w:rPr>
                <w:rFonts w:eastAsia="Times New Roman" w:cs="Arial"/>
                <w:b/>
                <w:sz w:val="22"/>
              </w:rPr>
            </w:pPr>
            <w:r w:rsidRPr="005C06A9">
              <w:rPr>
                <w:rFonts w:eastAsia="Times New Roman" w:cs="Arial"/>
                <w:b/>
                <w:sz w:val="22"/>
              </w:rPr>
              <w:t>Labor Force</w:t>
            </w:r>
          </w:p>
        </w:tc>
        <w:tc>
          <w:tcPr>
            <w:tcW w:w="797" w:type="pct"/>
            <w:shd w:val="clear" w:color="auto" w:fill="auto"/>
            <w:noWrap/>
            <w:vAlign w:val="bottom"/>
          </w:tcPr>
          <w:p w:rsidR="004F6767" w:rsidRPr="005C06A9" w:rsidRDefault="00E4120D" w:rsidP="00BF6D2E">
            <w:pPr>
              <w:spacing w:after="0" w:line="360" w:lineRule="auto"/>
              <w:jc w:val="both"/>
              <w:rPr>
                <w:rFonts w:eastAsia="Times New Roman" w:cs="Arial"/>
                <w:b/>
                <w:sz w:val="22"/>
              </w:rPr>
            </w:pPr>
            <w:r w:rsidRPr="005C06A9">
              <w:rPr>
                <w:rFonts w:eastAsia="Times New Roman" w:cs="Arial"/>
                <w:b/>
                <w:sz w:val="22"/>
              </w:rPr>
              <w:t>Private Investment</w:t>
            </w:r>
          </w:p>
        </w:tc>
        <w:tc>
          <w:tcPr>
            <w:tcW w:w="813" w:type="pct"/>
            <w:shd w:val="clear" w:color="auto" w:fill="auto"/>
            <w:noWrap/>
            <w:vAlign w:val="bottom"/>
            <w:hideMark/>
          </w:tcPr>
          <w:p w:rsidR="004F6767" w:rsidRPr="005C06A9" w:rsidRDefault="00E4120D" w:rsidP="00BF6D2E">
            <w:pPr>
              <w:spacing w:after="0" w:line="360" w:lineRule="auto"/>
              <w:jc w:val="both"/>
              <w:rPr>
                <w:rFonts w:eastAsia="Times New Roman" w:cs="Arial"/>
                <w:b/>
                <w:sz w:val="22"/>
              </w:rPr>
            </w:pPr>
            <w:r w:rsidRPr="005C06A9">
              <w:rPr>
                <w:rFonts w:eastAsia="Times New Roman" w:cs="Arial"/>
                <w:b/>
                <w:sz w:val="22"/>
              </w:rPr>
              <w:t>Labor Participation</w:t>
            </w:r>
          </w:p>
        </w:tc>
        <w:tc>
          <w:tcPr>
            <w:tcW w:w="814" w:type="pct"/>
            <w:shd w:val="clear" w:color="auto" w:fill="auto"/>
            <w:noWrap/>
            <w:vAlign w:val="bottom"/>
            <w:hideMark/>
          </w:tcPr>
          <w:p w:rsidR="004F6767" w:rsidRPr="005C06A9" w:rsidRDefault="00E4120D" w:rsidP="00BF6D2E">
            <w:pPr>
              <w:spacing w:after="0" w:line="360" w:lineRule="auto"/>
              <w:jc w:val="both"/>
              <w:rPr>
                <w:rFonts w:eastAsia="Times New Roman" w:cs="Arial"/>
                <w:b/>
                <w:sz w:val="22"/>
              </w:rPr>
            </w:pPr>
            <w:r w:rsidRPr="005C06A9">
              <w:rPr>
                <w:rFonts w:eastAsia="Times New Roman" w:cs="Arial"/>
                <w:b/>
                <w:sz w:val="22"/>
              </w:rPr>
              <w:t>Tax</w:t>
            </w:r>
          </w:p>
        </w:tc>
        <w:tc>
          <w:tcPr>
            <w:tcW w:w="716" w:type="pct"/>
            <w:shd w:val="clear" w:color="auto" w:fill="auto"/>
            <w:noWrap/>
            <w:vAlign w:val="bottom"/>
            <w:hideMark/>
          </w:tcPr>
          <w:p w:rsidR="004F6767" w:rsidRPr="005C06A9" w:rsidRDefault="00E4120D" w:rsidP="00BF6D2E">
            <w:pPr>
              <w:spacing w:after="0" w:line="360" w:lineRule="auto"/>
              <w:jc w:val="both"/>
              <w:rPr>
                <w:rFonts w:eastAsia="Times New Roman" w:cs="Arial"/>
                <w:b/>
                <w:sz w:val="22"/>
              </w:rPr>
            </w:pPr>
            <w:r w:rsidRPr="005C06A9">
              <w:rPr>
                <w:rFonts w:eastAsia="Times New Roman" w:cs="Arial"/>
                <w:b/>
                <w:sz w:val="22"/>
              </w:rPr>
              <w:t>Trade Openness</w:t>
            </w:r>
          </w:p>
        </w:tc>
      </w:tr>
      <w:tr w:rsidR="00366415" w:rsidTr="00D542DA">
        <w:trPr>
          <w:trHeight w:val="796"/>
        </w:trPr>
        <w:tc>
          <w:tcPr>
            <w:tcW w:w="633" w:type="pct"/>
            <w:shd w:val="clear" w:color="auto" w:fill="auto"/>
            <w:noWrap/>
            <w:vAlign w:val="bottom"/>
            <w:hideMark/>
          </w:tcPr>
          <w:p w:rsidR="004F6767" w:rsidRPr="005C06A9" w:rsidRDefault="00E4120D" w:rsidP="00BF6D2E">
            <w:pPr>
              <w:spacing w:after="0" w:line="360" w:lineRule="auto"/>
              <w:jc w:val="both"/>
              <w:rPr>
                <w:rFonts w:eastAsia="Times New Roman" w:cs="Arial"/>
                <w:b/>
                <w:sz w:val="22"/>
              </w:rPr>
            </w:pPr>
            <w:r w:rsidRPr="005C06A9">
              <w:rPr>
                <w:rFonts w:eastAsia="Times New Roman" w:cs="Arial"/>
                <w:b/>
                <w:sz w:val="22"/>
              </w:rPr>
              <w:t>Method</w:t>
            </w:r>
          </w:p>
        </w:tc>
        <w:tc>
          <w:tcPr>
            <w:tcW w:w="635" w:type="pct"/>
            <w:tcBorders>
              <w:bottom w:val="single" w:sz="4" w:space="0" w:color="auto"/>
            </w:tcBorders>
            <w:shd w:val="clear" w:color="auto" w:fill="auto"/>
            <w:noWrap/>
          </w:tcPr>
          <w:p w:rsidR="004F6767" w:rsidRPr="005C06A9" w:rsidRDefault="004F6767" w:rsidP="00BF6D2E">
            <w:pPr>
              <w:spacing w:after="0" w:line="360" w:lineRule="auto"/>
              <w:jc w:val="both"/>
              <w:rPr>
                <w:rFonts w:eastAsia="Times New Roman" w:cs="Arial"/>
                <w:b/>
                <w:sz w:val="22"/>
              </w:rPr>
            </w:pPr>
          </w:p>
        </w:tc>
        <w:tc>
          <w:tcPr>
            <w:tcW w:w="592" w:type="pct"/>
            <w:tcBorders>
              <w:bottom w:val="single" w:sz="4" w:space="0" w:color="auto"/>
            </w:tcBorders>
            <w:shd w:val="clear" w:color="auto" w:fill="auto"/>
            <w:noWrap/>
          </w:tcPr>
          <w:p w:rsidR="004F6767" w:rsidRPr="005C06A9" w:rsidRDefault="004F6767" w:rsidP="00BF6D2E">
            <w:pPr>
              <w:spacing w:after="0" w:line="360" w:lineRule="auto"/>
              <w:jc w:val="both"/>
              <w:rPr>
                <w:rFonts w:eastAsia="Times New Roman" w:cs="Arial"/>
                <w:b/>
                <w:sz w:val="22"/>
              </w:rPr>
            </w:pPr>
          </w:p>
        </w:tc>
        <w:tc>
          <w:tcPr>
            <w:tcW w:w="797" w:type="pct"/>
            <w:tcBorders>
              <w:bottom w:val="single" w:sz="4" w:space="0" w:color="auto"/>
            </w:tcBorders>
            <w:shd w:val="clear" w:color="auto" w:fill="auto"/>
            <w:noWrap/>
          </w:tcPr>
          <w:p w:rsidR="004F6767" w:rsidRPr="005C06A9" w:rsidRDefault="004F6767" w:rsidP="00BF6D2E">
            <w:pPr>
              <w:spacing w:after="0" w:line="360" w:lineRule="auto"/>
              <w:jc w:val="both"/>
              <w:rPr>
                <w:rFonts w:eastAsia="Times New Roman" w:cs="Arial"/>
                <w:b/>
                <w:sz w:val="22"/>
              </w:rPr>
            </w:pPr>
          </w:p>
        </w:tc>
        <w:tc>
          <w:tcPr>
            <w:tcW w:w="813" w:type="pct"/>
            <w:tcBorders>
              <w:bottom w:val="single" w:sz="4" w:space="0" w:color="auto"/>
            </w:tcBorders>
            <w:shd w:val="clear" w:color="auto" w:fill="auto"/>
            <w:noWrap/>
          </w:tcPr>
          <w:p w:rsidR="004F6767" w:rsidRPr="005C06A9" w:rsidRDefault="004F6767" w:rsidP="00BF6D2E">
            <w:pPr>
              <w:spacing w:after="0" w:line="360" w:lineRule="auto"/>
              <w:jc w:val="both"/>
              <w:rPr>
                <w:rFonts w:eastAsia="Times New Roman" w:cs="Arial"/>
                <w:b/>
                <w:sz w:val="22"/>
              </w:rPr>
            </w:pPr>
          </w:p>
        </w:tc>
        <w:tc>
          <w:tcPr>
            <w:tcW w:w="814" w:type="pct"/>
            <w:tcBorders>
              <w:bottom w:val="single" w:sz="4" w:space="0" w:color="auto"/>
            </w:tcBorders>
            <w:shd w:val="clear" w:color="auto" w:fill="auto"/>
            <w:noWrap/>
          </w:tcPr>
          <w:p w:rsidR="004F6767" w:rsidRPr="005C06A9" w:rsidRDefault="004F6767" w:rsidP="00BF6D2E">
            <w:pPr>
              <w:spacing w:after="0" w:line="360" w:lineRule="auto"/>
              <w:jc w:val="both"/>
              <w:rPr>
                <w:rFonts w:eastAsia="Times New Roman" w:cs="Arial"/>
                <w:b/>
                <w:sz w:val="22"/>
              </w:rPr>
            </w:pPr>
          </w:p>
        </w:tc>
        <w:tc>
          <w:tcPr>
            <w:tcW w:w="716" w:type="pct"/>
            <w:tcBorders>
              <w:bottom w:val="single" w:sz="4" w:space="0" w:color="auto"/>
            </w:tcBorders>
            <w:shd w:val="clear" w:color="auto" w:fill="auto"/>
            <w:noWrap/>
          </w:tcPr>
          <w:p w:rsidR="004F6767" w:rsidRPr="005C06A9" w:rsidRDefault="004F6767" w:rsidP="00BF6D2E">
            <w:pPr>
              <w:spacing w:after="0" w:line="360" w:lineRule="auto"/>
              <w:jc w:val="both"/>
              <w:rPr>
                <w:rFonts w:eastAsia="Times New Roman" w:cs="Arial"/>
                <w:b/>
                <w:sz w:val="22"/>
              </w:rPr>
            </w:pPr>
          </w:p>
        </w:tc>
      </w:tr>
      <w:tr w:rsidR="00366415" w:rsidTr="00D542DA">
        <w:trPr>
          <w:trHeight w:val="288"/>
        </w:trPr>
        <w:tc>
          <w:tcPr>
            <w:tcW w:w="633"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 xml:space="preserve">Levin, Lin &amp; </w:t>
            </w:r>
          </w:p>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Chu</w:t>
            </w:r>
          </w:p>
        </w:tc>
        <w:tc>
          <w:tcPr>
            <w:tcW w:w="635"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w:t>
            </w:r>
            <w:r w:rsidR="00D542DA" w:rsidRPr="005C06A9">
              <w:rPr>
                <w:rFonts w:eastAsia="Times New Roman" w:cs="Arial"/>
                <w:sz w:val="22"/>
              </w:rPr>
              <w:t>0</w:t>
            </w:r>
            <w:r w:rsidRPr="005C06A9">
              <w:rPr>
                <w:rFonts w:eastAsia="Times New Roman" w:cs="Arial"/>
                <w:sz w:val="22"/>
              </w:rPr>
              <w:t>.</w:t>
            </w:r>
            <w:r w:rsidR="00D542DA" w:rsidRPr="005C06A9">
              <w:rPr>
                <w:rFonts w:eastAsia="Times New Roman" w:cs="Arial"/>
                <w:sz w:val="22"/>
              </w:rPr>
              <w:t>92</w:t>
            </w:r>
          </w:p>
        </w:tc>
        <w:tc>
          <w:tcPr>
            <w:tcW w:w="592"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w:t>
            </w:r>
            <w:r w:rsidR="00D542DA" w:rsidRPr="005C06A9">
              <w:rPr>
                <w:rFonts w:eastAsia="Times New Roman" w:cs="Arial"/>
                <w:sz w:val="22"/>
              </w:rPr>
              <w:t>-1.32</w:t>
            </w:r>
          </w:p>
        </w:tc>
        <w:tc>
          <w:tcPr>
            <w:tcW w:w="797"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-0.</w:t>
            </w:r>
            <w:r w:rsidR="00D542DA" w:rsidRPr="005C06A9">
              <w:rPr>
                <w:rFonts w:eastAsia="Times New Roman" w:cs="Arial"/>
                <w:sz w:val="22"/>
              </w:rPr>
              <w:t>23</w:t>
            </w:r>
          </w:p>
        </w:tc>
        <w:tc>
          <w:tcPr>
            <w:tcW w:w="813"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*-1.44</w:t>
            </w:r>
          </w:p>
        </w:tc>
        <w:tc>
          <w:tcPr>
            <w:tcW w:w="814"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7.66</w:t>
            </w:r>
          </w:p>
        </w:tc>
        <w:tc>
          <w:tcPr>
            <w:tcW w:w="716"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***-4.06</w:t>
            </w:r>
          </w:p>
        </w:tc>
      </w:tr>
      <w:tr w:rsidR="00366415" w:rsidTr="00D542DA">
        <w:trPr>
          <w:trHeight w:val="288"/>
        </w:trPr>
        <w:tc>
          <w:tcPr>
            <w:tcW w:w="633"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 xml:space="preserve">Im, Pesaran </w:t>
            </w:r>
          </w:p>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 xml:space="preserve">and Shin </w:t>
            </w:r>
          </w:p>
        </w:tc>
        <w:tc>
          <w:tcPr>
            <w:tcW w:w="635"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w:t>
            </w:r>
            <w:r w:rsidR="00D542DA" w:rsidRPr="005C06A9">
              <w:rPr>
                <w:rFonts w:eastAsia="Times New Roman" w:cs="Arial"/>
                <w:sz w:val="22"/>
              </w:rPr>
              <w:t>6</w:t>
            </w:r>
            <w:r w:rsidRPr="005C06A9">
              <w:rPr>
                <w:rFonts w:eastAsia="Times New Roman" w:cs="Arial"/>
                <w:sz w:val="22"/>
              </w:rPr>
              <w:t>.</w:t>
            </w:r>
            <w:r w:rsidR="00D542DA" w:rsidRPr="005C06A9">
              <w:rPr>
                <w:rFonts w:eastAsia="Times New Roman" w:cs="Arial"/>
                <w:sz w:val="22"/>
              </w:rPr>
              <w:t>52</w:t>
            </w:r>
          </w:p>
        </w:tc>
        <w:tc>
          <w:tcPr>
            <w:tcW w:w="592"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3.74</w:t>
            </w:r>
          </w:p>
        </w:tc>
        <w:tc>
          <w:tcPr>
            <w:tcW w:w="797"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2.89</w:t>
            </w:r>
          </w:p>
        </w:tc>
        <w:tc>
          <w:tcPr>
            <w:tcW w:w="813"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-0.77</w:t>
            </w:r>
          </w:p>
        </w:tc>
        <w:tc>
          <w:tcPr>
            <w:tcW w:w="814"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w:t>
            </w:r>
            <w:r w:rsidR="00D542DA" w:rsidRPr="005C06A9">
              <w:rPr>
                <w:rFonts w:eastAsia="Times New Roman" w:cs="Arial"/>
                <w:sz w:val="22"/>
              </w:rPr>
              <w:t>0</w:t>
            </w:r>
            <w:r w:rsidRPr="005C06A9">
              <w:rPr>
                <w:rFonts w:eastAsia="Times New Roman" w:cs="Arial"/>
                <w:sz w:val="22"/>
              </w:rPr>
              <w:t>.</w:t>
            </w:r>
            <w:r w:rsidR="00D542DA" w:rsidRPr="005C06A9">
              <w:rPr>
                <w:rFonts w:eastAsia="Times New Roman" w:cs="Arial"/>
                <w:sz w:val="22"/>
              </w:rPr>
              <w:t>53</w:t>
            </w:r>
          </w:p>
        </w:tc>
        <w:tc>
          <w:tcPr>
            <w:tcW w:w="716" w:type="pct"/>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*-1.</w:t>
            </w:r>
            <w:r w:rsidR="00D542DA" w:rsidRPr="005C06A9">
              <w:rPr>
                <w:rFonts w:eastAsia="Times New Roman" w:cs="Arial"/>
                <w:sz w:val="22"/>
              </w:rPr>
              <w:t>54</w:t>
            </w:r>
          </w:p>
        </w:tc>
      </w:tr>
      <w:tr w:rsidR="00366415" w:rsidTr="00D542DA">
        <w:trPr>
          <w:trHeight w:val="288"/>
        </w:trPr>
        <w:tc>
          <w:tcPr>
            <w:tcW w:w="633" w:type="pct"/>
            <w:tcBorders>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ADF – Fisher</w:t>
            </w:r>
          </w:p>
        </w:tc>
        <w:tc>
          <w:tcPr>
            <w:tcW w:w="635" w:type="pct"/>
            <w:tcBorders>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w:t>
            </w:r>
            <w:r w:rsidR="00D542DA" w:rsidRPr="005C06A9">
              <w:rPr>
                <w:rFonts w:eastAsia="Times New Roman" w:cs="Arial"/>
                <w:sz w:val="22"/>
              </w:rPr>
              <w:t>118.13</w:t>
            </w:r>
            <w:r w:rsidRPr="005C06A9">
              <w:rPr>
                <w:rFonts w:eastAsia="Times New Roman" w:cs="Arial"/>
                <w:sz w:val="22"/>
              </w:rPr>
              <w:t>.43</w:t>
            </w:r>
          </w:p>
        </w:tc>
        <w:tc>
          <w:tcPr>
            <w:tcW w:w="592" w:type="pct"/>
            <w:tcBorders>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19.96</w:t>
            </w:r>
          </w:p>
        </w:tc>
        <w:tc>
          <w:tcPr>
            <w:tcW w:w="797" w:type="pct"/>
            <w:tcBorders>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15.03</w:t>
            </w:r>
          </w:p>
        </w:tc>
        <w:tc>
          <w:tcPr>
            <w:tcW w:w="813" w:type="pct"/>
            <w:tcBorders>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54.64</w:t>
            </w:r>
          </w:p>
        </w:tc>
        <w:tc>
          <w:tcPr>
            <w:tcW w:w="814" w:type="pct"/>
            <w:tcBorders>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58.24</w:t>
            </w:r>
          </w:p>
        </w:tc>
        <w:tc>
          <w:tcPr>
            <w:tcW w:w="716" w:type="pct"/>
            <w:tcBorders>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w:t>
            </w:r>
            <w:r w:rsidR="00D542DA" w:rsidRPr="005C06A9">
              <w:rPr>
                <w:rFonts w:eastAsia="Times New Roman" w:cs="Arial"/>
                <w:sz w:val="22"/>
              </w:rPr>
              <w:t>53.04</w:t>
            </w:r>
          </w:p>
        </w:tc>
      </w:tr>
      <w:tr w:rsidR="00366415" w:rsidTr="00D542DA">
        <w:trPr>
          <w:trHeight w:val="288"/>
        </w:trPr>
        <w:tc>
          <w:tcPr>
            <w:tcW w:w="633" w:type="pct"/>
            <w:tcBorders>
              <w:top w:val="single" w:sz="4" w:space="0" w:color="auto"/>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PP – Fisher</w:t>
            </w:r>
          </w:p>
        </w:tc>
        <w:tc>
          <w:tcPr>
            <w:tcW w:w="635" w:type="pct"/>
            <w:tcBorders>
              <w:top w:val="single" w:sz="4" w:space="0" w:color="auto"/>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***1</w:t>
            </w:r>
            <w:r w:rsidR="00D542DA" w:rsidRPr="005C06A9">
              <w:rPr>
                <w:rFonts w:eastAsia="Times New Roman" w:cs="Arial"/>
                <w:sz w:val="22"/>
              </w:rPr>
              <w:t>45</w:t>
            </w:r>
            <w:r w:rsidRPr="005C06A9">
              <w:rPr>
                <w:rFonts w:eastAsia="Times New Roman" w:cs="Arial"/>
                <w:sz w:val="22"/>
              </w:rPr>
              <w:t>.</w:t>
            </w:r>
            <w:r w:rsidR="00D542DA" w:rsidRPr="005C06A9">
              <w:rPr>
                <w:rFonts w:eastAsia="Times New Roman" w:cs="Arial"/>
                <w:sz w:val="22"/>
              </w:rPr>
              <w:t>39</w:t>
            </w:r>
          </w:p>
        </w:tc>
        <w:tc>
          <w:tcPr>
            <w:tcW w:w="592" w:type="pct"/>
            <w:tcBorders>
              <w:top w:val="single" w:sz="4" w:space="0" w:color="auto"/>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20.83</w:t>
            </w:r>
          </w:p>
        </w:tc>
        <w:tc>
          <w:tcPr>
            <w:tcW w:w="797" w:type="pct"/>
            <w:tcBorders>
              <w:top w:val="single" w:sz="4" w:space="0" w:color="auto"/>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11.24</w:t>
            </w:r>
          </w:p>
        </w:tc>
        <w:tc>
          <w:tcPr>
            <w:tcW w:w="813" w:type="pct"/>
            <w:tcBorders>
              <w:top w:val="single" w:sz="4" w:space="0" w:color="auto"/>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57.33</w:t>
            </w:r>
          </w:p>
        </w:tc>
        <w:tc>
          <w:tcPr>
            <w:tcW w:w="814" w:type="pct"/>
            <w:tcBorders>
              <w:top w:val="single" w:sz="4" w:space="0" w:color="auto"/>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47.15</w:t>
            </w:r>
          </w:p>
        </w:tc>
        <w:tc>
          <w:tcPr>
            <w:tcW w:w="716" w:type="pct"/>
            <w:tcBorders>
              <w:top w:val="single" w:sz="4" w:space="0" w:color="auto"/>
              <w:bottom w:val="single" w:sz="4" w:space="0" w:color="auto"/>
            </w:tcBorders>
            <w:shd w:val="clear" w:color="auto" w:fill="auto"/>
            <w:noWrap/>
            <w:vAlign w:val="bottom"/>
            <w:hideMark/>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47.80</w:t>
            </w:r>
          </w:p>
        </w:tc>
      </w:tr>
      <w:tr w:rsidR="00366415" w:rsidTr="00A33FDE">
        <w:trPr>
          <w:trHeight w:val="288"/>
        </w:trPr>
        <w:tc>
          <w:tcPr>
            <w:tcW w:w="5000" w:type="pct"/>
            <w:gridSpan w:val="7"/>
            <w:tcBorders>
              <w:top w:val="single" w:sz="4" w:space="0" w:color="auto"/>
              <w:bottom w:val="single" w:sz="4" w:space="0" w:color="auto"/>
            </w:tcBorders>
            <w:shd w:val="clear" w:color="auto" w:fill="auto"/>
            <w:noWrap/>
            <w:vAlign w:val="bottom"/>
          </w:tcPr>
          <w:p w:rsidR="004F6767" w:rsidRPr="005C06A9" w:rsidRDefault="00E4120D" w:rsidP="00BF6D2E">
            <w:pPr>
              <w:spacing w:after="0" w:line="360" w:lineRule="auto"/>
              <w:jc w:val="both"/>
              <w:rPr>
                <w:rFonts w:eastAsia="Times New Roman" w:cs="Arial"/>
                <w:sz w:val="22"/>
              </w:rPr>
            </w:pPr>
            <w:r w:rsidRPr="005C06A9">
              <w:rPr>
                <w:rFonts w:eastAsia="Times New Roman" w:cs="Arial"/>
                <w:sz w:val="22"/>
              </w:rPr>
              <w:t xml:space="preserve">Note: *, ** and *** refer to significance at 10%, 5% and 1% respectively. The numbers have been rounded off to two </w:t>
            </w:r>
            <w:r w:rsidRPr="005C06A9">
              <w:rPr>
                <w:rFonts w:eastAsia="Times New Roman" w:cs="Arial"/>
                <w:sz w:val="22"/>
              </w:rPr>
              <w:t>decimal places.</w:t>
            </w:r>
          </w:p>
        </w:tc>
      </w:tr>
    </w:tbl>
    <w:p w:rsidR="00045570" w:rsidRDefault="00045570" w:rsidP="00BF6D2E">
      <w:pPr>
        <w:spacing w:after="0" w:line="360" w:lineRule="auto"/>
        <w:jc w:val="both"/>
        <w:rPr>
          <w:rFonts w:cs="Arial"/>
        </w:rPr>
      </w:pPr>
    </w:p>
    <w:p w:rsidR="00CA2B44" w:rsidRPr="00D2614C" w:rsidRDefault="00E4120D" w:rsidP="00BF6D2E">
      <w:pPr>
        <w:spacing w:after="0" w:line="360" w:lineRule="auto"/>
        <w:jc w:val="both"/>
        <w:rPr>
          <w:rFonts w:cs="Arial"/>
        </w:rPr>
      </w:pPr>
      <w:r w:rsidRPr="00D2614C">
        <w:rPr>
          <w:rFonts w:cs="Arial"/>
        </w:rPr>
        <w:t xml:space="preserve">The panel unit root test results are shown in Table </w:t>
      </w:r>
      <w:r w:rsidR="00024D74" w:rsidRPr="00D2614C">
        <w:rPr>
          <w:rFonts w:cs="Arial"/>
        </w:rPr>
        <w:t>3</w:t>
      </w:r>
      <w:r w:rsidRPr="00D2614C">
        <w:rPr>
          <w:rFonts w:cs="Arial"/>
        </w:rPr>
        <w:t>. It shows</w:t>
      </w:r>
      <w:r w:rsidR="00386772">
        <w:rPr>
          <w:rFonts w:cs="Arial"/>
        </w:rPr>
        <w:t xml:space="preserve"> mixed results for each variable but the consensus of the test results is that GDP growth and trade openness are not stationary while labor force, private investment, tax and labor participation of workers aged 15-24 are stationary.</w:t>
      </w:r>
      <w:r w:rsidRPr="00D2614C">
        <w:rPr>
          <w:rFonts w:cs="Arial"/>
        </w:rPr>
        <w:t xml:space="preserve"> </w:t>
      </w:r>
    </w:p>
    <w:p w:rsidR="00CA2B44" w:rsidRPr="00D2614C" w:rsidRDefault="00E4120D" w:rsidP="00BF6D2E">
      <w:pPr>
        <w:pStyle w:val="Heading2"/>
        <w:spacing w:before="0" w:line="360" w:lineRule="auto"/>
        <w:jc w:val="both"/>
        <w:rPr>
          <w:rFonts w:cs="Arial"/>
        </w:rPr>
      </w:pPr>
      <w:bookmarkStart w:id="31" w:name="_Toc90418874"/>
      <w:r w:rsidRPr="00D2614C">
        <w:rPr>
          <w:rFonts w:cs="Arial"/>
        </w:rPr>
        <w:lastRenderedPageBreak/>
        <w:t>3.3 Conclusion</w:t>
      </w:r>
      <w:bookmarkEnd w:id="31"/>
    </w:p>
    <w:p w:rsidR="00CA2B44" w:rsidRPr="00D2614C" w:rsidRDefault="00E4120D" w:rsidP="00BF6D2E">
      <w:pPr>
        <w:spacing w:after="0" w:line="360" w:lineRule="auto"/>
        <w:jc w:val="both"/>
        <w:rPr>
          <w:rFonts w:cs="Arial"/>
        </w:rPr>
      </w:pPr>
      <w:r w:rsidRPr="00D2614C">
        <w:rPr>
          <w:rFonts w:cs="Arial"/>
        </w:rPr>
        <w:t>This ch</w:t>
      </w:r>
      <w:r w:rsidRPr="00D2614C">
        <w:rPr>
          <w:rFonts w:cs="Arial"/>
        </w:rPr>
        <w:t>apter introduced the data used in this study and provided results of an important test for statistical properties that could reduce the statistical power of the parameter estimates and inference statistics. It was found that the panel data had no cross-sec</w:t>
      </w:r>
      <w:r w:rsidRPr="00D2614C">
        <w:rPr>
          <w:rFonts w:cs="Arial"/>
        </w:rPr>
        <w:t xml:space="preserve">tional dependence and panel cointegration. Only GDP growth </w:t>
      </w:r>
      <w:r w:rsidR="00386772">
        <w:rPr>
          <w:rFonts w:cs="Arial"/>
        </w:rPr>
        <w:t xml:space="preserve">and trade openness </w:t>
      </w:r>
      <w:r w:rsidRPr="00D2614C">
        <w:rPr>
          <w:rFonts w:cs="Arial"/>
        </w:rPr>
        <w:t>w</w:t>
      </w:r>
      <w:r w:rsidR="00386772">
        <w:rPr>
          <w:rFonts w:cs="Arial"/>
        </w:rPr>
        <w:t>ere</w:t>
      </w:r>
      <w:r w:rsidRPr="00D2614C">
        <w:rPr>
          <w:rFonts w:cs="Arial"/>
        </w:rPr>
        <w:t xml:space="preserve"> found to be non-stationary. The next chapter describes the methodology of the study. </w:t>
      </w:r>
      <w:r w:rsidRPr="00D2614C">
        <w:rPr>
          <w:rFonts w:cs="Arial"/>
        </w:rPr>
        <w:br w:type="page"/>
      </w:r>
    </w:p>
    <w:p w:rsidR="00CA2B44" w:rsidRPr="00D2614C" w:rsidRDefault="00E4120D" w:rsidP="00BF6D2E">
      <w:pPr>
        <w:pStyle w:val="Heading1"/>
        <w:numPr>
          <w:ilvl w:val="0"/>
          <w:numId w:val="7"/>
        </w:numPr>
        <w:spacing w:before="0" w:line="360" w:lineRule="auto"/>
        <w:ind w:left="360"/>
        <w:jc w:val="both"/>
        <w:rPr>
          <w:rFonts w:cs="Arial"/>
        </w:rPr>
      </w:pPr>
      <w:bookmarkStart w:id="32" w:name="_Toc90418875"/>
      <w:r w:rsidRPr="00D2614C">
        <w:rPr>
          <w:rFonts w:cs="Arial"/>
        </w:rPr>
        <w:lastRenderedPageBreak/>
        <w:t>METHODOLOGY</w:t>
      </w:r>
      <w:bookmarkEnd w:id="32"/>
    </w:p>
    <w:p w:rsidR="00CA2B44" w:rsidRPr="00D2614C" w:rsidRDefault="00E4120D" w:rsidP="00BF6D2E">
      <w:pPr>
        <w:spacing w:after="0" w:line="360" w:lineRule="auto"/>
        <w:jc w:val="both"/>
        <w:rPr>
          <w:rFonts w:cs="Arial"/>
        </w:rPr>
      </w:pPr>
      <w:r w:rsidRPr="00D2614C">
        <w:rPr>
          <w:rFonts w:cs="Arial"/>
        </w:rPr>
        <w:t>This chapter justifies and describes the empirical method applied to deter</w:t>
      </w:r>
      <w:r w:rsidRPr="00D2614C">
        <w:rPr>
          <w:rFonts w:cs="Arial"/>
        </w:rPr>
        <w:t>mine the effect of labor and private investment on economic growth.</w:t>
      </w:r>
    </w:p>
    <w:p w:rsidR="00CA2B44" w:rsidRPr="00D2614C" w:rsidRDefault="00E4120D" w:rsidP="00BF6D2E">
      <w:pPr>
        <w:pStyle w:val="Heading2"/>
        <w:numPr>
          <w:ilvl w:val="1"/>
          <w:numId w:val="7"/>
        </w:numPr>
        <w:spacing w:before="0" w:line="360" w:lineRule="auto"/>
        <w:ind w:left="435"/>
        <w:jc w:val="both"/>
        <w:rPr>
          <w:rFonts w:cs="Arial"/>
        </w:rPr>
      </w:pPr>
      <w:bookmarkStart w:id="33" w:name="_Toc90418876"/>
      <w:r w:rsidRPr="00D2614C">
        <w:rPr>
          <w:rFonts w:cs="Arial"/>
        </w:rPr>
        <w:t xml:space="preserve">Justification for The Use </w:t>
      </w:r>
      <w:r w:rsidR="004838D1" w:rsidRPr="00D2614C">
        <w:rPr>
          <w:rFonts w:cs="Arial"/>
        </w:rPr>
        <w:t>o</w:t>
      </w:r>
      <w:r w:rsidRPr="00D2614C">
        <w:rPr>
          <w:rFonts w:cs="Arial"/>
        </w:rPr>
        <w:t>f Panel Data Analysis</w:t>
      </w:r>
      <w:bookmarkEnd w:id="33"/>
    </w:p>
    <w:p w:rsidR="00CA2B44" w:rsidRPr="00D2614C" w:rsidRDefault="00E4120D" w:rsidP="00BF6D2E">
      <w:pPr>
        <w:spacing w:after="0" w:line="360" w:lineRule="auto"/>
        <w:jc w:val="both"/>
        <w:rPr>
          <w:rFonts w:cs="Arial"/>
        </w:rPr>
      </w:pPr>
      <w:r w:rsidRPr="00D2614C">
        <w:rPr>
          <w:rFonts w:cs="Arial"/>
        </w:rPr>
        <w:t xml:space="preserve">According to Hsiao (2007), </w:t>
      </w:r>
      <w:r w:rsidR="008B5716">
        <w:rPr>
          <w:rFonts w:cs="Arial"/>
        </w:rPr>
        <w:t>p</w:t>
      </w:r>
      <w:r w:rsidRPr="00D2614C">
        <w:rPr>
          <w:rFonts w:cs="Arial"/>
        </w:rPr>
        <w:t xml:space="preserve">anel data refers to data involving a cross-sectional component </w:t>
      </w:r>
      <m:oMath>
        <m:r>
          <w:rPr>
            <w:rFonts w:ascii="Cambria Math" w:hAnsi="Cambria Math" w:cs="Arial"/>
          </w:rPr>
          <m:t>i</m:t>
        </m:r>
      </m:oMath>
      <w:r w:rsidRPr="00D2614C">
        <w:rPr>
          <w:rFonts w:cs="Arial"/>
        </w:rPr>
        <w:t xml:space="preserve"> and a time series component </w:t>
      </w:r>
      <m:oMath>
        <m:r>
          <w:rPr>
            <w:rFonts w:ascii="Cambria Math" w:hAnsi="Cambria Math" w:cs="Arial"/>
          </w:rPr>
          <m:t>t</m:t>
        </m:r>
      </m:oMath>
      <w:r w:rsidRPr="00D2614C">
        <w:rPr>
          <w:rFonts w:cs="Arial"/>
        </w:rPr>
        <w:t>. The dependent</w:t>
      </w:r>
      <w:r w:rsidRPr="00D2614C">
        <w:rPr>
          <w:rFonts w:cs="Arial"/>
        </w:rPr>
        <w:t xml:space="preserve"> variable can therefore be denoted as </w:t>
      </w:r>
      <m:oMath>
        <m:sSub>
          <m:sSubPr>
            <m:ctrlPr>
              <w:rPr>
                <w:rFonts w:ascii="Cambria Math" w:hAnsi="Cambria Math" w:cs="Arial"/>
              </w:rPr>
            </m:ctrlPr>
          </m:sSubPr>
          <m:e>
            <m:r>
              <w:rPr>
                <w:rFonts w:ascii="Cambria Math" w:hAnsi="Cambria Math" w:cs="Arial"/>
              </w:rPr>
              <m:t>y</m:t>
            </m:r>
          </m:e>
          <m:sub>
            <m:r>
              <w:rPr>
                <w:rFonts w:ascii="Cambria Math" w:hAnsi="Cambria Math" w:cs="Arial"/>
              </w:rPr>
              <m:t>it</m:t>
            </m:r>
          </m:sub>
        </m:sSub>
      </m:oMath>
      <w:r w:rsidRPr="00D2614C">
        <w:rPr>
          <w:rFonts w:cs="Arial"/>
        </w:rPr>
        <w:t xml:space="preserve"> and the independent variable can be denoted as </w:t>
      </w:r>
      <m:oMath>
        <m:sSub>
          <m:sSubPr>
            <m:ctrlPr>
              <w:rPr>
                <w:rFonts w:ascii="Cambria Math" w:hAnsi="Cambria Math" w:cs="Arial"/>
              </w:rPr>
            </m:ctrlPr>
          </m:sSubPr>
          <m:e>
            <m:r>
              <w:rPr>
                <w:rFonts w:ascii="Cambria Math" w:hAnsi="Cambria Math" w:cs="Arial"/>
              </w:rPr>
              <m:t>x</m:t>
            </m:r>
          </m:e>
          <m:sub>
            <m:r>
              <w:rPr>
                <w:rFonts w:ascii="Cambria Math" w:hAnsi="Cambria Math" w:cs="Arial"/>
              </w:rPr>
              <m:t>it</m:t>
            </m:r>
          </m:sub>
        </m:sSub>
      </m:oMath>
      <w:r w:rsidRPr="00D2614C">
        <w:rPr>
          <w:rFonts w:cs="Arial"/>
        </w:rPr>
        <w:t>. The statistical methods used to analyze such data are known as panel data analysis (PDA). According to Baltagi</w:t>
      </w:r>
      <w:r w:rsidRPr="00D2614C">
        <w:rPr>
          <w:rFonts w:cs="Arial"/>
        </w:rPr>
        <w:t xml:space="preserve"> (1998), ordinary statistical methods assume that the dependent variable, y, and the independent variable(s), x, are draws of a probability distribution </w:t>
      </w:r>
      <m:oMath>
        <m:r>
          <w:rPr>
            <w:rFonts w:ascii="Cambria Math" w:hAnsi="Cambria Math" w:cs="Arial"/>
          </w:rPr>
          <m:t>f</m:t>
        </m:r>
        <m:d>
          <m:dPr>
            <m:ctrlPr>
              <w:rPr>
                <w:rFonts w:ascii="Cambria Math" w:hAnsi="Cambria Math" w:cs="Arial"/>
              </w:rPr>
            </m:ctrlPr>
          </m:dPr>
          <m:e>
            <m:r>
              <w:rPr>
                <w:rFonts w:ascii="Cambria Math" w:hAnsi="Cambria Math" w:cs="Arial"/>
              </w:rPr>
              <m:t>y</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θ</m:t>
            </m:r>
          </m:e>
        </m:d>
      </m:oMath>
      <w:r w:rsidRPr="00D2614C">
        <w:rPr>
          <w:rFonts w:cs="Arial"/>
        </w:rPr>
        <w:t xml:space="preserve"> where </w:t>
      </w:r>
      <m:oMath>
        <m:r>
          <w:rPr>
            <w:rFonts w:ascii="Cambria Math" w:hAnsi="Cambria Math" w:cs="Arial"/>
          </w:rPr>
          <m:t>θ</m:t>
        </m:r>
      </m:oMath>
      <w:r w:rsidRPr="00D2614C">
        <w:rPr>
          <w:rFonts w:cs="Arial"/>
        </w:rPr>
        <w:t xml:space="preserve"> is assumed to be a fixed-dimensional parameter. The author claims that this assumpt</w:t>
      </w:r>
      <w:r w:rsidRPr="00D2614C">
        <w:rPr>
          <w:rFonts w:cs="Arial"/>
        </w:rPr>
        <w:t xml:space="preserve">ion, of a common conditional probability for individual entities, </w:t>
      </w:r>
      <m:oMath>
        <m:r>
          <w:rPr>
            <w:rFonts w:ascii="Cambria Math" w:hAnsi="Cambria Math" w:cs="Arial"/>
          </w:rPr>
          <m:t>i</m:t>
        </m:r>
      </m:oMath>
      <w:r w:rsidRPr="00D2614C">
        <w:rPr>
          <w:rFonts w:cs="Arial"/>
        </w:rPr>
        <w:t xml:space="preserve">, over time, </w:t>
      </w:r>
      <m:oMath>
        <m:r>
          <w:rPr>
            <w:rFonts w:ascii="Cambria Math" w:hAnsi="Cambria Math" w:cs="Arial"/>
          </w:rPr>
          <m:t>t</m:t>
        </m:r>
      </m:oMath>
      <w:r w:rsidRPr="00D2614C">
        <w:rPr>
          <w:rFonts w:cs="Arial"/>
        </w:rPr>
        <w:t>, cannot hold for panel data. To justify this, the author argues as follows:</w:t>
      </w:r>
    </w:p>
    <w:p w:rsidR="00CA2B44" w:rsidRDefault="00E4120D" w:rsidP="00BF6D2E">
      <w:pPr>
        <w:spacing w:after="0" w:line="360" w:lineRule="auto"/>
        <w:jc w:val="both"/>
        <w:rPr>
          <w:rFonts w:cs="Arial"/>
        </w:rPr>
      </w:pPr>
      <w:r w:rsidRPr="00D2614C">
        <w:rPr>
          <w:rFonts w:cs="Arial"/>
        </w:rPr>
        <w:t xml:space="preserve">Let the observations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it</m:t>
                </m:r>
              </m:sub>
            </m:sSub>
          </m:e>
        </m:d>
      </m:oMath>
      <w:r w:rsidRPr="00D2614C">
        <w:rPr>
          <w:rFonts w:cs="Arial"/>
        </w:rPr>
        <w:t xml:space="preserve"> are assumed to be affected by unobserved individual factors, </w:t>
      </w:r>
      <m:oMath>
        <m:sSub>
          <m:sSubPr>
            <m:ctrlPr>
              <w:rPr>
                <w:rFonts w:ascii="Cambria Math" w:hAnsi="Cambria Math" w:cs="Arial"/>
              </w:rPr>
            </m:ctrlPr>
          </m:sSubPr>
          <m:e>
            <m:r>
              <w:rPr>
                <w:rFonts w:ascii="Cambria Math" w:hAnsi="Cambria Math" w:cs="Arial"/>
              </w:rPr>
              <m:t>α</m:t>
            </m:r>
          </m:e>
          <m:sub>
            <m:r>
              <w:rPr>
                <w:rFonts w:ascii="Cambria Math" w:hAnsi="Cambria Math" w:cs="Arial"/>
              </w:rPr>
              <m:t>i</m:t>
            </m:r>
          </m:sub>
        </m:sSub>
      </m:oMath>
      <w:r w:rsidRPr="00D2614C">
        <w:rPr>
          <w:rFonts w:cs="Arial"/>
        </w:rPr>
        <w:t xml:space="preserve">, so that the data generating process is for the observations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it</m:t>
                </m:r>
              </m:sub>
            </m:sSub>
          </m:e>
        </m:d>
      </m:oMath>
      <w:r w:rsidRPr="00D2614C">
        <w:rPr>
          <w:rFonts w:cs="Arial"/>
        </w:rPr>
        <w:t xml:space="preserve">, </w:t>
      </w:r>
      <m:oMath>
        <m:r>
          <w:rPr>
            <w:rFonts w:ascii="Cambria Math" w:hAnsi="Cambria Math" w:cs="Arial"/>
          </w:rPr>
          <m:t>i</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t</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T</m:t>
        </m:r>
      </m:oMath>
      <w:r w:rsidR="008B5716">
        <w:rPr>
          <w:rFonts w:eastAsiaTheme="minorEastAsia" w:cs="Arial"/>
        </w:rPr>
        <w:t xml:space="preserve"> </w:t>
      </w:r>
      <w:r w:rsidRPr="00D2614C">
        <w:rPr>
          <w:rFonts w:cs="Arial"/>
        </w:rPr>
        <w:t xml:space="preserve">is therefore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110"/>
        <w:gridCol w:w="985"/>
      </w:tblGrid>
      <w:tr w:rsidR="00366415" w:rsidTr="00386772">
        <w:trPr>
          <w:jc w:val="center"/>
        </w:trPr>
        <w:tc>
          <w:tcPr>
            <w:tcW w:w="1255" w:type="dxa"/>
            <w:vAlign w:val="center"/>
          </w:tcPr>
          <w:p w:rsidR="00386772" w:rsidRPr="00386772" w:rsidRDefault="00386772" w:rsidP="00386772">
            <w:pPr>
              <w:spacing w:line="360" w:lineRule="auto"/>
              <w:jc w:val="center"/>
              <w:rPr>
                <w:rFonts w:cs="Arial"/>
              </w:rPr>
            </w:pPr>
          </w:p>
        </w:tc>
        <w:tc>
          <w:tcPr>
            <w:tcW w:w="7110" w:type="dxa"/>
            <w:vAlign w:val="center"/>
          </w:tcPr>
          <w:p w:rsidR="00386772" w:rsidRPr="00386772" w:rsidRDefault="00E4120D" w:rsidP="00386772">
            <w:pPr>
              <w:spacing w:line="360" w:lineRule="auto"/>
              <w:jc w:val="both"/>
              <w:rPr>
                <w:rFonts w:cs="Arial"/>
              </w:rPr>
            </w:pPr>
            <m:oMathPara>
              <m:oMath>
                <m:sSub>
                  <m:sSubPr>
                    <m:ctrlPr>
                      <w:rPr>
                        <w:rFonts w:ascii="Cambria Math" w:hAnsi="Cambria Math" w:cs="Arial"/>
                      </w:rPr>
                    </m:ctrlPr>
                  </m:sSubPr>
                  <m:e>
                    <m:r>
                      <w:rPr>
                        <w:rFonts w:ascii="Cambria Math" w:hAnsi="Cambria Math" w:cs="Arial"/>
                      </w:rPr>
                      <m:t>y</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α</m:t>
                    </m:r>
                  </m:e>
                  <m:sub>
                    <m:r>
                      <w:rPr>
                        <w:rFonts w:ascii="Cambria Math" w:hAnsi="Cambria Math" w:cs="Arial"/>
                      </w:rPr>
                      <m:t>i</m:t>
                    </m:r>
                  </m:sub>
                </m:sSub>
                <m:r>
                  <m:rPr>
                    <m:sty m:val="p"/>
                  </m:rPr>
                  <w:rPr>
                    <w:rFonts w:ascii="Cambria Math" w:hAnsi="Cambria Math" w:cs="Arial"/>
                  </w:rPr>
                  <m:t>+</m:t>
                </m:r>
                <m:sSup>
                  <m:sSupPr>
                    <m:ctrlPr>
                      <w:rPr>
                        <w:rFonts w:ascii="Cambria Math" w:hAnsi="Cambria Math" w:cs="Arial"/>
                      </w:rPr>
                    </m:ctrlPr>
                  </m:sSupPr>
                  <m:e>
                    <m:r>
                      <w:rPr>
                        <w:rFonts w:ascii="Cambria Math" w:hAnsi="Cambria Math" w:cs="Arial"/>
                      </w:rPr>
                      <m:t>β</m:t>
                    </m:r>
                  </m:e>
                  <m:sup>
                    <m:r>
                      <w:rPr>
                        <w:rFonts w:ascii="Cambria Math" w:hAnsi="Cambria Math" w:cs="Arial"/>
                      </w:rPr>
                      <m:t>T</m:t>
                    </m:r>
                  </m:sup>
                </m:sSup>
                <m:sSub>
                  <m:sSubPr>
                    <m:ctrlPr>
                      <w:rPr>
                        <w:rFonts w:ascii="Cambria Math" w:hAnsi="Cambria Math" w:cs="Arial"/>
                      </w:rPr>
                    </m:ctrlPr>
                  </m:sSubPr>
                  <m:e>
                    <m:r>
                      <w:rPr>
                        <w:rFonts w:ascii="Cambria Math" w:hAnsi="Cambria Math" w:cs="Arial"/>
                      </w:rPr>
                      <m:t>x</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it</m:t>
                    </m:r>
                  </m:sub>
                </m:sSub>
              </m:oMath>
            </m:oMathPara>
          </w:p>
        </w:tc>
        <w:tc>
          <w:tcPr>
            <w:tcW w:w="985" w:type="dxa"/>
            <w:vAlign w:val="center"/>
          </w:tcPr>
          <w:p w:rsidR="00386772" w:rsidRPr="00386772" w:rsidRDefault="00E4120D" w:rsidP="00386772">
            <w:pPr>
              <w:spacing w:line="360" w:lineRule="auto"/>
              <w:jc w:val="center"/>
              <w:rPr>
                <w:rFonts w:cs="Arial"/>
              </w:rPr>
            </w:pPr>
            <w:r w:rsidRPr="00386772">
              <w:rPr>
                <w:rFonts w:cs="Arial"/>
              </w:rPr>
              <w:t>(</w:t>
            </w:r>
            <w:r w:rsidRPr="00386772">
              <w:rPr>
                <w:rFonts w:cs="Arial"/>
              </w:rPr>
              <w:fldChar w:fldCharType="begin"/>
            </w:r>
            <w:r w:rsidRPr="00386772">
              <w:rPr>
                <w:rFonts w:cs="Arial"/>
              </w:rPr>
              <w:instrText xml:space="preserve"> SEQ Eq. \* MERGEFORMAT </w:instrText>
            </w:r>
            <w:r w:rsidRPr="00386772">
              <w:rPr>
                <w:rFonts w:cs="Arial"/>
              </w:rPr>
              <w:fldChar w:fldCharType="separate"/>
            </w:r>
            <w:r w:rsidRPr="00386772">
              <w:rPr>
                <w:rFonts w:cs="Arial"/>
                <w:noProof/>
              </w:rPr>
              <w:t>1</w:t>
            </w:r>
            <w:r w:rsidRPr="00386772">
              <w:rPr>
                <w:rFonts w:cs="Arial"/>
              </w:rPr>
              <w:fldChar w:fldCharType="end"/>
            </w:r>
            <w:r w:rsidRPr="00386772">
              <w:rPr>
                <w:rFonts w:cs="Arial"/>
              </w:rPr>
              <w:t>)</w:t>
            </w:r>
          </w:p>
        </w:tc>
      </w:tr>
    </w:tbl>
    <w:p w:rsidR="00386772" w:rsidRPr="00D2614C" w:rsidRDefault="00386772" w:rsidP="00BF6D2E">
      <w:pPr>
        <w:spacing w:after="0" w:line="360" w:lineRule="auto"/>
        <w:jc w:val="both"/>
        <w:rPr>
          <w:rFonts w:cs="Arial"/>
        </w:rPr>
      </w:pPr>
    </w:p>
    <w:p w:rsidR="00CA2B44" w:rsidRPr="00D2614C" w:rsidRDefault="00E4120D" w:rsidP="00BF6D2E">
      <w:pPr>
        <w:spacing w:after="0" w:line="360" w:lineRule="auto"/>
        <w:jc w:val="both"/>
        <w:rPr>
          <w:rFonts w:cs="Arial"/>
        </w:rPr>
      </w:pPr>
      <w:r w:rsidRPr="00D2614C">
        <w:rPr>
          <w:rFonts w:cs="Arial"/>
        </w:rPr>
        <w:t xml:space="preserve">Suppose an investigator assumed a fixed-dimensional parameter, </w:t>
      </w:r>
      <m:oMath>
        <m:r>
          <w:rPr>
            <w:rFonts w:ascii="Cambria Math" w:hAnsi="Cambria Math" w:cs="Arial"/>
          </w:rPr>
          <m:t>θ</m:t>
        </m:r>
        <m:r>
          <m:rPr>
            <m:sty m:val="p"/>
          </m:rPr>
          <w:rPr>
            <w:rFonts w:ascii="Cambria Math" w:hAnsi="Cambria Math" w:cs="Arial"/>
          </w:rPr>
          <m:t>=</m:t>
        </m:r>
        <m:d>
          <m:dPr>
            <m:ctrlPr>
              <w:rPr>
                <w:rFonts w:ascii="Cambria Math" w:hAnsi="Cambria Math" w:cs="Arial"/>
              </w:rPr>
            </m:ctrlPr>
          </m:dPr>
          <m:e>
            <m:r>
              <w:rPr>
                <w:rFonts w:ascii="Cambria Math" w:hAnsi="Cambria Math" w:cs="Arial"/>
              </w:rPr>
              <m:t>α</m:t>
            </m:r>
            <m:r>
              <m:rPr>
                <m:sty m:val="p"/>
              </m:rPr>
              <w:rPr>
                <w:rFonts w:ascii="Cambria Math" w:hAnsi="Cambria Math" w:cs="Arial"/>
              </w:rPr>
              <m:t>,</m:t>
            </m:r>
            <m:sSup>
              <m:sSupPr>
                <m:ctrlPr>
                  <w:rPr>
                    <w:rFonts w:ascii="Cambria Math" w:hAnsi="Cambria Math" w:cs="Arial"/>
                  </w:rPr>
                </m:ctrlPr>
              </m:sSupPr>
              <m:e>
                <m:r>
                  <w:rPr>
                    <w:rFonts w:ascii="Cambria Math" w:hAnsi="Cambria Math" w:cs="Arial"/>
                  </w:rPr>
                  <m:t>β</m:t>
                </m:r>
              </m:e>
              <m:sup>
                <m:r>
                  <w:rPr>
                    <w:rFonts w:ascii="Cambria Math" w:hAnsi="Cambria Math" w:cs="Arial"/>
                  </w:rPr>
                  <m:t>T</m:t>
                </m:r>
              </m:sup>
            </m:sSup>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e>
        </m:d>
      </m:oMath>
      <w:r w:rsidRPr="00D2614C">
        <w:rPr>
          <w:rFonts w:cs="Arial"/>
        </w:rPr>
        <w:t xml:space="preserve">, to equation (1). Then, the estimated line would be grossly misleading. On the other hand, if the conditional density of y given x varies across entities </w:t>
      </w:r>
      <m:oMath>
        <m:r>
          <w:rPr>
            <w:rFonts w:ascii="Cambria Math" w:hAnsi="Cambria Math" w:cs="Arial"/>
          </w:rPr>
          <m:t>i</m:t>
        </m:r>
      </m:oMath>
      <w:r w:rsidRPr="00D2614C">
        <w:rPr>
          <w:rFonts w:cs="Arial"/>
        </w:rPr>
        <w:t xml:space="preserve"> and over time </w:t>
      </w:r>
      <m:oMath>
        <m:r>
          <w:rPr>
            <w:rFonts w:ascii="Cambria Math" w:hAnsi="Cambria Math" w:cs="Arial"/>
          </w:rPr>
          <m:t>t</m:t>
        </m:r>
      </m:oMath>
      <w:r w:rsidRPr="00D2614C">
        <w:rPr>
          <w:rFonts w:cs="Arial"/>
        </w:rPr>
        <w:t>, important theorems underpinning</w:t>
      </w:r>
      <w:r w:rsidRPr="00D2614C">
        <w:rPr>
          <w:rFonts w:cs="Arial"/>
        </w:rPr>
        <w:t xml:space="preserve"> statistical inference such as the Law of Large Numbers (LLN) and Central Limit Theorem (CLT) would not hold. </w:t>
      </w:r>
    </w:p>
    <w:p w:rsidR="00CA2B44" w:rsidRPr="00D2614C" w:rsidRDefault="00E4120D" w:rsidP="00BF6D2E">
      <w:pPr>
        <w:spacing w:after="0" w:line="360" w:lineRule="auto"/>
        <w:jc w:val="both"/>
        <w:rPr>
          <w:rFonts w:cs="Arial"/>
        </w:rPr>
      </w:pPr>
      <w:r w:rsidRPr="00D2614C">
        <w:rPr>
          <w:rFonts w:cs="Arial"/>
        </w:rPr>
        <w:t xml:space="preserve">PDA assumes that the parameter vector varies across entities and over time, therefore, the conditional density of y given x is </w:t>
      </w:r>
      <m:oMath>
        <m:r>
          <w:rPr>
            <w:rFonts w:ascii="Cambria Math" w:hAnsi="Cambria Math" w:cs="Arial"/>
          </w:rPr>
          <m:t>f</m:t>
        </m:r>
        <m:d>
          <m:dPr>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θ</m:t>
                </m:r>
              </m:e>
              <m:sub>
                <m:r>
                  <w:rPr>
                    <w:rFonts w:ascii="Cambria Math" w:hAnsi="Cambria Math" w:cs="Arial"/>
                  </w:rPr>
                  <m:t>it</m:t>
                </m:r>
              </m:sub>
            </m:sSub>
          </m:e>
        </m:d>
      </m:oMath>
      <w:r w:rsidRPr="00D2614C">
        <w:rPr>
          <w:rFonts w:cs="Arial"/>
        </w:rPr>
        <w:t xml:space="preserve">. Then, it decomposes </w:t>
      </w:r>
      <m:oMath>
        <m:sSub>
          <m:sSubPr>
            <m:ctrlPr>
              <w:rPr>
                <w:rFonts w:ascii="Cambria Math" w:hAnsi="Cambria Math" w:cs="Arial"/>
              </w:rPr>
            </m:ctrlPr>
          </m:sSubPr>
          <m:e>
            <m:r>
              <w:rPr>
                <w:rFonts w:ascii="Cambria Math" w:hAnsi="Cambria Math" w:cs="Arial"/>
              </w:rPr>
              <m:t>θ</m:t>
            </m:r>
          </m:e>
          <m:sub>
            <m:r>
              <w:rPr>
                <w:rFonts w:ascii="Cambria Math" w:hAnsi="Cambria Math" w:cs="Arial"/>
              </w:rPr>
              <m:t>it</m:t>
            </m:r>
          </m:sub>
        </m:sSub>
      </m:oMath>
      <w:r w:rsidRPr="00D2614C">
        <w:rPr>
          <w:rFonts w:cs="Arial"/>
        </w:rPr>
        <w:t xml:space="preserve"> into </w:t>
      </w:r>
      <m:oMath>
        <m:d>
          <m:dPr>
            <m:ctrlPr>
              <w:rPr>
                <w:rFonts w:ascii="Cambria Math" w:hAnsi="Cambria Math" w:cs="Arial"/>
              </w:rPr>
            </m:ctrlPr>
          </m:dPr>
          <m:e>
            <m:r>
              <w:rPr>
                <w:rFonts w:ascii="Cambria Math" w:hAnsi="Cambria Math" w:cs="Arial"/>
              </w:rPr>
              <m:t>β</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γ</m:t>
                </m:r>
              </m:e>
              <m:sub>
                <m:r>
                  <w:rPr>
                    <w:rFonts w:ascii="Cambria Math" w:hAnsi="Cambria Math" w:cs="Arial"/>
                  </w:rPr>
                  <m:t>it</m:t>
                </m:r>
              </m:sub>
            </m:sSub>
          </m:e>
        </m:d>
      </m:oMath>
      <w:r w:rsidRPr="00D2614C">
        <w:rPr>
          <w:rFonts w:cs="Arial"/>
        </w:rPr>
        <w:t xml:space="preserve"> where </w:t>
      </w:r>
      <m:oMath>
        <m:r>
          <w:rPr>
            <w:rFonts w:ascii="Cambria Math" w:hAnsi="Cambria Math" w:cs="Arial"/>
          </w:rPr>
          <m:t>β</m:t>
        </m:r>
      </m:oMath>
      <w:r w:rsidRPr="00D2614C">
        <w:rPr>
          <w:rFonts w:cs="Arial"/>
        </w:rPr>
        <w:t xml:space="preserve"> are the </w:t>
      </w:r>
      <w:r w:rsidRPr="00D2614C">
        <w:rPr>
          <w:rFonts w:cs="Arial"/>
          <w:i/>
          <w:iCs/>
        </w:rPr>
        <w:t>structural parameters</w:t>
      </w:r>
      <w:r w:rsidRPr="00D2614C">
        <w:rPr>
          <w:rFonts w:cs="Arial"/>
        </w:rPr>
        <w:t xml:space="preserve"> that are constant across entities and </w:t>
      </w:r>
      <m:oMath>
        <m:sSub>
          <m:sSubPr>
            <m:ctrlPr>
              <w:rPr>
                <w:rFonts w:ascii="Cambria Math" w:hAnsi="Cambria Math" w:cs="Arial"/>
              </w:rPr>
            </m:ctrlPr>
          </m:sSubPr>
          <m:e>
            <m:r>
              <w:rPr>
                <w:rFonts w:ascii="Cambria Math" w:hAnsi="Cambria Math" w:cs="Arial"/>
              </w:rPr>
              <m:t>γ</m:t>
            </m:r>
          </m:e>
          <m:sub>
            <m:r>
              <w:rPr>
                <w:rFonts w:ascii="Cambria Math" w:hAnsi="Cambria Math" w:cs="Arial"/>
              </w:rPr>
              <m:t>it</m:t>
            </m:r>
          </m:sub>
        </m:sSub>
      </m:oMath>
      <w:r w:rsidRPr="00D2614C">
        <w:rPr>
          <w:rFonts w:cs="Arial"/>
        </w:rPr>
        <w:t xml:space="preserve"> are the </w:t>
      </w:r>
      <w:r w:rsidRPr="00D2614C">
        <w:rPr>
          <w:rFonts w:cs="Arial"/>
          <w:i/>
        </w:rPr>
        <w:t>incidental parameters</w:t>
      </w:r>
      <w:r w:rsidRPr="00D2614C">
        <w:rPr>
          <w:rFonts w:cs="Arial"/>
        </w:rPr>
        <w:t xml:space="preserve"> which capture heterogeneity across the entities over time. If an investigator assumes that the</w:t>
      </w:r>
      <w:r w:rsidRPr="00D2614C">
        <w:rPr>
          <w:rFonts w:cs="Arial"/>
        </w:rPr>
        <w:t xml:space="preserve"> unobserved heterogeneity is due to random variables, the model is known as a </w:t>
      </w:r>
      <w:r w:rsidRPr="00D2614C">
        <w:rPr>
          <w:rFonts w:cs="Arial"/>
          <w:i/>
          <w:iCs/>
        </w:rPr>
        <w:t>random</w:t>
      </w:r>
      <w:r w:rsidR="00A33FDE" w:rsidRPr="00D2614C">
        <w:rPr>
          <w:rFonts w:cs="Arial"/>
          <w:i/>
          <w:iCs/>
        </w:rPr>
        <w:t>-</w:t>
      </w:r>
      <w:r w:rsidRPr="00D2614C">
        <w:rPr>
          <w:rFonts w:cs="Arial"/>
          <w:i/>
          <w:iCs/>
        </w:rPr>
        <w:t>effects model</w:t>
      </w:r>
      <w:r w:rsidRPr="00D2614C">
        <w:rPr>
          <w:rFonts w:cs="Arial"/>
        </w:rPr>
        <w:t xml:space="preserve"> and if the unobserved heterogeneity is assumed to be as a result of fixed parameters, the model is known as a </w:t>
      </w:r>
      <w:r w:rsidRPr="00D2614C">
        <w:rPr>
          <w:rFonts w:cs="Arial"/>
          <w:i/>
          <w:iCs/>
        </w:rPr>
        <w:t>fixed</w:t>
      </w:r>
      <w:r w:rsidR="00A33FDE" w:rsidRPr="00D2614C">
        <w:rPr>
          <w:rFonts w:cs="Arial"/>
          <w:i/>
          <w:iCs/>
        </w:rPr>
        <w:t>-</w:t>
      </w:r>
      <w:r w:rsidRPr="00D2614C">
        <w:rPr>
          <w:rFonts w:cs="Arial"/>
          <w:i/>
          <w:iCs/>
        </w:rPr>
        <w:t>effects model.</w:t>
      </w:r>
    </w:p>
    <w:p w:rsidR="00CA2B44" w:rsidRPr="00D2614C" w:rsidRDefault="00E4120D" w:rsidP="00BF6D2E">
      <w:pPr>
        <w:pStyle w:val="Heading3"/>
        <w:numPr>
          <w:ilvl w:val="2"/>
          <w:numId w:val="7"/>
        </w:numPr>
        <w:spacing w:before="0" w:line="360" w:lineRule="auto"/>
        <w:ind w:left="720"/>
        <w:jc w:val="both"/>
        <w:rPr>
          <w:rFonts w:cs="Arial"/>
        </w:rPr>
      </w:pPr>
      <w:bookmarkStart w:id="34" w:name="_Toc90418877"/>
      <w:r w:rsidRPr="00D2614C">
        <w:rPr>
          <w:rFonts w:cs="Arial"/>
        </w:rPr>
        <w:lastRenderedPageBreak/>
        <w:t>Fixed-Effects Model</w:t>
      </w:r>
      <w:bookmarkEnd w:id="34"/>
    </w:p>
    <w:p w:rsidR="00CA2B44" w:rsidRDefault="00E4120D" w:rsidP="00BF6D2E">
      <w:pPr>
        <w:spacing w:after="0" w:line="360" w:lineRule="auto"/>
        <w:jc w:val="both"/>
        <w:rPr>
          <w:rFonts w:cs="Arial"/>
        </w:rPr>
      </w:pPr>
      <w:r w:rsidRPr="00D2614C">
        <w:rPr>
          <w:rFonts w:cs="Arial"/>
        </w:rPr>
        <w:t>Accord</w:t>
      </w:r>
      <w:r w:rsidRPr="00D2614C">
        <w:rPr>
          <w:rFonts w:cs="Arial"/>
        </w:rPr>
        <w:t xml:space="preserve">ing to </w:t>
      </w:r>
      <w:r w:rsidRPr="00D2614C">
        <w:rPr>
          <w:rFonts w:cs="Arial"/>
        </w:rPr>
        <w:fldChar w:fldCharType="begin"/>
      </w:r>
      <w:r w:rsidRPr="00D2614C">
        <w:rPr>
          <w:rFonts w:cs="Arial"/>
        </w:rPr>
        <w:instrText xml:space="preserve"> ADDIN ZOTERO_ITEM CSL_CITATION {"citationID":"iLTf4kqu","properties":{"formattedCitation":"(Torres-Reyna, 2007)","plainCitation":"(Torres-Reyna, 2007)","dontUpdate":true,"noteIndex":0},"citationItems":[{"id":1775,"uris":["http://zotero.org/users/lo</w:instrText>
      </w:r>
      <w:r w:rsidRPr="00D2614C">
        <w:rPr>
          <w:rFonts w:cs="Arial"/>
        </w:rPr>
        <w:instrText>cal/XXne8Mwc/items/MZQBJCRJ"],"uri":["http://zotero.org/users/local/XXne8Mwc/items/MZQBJCRJ"],"itemData":{"id":1775,"type":"article","title":"Panel Data Analysis","author":[{"family":"Torres-Reyna","given":"Oscar"}],"issued":{"date-parts":[["2007"]]}}}],"s</w:instrText>
      </w:r>
      <w:r w:rsidRPr="00D2614C">
        <w:rPr>
          <w:rFonts w:cs="Arial"/>
        </w:rPr>
        <w:instrText xml:space="preserve">chema":"https://github.com/citation-style-language/schema/raw/master/csl-citation.json"} </w:instrText>
      </w:r>
      <w:r w:rsidRPr="00D2614C">
        <w:rPr>
          <w:rFonts w:cs="Arial"/>
        </w:rPr>
        <w:fldChar w:fldCharType="separate"/>
      </w:r>
      <w:r w:rsidRPr="00D2614C">
        <w:rPr>
          <w:rFonts w:cs="Arial"/>
        </w:rPr>
        <w:t>Torres-Reyna (2007)</w:t>
      </w:r>
      <w:r w:rsidRPr="00D2614C">
        <w:rPr>
          <w:rFonts w:cs="Arial"/>
        </w:rPr>
        <w:fldChar w:fldCharType="end"/>
      </w:r>
      <w:r w:rsidRPr="00D2614C">
        <w:rPr>
          <w:rFonts w:cs="Arial"/>
        </w:rPr>
        <w:t xml:space="preserve">, if an investigator assumes that there exists an unobserved factor that varies across individual factors and may affect the dependent variable, </w:t>
      </w:r>
      <w:r w:rsidR="00A33FDE" w:rsidRPr="00D2614C">
        <w:rPr>
          <w:rFonts w:cs="Arial"/>
        </w:rPr>
        <w:t>it</w:t>
      </w:r>
      <w:r w:rsidRPr="00D2614C">
        <w:rPr>
          <w:rFonts w:cs="Arial"/>
        </w:rPr>
        <w:t xml:space="preserve"> implies that the entity's error terms are correlated with the regressors. The fixed</w:t>
      </w:r>
      <w:r w:rsidR="00A33FDE" w:rsidRPr="00D2614C">
        <w:rPr>
          <w:rFonts w:cs="Arial"/>
        </w:rPr>
        <w:t>-</w:t>
      </w:r>
      <w:r w:rsidRPr="00D2614C">
        <w:rPr>
          <w:rFonts w:cs="Arial"/>
        </w:rPr>
        <w:t>effects (FE) model controls for this by ensuring that each entity's error terms and constant do not correlate with the others. In this case, each entity is different and</w:t>
      </w:r>
      <w:r w:rsidRPr="00D2614C">
        <w:rPr>
          <w:rFonts w:cs="Arial"/>
        </w:rPr>
        <w:t xml:space="preserve"> the panel regression model, called the </w:t>
      </w:r>
      <w:r w:rsidRPr="00D2614C">
        <w:rPr>
          <w:rFonts w:cs="Arial"/>
          <w:i/>
          <w:iCs/>
        </w:rPr>
        <w:t>fixe</w:t>
      </w:r>
      <w:r w:rsidR="00A33FDE" w:rsidRPr="00D2614C">
        <w:rPr>
          <w:rFonts w:cs="Arial"/>
          <w:i/>
          <w:iCs/>
        </w:rPr>
        <w:t>d-</w:t>
      </w:r>
      <w:r w:rsidRPr="00D2614C">
        <w:rPr>
          <w:rFonts w:cs="Arial"/>
          <w:i/>
          <w:iCs/>
        </w:rPr>
        <w:t>effects model</w:t>
      </w:r>
      <w:r w:rsidRPr="00D2614C">
        <w:rPr>
          <w:rFonts w:cs="Arial"/>
        </w:rPr>
        <w:t xml:space="preserve"> takes the form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110"/>
        <w:gridCol w:w="985"/>
      </w:tblGrid>
      <w:tr w:rsidR="00366415" w:rsidTr="00386772">
        <w:trPr>
          <w:jc w:val="center"/>
        </w:trPr>
        <w:tc>
          <w:tcPr>
            <w:tcW w:w="1255" w:type="dxa"/>
            <w:vAlign w:val="center"/>
          </w:tcPr>
          <w:p w:rsidR="00386772" w:rsidRPr="00386772" w:rsidRDefault="00386772" w:rsidP="00386772">
            <w:pPr>
              <w:spacing w:line="360" w:lineRule="auto"/>
              <w:jc w:val="center"/>
              <w:rPr>
                <w:rFonts w:cs="Arial"/>
              </w:rPr>
            </w:pPr>
          </w:p>
        </w:tc>
        <w:tc>
          <w:tcPr>
            <w:tcW w:w="7110" w:type="dxa"/>
            <w:vAlign w:val="center"/>
          </w:tcPr>
          <w:p w:rsidR="00386772" w:rsidRPr="00386772" w:rsidRDefault="00E4120D" w:rsidP="00386772">
            <w:pPr>
              <w:spacing w:line="360" w:lineRule="auto"/>
              <w:jc w:val="both"/>
              <w:rPr>
                <w:rFonts w:cs="Arial"/>
              </w:rPr>
            </w:pPr>
            <m:oMathPara>
              <m:oMath>
                <m:sSub>
                  <m:sSubPr>
                    <m:ctrlPr>
                      <w:rPr>
                        <w:rFonts w:ascii="Cambria Math" w:hAnsi="Cambria Math" w:cs="Arial"/>
                      </w:rPr>
                    </m:ctrlPr>
                  </m:sSubPr>
                  <m:e>
                    <m:r>
                      <w:rPr>
                        <w:rFonts w:ascii="Cambria Math" w:hAnsi="Cambria Math" w:cs="Arial"/>
                      </w:rPr>
                      <m:t>y</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α</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i</m:t>
                    </m:r>
                  </m:sub>
                </m:sSub>
                <m:sSub>
                  <m:sSubPr>
                    <m:ctrlPr>
                      <w:rPr>
                        <w:rFonts w:ascii="Cambria Math" w:hAnsi="Cambria Math" w:cs="Arial"/>
                      </w:rPr>
                    </m:ctrlPr>
                  </m:sSubPr>
                  <m:e>
                    <m:r>
                      <w:rPr>
                        <w:rFonts w:ascii="Cambria Math" w:hAnsi="Cambria Math" w:cs="Arial"/>
                      </w:rPr>
                      <m:t>x</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it</m:t>
                    </m:r>
                  </m:sub>
                </m:sSub>
              </m:oMath>
            </m:oMathPara>
          </w:p>
        </w:tc>
        <w:tc>
          <w:tcPr>
            <w:tcW w:w="985" w:type="dxa"/>
            <w:vAlign w:val="center"/>
          </w:tcPr>
          <w:p w:rsidR="00386772" w:rsidRPr="00386772" w:rsidRDefault="00E4120D" w:rsidP="00386772">
            <w:pPr>
              <w:spacing w:line="360" w:lineRule="auto"/>
              <w:jc w:val="center"/>
              <w:rPr>
                <w:rFonts w:cs="Arial"/>
              </w:rPr>
            </w:pPr>
            <w:r w:rsidRPr="00386772">
              <w:rPr>
                <w:rFonts w:cs="Arial"/>
              </w:rPr>
              <w:t>(</w:t>
            </w:r>
            <w:r w:rsidRPr="00386772">
              <w:rPr>
                <w:rFonts w:cs="Arial"/>
              </w:rPr>
              <w:fldChar w:fldCharType="begin"/>
            </w:r>
            <w:r w:rsidRPr="00386772">
              <w:rPr>
                <w:rFonts w:cs="Arial"/>
              </w:rPr>
              <w:instrText xml:space="preserve"> SEQ Eq. \* MERGEFORMAT </w:instrText>
            </w:r>
            <w:r w:rsidRPr="00386772">
              <w:rPr>
                <w:rFonts w:cs="Arial"/>
              </w:rPr>
              <w:fldChar w:fldCharType="separate"/>
            </w:r>
            <w:r>
              <w:rPr>
                <w:rFonts w:cs="Arial"/>
                <w:noProof/>
              </w:rPr>
              <w:t>2</w:t>
            </w:r>
            <w:r w:rsidRPr="00386772">
              <w:rPr>
                <w:rFonts w:cs="Arial"/>
              </w:rPr>
              <w:fldChar w:fldCharType="end"/>
            </w:r>
            <w:r w:rsidRPr="00386772">
              <w:rPr>
                <w:rFonts w:cs="Arial"/>
              </w:rPr>
              <w:t>)</w:t>
            </w:r>
          </w:p>
        </w:tc>
      </w:tr>
    </w:tbl>
    <w:p w:rsidR="00386772" w:rsidRPr="00D2614C" w:rsidRDefault="00386772" w:rsidP="00BF6D2E">
      <w:pPr>
        <w:spacing w:after="0" w:line="360" w:lineRule="auto"/>
        <w:jc w:val="both"/>
        <w:rPr>
          <w:rFonts w:cs="Arial"/>
        </w:rPr>
      </w:pPr>
    </w:p>
    <w:p w:rsidR="00CA2B44" w:rsidRPr="00D2614C" w:rsidRDefault="00E4120D" w:rsidP="00BF6D2E">
      <w:pPr>
        <w:spacing w:after="0" w:line="360" w:lineRule="auto"/>
        <w:jc w:val="both"/>
        <w:rPr>
          <w:rFonts w:cs="Arial"/>
        </w:rPr>
      </w:pPr>
      <w:r w:rsidRPr="00D2614C">
        <w:rPr>
          <w:rFonts w:cs="Arial"/>
        </w:rPr>
        <w:t xml:space="preserve">where </w:t>
      </w:r>
      <m:oMath>
        <m:sSub>
          <m:sSubPr>
            <m:ctrlPr>
              <w:rPr>
                <w:rFonts w:ascii="Cambria Math" w:hAnsi="Cambria Math" w:cs="Arial"/>
              </w:rPr>
            </m:ctrlPr>
          </m:sSubPr>
          <m:e>
            <m:r>
              <w:rPr>
                <w:rFonts w:ascii="Cambria Math" w:hAnsi="Cambria Math" w:cs="Arial"/>
              </w:rPr>
              <m:t>α</m:t>
            </m:r>
          </m:e>
          <m:sub>
            <m:r>
              <w:rPr>
                <w:rFonts w:ascii="Cambria Math" w:hAnsi="Cambria Math" w:cs="Arial"/>
              </w:rPr>
              <m:t>i</m:t>
            </m:r>
          </m:sub>
        </m:sSub>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N</m:t>
        </m:r>
      </m:oMath>
      <w:r w:rsidRPr="00D2614C">
        <w:rPr>
          <w:rFonts w:cs="Arial"/>
        </w:rPr>
        <w:t xml:space="preserve"> is the unknown intercept for each entity, </w:t>
      </w:r>
      <m:oMath>
        <m:sSub>
          <m:sSubPr>
            <m:ctrlPr>
              <w:rPr>
                <w:rFonts w:ascii="Cambria Math" w:hAnsi="Cambria Math" w:cs="Arial"/>
              </w:rPr>
            </m:ctrlPr>
          </m:sSubPr>
          <m:e>
            <m:r>
              <w:rPr>
                <w:rFonts w:ascii="Cambria Math" w:hAnsi="Cambria Math" w:cs="Arial"/>
              </w:rPr>
              <m:t>y</m:t>
            </m:r>
          </m:e>
          <m:sub>
            <m:r>
              <w:rPr>
                <w:rFonts w:ascii="Cambria Math" w:hAnsi="Cambria Math" w:cs="Arial"/>
              </w:rPr>
              <m:t>it</m:t>
            </m:r>
          </m:sub>
        </m:sSub>
      </m:oMath>
      <w:r w:rsidRPr="00D2614C">
        <w:rPr>
          <w:rFonts w:cs="Arial"/>
        </w:rPr>
        <w:t xml:space="preserve"> is the dependent variable, </w:t>
      </w:r>
      <m:oMath>
        <m:sSub>
          <m:sSubPr>
            <m:ctrlPr>
              <w:rPr>
                <w:rFonts w:ascii="Cambria Math" w:hAnsi="Cambria Math" w:cs="Arial"/>
              </w:rPr>
            </m:ctrlPr>
          </m:sSubPr>
          <m:e>
            <m:r>
              <w:rPr>
                <w:rFonts w:ascii="Cambria Math" w:hAnsi="Cambria Math" w:cs="Arial"/>
              </w:rPr>
              <m:t>x</m:t>
            </m:r>
          </m:e>
          <m:sub>
            <m:r>
              <w:rPr>
                <w:rFonts w:ascii="Cambria Math" w:hAnsi="Cambria Math" w:cs="Arial"/>
              </w:rPr>
              <m:t>it</m:t>
            </m:r>
          </m:sub>
        </m:sSub>
      </m:oMath>
      <w:r w:rsidRPr="00D2614C">
        <w:rPr>
          <w:rFonts w:cs="Arial"/>
        </w:rPr>
        <w:t xml:space="preserve"> is the independent variable, </w:t>
      </w:r>
      <m:oMath>
        <m:sSub>
          <m:sSubPr>
            <m:ctrlPr>
              <w:rPr>
                <w:rFonts w:ascii="Cambria Math" w:hAnsi="Cambria Math" w:cs="Arial"/>
              </w:rPr>
            </m:ctrlPr>
          </m:sSubPr>
          <m:e>
            <m:r>
              <w:rPr>
                <w:rFonts w:ascii="Cambria Math" w:hAnsi="Cambria Math" w:cs="Arial"/>
              </w:rPr>
              <m:t>β</m:t>
            </m:r>
          </m:e>
          <m:sub>
            <m:r>
              <w:rPr>
                <w:rFonts w:ascii="Cambria Math" w:hAnsi="Cambria Math" w:cs="Arial"/>
              </w:rPr>
              <m:t>i</m:t>
            </m:r>
          </m:sub>
        </m:sSub>
      </m:oMath>
      <w:r w:rsidRPr="00D2614C">
        <w:rPr>
          <w:rFonts w:cs="Arial"/>
        </w:rPr>
        <w:t xml:space="preserve"> is the coefficient for entity </w:t>
      </w:r>
      <m:oMath>
        <m:r>
          <w:rPr>
            <w:rFonts w:ascii="Cambria Math" w:hAnsi="Cambria Math" w:cs="Arial"/>
          </w:rPr>
          <m:t>i</m:t>
        </m:r>
      </m:oMath>
      <w:r w:rsidRPr="00D2614C">
        <w:rPr>
          <w:rFonts w:cs="Arial"/>
        </w:rPr>
        <w:t xml:space="preserve">, and </w:t>
      </w:r>
      <m:oMath>
        <m:sSub>
          <m:sSubPr>
            <m:ctrlPr>
              <w:rPr>
                <w:rFonts w:ascii="Cambria Math" w:hAnsi="Cambria Math" w:cs="Arial"/>
              </w:rPr>
            </m:ctrlPr>
          </m:sSubPr>
          <m:e>
            <m:r>
              <w:rPr>
                <w:rFonts w:ascii="Cambria Math" w:hAnsi="Cambria Math" w:cs="Arial"/>
              </w:rPr>
              <m:t>u</m:t>
            </m:r>
          </m:e>
          <m:sub>
            <m:r>
              <w:rPr>
                <w:rFonts w:ascii="Cambria Math" w:hAnsi="Cambria Math" w:cs="Arial"/>
              </w:rPr>
              <m:t>it</m:t>
            </m:r>
          </m:sub>
        </m:sSub>
      </m:oMath>
      <w:r w:rsidRPr="00D2614C">
        <w:rPr>
          <w:rFonts w:cs="Arial"/>
        </w:rPr>
        <w:t xml:space="preserve"> is the error term.</w:t>
      </w:r>
    </w:p>
    <w:p w:rsidR="00CA2B44" w:rsidRPr="00D2614C" w:rsidRDefault="00E4120D" w:rsidP="00BF6D2E">
      <w:pPr>
        <w:spacing w:after="0" w:line="360" w:lineRule="auto"/>
        <w:jc w:val="both"/>
        <w:rPr>
          <w:rFonts w:cs="Arial"/>
        </w:rPr>
      </w:pPr>
      <w:r w:rsidRPr="00D2614C">
        <w:rPr>
          <w:rFonts w:cs="Arial"/>
        </w:rPr>
        <w:t xml:space="preserve">According to </w:t>
      </w:r>
      <w:r w:rsidRPr="00D2614C">
        <w:rPr>
          <w:rFonts w:cs="Arial"/>
        </w:rPr>
        <w:fldChar w:fldCharType="begin"/>
      </w:r>
      <w:r w:rsidRPr="00D2614C">
        <w:rPr>
          <w:rFonts w:cs="Arial"/>
        </w:rPr>
        <w:instrText xml:space="preserve"> ADDIN ZOTERO_ITEM CSL_CITATION {"citationID":"QjNIg7lb","properties":{"formattedCitation":"(Hsiao, 2007)","plainCitation":"(Hsiao, 2007)","dont</w:instrText>
      </w:r>
      <w:r w:rsidRPr="00D2614C">
        <w:rPr>
          <w:rFonts w:cs="Arial"/>
        </w:rPr>
        <w:instrText>Update":true,"noteIndex":0},"citationItems":[{"id":1025,"uris":["http://zotero.org/users/local/XXne8Mwc/items/9CXXEAZZ"],"uri":["http://zotero.org/users/local/XXne8Mwc/items/9CXXEAZZ"],"itemData":{"id":1025,"type":"article-journal","abstract":"We explain t</w:instrText>
      </w:r>
      <w:r w:rsidRPr="00D2614C">
        <w:rPr>
          <w:rFonts w:cs="Arial"/>
        </w:rPr>
        <w:instrText>he proliferation of panel data studies in terms of (i) data availability, (ii) the more heightened capacity for modeling the complexity of human behavior than a single cross-section or time series data can possibly allow, and (iii) challenging methodology.</w:instrText>
      </w:r>
      <w:r w:rsidRPr="00D2614C">
        <w:rPr>
          <w:rFonts w:cs="Arial"/>
        </w:rPr>
        <w:instrText xml:space="preserve"> Advantages and issues of panel data modeling are also discussed.","container-title":"TEST","DOI":"10.1007/s11749-007-0046-x","ISSN":"1863-8260","issue":"1","journalAbbreviation":"TEST","language":"en","page":"1-22","source":"Springer Link","title":"Panel </w:instrText>
      </w:r>
      <w:r w:rsidRPr="00D2614C">
        <w:rPr>
          <w:rFonts w:cs="Arial"/>
        </w:rPr>
        <w:instrText xml:space="preserve">data analysis—advantages and challenges","volume":"16","author":[{"family":"Hsiao","given":"Cheng"}],"issued":{"date-parts":[["2007",5,1]]}}}],"schema":"https://github.com/citation-style-language/schema/raw/master/csl-citation.json"} </w:instrText>
      </w:r>
      <w:r w:rsidRPr="00D2614C">
        <w:rPr>
          <w:rFonts w:cs="Arial"/>
        </w:rPr>
        <w:fldChar w:fldCharType="separate"/>
      </w:r>
      <w:r w:rsidRPr="00D2614C">
        <w:rPr>
          <w:rFonts w:cs="Arial"/>
        </w:rPr>
        <w:t>Hsiao (2007)</w:t>
      </w:r>
      <w:r w:rsidRPr="00D2614C">
        <w:rPr>
          <w:rFonts w:cs="Arial"/>
        </w:rPr>
        <w:fldChar w:fldCharType="end"/>
      </w:r>
      <w:r w:rsidRPr="00D2614C">
        <w:rPr>
          <w:rFonts w:cs="Arial"/>
        </w:rPr>
        <w:t>, the a</w:t>
      </w:r>
      <w:r w:rsidRPr="00D2614C">
        <w:rPr>
          <w:rFonts w:cs="Arial"/>
        </w:rPr>
        <w:t>dvantages of this model are that it allows the individual and/or time-based effects to correlate with the explanatory variables but does not require an investigator to model these correlations explicitly. The author further points out that the disadvantage</w:t>
      </w:r>
      <w:r w:rsidRPr="00D2614C">
        <w:rPr>
          <w:rFonts w:cs="Arial"/>
        </w:rPr>
        <w:t xml:space="preserve"> of this model is that the number of unknown parameters increases as the sample size increases which introduces the so-called incidental parameter problem. Moreover, the author claims that the FE model does not permit the estimation of time</w:t>
      </w:r>
      <w:r w:rsidR="00A33FDE" w:rsidRPr="00D2614C">
        <w:rPr>
          <w:rFonts w:cs="Arial"/>
        </w:rPr>
        <w:t>-</w:t>
      </w:r>
      <w:r w:rsidRPr="00D2614C">
        <w:rPr>
          <w:rFonts w:cs="Arial"/>
        </w:rPr>
        <w:t>invariant param</w:t>
      </w:r>
      <w:r w:rsidRPr="00D2614C">
        <w:rPr>
          <w:rFonts w:cs="Arial"/>
        </w:rPr>
        <w:t>eters</w:t>
      </w:r>
    </w:p>
    <w:p w:rsidR="00CA2B44" w:rsidRPr="00D2614C" w:rsidRDefault="00E4120D" w:rsidP="00BF6D2E">
      <w:pPr>
        <w:pStyle w:val="Heading3"/>
        <w:numPr>
          <w:ilvl w:val="2"/>
          <w:numId w:val="7"/>
        </w:numPr>
        <w:spacing w:before="0" w:line="360" w:lineRule="auto"/>
        <w:ind w:left="720"/>
        <w:jc w:val="both"/>
        <w:rPr>
          <w:rFonts w:cs="Arial"/>
        </w:rPr>
      </w:pPr>
      <w:bookmarkStart w:id="35" w:name="_Toc90418878"/>
      <w:r w:rsidRPr="00D2614C">
        <w:rPr>
          <w:rFonts w:cs="Arial"/>
        </w:rPr>
        <w:t>Random-Effects Model</w:t>
      </w:r>
      <w:bookmarkEnd w:id="35"/>
    </w:p>
    <w:p w:rsidR="00CA2B44" w:rsidRDefault="00E4120D" w:rsidP="00BF6D2E">
      <w:pPr>
        <w:spacing w:after="0" w:line="360" w:lineRule="auto"/>
        <w:jc w:val="both"/>
        <w:rPr>
          <w:rFonts w:cs="Arial"/>
        </w:rPr>
      </w:pPr>
      <w:r w:rsidRPr="00D2614C">
        <w:rPr>
          <w:rFonts w:cs="Arial"/>
        </w:rPr>
        <w:t xml:space="preserve">According to Torres-Reyna (2007), when there is a need to estimate time-invariant characteristics, the </w:t>
      </w:r>
      <w:r w:rsidRPr="00D2614C">
        <w:rPr>
          <w:rFonts w:cs="Arial"/>
          <w:i/>
          <w:iCs/>
        </w:rPr>
        <w:t>random</w:t>
      </w:r>
      <w:r w:rsidR="00A33FDE" w:rsidRPr="00D2614C">
        <w:rPr>
          <w:rFonts w:cs="Arial"/>
          <w:i/>
          <w:iCs/>
        </w:rPr>
        <w:t>-</w:t>
      </w:r>
      <w:r w:rsidRPr="00D2614C">
        <w:rPr>
          <w:rFonts w:cs="Arial"/>
          <w:i/>
          <w:iCs/>
        </w:rPr>
        <w:t>effects (RE) model</w:t>
      </w:r>
      <w:r w:rsidRPr="00D2614C">
        <w:rPr>
          <w:rFonts w:cs="Arial"/>
        </w:rPr>
        <w:t xml:space="preserve"> is used. According to the author, the model takes the form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110"/>
        <w:gridCol w:w="985"/>
      </w:tblGrid>
      <w:tr w:rsidR="00366415" w:rsidTr="00386772">
        <w:trPr>
          <w:jc w:val="center"/>
        </w:trPr>
        <w:tc>
          <w:tcPr>
            <w:tcW w:w="1255" w:type="dxa"/>
            <w:vAlign w:val="center"/>
          </w:tcPr>
          <w:p w:rsidR="00386772" w:rsidRPr="00386772" w:rsidRDefault="00386772" w:rsidP="00386772">
            <w:pPr>
              <w:spacing w:line="360" w:lineRule="auto"/>
              <w:jc w:val="center"/>
              <w:rPr>
                <w:rFonts w:cs="Arial"/>
              </w:rPr>
            </w:pPr>
          </w:p>
        </w:tc>
        <w:tc>
          <w:tcPr>
            <w:tcW w:w="7110" w:type="dxa"/>
            <w:vAlign w:val="center"/>
          </w:tcPr>
          <w:p w:rsidR="00386772" w:rsidRPr="00386772" w:rsidRDefault="00E4120D" w:rsidP="00386772">
            <w:pPr>
              <w:spacing w:line="360" w:lineRule="auto"/>
              <w:jc w:val="both"/>
              <w:rPr>
                <w:rFonts w:cs="Arial"/>
              </w:rPr>
            </w:pPr>
            <m:oMathPara>
              <m:oMath>
                <m:sSub>
                  <m:sSubPr>
                    <m:ctrlPr>
                      <w:rPr>
                        <w:rFonts w:ascii="Cambria Math" w:hAnsi="Cambria Math" w:cs="Arial"/>
                      </w:rPr>
                    </m:ctrlPr>
                  </m:sSubPr>
                  <m:e>
                    <m:r>
                      <w:rPr>
                        <w:rFonts w:ascii="Cambria Math" w:hAnsi="Cambria Math" w:cs="Arial"/>
                      </w:rPr>
                      <m:t>y</m:t>
                    </m:r>
                  </m:e>
                  <m:sub>
                    <m:r>
                      <w:rPr>
                        <w:rFonts w:ascii="Cambria Math" w:hAnsi="Cambria Math" w:cs="Arial"/>
                      </w:rPr>
                      <m:t>it</m:t>
                    </m:r>
                  </m:sub>
                </m:sSub>
                <m:r>
                  <m:rPr>
                    <m:sty m:val="p"/>
                  </m:rPr>
                  <w:rPr>
                    <w:rFonts w:ascii="Cambria Math" w:hAnsi="Cambria Math" w:cs="Arial"/>
                  </w:rPr>
                  <m:t>=</m:t>
                </m:r>
                <m:r>
                  <w:rPr>
                    <w:rFonts w:ascii="Cambria Math" w:hAnsi="Cambria Math" w:cs="Arial"/>
                  </w:rPr>
                  <m:t>α</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β</m:t>
                    </m:r>
                  </m:e>
                  <m:sub>
                    <m:r>
                      <w:rPr>
                        <w:rFonts w:ascii="Cambria Math" w:hAnsi="Cambria Math" w:cs="Arial"/>
                      </w:rPr>
                      <m:t>i</m:t>
                    </m:r>
                  </m:sub>
                </m:sSub>
                <m:sSub>
                  <m:sSubPr>
                    <m:ctrlPr>
                      <w:rPr>
                        <w:rFonts w:ascii="Cambria Math" w:hAnsi="Cambria Math" w:cs="Arial"/>
                      </w:rPr>
                    </m:ctrlPr>
                  </m:sSubPr>
                  <m:e>
                    <m:r>
                      <w:rPr>
                        <w:rFonts w:ascii="Cambria Math" w:hAnsi="Cambria Math" w:cs="Arial"/>
                      </w:rPr>
                      <m:t>x</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w:rPr>
                        <w:rFonts w:ascii="Cambria Math" w:hAnsi="Cambria Math" w:cs="Arial"/>
                      </w:rPr>
                      <m:t>it</m:t>
                    </m:r>
                  </m:sub>
                </m:sSub>
              </m:oMath>
            </m:oMathPara>
          </w:p>
        </w:tc>
        <w:tc>
          <w:tcPr>
            <w:tcW w:w="985" w:type="dxa"/>
            <w:vAlign w:val="center"/>
          </w:tcPr>
          <w:p w:rsidR="00386772" w:rsidRPr="00386772" w:rsidRDefault="00E4120D" w:rsidP="00386772">
            <w:pPr>
              <w:spacing w:line="360" w:lineRule="auto"/>
              <w:jc w:val="center"/>
              <w:rPr>
                <w:rFonts w:cs="Arial"/>
              </w:rPr>
            </w:pPr>
            <w:r w:rsidRPr="00386772">
              <w:rPr>
                <w:rFonts w:cs="Arial"/>
              </w:rPr>
              <w:t>(</w:t>
            </w:r>
            <w:r w:rsidRPr="00386772">
              <w:rPr>
                <w:rFonts w:cs="Arial"/>
              </w:rPr>
              <w:fldChar w:fldCharType="begin"/>
            </w:r>
            <w:r w:rsidRPr="00386772">
              <w:rPr>
                <w:rFonts w:cs="Arial"/>
              </w:rPr>
              <w:instrText xml:space="preserve"> SEQ</w:instrText>
            </w:r>
            <w:r w:rsidRPr="00386772">
              <w:rPr>
                <w:rFonts w:cs="Arial"/>
              </w:rPr>
              <w:instrText xml:space="preserve"> Eq. \* MERGEFORMAT </w:instrText>
            </w:r>
            <w:r w:rsidRPr="00386772">
              <w:rPr>
                <w:rFonts w:cs="Arial"/>
              </w:rPr>
              <w:fldChar w:fldCharType="separate"/>
            </w:r>
            <w:r>
              <w:rPr>
                <w:rFonts w:cs="Arial"/>
                <w:noProof/>
              </w:rPr>
              <w:t>3</w:t>
            </w:r>
            <w:r w:rsidRPr="00386772">
              <w:rPr>
                <w:rFonts w:cs="Arial"/>
              </w:rPr>
              <w:fldChar w:fldCharType="end"/>
            </w:r>
            <w:r w:rsidRPr="00386772">
              <w:rPr>
                <w:rFonts w:cs="Arial"/>
              </w:rPr>
              <w:t>)</w:t>
            </w:r>
          </w:p>
        </w:tc>
      </w:tr>
    </w:tbl>
    <w:p w:rsidR="00386772" w:rsidRPr="00D2614C" w:rsidRDefault="00386772" w:rsidP="00BF6D2E">
      <w:pPr>
        <w:spacing w:after="0" w:line="360" w:lineRule="auto"/>
        <w:jc w:val="both"/>
        <w:rPr>
          <w:rFonts w:cs="Arial"/>
        </w:rPr>
      </w:pPr>
    </w:p>
    <w:p w:rsidR="00CA2B44" w:rsidRPr="00D2614C" w:rsidRDefault="00E4120D" w:rsidP="00BF6D2E">
      <w:pPr>
        <w:spacing w:after="0" w:line="360" w:lineRule="auto"/>
        <w:jc w:val="both"/>
        <w:rPr>
          <w:rFonts w:cs="Arial"/>
        </w:rPr>
      </w:pPr>
      <w:r w:rsidRPr="00D2614C">
        <w:rPr>
          <w:rFonts w:cs="Arial"/>
        </w:rPr>
        <w:t xml:space="preserve">where the </w:t>
      </w:r>
      <m:oMath>
        <m:r>
          <w:rPr>
            <w:rFonts w:ascii="Cambria Math" w:hAnsi="Cambria Math" w:cs="Arial"/>
          </w:rPr>
          <m:t>α</m:t>
        </m:r>
      </m:oMath>
      <w:r w:rsidRPr="00D2614C">
        <w:rPr>
          <w:rFonts w:cs="Arial"/>
        </w:rPr>
        <w:t xml:space="preserve"> captures time-invariant characteristics, </w:t>
      </w:r>
      <m:oMath>
        <m:sSub>
          <m:sSubPr>
            <m:ctrlPr>
              <w:rPr>
                <w:rFonts w:ascii="Cambria Math" w:hAnsi="Cambria Math" w:cs="Arial"/>
              </w:rPr>
            </m:ctrlPr>
          </m:sSubPr>
          <m:e>
            <m:r>
              <w:rPr>
                <w:rFonts w:ascii="Cambria Math" w:hAnsi="Cambria Math" w:cs="Arial"/>
              </w:rPr>
              <m:t>ϵ</m:t>
            </m:r>
          </m:e>
          <m:sub>
            <m:r>
              <w:rPr>
                <w:rFonts w:ascii="Cambria Math" w:hAnsi="Cambria Math" w:cs="Arial"/>
              </w:rPr>
              <m:t>it</m:t>
            </m:r>
          </m:sub>
        </m:sSub>
      </m:oMath>
      <w:r w:rsidRPr="00D2614C">
        <w:rPr>
          <w:rFonts w:cs="Arial"/>
        </w:rPr>
        <w:t xml:space="preserve"> captures the within entity errors, </w:t>
      </w:r>
      <m:oMath>
        <m:sSub>
          <m:sSubPr>
            <m:ctrlPr>
              <w:rPr>
                <w:rFonts w:ascii="Cambria Math" w:hAnsi="Cambria Math" w:cs="Arial"/>
              </w:rPr>
            </m:ctrlPr>
          </m:sSubPr>
          <m:e>
            <m:r>
              <w:rPr>
                <w:rFonts w:ascii="Cambria Math" w:hAnsi="Cambria Math" w:cs="Arial"/>
              </w:rPr>
              <m:t>u</m:t>
            </m:r>
          </m:e>
          <m:sub>
            <m:r>
              <w:rPr>
                <w:rFonts w:ascii="Cambria Math" w:hAnsi="Cambria Math" w:cs="Arial"/>
              </w:rPr>
              <m:t>it</m:t>
            </m:r>
          </m:sub>
        </m:sSub>
      </m:oMath>
      <w:r w:rsidRPr="00D2614C">
        <w:rPr>
          <w:rFonts w:cs="Arial"/>
        </w:rPr>
        <w:t xml:space="preserve"> captures the between entity errors and </w:t>
      </w:r>
      <m:oMath>
        <m:sSub>
          <m:sSubPr>
            <m:ctrlPr>
              <w:rPr>
                <w:rFonts w:ascii="Cambria Math" w:hAnsi="Cambria Math" w:cs="Arial"/>
              </w:rPr>
            </m:ctrlPr>
          </m:sSubPr>
          <m:e>
            <m:r>
              <w:rPr>
                <w:rFonts w:ascii="Cambria Math" w:hAnsi="Cambria Math" w:cs="Arial"/>
              </w:rPr>
              <m:t>β</m:t>
            </m:r>
          </m:e>
          <m:sub>
            <m:r>
              <w:rPr>
                <w:rFonts w:ascii="Cambria Math" w:hAnsi="Cambria Math" w:cs="Arial"/>
              </w:rPr>
              <m:t>i</m:t>
            </m:r>
          </m:sub>
        </m:sSub>
      </m:oMath>
      <w:r w:rsidRPr="00D2614C">
        <w:rPr>
          <w:rFonts w:cs="Arial"/>
        </w:rPr>
        <w:t xml:space="preserve"> is the coefficient for entity </w:t>
      </w:r>
      <m:oMath>
        <m:r>
          <w:rPr>
            <w:rFonts w:ascii="Cambria Math" w:hAnsi="Cambria Math" w:cs="Arial"/>
          </w:rPr>
          <m:t>i</m:t>
        </m:r>
      </m:oMath>
      <w:r w:rsidRPr="00D2614C">
        <w:rPr>
          <w:rFonts w:cs="Arial"/>
        </w:rPr>
        <w:t>. The author further argues that this model assumes that the entity's error term is not correlated with the time-invariant variable. According to the author, the advantages of this model are the disadvantages of the FE model and the disadvantages of this m</w:t>
      </w:r>
      <w:r w:rsidRPr="00D2614C">
        <w:rPr>
          <w:rFonts w:cs="Arial"/>
        </w:rPr>
        <w:t xml:space="preserve">odel are the advantages </w:t>
      </w:r>
      <w:r w:rsidRPr="00D2614C">
        <w:rPr>
          <w:rFonts w:cs="Arial"/>
        </w:rPr>
        <w:lastRenderedPageBreak/>
        <w:t>of the FE model. Therefore, an investigator needs to decide which model best suits his or her data.</w:t>
      </w:r>
    </w:p>
    <w:p w:rsidR="00CA2B44" w:rsidRPr="00D2614C" w:rsidRDefault="00E4120D" w:rsidP="00BF6D2E">
      <w:pPr>
        <w:pStyle w:val="Heading3"/>
        <w:numPr>
          <w:ilvl w:val="2"/>
          <w:numId w:val="7"/>
        </w:numPr>
        <w:spacing w:before="0" w:line="360" w:lineRule="auto"/>
        <w:ind w:left="720"/>
        <w:jc w:val="both"/>
        <w:rPr>
          <w:rFonts w:cs="Arial"/>
        </w:rPr>
      </w:pPr>
      <w:bookmarkStart w:id="36" w:name="_Toc90418879"/>
      <w:r w:rsidRPr="00D2614C">
        <w:rPr>
          <w:rFonts w:cs="Arial"/>
        </w:rPr>
        <w:t>Hausmann Test</w:t>
      </w:r>
      <w:bookmarkEnd w:id="36"/>
    </w:p>
    <w:p w:rsidR="00CA2B44" w:rsidRDefault="00E4120D" w:rsidP="00BF6D2E">
      <w:pPr>
        <w:spacing w:after="0" w:line="360" w:lineRule="auto"/>
        <w:jc w:val="both"/>
        <w:rPr>
          <w:rFonts w:cs="Arial"/>
        </w:rPr>
      </w:pPr>
      <w:r w:rsidRPr="00D2614C">
        <w:rPr>
          <w:rFonts w:cs="Arial"/>
        </w:rPr>
        <w:t xml:space="preserve">To decide between the FE and RE model, </w:t>
      </w:r>
      <w:r w:rsidRPr="00D2614C">
        <w:rPr>
          <w:rFonts w:cs="Arial"/>
        </w:rPr>
        <w:fldChar w:fldCharType="begin"/>
      </w:r>
      <w:r w:rsidRPr="00D2614C">
        <w:rPr>
          <w:rFonts w:cs="Arial"/>
        </w:rPr>
        <w:instrText xml:space="preserve"> ADDIN ZOTERO_ITEM CSL_CITATION {"citationID":"3rRbyUY7","properties":{"formattedCitation":"(Hausman, 1978)","plainCitation":"(Hausman, 1978)","dontUpdate":true,"noteIndex":0},"citationItems":[{"id":1776,"uris":["http://zotero.org/users/local/XXne8Mwc/item</w:instrText>
      </w:r>
      <w:r w:rsidRPr="00D2614C">
        <w:rPr>
          <w:rFonts w:cs="Arial"/>
        </w:rPr>
        <w:instrText>s/8EAHBZFS"],"uri":["http://zotero.org/users/local/XXne8Mwc/items/8EAHBZFS"],"itemData":{"id":1776,"type":"article-journal","container-title":"Econometrica","issue":"6","note":"publisher: Econometric Society","page":"1251-71","source":"RePEc - Econpapers",</w:instrText>
      </w:r>
      <w:r w:rsidRPr="00D2614C">
        <w:rPr>
          <w:rFonts w:cs="Arial"/>
        </w:rPr>
        <w:instrText xml:space="preserve">"title":"Specification Tests in Econometrics","volume":"46","author":[{"family":"Hausman","given":"Jerry"}],"issued":{"date-parts":[["1978"]]}}}],"schema":"https://github.com/citation-style-language/schema/raw/master/csl-citation.json"} </w:instrText>
      </w:r>
      <w:r w:rsidRPr="00D2614C">
        <w:rPr>
          <w:rFonts w:cs="Arial"/>
        </w:rPr>
        <w:fldChar w:fldCharType="separate"/>
      </w:r>
      <w:r w:rsidRPr="00D2614C">
        <w:rPr>
          <w:rFonts w:cs="Arial"/>
        </w:rPr>
        <w:t>Hausman (1978)</w:t>
      </w:r>
      <w:r w:rsidRPr="00D2614C">
        <w:rPr>
          <w:rFonts w:cs="Arial"/>
        </w:rPr>
        <w:fldChar w:fldCharType="end"/>
      </w:r>
      <w:r w:rsidR="00A33FDE" w:rsidRPr="00D2614C">
        <w:rPr>
          <w:rFonts w:cs="Arial"/>
        </w:rPr>
        <w:t xml:space="preserve"> </w:t>
      </w:r>
      <w:r w:rsidRPr="00D2614C">
        <w:rPr>
          <w:rFonts w:cs="Arial"/>
        </w:rPr>
        <w:t>p</w:t>
      </w:r>
      <w:r w:rsidRPr="00D2614C">
        <w:rPr>
          <w:rFonts w:cs="Arial"/>
        </w:rPr>
        <w:t>roposed a formal statistical test based on the FE estimator,</w:t>
      </w:r>
      <m:oMath>
        <m:r>
          <w:rPr>
            <w:rFonts w:ascii="Cambria Math" w:hAnsi="Cambria Math" w:cs="Arial"/>
          </w:rPr>
          <m:t xml:space="preserve"> </m:t>
        </m:r>
        <m:sSub>
          <m:sSubPr>
            <m:ctrlPr>
              <w:rPr>
                <w:rFonts w:ascii="Cambria Math" w:hAnsi="Cambria Math" w:cs="Arial"/>
              </w:rPr>
            </m:ctrlPr>
          </m:sSubPr>
          <m:e>
            <m:r>
              <w:rPr>
                <w:rFonts w:ascii="Cambria Math" w:hAnsi="Cambria Math" w:cs="Arial"/>
              </w:rPr>
              <m:t>Q</m:t>
            </m:r>
          </m:e>
          <m:sub>
            <m:r>
              <w:rPr>
                <w:rFonts w:ascii="Cambria Math" w:hAnsi="Cambria Math" w:cs="Arial"/>
              </w:rPr>
              <m:t>FE</m:t>
            </m:r>
          </m:sub>
        </m:sSub>
      </m:oMath>
      <w:r w:rsidRPr="00D2614C">
        <w:rPr>
          <w:rFonts w:cs="Arial"/>
        </w:rPr>
        <w:t xml:space="preserve">, and RE estimator, </w:t>
      </w:r>
      <m:oMath>
        <m:sSub>
          <m:sSubPr>
            <m:ctrlPr>
              <w:rPr>
                <w:rFonts w:ascii="Cambria Math" w:hAnsi="Cambria Math" w:cs="Arial"/>
              </w:rPr>
            </m:ctrlPr>
          </m:sSubPr>
          <m:e>
            <m:r>
              <w:rPr>
                <w:rFonts w:ascii="Cambria Math" w:hAnsi="Cambria Math" w:cs="Arial"/>
              </w:rPr>
              <m:t>Q</m:t>
            </m:r>
          </m:e>
          <m:sub>
            <m:r>
              <w:rPr>
                <w:rFonts w:ascii="Cambria Math" w:hAnsi="Cambria Math" w:cs="Arial"/>
              </w:rPr>
              <m:t>RE</m:t>
            </m:r>
          </m:sub>
        </m:sSub>
      </m:oMath>
      <w:r w:rsidRPr="00D2614C">
        <w:rPr>
          <w:rFonts w:cs="Arial"/>
        </w:rPr>
        <w:t>. The null hypothesis is that the individual entity error terms are not correlated with the regressors. The test statistic is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110"/>
        <w:gridCol w:w="985"/>
      </w:tblGrid>
      <w:tr w:rsidR="00366415" w:rsidTr="00386772">
        <w:trPr>
          <w:jc w:val="center"/>
        </w:trPr>
        <w:tc>
          <w:tcPr>
            <w:tcW w:w="1255" w:type="dxa"/>
            <w:vAlign w:val="center"/>
          </w:tcPr>
          <w:p w:rsidR="00386772" w:rsidRPr="00386772" w:rsidRDefault="00386772" w:rsidP="00386772">
            <w:pPr>
              <w:spacing w:line="360" w:lineRule="auto"/>
              <w:jc w:val="center"/>
              <w:rPr>
                <w:rFonts w:cs="Arial"/>
              </w:rPr>
            </w:pPr>
          </w:p>
        </w:tc>
        <w:tc>
          <w:tcPr>
            <w:tcW w:w="7110" w:type="dxa"/>
            <w:vAlign w:val="center"/>
          </w:tcPr>
          <w:p w:rsidR="00386772" w:rsidRPr="00386772" w:rsidRDefault="00E4120D" w:rsidP="00386772">
            <w:pPr>
              <w:spacing w:line="360" w:lineRule="auto"/>
              <w:jc w:val="both"/>
              <w:rPr>
                <w:rFonts w:cs="Arial"/>
              </w:rPr>
            </w:pPr>
            <m:oMathPara>
              <m:oMath>
                <m:r>
                  <w:rPr>
                    <w:rFonts w:ascii="Cambria Math" w:hAnsi="Cambria Math" w:cs="Arial"/>
                  </w:rPr>
                  <m:t>m</m:t>
                </m:r>
                <m:r>
                  <m:rPr>
                    <m:sty m:val="p"/>
                  </m:rPr>
                  <w:rPr>
                    <w:rFonts w:ascii="Cambria Math" w:hAnsi="Cambria Math" w:cs="Arial"/>
                  </w:rPr>
                  <m:t>=</m:t>
                </m:r>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r>
                              <w:rPr>
                                <w:rFonts w:ascii="Cambria Math" w:hAnsi="Cambria Math" w:cs="Arial"/>
                              </w:rPr>
                              <m:t>Q</m:t>
                            </m:r>
                          </m:e>
                          <m:sub>
                            <m:r>
                              <w:rPr>
                                <w:rFonts w:ascii="Cambria Math" w:hAnsi="Cambria Math" w:cs="Arial"/>
                              </w:rPr>
                              <m:t>FE</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RE</m:t>
                            </m:r>
                          </m:sub>
                        </m:sSub>
                      </m:e>
                    </m:d>
                  </m:e>
                  <m:sup>
                    <m:r>
                      <m:rPr>
                        <m:sty m:val="p"/>
                      </m:rPr>
                      <w:rPr>
                        <w:rFonts w:ascii="Cambria Math" w:hAnsi="Cambria Math" w:cs="Arial"/>
                      </w:rPr>
                      <m:t>'</m:t>
                    </m:r>
                  </m:sup>
                </m:sSup>
                <m:d>
                  <m:dPr>
                    <m:begChr m:val="["/>
                    <m:endChr m:val="]"/>
                    <m:ctrlPr>
                      <w:rPr>
                        <w:rFonts w:ascii="Cambria Math" w:hAnsi="Cambria Math" w:cs="Arial"/>
                      </w:rPr>
                    </m:ctrlPr>
                  </m:dPr>
                  <m:e>
                    <m:r>
                      <w:rPr>
                        <w:rFonts w:ascii="Cambria Math" w:hAnsi="Cambria Math" w:cs="Arial"/>
                      </w:rPr>
                      <m:t>cov</m:t>
                    </m:r>
                    <m:d>
                      <m:dPr>
                        <m:ctrlPr>
                          <w:rPr>
                            <w:rFonts w:ascii="Cambria Math" w:hAnsi="Cambria Math" w:cs="Arial"/>
                          </w:rPr>
                        </m:ctrlPr>
                      </m:dPr>
                      <m:e>
                        <m:sSub>
                          <m:sSubPr>
                            <m:ctrlPr>
                              <w:rPr>
                                <w:rFonts w:ascii="Cambria Math" w:hAnsi="Cambria Math" w:cs="Arial"/>
                              </w:rPr>
                            </m:ctrlPr>
                          </m:sSubPr>
                          <m:e>
                            <m:r>
                              <w:rPr>
                                <w:rFonts w:ascii="Cambria Math" w:hAnsi="Cambria Math" w:cs="Arial"/>
                              </w:rPr>
                              <m:t>Q</m:t>
                            </m:r>
                          </m:e>
                          <m:sub>
                            <m:r>
                              <w:rPr>
                                <w:rFonts w:ascii="Cambria Math" w:hAnsi="Cambria Math" w:cs="Arial"/>
                              </w:rPr>
                              <m:t>FE</m:t>
                            </m:r>
                          </m:sub>
                        </m:sSub>
                      </m:e>
                    </m:d>
                    <m:r>
                      <m:rPr>
                        <m:sty m:val="p"/>
                      </m:rPr>
                      <w:rPr>
                        <w:rFonts w:ascii="Cambria Math" w:hAnsi="Cambria Math" w:cs="Arial"/>
                      </w:rPr>
                      <m:t>-</m:t>
                    </m:r>
                    <m:r>
                      <w:rPr>
                        <w:rFonts w:ascii="Cambria Math" w:hAnsi="Cambria Math" w:cs="Arial"/>
                      </w:rPr>
                      <m:t>cov</m:t>
                    </m:r>
                    <m:d>
                      <m:dPr>
                        <m:ctrlPr>
                          <w:rPr>
                            <w:rFonts w:ascii="Cambria Math" w:hAnsi="Cambria Math" w:cs="Arial"/>
                          </w:rPr>
                        </m:ctrlPr>
                      </m:dPr>
                      <m:e>
                        <m:sSub>
                          <m:sSubPr>
                            <m:ctrlPr>
                              <w:rPr>
                                <w:rFonts w:ascii="Cambria Math" w:hAnsi="Cambria Math" w:cs="Arial"/>
                              </w:rPr>
                            </m:ctrlPr>
                          </m:sSubPr>
                          <m:e>
                            <m:r>
                              <w:rPr>
                                <w:rFonts w:ascii="Cambria Math" w:hAnsi="Cambria Math" w:cs="Arial"/>
                              </w:rPr>
                              <m:t>Q</m:t>
                            </m:r>
                          </m:e>
                          <m:sub>
                            <m:r>
                              <w:rPr>
                                <w:rFonts w:ascii="Cambria Math" w:hAnsi="Cambria Math" w:cs="Arial"/>
                              </w:rPr>
                              <m:t>RE</m:t>
                            </m:r>
                          </m:sub>
                        </m:sSub>
                      </m:e>
                    </m:d>
                  </m:e>
                </m:d>
                <m:d>
                  <m:dPr>
                    <m:ctrlPr>
                      <w:rPr>
                        <w:rFonts w:ascii="Cambria Math" w:hAnsi="Cambria Math" w:cs="Arial"/>
                      </w:rPr>
                    </m:ctrlPr>
                  </m:dPr>
                  <m:e>
                    <m:sSub>
                      <m:sSubPr>
                        <m:ctrlPr>
                          <w:rPr>
                            <w:rFonts w:ascii="Cambria Math" w:hAnsi="Cambria Math" w:cs="Arial"/>
                          </w:rPr>
                        </m:ctrlPr>
                      </m:sSubPr>
                      <m:e>
                        <m:r>
                          <w:rPr>
                            <w:rFonts w:ascii="Cambria Math" w:hAnsi="Cambria Math" w:cs="Arial"/>
                          </w:rPr>
                          <m:t>Q</m:t>
                        </m:r>
                      </m:e>
                      <m:sub>
                        <m:r>
                          <w:rPr>
                            <w:rFonts w:ascii="Cambria Math" w:hAnsi="Cambria Math" w:cs="Arial"/>
                          </w:rPr>
                          <m:t>FE</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RE</m:t>
                        </m:r>
                      </m:sub>
                    </m:sSub>
                  </m:e>
                </m:d>
              </m:oMath>
            </m:oMathPara>
          </w:p>
        </w:tc>
        <w:tc>
          <w:tcPr>
            <w:tcW w:w="985" w:type="dxa"/>
            <w:vAlign w:val="center"/>
          </w:tcPr>
          <w:p w:rsidR="00386772" w:rsidRPr="00386772" w:rsidRDefault="00E4120D" w:rsidP="00386772">
            <w:pPr>
              <w:spacing w:line="360" w:lineRule="auto"/>
              <w:jc w:val="center"/>
              <w:rPr>
                <w:rFonts w:cs="Arial"/>
              </w:rPr>
            </w:pPr>
            <w:r w:rsidRPr="00386772">
              <w:rPr>
                <w:rFonts w:cs="Arial"/>
              </w:rPr>
              <w:t>(</w:t>
            </w:r>
            <w:r w:rsidRPr="00386772">
              <w:rPr>
                <w:rFonts w:cs="Arial"/>
              </w:rPr>
              <w:fldChar w:fldCharType="begin"/>
            </w:r>
            <w:r w:rsidRPr="00386772">
              <w:rPr>
                <w:rFonts w:cs="Arial"/>
              </w:rPr>
              <w:instrText xml:space="preserve"> SEQ Eq. \* MERGEFORMAT </w:instrText>
            </w:r>
            <w:r w:rsidRPr="00386772">
              <w:rPr>
                <w:rFonts w:cs="Arial"/>
              </w:rPr>
              <w:fldChar w:fldCharType="separate"/>
            </w:r>
            <w:r>
              <w:rPr>
                <w:rFonts w:cs="Arial"/>
                <w:noProof/>
              </w:rPr>
              <w:t>4</w:t>
            </w:r>
            <w:r w:rsidRPr="00386772">
              <w:rPr>
                <w:rFonts w:cs="Arial"/>
              </w:rPr>
              <w:fldChar w:fldCharType="end"/>
            </w:r>
            <w:r w:rsidRPr="00386772">
              <w:rPr>
                <w:rFonts w:cs="Arial"/>
              </w:rPr>
              <w:t>)</w:t>
            </w:r>
          </w:p>
        </w:tc>
      </w:tr>
    </w:tbl>
    <w:p w:rsidR="00386772" w:rsidRPr="00D2614C" w:rsidRDefault="00386772" w:rsidP="00BF6D2E">
      <w:pPr>
        <w:spacing w:after="0" w:line="360" w:lineRule="auto"/>
        <w:jc w:val="both"/>
        <w:rPr>
          <w:rFonts w:cs="Arial"/>
        </w:rPr>
      </w:pPr>
    </w:p>
    <w:p w:rsidR="00CA2B44" w:rsidRPr="00D2614C" w:rsidRDefault="00E4120D" w:rsidP="00BF6D2E">
      <w:pPr>
        <w:spacing w:after="0" w:line="360" w:lineRule="auto"/>
        <w:jc w:val="both"/>
        <w:rPr>
          <w:rFonts w:cs="Arial"/>
        </w:rPr>
      </w:pPr>
      <w:r w:rsidRPr="00D2614C">
        <w:rPr>
          <w:rFonts w:cs="Arial"/>
        </w:rPr>
        <w:t xml:space="preserve">This statistic is </w:t>
      </w:r>
      <m:oMath>
        <m:sSup>
          <m:sSupPr>
            <m:ctrlPr>
              <w:rPr>
                <w:rFonts w:ascii="Cambria Math" w:hAnsi="Cambria Math" w:cs="Arial"/>
              </w:rPr>
            </m:ctrlPr>
          </m:sSupPr>
          <m:e>
            <m:r>
              <w:rPr>
                <w:rFonts w:ascii="Cambria Math" w:hAnsi="Cambria Math" w:cs="Arial"/>
              </w:rPr>
              <m:t>χ</m:t>
            </m:r>
          </m:e>
          <m:sup>
            <m:r>
              <w:rPr>
                <w:rFonts w:ascii="Cambria Math" w:hAnsi="Cambria Math" w:cs="Arial"/>
              </w:rPr>
              <m:t>2</m:t>
            </m:r>
          </m:sup>
        </m:sSup>
      </m:oMath>
      <w:r w:rsidRPr="00D2614C">
        <w:rPr>
          <w:rFonts w:cs="Arial"/>
        </w:rPr>
        <w:t xml:space="preserve"> with degrees of freedom equal to </w:t>
      </w:r>
      <m:oMath>
        <m:r>
          <w:rPr>
            <w:rFonts w:ascii="Cambria Math" w:hAnsi="Cambria Math" w:cs="Arial"/>
          </w:rPr>
          <m:t>cov</m:t>
        </m:r>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FE</m:t>
            </m:r>
          </m:sub>
        </m:sSub>
        <m:r>
          <m:rPr>
            <m:sty m:val="p"/>
          </m:rPr>
          <w:rPr>
            <w:rFonts w:ascii="Cambria Math" w:hAnsi="Cambria Math" w:cs="Arial"/>
          </w:rPr>
          <m:t>-</m:t>
        </m:r>
        <m:r>
          <w:rPr>
            <w:rFonts w:ascii="Cambria Math" w:hAnsi="Cambria Math" w:cs="Arial"/>
          </w:rPr>
          <m:t>cov</m:t>
        </m:r>
        <m:d>
          <m:dPr>
            <m:ctrlPr>
              <w:rPr>
                <w:rFonts w:ascii="Cambria Math" w:hAnsi="Cambria Math" w:cs="Arial"/>
              </w:rPr>
            </m:ctrlPr>
          </m:dPr>
          <m:e>
            <m:sSub>
              <m:sSubPr>
                <m:ctrlPr>
                  <w:rPr>
                    <w:rFonts w:ascii="Cambria Math" w:hAnsi="Cambria Math" w:cs="Arial"/>
                  </w:rPr>
                </m:ctrlPr>
              </m:sSubPr>
              <m:e>
                <m:r>
                  <w:rPr>
                    <w:rFonts w:ascii="Cambria Math" w:hAnsi="Cambria Math" w:cs="Arial"/>
                  </w:rPr>
                  <m:t>Q</m:t>
                </m:r>
              </m:e>
              <m:sub>
                <m:r>
                  <w:rPr>
                    <w:rFonts w:ascii="Cambria Math" w:hAnsi="Cambria Math" w:cs="Arial"/>
                  </w:rPr>
                  <m:t>RE</m:t>
                </m:r>
              </m:sub>
            </m:sSub>
          </m:e>
        </m:d>
      </m:oMath>
      <w:r w:rsidRPr="00D2614C">
        <w:rPr>
          <w:rFonts w:cs="Arial"/>
        </w:rPr>
        <w:t>. If the null hypothesis is rejected, the fixed effects model should be used, otherwise, the random-effects model should b</w:t>
      </w:r>
      <w:r w:rsidRPr="00D2614C">
        <w:rPr>
          <w:rFonts w:cs="Arial"/>
        </w:rPr>
        <w:t>e used</w:t>
      </w:r>
      <w:r w:rsidR="000D6004">
        <w:rPr>
          <w:rFonts w:cs="Arial"/>
        </w:rPr>
        <w:t xml:space="preserve"> </w:t>
      </w:r>
      <w:r w:rsidR="000D6004">
        <w:rPr>
          <w:rFonts w:cs="Arial"/>
        </w:rPr>
        <w:fldChar w:fldCharType="begin"/>
      </w:r>
      <w:r w:rsidR="000D6004">
        <w:rPr>
          <w:rFonts w:cs="Arial"/>
        </w:rPr>
        <w:instrText xml:space="preserve"> ADDIN ZOTERO_ITEM CSL_CITATION {"citationID":"iQAMHPhF","properties":{"formattedCitation":"(Torres-Reyna 2007)","plainCitation":"(Torres-Reyna 2007)","noteIndex":0},"citationItems":[{"id":1775,"uris":["http://zotero.org/users/local/XXne8Mwc/items/MZQBJCRJ"],"uri":["http://zotero.org/users/local/XXne8Mwc/items/MZQBJCRJ"],"itemData":{"id":1775,"type":"article","title":"Panel Data Analysis","author":[{"family":"Torres-Reyna","given":"Oscar"}],"issued":{"date-parts":[["2007"]]}}}],"schema":"https://github.com/citation-style-language/schema/raw/master/csl-citation.json"} </w:instrText>
      </w:r>
      <w:r w:rsidR="000D6004">
        <w:rPr>
          <w:rFonts w:cs="Arial"/>
        </w:rPr>
        <w:fldChar w:fldCharType="separate"/>
      </w:r>
      <w:r w:rsidR="000D6004" w:rsidRPr="000D6004">
        <w:rPr>
          <w:rFonts w:cs="Arial"/>
        </w:rPr>
        <w:t>(Torres-Reyna</w:t>
      </w:r>
      <w:r w:rsidR="000D6004">
        <w:rPr>
          <w:rFonts w:cs="Arial"/>
        </w:rPr>
        <w:t xml:space="preserve">, </w:t>
      </w:r>
      <w:r w:rsidR="000D6004" w:rsidRPr="000D6004">
        <w:rPr>
          <w:rFonts w:cs="Arial"/>
        </w:rPr>
        <w:t>2007)</w:t>
      </w:r>
      <w:r w:rsidR="000D6004">
        <w:rPr>
          <w:rFonts w:cs="Arial"/>
        </w:rPr>
        <w:fldChar w:fldCharType="end"/>
      </w:r>
      <w:r w:rsidRPr="00D2614C">
        <w:rPr>
          <w:rFonts w:cs="Arial"/>
        </w:rPr>
        <w:t>.</w:t>
      </w:r>
    </w:p>
    <w:p w:rsidR="00CA2B44" w:rsidRPr="00D2614C" w:rsidRDefault="00E4120D" w:rsidP="00BF6D2E">
      <w:pPr>
        <w:pStyle w:val="Heading2"/>
        <w:numPr>
          <w:ilvl w:val="2"/>
          <w:numId w:val="7"/>
        </w:numPr>
        <w:spacing w:before="0" w:line="360" w:lineRule="auto"/>
        <w:ind w:left="720"/>
        <w:jc w:val="both"/>
        <w:rPr>
          <w:rFonts w:cs="Arial"/>
        </w:rPr>
      </w:pPr>
      <w:bookmarkStart w:id="37" w:name="_Toc90418880"/>
      <w:r w:rsidRPr="00D2614C">
        <w:rPr>
          <w:rFonts w:cs="Arial"/>
        </w:rPr>
        <w:t>Experimental Setup</w:t>
      </w:r>
      <w:bookmarkEnd w:id="37"/>
    </w:p>
    <w:p w:rsidR="00CA2B44" w:rsidRPr="00D2614C" w:rsidRDefault="00E4120D" w:rsidP="00BF6D2E">
      <w:pPr>
        <w:spacing w:after="0" w:line="360" w:lineRule="auto"/>
        <w:jc w:val="both"/>
        <w:rPr>
          <w:rFonts w:cs="Arial"/>
        </w:rPr>
      </w:pPr>
      <w:r w:rsidRPr="00D2614C">
        <w:rPr>
          <w:rFonts w:cs="Arial"/>
        </w:rPr>
        <w:t>In this study, the dependent variable is GDP Growth (GGDP)</w:t>
      </w:r>
      <w:r w:rsidR="00A33FDE" w:rsidRPr="00D2614C">
        <w:rPr>
          <w:rFonts w:cs="Arial"/>
        </w:rPr>
        <w:t xml:space="preserve"> </w:t>
      </w:r>
      <w:r w:rsidRPr="00D2614C">
        <w:rPr>
          <w:rFonts w:cs="Arial"/>
        </w:rPr>
        <w:t xml:space="preserve">and the independent variables are </w:t>
      </w:r>
      <w:r w:rsidR="007934AC">
        <w:rPr>
          <w:rFonts w:cs="Arial"/>
        </w:rPr>
        <w:t>l</w:t>
      </w:r>
      <w:r w:rsidRPr="00D2614C">
        <w:rPr>
          <w:rFonts w:cs="Arial"/>
        </w:rPr>
        <w:t xml:space="preserve">abor (LBR) and </w:t>
      </w:r>
      <w:r w:rsidR="007934AC">
        <w:rPr>
          <w:rFonts w:cs="Arial"/>
        </w:rPr>
        <w:t>p</w:t>
      </w:r>
      <w:r w:rsidRPr="00D2614C">
        <w:rPr>
          <w:rFonts w:cs="Arial"/>
        </w:rPr>
        <w:t xml:space="preserve">rivate </w:t>
      </w:r>
      <w:r w:rsidR="007934AC">
        <w:rPr>
          <w:rFonts w:cs="Arial"/>
        </w:rPr>
        <w:t>i</w:t>
      </w:r>
      <w:r w:rsidRPr="00D2614C">
        <w:rPr>
          <w:rFonts w:cs="Arial"/>
        </w:rPr>
        <w:t>nvestment (PVTI)</w:t>
      </w:r>
      <w:r w:rsidR="007E062D" w:rsidRPr="00D2614C">
        <w:rPr>
          <w:rFonts w:cs="Arial"/>
        </w:rPr>
        <w:t xml:space="preserve">, </w:t>
      </w:r>
      <w:r w:rsidR="007934AC">
        <w:rPr>
          <w:rFonts w:cs="Arial"/>
        </w:rPr>
        <w:t>l</w:t>
      </w:r>
      <w:r w:rsidR="007E062D" w:rsidRPr="00D2614C">
        <w:rPr>
          <w:rFonts w:cs="Arial"/>
        </w:rPr>
        <w:t xml:space="preserve">abor </w:t>
      </w:r>
      <w:r w:rsidR="007934AC">
        <w:rPr>
          <w:rFonts w:cs="Arial"/>
        </w:rPr>
        <w:t>p</w:t>
      </w:r>
      <w:r w:rsidR="007E062D" w:rsidRPr="00D2614C">
        <w:rPr>
          <w:rFonts w:cs="Arial"/>
        </w:rPr>
        <w:t xml:space="preserve">articipation of </w:t>
      </w:r>
      <w:r w:rsidR="00E265B3" w:rsidRPr="00D2614C">
        <w:rPr>
          <w:rFonts w:cs="Arial"/>
        </w:rPr>
        <w:t xml:space="preserve">workers aged </w:t>
      </w:r>
      <w:r w:rsidR="007E062D" w:rsidRPr="00D2614C">
        <w:rPr>
          <w:rFonts w:cs="Arial"/>
        </w:rPr>
        <w:t>15-24</w:t>
      </w:r>
      <w:r w:rsidR="00E265B3" w:rsidRPr="00D2614C">
        <w:rPr>
          <w:rFonts w:cs="Arial"/>
        </w:rPr>
        <w:t xml:space="preserve"> </w:t>
      </w:r>
      <w:r w:rsidR="007E062D" w:rsidRPr="00D2614C">
        <w:rPr>
          <w:rFonts w:cs="Arial"/>
        </w:rPr>
        <w:t xml:space="preserve">(LBRP), </w:t>
      </w:r>
      <w:r w:rsidR="007934AC">
        <w:rPr>
          <w:rFonts w:cs="Arial"/>
        </w:rPr>
        <w:t>t</w:t>
      </w:r>
      <w:r w:rsidR="007E062D" w:rsidRPr="00D2614C">
        <w:rPr>
          <w:rFonts w:cs="Arial"/>
        </w:rPr>
        <w:t>a</w:t>
      </w:r>
      <w:r w:rsidR="007934AC">
        <w:rPr>
          <w:rFonts w:cs="Arial"/>
        </w:rPr>
        <w:t>xes on profits and gains to the private sector</w:t>
      </w:r>
      <w:r w:rsidR="007E062D" w:rsidRPr="00D2614C">
        <w:rPr>
          <w:rFonts w:cs="Arial"/>
        </w:rPr>
        <w:t xml:space="preserve"> as a percentage of</w:t>
      </w:r>
      <w:r w:rsidR="007934AC">
        <w:rPr>
          <w:rFonts w:cs="Arial"/>
        </w:rPr>
        <w:t xml:space="preserve"> total tax revenues</w:t>
      </w:r>
      <w:r w:rsidR="007E062D" w:rsidRPr="00D2614C">
        <w:rPr>
          <w:rFonts w:cs="Arial"/>
        </w:rPr>
        <w:t xml:space="preserve"> (TAX) and </w:t>
      </w:r>
      <w:r w:rsidR="007934AC">
        <w:rPr>
          <w:rFonts w:cs="Arial"/>
        </w:rPr>
        <w:t>t</w:t>
      </w:r>
      <w:r w:rsidR="007E062D" w:rsidRPr="00D2614C">
        <w:rPr>
          <w:rFonts w:cs="Arial"/>
        </w:rPr>
        <w:t xml:space="preserve">rade </w:t>
      </w:r>
      <w:r w:rsidR="007934AC">
        <w:rPr>
          <w:rFonts w:cs="Arial"/>
        </w:rPr>
        <w:t>o</w:t>
      </w:r>
      <w:r w:rsidR="007E062D" w:rsidRPr="00D2614C">
        <w:rPr>
          <w:rFonts w:cs="Arial"/>
        </w:rPr>
        <w:t>penness (TRDOPN).</w:t>
      </w:r>
      <w:r w:rsidRPr="00D2614C">
        <w:rPr>
          <w:rFonts w:cs="Arial"/>
        </w:rPr>
        <w:t xml:space="preserve"> </w:t>
      </w:r>
    </w:p>
    <w:p w:rsidR="00CA2B44" w:rsidRDefault="00E4120D" w:rsidP="00BF6D2E">
      <w:pPr>
        <w:spacing w:after="0" w:line="360" w:lineRule="auto"/>
        <w:jc w:val="both"/>
        <w:rPr>
          <w:rFonts w:cs="Arial"/>
        </w:rPr>
      </w:pPr>
      <w:r w:rsidRPr="00D2614C">
        <w:rPr>
          <w:rFonts w:cs="Arial"/>
        </w:rPr>
        <w:t xml:space="preserve">i. To determine the effects of </w:t>
      </w:r>
      <w:r w:rsidR="007E062D" w:rsidRPr="00D2614C">
        <w:rPr>
          <w:rFonts w:cs="Arial"/>
        </w:rPr>
        <w:t>all the independent variables o</w:t>
      </w:r>
      <w:r w:rsidRPr="00D2614C">
        <w:rPr>
          <w:rFonts w:cs="Arial"/>
        </w:rPr>
        <w:t xml:space="preserve">n GDP Growth, the following </w:t>
      </w:r>
      <w:r w:rsidRPr="00D2614C">
        <w:rPr>
          <w:rFonts w:cs="Arial"/>
        </w:rPr>
        <w:t>fixed effects model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8095"/>
        <w:gridCol w:w="985"/>
      </w:tblGrid>
      <w:tr w:rsidR="00366415" w:rsidTr="008B5716">
        <w:trPr>
          <w:jc w:val="center"/>
        </w:trPr>
        <w:tc>
          <w:tcPr>
            <w:tcW w:w="270" w:type="dxa"/>
            <w:vAlign w:val="center"/>
          </w:tcPr>
          <w:p w:rsidR="008B5716" w:rsidRPr="00386772" w:rsidRDefault="008B5716" w:rsidP="00386772">
            <w:pPr>
              <w:spacing w:line="360" w:lineRule="auto"/>
              <w:jc w:val="center"/>
              <w:rPr>
                <w:rFonts w:cs="Arial"/>
              </w:rPr>
            </w:pPr>
          </w:p>
        </w:tc>
        <w:tc>
          <w:tcPr>
            <w:tcW w:w="8095" w:type="dxa"/>
            <w:vAlign w:val="center"/>
          </w:tcPr>
          <w:p w:rsidR="008B5716" w:rsidRPr="00386772" w:rsidRDefault="00E4120D" w:rsidP="00386772">
            <w:pPr>
              <w:spacing w:line="360" w:lineRule="auto"/>
              <w:jc w:val="center"/>
              <w:rPr>
                <w:rFonts w:cs="Arial"/>
              </w:rPr>
            </w:pPr>
            <m:oMathPara>
              <m:oMath>
                <m:r>
                  <w:rPr>
                    <w:rFonts w:ascii="Cambria Math" w:hAnsi="Cambria Math" w:cs="Arial"/>
                  </w:rPr>
                  <m:t>GGD</m:t>
                </m:r>
                <m:sSub>
                  <m:sSubPr>
                    <m:ctrlPr>
                      <w:rPr>
                        <w:rFonts w:ascii="Cambria Math" w:hAnsi="Cambria Math" w:cs="Arial"/>
                        <w:i/>
                      </w:rPr>
                    </m:ctrlPr>
                  </m:sSubPr>
                  <m:e>
                    <m:r>
                      <w:rPr>
                        <w:rFonts w:ascii="Cambria Math" w:hAnsi="Cambria Math" w:cs="Arial"/>
                      </w:rPr>
                      <m:t>P</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α</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1</m:t>
                    </m:r>
                  </m:sub>
                </m:sSub>
                <m:r>
                  <w:rPr>
                    <w:rFonts w:ascii="Cambria Math" w:hAnsi="Cambria Math" w:cs="Arial"/>
                  </w:rPr>
                  <m:t>LB</m:t>
                </m:r>
                <m:sSub>
                  <m:sSubPr>
                    <m:ctrlPr>
                      <w:rPr>
                        <w:rFonts w:ascii="Cambria Math" w:hAnsi="Cambria Math" w:cs="Arial"/>
                        <w:i/>
                      </w:rPr>
                    </m:ctrlPr>
                  </m:sSubPr>
                  <m:e>
                    <m:r>
                      <w:rPr>
                        <w:rFonts w:ascii="Cambria Math" w:hAnsi="Cambria Math" w:cs="Arial"/>
                      </w:rPr>
                      <m:t>R</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2</m:t>
                    </m:r>
                  </m:sub>
                </m:sSub>
                <m:r>
                  <w:rPr>
                    <w:rFonts w:ascii="Cambria Math" w:hAnsi="Cambria Math" w:cs="Arial"/>
                  </w:rPr>
                  <m:t>PVT</m:t>
                </m:r>
                <m:sSub>
                  <m:sSubPr>
                    <m:ctrlPr>
                      <w:rPr>
                        <w:rFonts w:ascii="Cambria Math" w:hAnsi="Cambria Math" w:cs="Arial"/>
                        <w:i/>
                      </w:rPr>
                    </m:ctrlPr>
                  </m:sSubPr>
                  <m:e>
                    <m:r>
                      <w:rPr>
                        <w:rFonts w:ascii="Cambria Math" w:hAnsi="Cambria Math" w:cs="Arial"/>
                      </w:rPr>
                      <m:t>I</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3</m:t>
                    </m:r>
                  </m:sub>
                </m:sSub>
                <m:r>
                  <w:rPr>
                    <w:rFonts w:ascii="Cambria Math" w:hAnsi="Cambria Math" w:cs="Arial"/>
                  </w:rPr>
                  <m:t>LBR</m:t>
                </m:r>
                <m:sSub>
                  <m:sSubPr>
                    <m:ctrlPr>
                      <w:rPr>
                        <w:rFonts w:ascii="Cambria Math" w:hAnsi="Cambria Math" w:cs="Arial"/>
                        <w:i/>
                      </w:rPr>
                    </m:ctrlPr>
                  </m:sSubPr>
                  <m:e>
                    <m:r>
                      <w:rPr>
                        <w:rFonts w:ascii="Cambria Math" w:hAnsi="Cambria Math" w:cs="Arial"/>
                      </w:rPr>
                      <m:t>P</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4</m:t>
                    </m:r>
                  </m:sub>
                </m:sSub>
                <m:r>
                  <w:rPr>
                    <w:rFonts w:ascii="Cambria Math" w:hAnsi="Cambria Math" w:cs="Arial"/>
                  </w:rPr>
                  <m:t>TA</m:t>
                </m:r>
                <m:sSub>
                  <m:sSubPr>
                    <m:ctrlPr>
                      <w:rPr>
                        <w:rFonts w:ascii="Cambria Math" w:hAnsi="Cambria Math" w:cs="Arial"/>
                        <w:i/>
                      </w:rPr>
                    </m:ctrlPr>
                  </m:sSubPr>
                  <m:e>
                    <m:r>
                      <w:rPr>
                        <w:rFonts w:ascii="Cambria Math" w:hAnsi="Cambria Math" w:cs="Arial"/>
                      </w:rPr>
                      <m:t>X</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5</m:t>
                    </m:r>
                  </m:sub>
                </m:sSub>
                <m:r>
                  <w:rPr>
                    <w:rFonts w:ascii="Cambria Math" w:hAnsi="Cambria Math" w:cs="Arial"/>
                  </w:rPr>
                  <m:t>TRDOP</m:t>
                </m:r>
                <m:sSub>
                  <m:sSubPr>
                    <m:ctrlPr>
                      <w:rPr>
                        <w:rFonts w:ascii="Cambria Math" w:hAnsi="Cambria Math" w:cs="Arial"/>
                        <w:i/>
                      </w:rPr>
                    </m:ctrlPr>
                  </m:sSubPr>
                  <m:e>
                    <m:r>
                      <w:rPr>
                        <w:rFonts w:ascii="Cambria Math" w:hAnsi="Cambria Math" w:cs="Arial"/>
                      </w:rPr>
                      <m:t>N</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it</m:t>
                    </m:r>
                  </m:sub>
                </m:sSub>
              </m:oMath>
            </m:oMathPara>
          </w:p>
        </w:tc>
        <w:tc>
          <w:tcPr>
            <w:tcW w:w="985" w:type="dxa"/>
            <w:vAlign w:val="center"/>
          </w:tcPr>
          <w:p w:rsidR="008B5716" w:rsidRPr="00386772" w:rsidRDefault="00E4120D" w:rsidP="00386772">
            <w:pPr>
              <w:spacing w:line="360" w:lineRule="auto"/>
              <w:jc w:val="center"/>
              <w:rPr>
                <w:rFonts w:cs="Arial"/>
              </w:rPr>
            </w:pPr>
            <w:r w:rsidRPr="00386772">
              <w:rPr>
                <w:rFonts w:cs="Arial"/>
              </w:rPr>
              <w:t>(</w:t>
            </w:r>
            <w:r w:rsidRPr="00386772">
              <w:rPr>
                <w:rFonts w:cs="Arial"/>
              </w:rPr>
              <w:fldChar w:fldCharType="begin"/>
            </w:r>
            <w:r w:rsidRPr="00386772">
              <w:rPr>
                <w:rFonts w:cs="Arial"/>
              </w:rPr>
              <w:instrText xml:space="preserve"> SEQ Eq. \* MERGEFORMAT </w:instrText>
            </w:r>
            <w:r w:rsidRPr="00386772">
              <w:rPr>
                <w:rFonts w:cs="Arial"/>
              </w:rPr>
              <w:fldChar w:fldCharType="separate"/>
            </w:r>
            <w:r>
              <w:rPr>
                <w:rFonts w:cs="Arial"/>
                <w:noProof/>
              </w:rPr>
              <w:t>5</w:t>
            </w:r>
            <w:r w:rsidRPr="00386772">
              <w:rPr>
                <w:rFonts w:cs="Arial"/>
              </w:rPr>
              <w:fldChar w:fldCharType="end"/>
            </w:r>
            <w:r w:rsidRPr="00386772">
              <w:rPr>
                <w:rFonts w:cs="Arial"/>
              </w:rPr>
              <w:t>)</w:t>
            </w:r>
          </w:p>
        </w:tc>
      </w:tr>
    </w:tbl>
    <w:p w:rsidR="00AD612C" w:rsidRPr="00D2614C" w:rsidRDefault="00AD612C" w:rsidP="00BF6D2E">
      <w:pPr>
        <w:spacing w:after="0" w:line="360" w:lineRule="auto"/>
        <w:jc w:val="both"/>
        <w:rPr>
          <w:rFonts w:cs="Arial"/>
        </w:rPr>
      </w:pPr>
    </w:p>
    <w:p w:rsidR="00CA2B44" w:rsidRDefault="00E4120D" w:rsidP="00BF6D2E">
      <w:pPr>
        <w:spacing w:after="0" w:line="360" w:lineRule="auto"/>
        <w:jc w:val="both"/>
        <w:rPr>
          <w:rFonts w:cs="Arial"/>
        </w:rPr>
      </w:pPr>
      <w:r w:rsidRPr="00D2614C">
        <w:rPr>
          <w:rFonts w:cs="Arial"/>
        </w:rPr>
        <w:t>and the random-effects model: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8095"/>
        <w:gridCol w:w="985"/>
      </w:tblGrid>
      <w:tr w:rsidR="00366415" w:rsidTr="008B5716">
        <w:trPr>
          <w:jc w:val="center"/>
        </w:trPr>
        <w:tc>
          <w:tcPr>
            <w:tcW w:w="270" w:type="dxa"/>
            <w:vAlign w:val="center"/>
          </w:tcPr>
          <w:p w:rsidR="008B5716" w:rsidRPr="00386772" w:rsidRDefault="008B5716" w:rsidP="00386772">
            <w:pPr>
              <w:spacing w:line="360" w:lineRule="auto"/>
              <w:jc w:val="center"/>
              <w:rPr>
                <w:rFonts w:cs="Arial"/>
              </w:rPr>
            </w:pPr>
          </w:p>
        </w:tc>
        <w:tc>
          <w:tcPr>
            <w:tcW w:w="8095" w:type="dxa"/>
            <w:vAlign w:val="center"/>
          </w:tcPr>
          <w:p w:rsidR="008B5716" w:rsidRPr="00D2614C" w:rsidRDefault="00E4120D" w:rsidP="008B5716">
            <w:pPr>
              <w:spacing w:line="360" w:lineRule="auto"/>
              <w:jc w:val="both"/>
              <w:rPr>
                <w:rFonts w:cs="Arial"/>
              </w:rPr>
            </w:pPr>
            <m:oMathPara>
              <m:oMathParaPr>
                <m:jc m:val="center"/>
              </m:oMathParaPr>
              <m:oMath>
                <m:r>
                  <w:rPr>
                    <w:rFonts w:ascii="Cambria Math" w:hAnsi="Cambria Math" w:cs="Arial"/>
                  </w:rPr>
                  <m:t>GGD</m:t>
                </m:r>
                <m:sSub>
                  <m:sSubPr>
                    <m:ctrlPr>
                      <w:rPr>
                        <w:rFonts w:ascii="Cambria Math" w:hAnsi="Cambria Math" w:cs="Arial"/>
                      </w:rPr>
                    </m:ctrlPr>
                  </m:sSubPr>
                  <m:e>
                    <m:r>
                      <w:rPr>
                        <w:rFonts w:ascii="Cambria Math" w:hAnsi="Cambria Math" w:cs="Arial"/>
                      </w:rPr>
                      <m:t>P</m:t>
                    </m:r>
                  </m:e>
                  <m:sub>
                    <m:r>
                      <w:rPr>
                        <w:rFonts w:ascii="Cambria Math" w:hAnsi="Cambria Math" w:cs="Arial"/>
                      </w:rPr>
                      <m:t>it</m:t>
                    </m:r>
                  </m:sub>
                </m:sSub>
                <m:r>
                  <m:rPr>
                    <m:sty m:val="p"/>
                  </m:rPr>
                  <w:rPr>
                    <w:rFonts w:ascii="Cambria Math" w:hAnsi="Cambria Math" w:cs="Arial"/>
                  </w:rPr>
                  <m:t>=</m:t>
                </m:r>
                <m:r>
                  <w:rPr>
                    <w:rFonts w:ascii="Cambria Math" w:hAnsi="Cambria Math" w:cs="Arial"/>
                  </w:rPr>
                  <m:t>α</m:t>
                </m:r>
                <m:r>
                  <m:rPr>
                    <m:sty m:val="p"/>
                  </m:rP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1</m:t>
                    </m:r>
                  </m:sub>
                </m:sSub>
                <m:r>
                  <w:rPr>
                    <w:rFonts w:ascii="Cambria Math" w:hAnsi="Cambria Math" w:cs="Arial"/>
                  </w:rPr>
                  <m:t>LB</m:t>
                </m:r>
                <m:sSub>
                  <m:sSubPr>
                    <m:ctrlPr>
                      <w:rPr>
                        <w:rFonts w:ascii="Cambria Math" w:hAnsi="Cambria Math" w:cs="Arial"/>
                        <w:i/>
                      </w:rPr>
                    </m:ctrlPr>
                  </m:sSubPr>
                  <m:e>
                    <m:r>
                      <w:rPr>
                        <w:rFonts w:ascii="Cambria Math" w:hAnsi="Cambria Math" w:cs="Arial"/>
                      </w:rPr>
                      <m:t>R</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2</m:t>
                    </m:r>
                  </m:sub>
                </m:sSub>
                <m:r>
                  <w:rPr>
                    <w:rFonts w:ascii="Cambria Math" w:hAnsi="Cambria Math" w:cs="Arial"/>
                  </w:rPr>
                  <m:t>PVT</m:t>
                </m:r>
                <m:sSub>
                  <m:sSubPr>
                    <m:ctrlPr>
                      <w:rPr>
                        <w:rFonts w:ascii="Cambria Math" w:hAnsi="Cambria Math" w:cs="Arial"/>
                        <w:i/>
                      </w:rPr>
                    </m:ctrlPr>
                  </m:sSubPr>
                  <m:e>
                    <m:r>
                      <w:rPr>
                        <w:rFonts w:ascii="Cambria Math" w:hAnsi="Cambria Math" w:cs="Arial"/>
                      </w:rPr>
                      <m:t>I</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3</m:t>
                    </m:r>
                  </m:sub>
                </m:sSub>
                <m:r>
                  <w:rPr>
                    <w:rFonts w:ascii="Cambria Math" w:hAnsi="Cambria Math" w:cs="Arial"/>
                  </w:rPr>
                  <m:t>LBR</m:t>
                </m:r>
                <m:sSub>
                  <m:sSubPr>
                    <m:ctrlPr>
                      <w:rPr>
                        <w:rFonts w:ascii="Cambria Math" w:hAnsi="Cambria Math" w:cs="Arial"/>
                        <w:i/>
                      </w:rPr>
                    </m:ctrlPr>
                  </m:sSubPr>
                  <m:e>
                    <m:r>
                      <w:rPr>
                        <w:rFonts w:ascii="Cambria Math" w:hAnsi="Cambria Math" w:cs="Arial"/>
                      </w:rPr>
                      <m:t>P</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4</m:t>
                    </m:r>
                  </m:sub>
                </m:sSub>
                <m:r>
                  <w:rPr>
                    <w:rFonts w:ascii="Cambria Math" w:hAnsi="Cambria Math" w:cs="Arial"/>
                  </w:rPr>
                  <m:t>TA</m:t>
                </m:r>
                <m:sSub>
                  <m:sSubPr>
                    <m:ctrlPr>
                      <w:rPr>
                        <w:rFonts w:ascii="Cambria Math" w:hAnsi="Cambria Math" w:cs="Arial"/>
                        <w:i/>
                      </w:rPr>
                    </m:ctrlPr>
                  </m:sSubPr>
                  <m:e>
                    <m:r>
                      <w:rPr>
                        <w:rFonts w:ascii="Cambria Math" w:hAnsi="Cambria Math" w:cs="Arial"/>
                      </w:rPr>
                      <m:t>X</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5</m:t>
                    </m:r>
                  </m:sub>
                </m:sSub>
                <m:r>
                  <w:rPr>
                    <w:rFonts w:ascii="Cambria Math" w:hAnsi="Cambria Math" w:cs="Arial"/>
                  </w:rPr>
                  <m:t>TRDOP</m:t>
                </m:r>
                <m:sSub>
                  <m:sSubPr>
                    <m:ctrlPr>
                      <w:rPr>
                        <w:rFonts w:ascii="Cambria Math" w:hAnsi="Cambria Math" w:cs="Arial"/>
                        <w:i/>
                      </w:rPr>
                    </m:ctrlPr>
                  </m:sSubPr>
                  <m:e>
                    <m:r>
                      <w:rPr>
                        <w:rFonts w:ascii="Cambria Math" w:hAnsi="Cambria Math" w:cs="Arial"/>
                      </w:rPr>
                      <m:t>N</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it</m:t>
                    </m:r>
                  </m:sub>
                </m:sSub>
              </m:oMath>
            </m:oMathPara>
          </w:p>
          <w:p w:rsidR="008B5716" w:rsidRPr="00386772" w:rsidRDefault="008B5716" w:rsidP="00386772">
            <w:pPr>
              <w:spacing w:line="360" w:lineRule="auto"/>
              <w:jc w:val="center"/>
              <w:rPr>
                <w:rFonts w:cs="Arial"/>
              </w:rPr>
            </w:pPr>
          </w:p>
        </w:tc>
        <w:tc>
          <w:tcPr>
            <w:tcW w:w="985" w:type="dxa"/>
            <w:vAlign w:val="center"/>
          </w:tcPr>
          <w:p w:rsidR="008B5716" w:rsidRPr="00386772" w:rsidRDefault="00E4120D" w:rsidP="00386772">
            <w:pPr>
              <w:spacing w:line="360" w:lineRule="auto"/>
              <w:jc w:val="center"/>
              <w:rPr>
                <w:rFonts w:cs="Arial"/>
              </w:rPr>
            </w:pPr>
            <w:r w:rsidRPr="00386772">
              <w:rPr>
                <w:rFonts w:cs="Arial"/>
              </w:rPr>
              <w:t>(</w:t>
            </w:r>
            <w:r w:rsidRPr="00386772">
              <w:rPr>
                <w:rFonts w:cs="Arial"/>
              </w:rPr>
              <w:fldChar w:fldCharType="begin"/>
            </w:r>
            <w:r w:rsidRPr="00386772">
              <w:rPr>
                <w:rFonts w:cs="Arial"/>
              </w:rPr>
              <w:instrText xml:space="preserve"> SEQ Eq. \* MERGEFORMAT </w:instrText>
            </w:r>
            <w:r w:rsidRPr="00386772">
              <w:rPr>
                <w:rFonts w:cs="Arial"/>
              </w:rPr>
              <w:fldChar w:fldCharType="separate"/>
            </w:r>
            <w:r>
              <w:rPr>
                <w:rFonts w:cs="Arial"/>
                <w:noProof/>
              </w:rPr>
              <w:t>6</w:t>
            </w:r>
            <w:r w:rsidRPr="00386772">
              <w:rPr>
                <w:rFonts w:cs="Arial"/>
              </w:rPr>
              <w:fldChar w:fldCharType="end"/>
            </w:r>
            <w:r w:rsidRPr="00386772">
              <w:rPr>
                <w:rFonts w:cs="Arial"/>
              </w:rPr>
              <w:t>)</w:t>
            </w:r>
          </w:p>
        </w:tc>
      </w:tr>
    </w:tbl>
    <w:p w:rsidR="008B5716" w:rsidRPr="00D2614C" w:rsidRDefault="008B5716" w:rsidP="00BF6D2E">
      <w:pPr>
        <w:spacing w:after="0" w:line="360" w:lineRule="auto"/>
        <w:jc w:val="both"/>
        <w:rPr>
          <w:rFonts w:cs="Arial"/>
        </w:rPr>
      </w:pPr>
    </w:p>
    <w:p w:rsidR="00CA2B44" w:rsidRPr="00D2614C" w:rsidRDefault="00E4120D" w:rsidP="00BF6D2E">
      <w:pPr>
        <w:spacing w:after="0" w:line="360" w:lineRule="auto"/>
        <w:jc w:val="both"/>
        <w:rPr>
          <w:rFonts w:cs="Arial"/>
        </w:rPr>
      </w:pPr>
      <w:r w:rsidRPr="00D2614C">
        <w:rPr>
          <w:rFonts w:cs="Arial"/>
        </w:rPr>
        <w:t xml:space="preserve">will be fitted. The Hausmann test will be used to choose the best model and the estimated parameters will be discussed further. </w:t>
      </w:r>
    </w:p>
    <w:p w:rsidR="00CA2B44" w:rsidRDefault="00E4120D" w:rsidP="00BF6D2E">
      <w:pPr>
        <w:spacing w:after="0" w:line="360" w:lineRule="auto"/>
        <w:jc w:val="both"/>
        <w:rPr>
          <w:rFonts w:cs="Arial"/>
        </w:rPr>
      </w:pPr>
      <w:r w:rsidRPr="00D2614C">
        <w:rPr>
          <w:rFonts w:cs="Arial"/>
        </w:rPr>
        <w:t>ii. To determine the effects of</w:t>
      </w:r>
      <w:r w:rsidR="007934AC">
        <w:rPr>
          <w:rFonts w:cs="Arial"/>
        </w:rPr>
        <w:t xml:space="preserve"> only</w:t>
      </w:r>
      <w:r w:rsidR="007E062D" w:rsidRPr="00D2614C">
        <w:rPr>
          <w:rFonts w:cs="Arial"/>
        </w:rPr>
        <w:t xml:space="preserve"> labor and</w:t>
      </w:r>
      <w:r w:rsidRPr="00D2614C">
        <w:rPr>
          <w:rFonts w:cs="Arial"/>
        </w:rPr>
        <w:t xml:space="preserve"> private investment</w:t>
      </w:r>
      <w:r w:rsidR="007E062D" w:rsidRPr="00D2614C">
        <w:rPr>
          <w:rFonts w:cs="Arial"/>
        </w:rPr>
        <w:t xml:space="preserve"> only</w:t>
      </w:r>
      <w:r w:rsidRPr="00D2614C">
        <w:rPr>
          <w:rFonts w:cs="Arial"/>
        </w:rPr>
        <w:t xml:space="preserve"> on GDP </w:t>
      </w:r>
      <w:r w:rsidR="007934AC">
        <w:rPr>
          <w:rFonts w:cs="Arial"/>
        </w:rPr>
        <w:t>g</w:t>
      </w:r>
      <w:r w:rsidRPr="00D2614C">
        <w:rPr>
          <w:rFonts w:cs="Arial"/>
        </w:rPr>
        <w:t>rowth, the following fixed effects model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110"/>
        <w:gridCol w:w="985"/>
      </w:tblGrid>
      <w:tr w:rsidR="00366415" w:rsidTr="00386772">
        <w:trPr>
          <w:jc w:val="center"/>
        </w:trPr>
        <w:tc>
          <w:tcPr>
            <w:tcW w:w="1255" w:type="dxa"/>
            <w:vAlign w:val="center"/>
          </w:tcPr>
          <w:p w:rsidR="008B5716" w:rsidRPr="00386772" w:rsidRDefault="008B5716" w:rsidP="00386772">
            <w:pPr>
              <w:spacing w:line="360" w:lineRule="auto"/>
              <w:jc w:val="center"/>
              <w:rPr>
                <w:rFonts w:cs="Arial"/>
              </w:rPr>
            </w:pPr>
          </w:p>
        </w:tc>
        <w:tc>
          <w:tcPr>
            <w:tcW w:w="7110" w:type="dxa"/>
            <w:vAlign w:val="center"/>
          </w:tcPr>
          <w:p w:rsidR="008B5716" w:rsidRPr="00386772" w:rsidRDefault="00E4120D" w:rsidP="008B5716">
            <w:pPr>
              <w:spacing w:line="360" w:lineRule="auto"/>
              <w:jc w:val="both"/>
              <w:rPr>
                <w:rFonts w:cs="Arial"/>
              </w:rPr>
            </w:pPr>
            <m:oMathPara>
              <m:oMath>
                <m:r>
                  <w:rPr>
                    <w:rFonts w:ascii="Cambria Math" w:hAnsi="Cambria Math" w:cs="Arial"/>
                  </w:rPr>
                  <m:t>GGD</m:t>
                </m:r>
                <m:sSub>
                  <m:sSubPr>
                    <m:ctrlPr>
                      <w:rPr>
                        <w:rFonts w:ascii="Cambria Math" w:hAnsi="Cambria Math" w:cs="Arial"/>
                      </w:rPr>
                    </m:ctrlPr>
                  </m:sSubPr>
                  <m:e>
                    <m:r>
                      <w:rPr>
                        <w:rFonts w:ascii="Cambria Math" w:hAnsi="Cambria Math" w:cs="Arial"/>
                      </w:rPr>
                      <m:t>P</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α</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1</m:t>
                    </m:r>
                  </m:sub>
                </m:sSub>
                <m:r>
                  <w:rPr>
                    <w:rFonts w:ascii="Cambria Math" w:hAnsi="Cambria Math" w:cs="Arial"/>
                  </w:rPr>
                  <m:t>LB</m:t>
                </m:r>
                <m:sSub>
                  <m:sSubPr>
                    <m:ctrlPr>
                      <w:rPr>
                        <w:rFonts w:ascii="Cambria Math" w:hAnsi="Cambria Math" w:cs="Arial"/>
                        <w:i/>
                      </w:rPr>
                    </m:ctrlPr>
                  </m:sSubPr>
                  <m:e>
                    <m:r>
                      <w:rPr>
                        <w:rFonts w:ascii="Cambria Math" w:hAnsi="Cambria Math" w:cs="Arial"/>
                      </w:rPr>
                      <m:t>R</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2</m:t>
                    </m:r>
                  </m:sub>
                </m:sSub>
                <m:r>
                  <w:rPr>
                    <w:rFonts w:ascii="Cambria Math" w:hAnsi="Cambria Math" w:cs="Arial"/>
                  </w:rPr>
                  <m:t>PVT</m:t>
                </m:r>
                <m:sSub>
                  <m:sSubPr>
                    <m:ctrlPr>
                      <w:rPr>
                        <w:rFonts w:ascii="Cambria Math" w:hAnsi="Cambria Math" w:cs="Arial"/>
                        <w:i/>
                      </w:rPr>
                    </m:ctrlPr>
                  </m:sSubPr>
                  <m:e>
                    <m:r>
                      <w:rPr>
                        <w:rFonts w:ascii="Cambria Math" w:hAnsi="Cambria Math" w:cs="Arial"/>
                      </w:rPr>
                      <m:t>I</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it</m:t>
                    </m:r>
                  </m:sub>
                </m:sSub>
              </m:oMath>
            </m:oMathPara>
          </w:p>
        </w:tc>
        <w:tc>
          <w:tcPr>
            <w:tcW w:w="985" w:type="dxa"/>
            <w:vAlign w:val="center"/>
          </w:tcPr>
          <w:p w:rsidR="008B5716" w:rsidRPr="00386772" w:rsidRDefault="00E4120D" w:rsidP="00386772">
            <w:pPr>
              <w:spacing w:line="360" w:lineRule="auto"/>
              <w:jc w:val="center"/>
              <w:rPr>
                <w:rFonts w:cs="Arial"/>
              </w:rPr>
            </w:pPr>
            <w:r w:rsidRPr="00386772">
              <w:rPr>
                <w:rFonts w:cs="Arial"/>
              </w:rPr>
              <w:t>(</w:t>
            </w:r>
            <w:r w:rsidRPr="00386772">
              <w:rPr>
                <w:rFonts w:cs="Arial"/>
              </w:rPr>
              <w:fldChar w:fldCharType="begin"/>
            </w:r>
            <w:r w:rsidRPr="00386772">
              <w:rPr>
                <w:rFonts w:cs="Arial"/>
              </w:rPr>
              <w:instrText xml:space="preserve"> SEQ Eq. \* MERGEFORMAT </w:instrText>
            </w:r>
            <w:r w:rsidRPr="00386772">
              <w:rPr>
                <w:rFonts w:cs="Arial"/>
              </w:rPr>
              <w:fldChar w:fldCharType="separate"/>
            </w:r>
            <w:r>
              <w:rPr>
                <w:rFonts w:cs="Arial"/>
                <w:noProof/>
              </w:rPr>
              <w:t>7</w:t>
            </w:r>
            <w:r w:rsidRPr="00386772">
              <w:rPr>
                <w:rFonts w:cs="Arial"/>
              </w:rPr>
              <w:fldChar w:fldCharType="end"/>
            </w:r>
            <w:r w:rsidRPr="00386772">
              <w:rPr>
                <w:rFonts w:cs="Arial"/>
              </w:rPr>
              <w:t>)</w:t>
            </w:r>
          </w:p>
        </w:tc>
      </w:tr>
    </w:tbl>
    <w:p w:rsidR="008B5716" w:rsidRPr="00D2614C" w:rsidRDefault="008B5716" w:rsidP="00BF6D2E">
      <w:pPr>
        <w:spacing w:after="0" w:line="360" w:lineRule="auto"/>
        <w:jc w:val="both"/>
        <w:rPr>
          <w:rFonts w:cs="Arial"/>
        </w:rPr>
      </w:pPr>
    </w:p>
    <w:p w:rsidR="00CA2B44" w:rsidRDefault="00E4120D" w:rsidP="00BF6D2E">
      <w:pPr>
        <w:spacing w:line="360" w:lineRule="auto"/>
        <w:jc w:val="both"/>
        <w:rPr>
          <w:rFonts w:cs="Arial"/>
        </w:rPr>
      </w:pPr>
      <w:r w:rsidRPr="00D2614C">
        <w:rPr>
          <w:rFonts w:cs="Arial"/>
        </w:rPr>
        <w:t>and the random-effects model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110"/>
        <w:gridCol w:w="985"/>
      </w:tblGrid>
      <w:tr w:rsidR="00366415" w:rsidTr="00386772">
        <w:trPr>
          <w:jc w:val="center"/>
        </w:trPr>
        <w:tc>
          <w:tcPr>
            <w:tcW w:w="1255" w:type="dxa"/>
            <w:vAlign w:val="center"/>
          </w:tcPr>
          <w:p w:rsidR="008B5716" w:rsidRPr="00386772" w:rsidRDefault="008B5716" w:rsidP="00386772">
            <w:pPr>
              <w:spacing w:line="360" w:lineRule="auto"/>
              <w:jc w:val="center"/>
              <w:rPr>
                <w:rFonts w:cs="Arial"/>
              </w:rPr>
            </w:pPr>
          </w:p>
        </w:tc>
        <w:tc>
          <w:tcPr>
            <w:tcW w:w="7110" w:type="dxa"/>
            <w:vAlign w:val="center"/>
          </w:tcPr>
          <w:p w:rsidR="008B5716" w:rsidRPr="00386772" w:rsidRDefault="00E4120D" w:rsidP="008B5716">
            <w:pPr>
              <w:spacing w:line="360" w:lineRule="auto"/>
              <w:jc w:val="both"/>
              <w:rPr>
                <w:rFonts w:cs="Arial"/>
              </w:rPr>
            </w:pPr>
            <m:oMathPara>
              <m:oMath>
                <m:r>
                  <w:rPr>
                    <w:rFonts w:ascii="Cambria Math" w:hAnsi="Cambria Math" w:cs="Arial"/>
                  </w:rPr>
                  <m:t>GGD</m:t>
                </m:r>
                <m:sSub>
                  <m:sSubPr>
                    <m:ctrlPr>
                      <w:rPr>
                        <w:rFonts w:ascii="Cambria Math" w:hAnsi="Cambria Math" w:cs="Arial"/>
                      </w:rPr>
                    </m:ctrlPr>
                  </m:sSubPr>
                  <m:e>
                    <m:r>
                      <w:rPr>
                        <w:rFonts w:ascii="Cambria Math" w:hAnsi="Cambria Math" w:cs="Arial"/>
                      </w:rPr>
                      <m:t>P</m:t>
                    </m:r>
                  </m:e>
                  <m:sub>
                    <m:r>
                      <w:rPr>
                        <w:rFonts w:ascii="Cambria Math" w:hAnsi="Cambria Math" w:cs="Arial"/>
                      </w:rPr>
                      <m:t>it</m:t>
                    </m:r>
                  </m:sub>
                </m:sSub>
                <m:r>
                  <m:rPr>
                    <m:sty m:val="p"/>
                  </m:rPr>
                  <w:rPr>
                    <w:rFonts w:ascii="Cambria Math" w:hAnsi="Cambria Math" w:cs="Arial"/>
                  </w:rPr>
                  <m:t>=</m:t>
                </m:r>
                <m:r>
                  <w:rPr>
                    <w:rFonts w:ascii="Cambria Math" w:hAnsi="Cambria Math" w:cs="Arial"/>
                  </w:rPr>
                  <m:t>α</m:t>
                </m:r>
                <m:r>
                  <m:rPr>
                    <m:sty m:val="p"/>
                  </m:rP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1</m:t>
                    </m:r>
                  </m:sub>
                </m:sSub>
                <m:r>
                  <w:rPr>
                    <w:rFonts w:ascii="Cambria Math" w:hAnsi="Cambria Math" w:cs="Arial"/>
                  </w:rPr>
                  <m:t>LB</m:t>
                </m:r>
                <m:sSub>
                  <m:sSubPr>
                    <m:ctrlPr>
                      <w:rPr>
                        <w:rFonts w:ascii="Cambria Math" w:hAnsi="Cambria Math" w:cs="Arial"/>
                        <w:i/>
                      </w:rPr>
                    </m:ctrlPr>
                  </m:sSubPr>
                  <m:e>
                    <m:r>
                      <w:rPr>
                        <w:rFonts w:ascii="Cambria Math" w:hAnsi="Cambria Math" w:cs="Arial"/>
                      </w:rPr>
                      <m:t>R</m:t>
                    </m:r>
                  </m:e>
                  <m:sub>
                    <m:r>
                      <w:rPr>
                        <w:rFonts w:ascii="Cambria Math" w:hAnsi="Cambria Math" w:cs="Arial"/>
                      </w:rPr>
                      <m:t>it</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2</m:t>
                    </m:r>
                  </m:sub>
                </m:sSub>
                <m:r>
                  <w:rPr>
                    <w:rFonts w:ascii="Cambria Math" w:hAnsi="Cambria Math" w:cs="Arial"/>
                  </w:rPr>
                  <m:t>PVT</m:t>
                </m:r>
                <m:sSub>
                  <m:sSubPr>
                    <m:ctrlPr>
                      <w:rPr>
                        <w:rFonts w:ascii="Cambria Math" w:hAnsi="Cambria Math" w:cs="Arial"/>
                        <w:i/>
                      </w:rPr>
                    </m:ctrlPr>
                  </m:sSubPr>
                  <m:e>
                    <m:r>
                      <w:rPr>
                        <w:rFonts w:ascii="Cambria Math" w:hAnsi="Cambria Math" w:cs="Arial"/>
                      </w:rPr>
                      <m:t>I</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w:rPr>
                        <w:rFonts w:ascii="Cambria Math" w:hAnsi="Cambria Math" w:cs="Arial"/>
                      </w:rPr>
                      <m:t>it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it</m:t>
                    </m:r>
                  </m:sub>
                </m:sSub>
              </m:oMath>
            </m:oMathPara>
          </w:p>
        </w:tc>
        <w:tc>
          <w:tcPr>
            <w:tcW w:w="985" w:type="dxa"/>
            <w:vAlign w:val="center"/>
          </w:tcPr>
          <w:p w:rsidR="008B5716" w:rsidRPr="00386772" w:rsidRDefault="00E4120D" w:rsidP="00386772">
            <w:pPr>
              <w:spacing w:line="360" w:lineRule="auto"/>
              <w:jc w:val="center"/>
              <w:rPr>
                <w:rFonts w:cs="Arial"/>
              </w:rPr>
            </w:pPr>
            <w:r w:rsidRPr="00386772">
              <w:rPr>
                <w:rFonts w:cs="Arial"/>
              </w:rPr>
              <w:t>(</w:t>
            </w:r>
            <w:r w:rsidRPr="00386772">
              <w:rPr>
                <w:rFonts w:cs="Arial"/>
              </w:rPr>
              <w:fldChar w:fldCharType="begin"/>
            </w:r>
            <w:r w:rsidRPr="00386772">
              <w:rPr>
                <w:rFonts w:cs="Arial"/>
              </w:rPr>
              <w:instrText xml:space="preserve"> SEQ Eq. \* MERGEFORMAT </w:instrText>
            </w:r>
            <w:r w:rsidRPr="00386772">
              <w:rPr>
                <w:rFonts w:cs="Arial"/>
              </w:rPr>
              <w:fldChar w:fldCharType="separate"/>
            </w:r>
            <w:r>
              <w:rPr>
                <w:rFonts w:cs="Arial"/>
                <w:noProof/>
              </w:rPr>
              <w:t>8</w:t>
            </w:r>
            <w:r w:rsidRPr="00386772">
              <w:rPr>
                <w:rFonts w:cs="Arial"/>
              </w:rPr>
              <w:fldChar w:fldCharType="end"/>
            </w:r>
            <w:r w:rsidRPr="00386772">
              <w:rPr>
                <w:rFonts w:cs="Arial"/>
              </w:rPr>
              <w:t>)</w:t>
            </w:r>
          </w:p>
        </w:tc>
      </w:tr>
    </w:tbl>
    <w:p w:rsidR="008B5716" w:rsidRPr="00D2614C" w:rsidRDefault="008B5716" w:rsidP="00BF6D2E">
      <w:pPr>
        <w:spacing w:line="360" w:lineRule="auto"/>
        <w:jc w:val="both"/>
        <w:rPr>
          <w:rFonts w:cs="Arial"/>
        </w:rPr>
      </w:pPr>
    </w:p>
    <w:p w:rsidR="00CA2B44" w:rsidRPr="00D2614C" w:rsidRDefault="00E4120D" w:rsidP="00BF6D2E">
      <w:pPr>
        <w:spacing w:after="0" w:line="360" w:lineRule="auto"/>
        <w:jc w:val="both"/>
        <w:rPr>
          <w:rFonts w:cs="Arial"/>
        </w:rPr>
      </w:pPr>
      <w:r w:rsidRPr="00D2614C">
        <w:rPr>
          <w:rFonts w:cs="Arial"/>
        </w:rPr>
        <w:t>will be fitted. The Hausmann test will be used to choose the best model and the estimated parameters will be discussed further. All estimations will be performed in the statistical software called E</w:t>
      </w:r>
      <w:r w:rsidR="00A33FDE" w:rsidRPr="00D2614C">
        <w:rPr>
          <w:rFonts w:cs="Arial"/>
        </w:rPr>
        <w:t>V</w:t>
      </w:r>
      <w:r w:rsidRPr="00D2614C">
        <w:rPr>
          <w:rFonts w:cs="Arial"/>
        </w:rPr>
        <w:t>iews 10.</w:t>
      </w:r>
    </w:p>
    <w:p w:rsidR="00CA2B44" w:rsidRPr="00D2614C" w:rsidRDefault="00E4120D" w:rsidP="00BF6D2E">
      <w:pPr>
        <w:pStyle w:val="Heading2"/>
        <w:numPr>
          <w:ilvl w:val="1"/>
          <w:numId w:val="7"/>
        </w:numPr>
        <w:spacing w:before="0" w:line="360" w:lineRule="auto"/>
        <w:ind w:left="435"/>
        <w:rPr>
          <w:rFonts w:cs="Arial"/>
        </w:rPr>
      </w:pPr>
      <w:bookmarkStart w:id="38" w:name="_Toc90418881"/>
      <w:r w:rsidRPr="00D2614C">
        <w:rPr>
          <w:rStyle w:val="Heading2Char"/>
          <w:rFonts w:cs="Arial"/>
          <w:b/>
        </w:rPr>
        <w:t>Conclusion</w:t>
      </w:r>
      <w:bookmarkEnd w:id="38"/>
    </w:p>
    <w:p w:rsidR="005B10C7" w:rsidRPr="00D2614C" w:rsidRDefault="00E4120D" w:rsidP="00BF6D2E">
      <w:pPr>
        <w:spacing w:line="360" w:lineRule="auto"/>
        <w:jc w:val="both"/>
        <w:rPr>
          <w:rFonts w:cs="Arial"/>
        </w:rPr>
      </w:pPr>
      <w:r w:rsidRPr="00D2614C">
        <w:rPr>
          <w:rFonts w:cs="Arial"/>
        </w:rPr>
        <w:t xml:space="preserve">This chapter provided the basis of Panel Data Analysis (PDA) and described two competing models and a selection test. It then gave the empirical procedure used in this study. The next chapter reports the </w:t>
      </w:r>
      <w:r w:rsidR="00A33FDE" w:rsidRPr="00D2614C">
        <w:rPr>
          <w:rFonts w:cs="Arial"/>
        </w:rPr>
        <w:t xml:space="preserve">empirical </w:t>
      </w:r>
      <w:r w:rsidRPr="00D2614C">
        <w:rPr>
          <w:rFonts w:cs="Arial"/>
        </w:rPr>
        <w:t>results</w:t>
      </w:r>
    </w:p>
    <w:p w:rsidR="005B10C7" w:rsidRPr="00D2614C" w:rsidRDefault="00E4120D" w:rsidP="00BF6D2E">
      <w:pPr>
        <w:spacing w:line="360" w:lineRule="auto"/>
        <w:rPr>
          <w:rFonts w:cs="Arial"/>
        </w:rPr>
      </w:pPr>
      <w:r w:rsidRPr="00D2614C">
        <w:rPr>
          <w:rFonts w:cs="Arial"/>
        </w:rPr>
        <w:br w:type="page"/>
      </w:r>
    </w:p>
    <w:p w:rsidR="005B10C7" w:rsidRPr="00D2614C" w:rsidRDefault="00E4120D" w:rsidP="00BF6D2E">
      <w:pPr>
        <w:pStyle w:val="Heading1"/>
        <w:numPr>
          <w:ilvl w:val="0"/>
          <w:numId w:val="7"/>
        </w:numPr>
        <w:spacing w:before="0" w:line="360" w:lineRule="auto"/>
        <w:ind w:left="360"/>
        <w:jc w:val="both"/>
        <w:rPr>
          <w:rFonts w:cs="Arial"/>
        </w:rPr>
      </w:pPr>
      <w:bookmarkStart w:id="39" w:name="_Toc90418882"/>
      <w:r w:rsidRPr="00D2614C">
        <w:rPr>
          <w:rFonts w:cs="Arial"/>
        </w:rPr>
        <w:lastRenderedPageBreak/>
        <w:t>EMPIRICAL RESULTS</w:t>
      </w:r>
      <w:bookmarkEnd w:id="39"/>
    </w:p>
    <w:p w:rsidR="005B10C7" w:rsidRPr="00D2614C" w:rsidRDefault="00E4120D" w:rsidP="00BF6D2E">
      <w:pPr>
        <w:spacing w:after="0" w:line="360" w:lineRule="auto"/>
        <w:jc w:val="both"/>
        <w:rPr>
          <w:rFonts w:cs="Arial"/>
        </w:rPr>
      </w:pPr>
      <w:r w:rsidRPr="00D2614C">
        <w:rPr>
          <w:rFonts w:cs="Arial"/>
        </w:rPr>
        <w:t>This chapter p</w:t>
      </w:r>
      <w:r w:rsidRPr="00D2614C">
        <w:rPr>
          <w:rFonts w:cs="Arial"/>
        </w:rPr>
        <w:t>resent</w:t>
      </w:r>
      <w:r w:rsidR="00A33FDE" w:rsidRPr="00D2614C">
        <w:rPr>
          <w:rFonts w:cs="Arial"/>
        </w:rPr>
        <w:t>s</w:t>
      </w:r>
      <w:r w:rsidRPr="00D2614C">
        <w:rPr>
          <w:rFonts w:cs="Arial"/>
        </w:rPr>
        <w:t xml:space="preserve"> the results of the </w:t>
      </w:r>
      <w:r w:rsidR="009E49BC" w:rsidRPr="00D2614C">
        <w:rPr>
          <w:rFonts w:cs="Arial"/>
        </w:rPr>
        <w:t xml:space="preserve">panel data analysis models used to analyze the </w:t>
      </w:r>
      <w:r w:rsidRPr="00D2614C">
        <w:rPr>
          <w:rFonts w:cs="Arial"/>
        </w:rPr>
        <w:t xml:space="preserve">effects of labor and private investment on economic growth, measured by GDP growth obtained using panel data analysis (PDA). The best fit models are </w:t>
      </w:r>
      <w:r w:rsidR="009E49BC" w:rsidRPr="00D2614C">
        <w:rPr>
          <w:rFonts w:cs="Arial"/>
        </w:rPr>
        <w:t xml:space="preserve">thereafter </w:t>
      </w:r>
      <w:r w:rsidRPr="00D2614C">
        <w:rPr>
          <w:rFonts w:cs="Arial"/>
        </w:rPr>
        <w:t>interpreted.</w:t>
      </w:r>
    </w:p>
    <w:p w:rsidR="005704C4" w:rsidRPr="00D2614C" w:rsidRDefault="00E4120D" w:rsidP="00BF6D2E">
      <w:pPr>
        <w:pStyle w:val="Heading3"/>
        <w:numPr>
          <w:ilvl w:val="1"/>
          <w:numId w:val="7"/>
        </w:numPr>
        <w:spacing w:before="0" w:line="360" w:lineRule="auto"/>
        <w:ind w:left="435"/>
        <w:jc w:val="both"/>
        <w:rPr>
          <w:rFonts w:cs="Arial"/>
        </w:rPr>
      </w:pPr>
      <w:bookmarkStart w:id="40" w:name="_Toc90418883"/>
      <w:r>
        <w:rPr>
          <w:rFonts w:cs="Arial"/>
        </w:rPr>
        <w:t>Full Mode</w:t>
      </w:r>
      <w:r>
        <w:rPr>
          <w:rFonts w:cs="Arial"/>
        </w:rPr>
        <w:t>l</w:t>
      </w:r>
      <w:bookmarkEnd w:id="40"/>
    </w:p>
    <w:p w:rsidR="005B10C7" w:rsidRPr="00D2614C" w:rsidRDefault="00E4120D" w:rsidP="00BF6D2E">
      <w:pPr>
        <w:spacing w:after="0" w:line="360" w:lineRule="auto"/>
        <w:jc w:val="both"/>
        <w:rPr>
          <w:rFonts w:cs="Arial"/>
        </w:rPr>
      </w:pPr>
      <w:r w:rsidRPr="00D2614C">
        <w:rPr>
          <w:rFonts w:cs="Arial"/>
        </w:rPr>
        <w:t>The section gives the PDA results of the effects of labor</w:t>
      </w:r>
      <w:r w:rsidR="00716A7E">
        <w:rPr>
          <w:rFonts w:cs="Arial"/>
        </w:rPr>
        <w:t xml:space="preserve"> force, labor participation of workers aged 15-24 years, private investment, tax on profits and gains by private sector as a proportion of total tax revenue, and trade openness on GDP growth.</w:t>
      </w:r>
    </w:p>
    <w:p w:rsidR="005B10C7" w:rsidRPr="00D2614C" w:rsidRDefault="00E4120D" w:rsidP="00BF6D2E">
      <w:pPr>
        <w:pStyle w:val="Heading3"/>
        <w:numPr>
          <w:ilvl w:val="2"/>
          <w:numId w:val="7"/>
        </w:numPr>
        <w:spacing w:before="0" w:line="360" w:lineRule="auto"/>
        <w:ind w:left="720"/>
        <w:jc w:val="both"/>
        <w:rPr>
          <w:rFonts w:cs="Arial"/>
        </w:rPr>
      </w:pPr>
      <w:bookmarkStart w:id="41" w:name="_Toc90418884"/>
      <w:r w:rsidRPr="00D2614C">
        <w:rPr>
          <w:rFonts w:cs="Arial"/>
        </w:rPr>
        <w:t>Model</w:t>
      </w:r>
      <w:r w:rsidRPr="00D2614C">
        <w:rPr>
          <w:rFonts w:cs="Arial"/>
        </w:rPr>
        <w:t xml:space="preserve"> Selection</w:t>
      </w:r>
      <w:bookmarkEnd w:id="41"/>
    </w:p>
    <w:p w:rsidR="005B10C7" w:rsidRPr="00D2614C" w:rsidRDefault="00E4120D" w:rsidP="00BF6D2E">
      <w:pPr>
        <w:spacing w:after="0" w:line="360" w:lineRule="auto"/>
        <w:jc w:val="both"/>
        <w:rPr>
          <w:rFonts w:cs="Arial"/>
        </w:rPr>
      </w:pPr>
      <w:r w:rsidRPr="00D2614C">
        <w:rPr>
          <w:rFonts w:cs="Arial"/>
        </w:rPr>
        <w:t>As discussed in chapter 4, the Hausmann test is applied to decide between the fixed-effects (FE) model and the random-effects (RE) model. The null hypothesis is that the individual error terms are correlated with the regressors. If the null hypo</w:t>
      </w:r>
      <w:r w:rsidRPr="00D2614C">
        <w:rPr>
          <w:rFonts w:cs="Arial"/>
        </w:rPr>
        <w:t>thesis is rejected,</w:t>
      </w:r>
      <w:r w:rsidR="000F3FC5">
        <w:rPr>
          <w:rFonts w:cs="Arial"/>
        </w:rPr>
        <w:t xml:space="preserve"> that is, the p-value is less than the level of significance, </w:t>
      </w:r>
      <w:r w:rsidRPr="00D2614C">
        <w:rPr>
          <w:rFonts w:cs="Arial"/>
        </w:rPr>
        <w:t xml:space="preserve">the FE model is selected, otherwise, the RE model is selected. </w:t>
      </w:r>
    </w:p>
    <w:p w:rsidR="000D73EF" w:rsidRPr="00D2614C" w:rsidRDefault="00E4120D" w:rsidP="00BF6D2E">
      <w:pPr>
        <w:pStyle w:val="Caption"/>
        <w:spacing w:line="360" w:lineRule="auto"/>
      </w:pPr>
      <w:bookmarkStart w:id="42" w:name="_Toc90417974"/>
      <w:r w:rsidRPr="00D2614C">
        <w:t xml:space="preserve">Table </w:t>
      </w:r>
      <w:fldSimple w:instr=" SEQ Table \* ARABIC ">
        <w:r w:rsidR="00397EFC">
          <w:rPr>
            <w:noProof/>
          </w:rPr>
          <w:t>4</w:t>
        </w:r>
      </w:fldSimple>
      <w:r w:rsidRPr="00D2614C">
        <w:t>: Hausmann Test Results of Labor Force against change in GDP Growth.</w:t>
      </w:r>
      <w:bookmarkEnd w:id="42"/>
    </w:p>
    <w:tbl>
      <w:tblPr>
        <w:tblW w:w="5000" w:type="pct"/>
        <w:tblBorders>
          <w:insideH w:val="single" w:sz="4" w:space="0" w:color="auto"/>
        </w:tblBorders>
        <w:tblLook w:val="04A0" w:firstRow="1" w:lastRow="0" w:firstColumn="1" w:lastColumn="0" w:noHBand="0" w:noVBand="1"/>
      </w:tblPr>
      <w:tblGrid>
        <w:gridCol w:w="2778"/>
        <w:gridCol w:w="3042"/>
        <w:gridCol w:w="2151"/>
        <w:gridCol w:w="1389"/>
      </w:tblGrid>
      <w:tr w:rsidR="00366415" w:rsidTr="005B10C7">
        <w:trPr>
          <w:trHeight w:val="300"/>
        </w:trPr>
        <w:tc>
          <w:tcPr>
            <w:tcW w:w="5000" w:type="pct"/>
            <w:gridSpan w:val="4"/>
            <w:tcBorders>
              <w:top w:val="single" w:sz="4" w:space="0" w:color="auto"/>
              <w:bottom w:val="single" w:sz="4" w:space="0" w:color="auto"/>
            </w:tcBorders>
            <w:shd w:val="clear" w:color="auto" w:fill="auto"/>
            <w:noWrap/>
            <w:vAlign w:val="bottom"/>
            <w:hideMark/>
          </w:tcPr>
          <w:p w:rsidR="005B10C7" w:rsidRPr="0080455B" w:rsidRDefault="00E4120D" w:rsidP="00BF6D2E">
            <w:pPr>
              <w:spacing w:after="0" w:line="360" w:lineRule="auto"/>
              <w:jc w:val="both"/>
              <w:rPr>
                <w:rFonts w:eastAsia="Times New Roman" w:cs="Arial"/>
                <w:b/>
                <w:sz w:val="22"/>
              </w:rPr>
            </w:pPr>
            <w:r w:rsidRPr="0080455B">
              <w:rPr>
                <w:rFonts w:eastAsia="Times New Roman" w:cs="Arial"/>
                <w:b/>
                <w:sz w:val="22"/>
              </w:rPr>
              <w:t xml:space="preserve">Correlated </w:t>
            </w:r>
            <w:r w:rsidRPr="0080455B">
              <w:rPr>
                <w:rFonts w:eastAsia="Times New Roman" w:cs="Arial"/>
                <w:b/>
                <w:sz w:val="22"/>
              </w:rPr>
              <w:t>Random Effects - Hausman Test</w:t>
            </w:r>
          </w:p>
        </w:tc>
      </w:tr>
      <w:tr w:rsidR="00366415" w:rsidTr="005B10C7">
        <w:trPr>
          <w:trHeight w:val="300"/>
        </w:trPr>
        <w:tc>
          <w:tcPr>
            <w:tcW w:w="1484" w:type="pct"/>
            <w:tcBorders>
              <w:top w:val="single" w:sz="4" w:space="0" w:color="auto"/>
              <w:bottom w:val="single" w:sz="4" w:space="0" w:color="auto"/>
            </w:tcBorders>
            <w:shd w:val="clear" w:color="auto" w:fill="auto"/>
            <w:noWrap/>
            <w:vAlign w:val="bottom"/>
            <w:hideMark/>
          </w:tcPr>
          <w:p w:rsidR="005B10C7" w:rsidRPr="0080455B" w:rsidRDefault="00E4120D" w:rsidP="00BF6D2E">
            <w:pPr>
              <w:spacing w:after="0" w:line="360" w:lineRule="auto"/>
              <w:jc w:val="both"/>
              <w:rPr>
                <w:rFonts w:eastAsia="Times New Roman" w:cs="Arial"/>
                <w:b/>
                <w:sz w:val="22"/>
              </w:rPr>
            </w:pPr>
            <w:r w:rsidRPr="0080455B">
              <w:rPr>
                <w:rFonts w:eastAsia="Times New Roman" w:cs="Arial"/>
                <w:b/>
                <w:sz w:val="22"/>
              </w:rPr>
              <w:t>Test Summary</w:t>
            </w:r>
          </w:p>
        </w:tc>
        <w:tc>
          <w:tcPr>
            <w:tcW w:w="1625" w:type="pct"/>
            <w:tcBorders>
              <w:top w:val="single" w:sz="4" w:space="0" w:color="auto"/>
              <w:bottom w:val="single" w:sz="4" w:space="0" w:color="auto"/>
            </w:tcBorders>
            <w:shd w:val="clear" w:color="auto" w:fill="auto"/>
            <w:noWrap/>
            <w:vAlign w:val="bottom"/>
            <w:hideMark/>
          </w:tcPr>
          <w:p w:rsidR="005B10C7" w:rsidRPr="0080455B" w:rsidRDefault="00E4120D" w:rsidP="00BF6D2E">
            <w:pPr>
              <w:spacing w:after="0" w:line="360" w:lineRule="auto"/>
              <w:jc w:val="both"/>
              <w:rPr>
                <w:rFonts w:eastAsia="Times New Roman" w:cs="Arial"/>
                <w:b/>
                <w:sz w:val="22"/>
              </w:rPr>
            </w:pPr>
            <w:r w:rsidRPr="0080455B">
              <w:rPr>
                <w:rFonts w:eastAsia="Times New Roman" w:cs="Arial"/>
                <w:b/>
                <w:sz w:val="22"/>
              </w:rPr>
              <w:t>Chi-Sq. Statistic</w:t>
            </w:r>
          </w:p>
        </w:tc>
        <w:tc>
          <w:tcPr>
            <w:tcW w:w="1149" w:type="pct"/>
            <w:tcBorders>
              <w:top w:val="single" w:sz="4" w:space="0" w:color="auto"/>
              <w:bottom w:val="single" w:sz="4" w:space="0" w:color="auto"/>
            </w:tcBorders>
            <w:shd w:val="clear" w:color="auto" w:fill="auto"/>
            <w:noWrap/>
            <w:vAlign w:val="bottom"/>
            <w:hideMark/>
          </w:tcPr>
          <w:p w:rsidR="005B10C7" w:rsidRPr="0080455B" w:rsidRDefault="00E4120D" w:rsidP="00BF6D2E">
            <w:pPr>
              <w:spacing w:after="0" w:line="360" w:lineRule="auto"/>
              <w:jc w:val="both"/>
              <w:rPr>
                <w:rFonts w:eastAsia="Times New Roman" w:cs="Arial"/>
                <w:b/>
                <w:sz w:val="22"/>
              </w:rPr>
            </w:pPr>
            <w:r w:rsidRPr="0080455B">
              <w:rPr>
                <w:rFonts w:eastAsia="Times New Roman" w:cs="Arial"/>
                <w:b/>
                <w:sz w:val="22"/>
              </w:rPr>
              <w:t>Chi-Sq. d.f.</w:t>
            </w:r>
          </w:p>
        </w:tc>
        <w:tc>
          <w:tcPr>
            <w:tcW w:w="742" w:type="pct"/>
            <w:tcBorders>
              <w:top w:val="single" w:sz="4" w:space="0" w:color="auto"/>
              <w:bottom w:val="single" w:sz="4" w:space="0" w:color="auto"/>
            </w:tcBorders>
            <w:shd w:val="clear" w:color="auto" w:fill="auto"/>
            <w:noWrap/>
            <w:vAlign w:val="bottom"/>
            <w:hideMark/>
          </w:tcPr>
          <w:p w:rsidR="005B10C7" w:rsidRPr="0080455B" w:rsidRDefault="00E4120D" w:rsidP="00BF6D2E">
            <w:pPr>
              <w:spacing w:after="0" w:line="360" w:lineRule="auto"/>
              <w:jc w:val="both"/>
              <w:rPr>
                <w:rFonts w:eastAsia="Times New Roman" w:cs="Arial"/>
                <w:b/>
                <w:sz w:val="22"/>
              </w:rPr>
            </w:pPr>
            <w:r w:rsidRPr="0080455B">
              <w:rPr>
                <w:rFonts w:eastAsia="Times New Roman" w:cs="Arial"/>
                <w:b/>
                <w:sz w:val="22"/>
              </w:rPr>
              <w:t>Prob</w:t>
            </w:r>
            <w:r w:rsidR="00BB5055" w:rsidRPr="0080455B">
              <w:rPr>
                <w:rFonts w:eastAsia="Times New Roman" w:cs="Arial"/>
                <w:b/>
                <w:sz w:val="22"/>
              </w:rPr>
              <w:t>ability</w:t>
            </w:r>
            <w:r w:rsidRPr="0080455B">
              <w:rPr>
                <w:rFonts w:eastAsia="Times New Roman" w:cs="Arial"/>
                <w:b/>
                <w:sz w:val="22"/>
              </w:rPr>
              <w:t xml:space="preserve"> </w:t>
            </w:r>
          </w:p>
        </w:tc>
      </w:tr>
      <w:tr w:rsidR="00366415" w:rsidTr="005B10C7">
        <w:trPr>
          <w:trHeight w:val="300"/>
        </w:trPr>
        <w:tc>
          <w:tcPr>
            <w:tcW w:w="1484" w:type="pct"/>
            <w:tcBorders>
              <w:top w:val="single" w:sz="4" w:space="0" w:color="auto"/>
              <w:bottom w:val="single" w:sz="4" w:space="0" w:color="auto"/>
            </w:tcBorders>
            <w:shd w:val="clear" w:color="auto" w:fill="auto"/>
            <w:noWrap/>
            <w:vAlign w:val="bottom"/>
            <w:hideMark/>
          </w:tcPr>
          <w:p w:rsidR="00D542DA" w:rsidRPr="0080455B" w:rsidRDefault="00E4120D" w:rsidP="00BF6D2E">
            <w:pPr>
              <w:spacing w:after="0" w:line="360" w:lineRule="auto"/>
              <w:jc w:val="both"/>
              <w:rPr>
                <w:rFonts w:eastAsia="Times New Roman" w:cs="Arial"/>
                <w:b/>
                <w:sz w:val="22"/>
              </w:rPr>
            </w:pPr>
            <w:r w:rsidRPr="0080455B">
              <w:rPr>
                <w:rFonts w:eastAsia="Times New Roman" w:cs="Arial"/>
                <w:b/>
                <w:sz w:val="22"/>
              </w:rPr>
              <w:t>Estimated Statistic</w:t>
            </w:r>
          </w:p>
        </w:tc>
        <w:tc>
          <w:tcPr>
            <w:tcW w:w="1625" w:type="pct"/>
            <w:tcBorders>
              <w:top w:val="single" w:sz="4" w:space="0" w:color="auto"/>
              <w:bottom w:val="single" w:sz="4" w:space="0" w:color="auto"/>
            </w:tcBorders>
            <w:shd w:val="clear" w:color="auto" w:fill="auto"/>
            <w:noWrap/>
            <w:vAlign w:val="bottom"/>
            <w:hideMark/>
          </w:tcPr>
          <w:p w:rsidR="00D542DA" w:rsidRPr="00D542DA" w:rsidRDefault="00E4120D" w:rsidP="00BF6D2E">
            <w:pPr>
              <w:spacing w:after="0" w:line="360" w:lineRule="auto"/>
              <w:jc w:val="both"/>
              <w:rPr>
                <w:rFonts w:eastAsia="Times New Roman" w:cs="Arial"/>
                <w:szCs w:val="24"/>
              </w:rPr>
            </w:pPr>
            <w:r w:rsidRPr="00D542DA">
              <w:rPr>
                <w:rFonts w:cs="Arial"/>
                <w:color w:val="000000"/>
                <w:szCs w:val="24"/>
              </w:rPr>
              <w:t>20.67777</w:t>
            </w:r>
          </w:p>
        </w:tc>
        <w:tc>
          <w:tcPr>
            <w:tcW w:w="1149" w:type="pct"/>
            <w:tcBorders>
              <w:top w:val="single" w:sz="4" w:space="0" w:color="auto"/>
              <w:bottom w:val="single" w:sz="4" w:space="0" w:color="auto"/>
            </w:tcBorders>
            <w:shd w:val="clear" w:color="auto" w:fill="auto"/>
            <w:noWrap/>
            <w:vAlign w:val="bottom"/>
            <w:hideMark/>
          </w:tcPr>
          <w:p w:rsidR="00D542DA" w:rsidRPr="00D542DA" w:rsidRDefault="00E4120D" w:rsidP="00BF6D2E">
            <w:pPr>
              <w:spacing w:after="0" w:line="360" w:lineRule="auto"/>
              <w:jc w:val="both"/>
              <w:rPr>
                <w:rFonts w:eastAsia="Times New Roman" w:cs="Arial"/>
                <w:szCs w:val="24"/>
              </w:rPr>
            </w:pPr>
            <w:r w:rsidRPr="00D542DA">
              <w:rPr>
                <w:rFonts w:cs="Arial"/>
                <w:color w:val="000000"/>
                <w:szCs w:val="24"/>
              </w:rPr>
              <w:t>5</w:t>
            </w:r>
          </w:p>
        </w:tc>
        <w:tc>
          <w:tcPr>
            <w:tcW w:w="742" w:type="pct"/>
            <w:tcBorders>
              <w:top w:val="single" w:sz="4" w:space="0" w:color="auto"/>
              <w:bottom w:val="single" w:sz="4" w:space="0" w:color="auto"/>
            </w:tcBorders>
            <w:shd w:val="clear" w:color="auto" w:fill="auto"/>
            <w:noWrap/>
            <w:vAlign w:val="bottom"/>
            <w:hideMark/>
          </w:tcPr>
          <w:p w:rsidR="00D542DA" w:rsidRPr="00D542DA" w:rsidRDefault="00E4120D" w:rsidP="00BF6D2E">
            <w:pPr>
              <w:spacing w:after="0" w:line="360" w:lineRule="auto"/>
              <w:jc w:val="both"/>
              <w:rPr>
                <w:rFonts w:eastAsia="Times New Roman" w:cs="Arial"/>
                <w:szCs w:val="24"/>
              </w:rPr>
            </w:pPr>
            <w:r w:rsidRPr="00D542DA">
              <w:rPr>
                <w:rFonts w:cs="Arial"/>
                <w:color w:val="000000"/>
                <w:szCs w:val="24"/>
              </w:rPr>
              <w:t>0.0009</w:t>
            </w:r>
          </w:p>
        </w:tc>
      </w:tr>
    </w:tbl>
    <w:p w:rsidR="00045570" w:rsidRDefault="00045570" w:rsidP="00BF6D2E">
      <w:pPr>
        <w:spacing w:after="0" w:line="360" w:lineRule="auto"/>
        <w:jc w:val="both"/>
        <w:rPr>
          <w:rFonts w:cs="Arial"/>
        </w:rPr>
      </w:pPr>
    </w:p>
    <w:p w:rsidR="000D73EF" w:rsidRPr="00D2614C" w:rsidRDefault="00E4120D" w:rsidP="00BF6D2E">
      <w:pPr>
        <w:spacing w:after="0" w:line="360" w:lineRule="auto"/>
        <w:jc w:val="both"/>
        <w:rPr>
          <w:rFonts w:cs="Arial"/>
        </w:rPr>
      </w:pPr>
      <w:r w:rsidRPr="00D2614C">
        <w:rPr>
          <w:rFonts w:cs="Arial"/>
        </w:rPr>
        <w:t xml:space="preserve">Table </w:t>
      </w:r>
      <w:r w:rsidR="00BB5055" w:rsidRPr="00D2614C">
        <w:rPr>
          <w:rFonts w:cs="Arial"/>
        </w:rPr>
        <w:t>4</w:t>
      </w:r>
      <w:r w:rsidRPr="00D2614C">
        <w:rPr>
          <w:rFonts w:cs="Arial"/>
        </w:rPr>
        <w:t xml:space="preserve"> shows the results of the Hausmann test for the FE and RE models</w:t>
      </w:r>
      <w:r w:rsidR="00BB5055" w:rsidRPr="00D2614C">
        <w:rPr>
          <w:rFonts w:cs="Arial"/>
        </w:rPr>
        <w:t>. The dependent variable is</w:t>
      </w:r>
      <w:r w:rsidRPr="00D2614C">
        <w:rPr>
          <w:rFonts w:cs="Arial"/>
        </w:rPr>
        <w:t xml:space="preserve">  GDP growth </w:t>
      </w:r>
      <w:r w:rsidR="00BB5055" w:rsidRPr="00D2614C">
        <w:rPr>
          <w:rFonts w:cs="Arial"/>
        </w:rPr>
        <w:t>and the independent variables are labor force, labor participation of workers aged 15-24 years, private investment, tax, and trade openness</w:t>
      </w:r>
      <w:r w:rsidRPr="00D2614C">
        <w:rPr>
          <w:rFonts w:cs="Arial"/>
        </w:rPr>
        <w:t xml:space="preserve">. It shows that the p-value is statistically significant at 1%. </w:t>
      </w:r>
      <w:r w:rsidR="004E1A5B" w:rsidRPr="00D2614C">
        <w:rPr>
          <w:rFonts w:cs="Arial"/>
        </w:rPr>
        <w:t xml:space="preserve">In this study, 5% level of significance is used and since the null hypothesis is rejected at this significance level, the </w:t>
      </w:r>
      <w:r w:rsidR="00716A7E">
        <w:rPr>
          <w:rFonts w:cs="Arial"/>
        </w:rPr>
        <w:t>fixed</w:t>
      </w:r>
      <w:r w:rsidR="004E1A5B" w:rsidRPr="00D2614C">
        <w:rPr>
          <w:rFonts w:cs="Arial"/>
        </w:rPr>
        <w:t>-effects (</w:t>
      </w:r>
      <w:r w:rsidR="00716A7E">
        <w:rPr>
          <w:rFonts w:cs="Arial"/>
        </w:rPr>
        <w:t>F</w:t>
      </w:r>
      <w:r w:rsidRPr="00D2614C">
        <w:rPr>
          <w:rFonts w:cs="Arial"/>
        </w:rPr>
        <w:t>E</w:t>
      </w:r>
      <w:r w:rsidR="004E1A5B" w:rsidRPr="00D2614C">
        <w:rPr>
          <w:rFonts w:cs="Arial"/>
        </w:rPr>
        <w:t>)</w:t>
      </w:r>
      <w:r w:rsidRPr="00D2614C">
        <w:rPr>
          <w:rFonts w:cs="Arial"/>
        </w:rPr>
        <w:t xml:space="preserve"> model is selected.</w:t>
      </w:r>
    </w:p>
    <w:p w:rsidR="005B10C7" w:rsidRPr="00D2614C" w:rsidRDefault="00E4120D" w:rsidP="00BF6D2E">
      <w:pPr>
        <w:pStyle w:val="Heading3"/>
        <w:numPr>
          <w:ilvl w:val="2"/>
          <w:numId w:val="7"/>
        </w:numPr>
        <w:spacing w:before="0" w:line="360" w:lineRule="auto"/>
        <w:ind w:left="720"/>
        <w:jc w:val="both"/>
        <w:rPr>
          <w:rFonts w:cs="Arial"/>
        </w:rPr>
      </w:pPr>
      <w:bookmarkStart w:id="43" w:name="_Toc90418885"/>
      <w:r w:rsidRPr="00D2614C">
        <w:rPr>
          <w:rFonts w:cs="Arial"/>
        </w:rPr>
        <w:t>Model Interpretation</w:t>
      </w:r>
      <w:bookmarkEnd w:id="43"/>
    </w:p>
    <w:p w:rsidR="00E265B3" w:rsidRPr="00D2614C" w:rsidRDefault="00E4120D" w:rsidP="00BF6D2E">
      <w:pPr>
        <w:pStyle w:val="Caption"/>
        <w:spacing w:line="360" w:lineRule="auto"/>
      </w:pPr>
      <w:bookmarkStart w:id="44" w:name="_Toc90417975"/>
      <w:r w:rsidRPr="00D2614C">
        <w:t xml:space="preserve">Table </w:t>
      </w:r>
      <w:fldSimple w:instr=" SEQ Table \* ARABIC ">
        <w:r w:rsidR="00397EFC">
          <w:rPr>
            <w:noProof/>
          </w:rPr>
          <w:t>5</w:t>
        </w:r>
      </w:fldSimple>
      <w:r w:rsidRPr="00D2614C">
        <w:t xml:space="preserve">: </w:t>
      </w:r>
      <w:r w:rsidR="000F3FC5">
        <w:t>Fixed</w:t>
      </w:r>
      <w:r w:rsidRPr="00D2614C">
        <w:t>-Effects Model Estimates</w:t>
      </w:r>
      <w:bookmarkEnd w:id="44"/>
    </w:p>
    <w:tbl>
      <w:tblPr>
        <w:tblW w:w="0" w:type="auto"/>
        <w:tblBorders>
          <w:insideH w:val="single" w:sz="4" w:space="0" w:color="auto"/>
        </w:tblBorders>
        <w:tblLook w:val="04A0" w:firstRow="1" w:lastRow="0" w:firstColumn="1" w:lastColumn="0" w:noHBand="0" w:noVBand="1"/>
      </w:tblPr>
      <w:tblGrid>
        <w:gridCol w:w="2390"/>
        <w:gridCol w:w="1457"/>
        <w:gridCol w:w="1910"/>
        <w:gridCol w:w="1377"/>
        <w:gridCol w:w="1457"/>
      </w:tblGrid>
      <w:tr w:rsidR="00366415" w:rsidTr="00E265B3">
        <w:trPr>
          <w:trHeight w:val="300"/>
        </w:trPr>
        <w:tc>
          <w:tcPr>
            <w:tcW w:w="0" w:type="auto"/>
            <w:shd w:val="clear" w:color="auto" w:fill="auto"/>
            <w:noWrap/>
            <w:vAlign w:val="bottom"/>
            <w:hideMark/>
          </w:tcPr>
          <w:p w:rsidR="00F464C7" w:rsidRPr="00D2614C" w:rsidRDefault="00E4120D" w:rsidP="00BF6D2E">
            <w:pPr>
              <w:spacing w:after="0" w:line="360" w:lineRule="auto"/>
              <w:rPr>
                <w:rFonts w:eastAsia="Times New Roman" w:cs="Arial"/>
                <w:b/>
                <w:szCs w:val="24"/>
              </w:rPr>
            </w:pPr>
            <w:r w:rsidRPr="00D2614C">
              <w:rPr>
                <w:rFonts w:eastAsia="Times New Roman" w:cs="Arial"/>
                <w:b/>
                <w:szCs w:val="24"/>
              </w:rPr>
              <w:t>Variable</w:t>
            </w:r>
          </w:p>
        </w:tc>
        <w:tc>
          <w:tcPr>
            <w:tcW w:w="0" w:type="auto"/>
            <w:shd w:val="clear" w:color="auto" w:fill="auto"/>
            <w:noWrap/>
            <w:vAlign w:val="bottom"/>
            <w:hideMark/>
          </w:tcPr>
          <w:p w:rsidR="00F464C7" w:rsidRPr="00D2614C" w:rsidRDefault="00E4120D" w:rsidP="00BF6D2E">
            <w:pPr>
              <w:spacing w:after="0" w:line="360" w:lineRule="auto"/>
              <w:rPr>
                <w:rFonts w:eastAsia="Times New Roman" w:cs="Arial"/>
                <w:b/>
                <w:szCs w:val="24"/>
              </w:rPr>
            </w:pPr>
            <w:r w:rsidRPr="00D2614C">
              <w:rPr>
                <w:rFonts w:eastAsia="Times New Roman" w:cs="Arial"/>
                <w:b/>
                <w:szCs w:val="24"/>
              </w:rPr>
              <w:t>Coefficient</w:t>
            </w:r>
          </w:p>
        </w:tc>
        <w:tc>
          <w:tcPr>
            <w:tcW w:w="0" w:type="auto"/>
            <w:shd w:val="clear" w:color="auto" w:fill="auto"/>
            <w:noWrap/>
            <w:vAlign w:val="bottom"/>
            <w:hideMark/>
          </w:tcPr>
          <w:p w:rsidR="00F464C7" w:rsidRPr="00D2614C" w:rsidRDefault="00E4120D" w:rsidP="00BF6D2E">
            <w:pPr>
              <w:spacing w:after="0" w:line="360" w:lineRule="auto"/>
              <w:rPr>
                <w:rFonts w:eastAsia="Times New Roman" w:cs="Arial"/>
                <w:b/>
                <w:szCs w:val="24"/>
              </w:rPr>
            </w:pPr>
            <w:r w:rsidRPr="00D2614C">
              <w:rPr>
                <w:rFonts w:eastAsia="Times New Roman" w:cs="Arial"/>
                <w:b/>
                <w:szCs w:val="24"/>
              </w:rPr>
              <w:t>St</w:t>
            </w:r>
            <w:r w:rsidR="00AD612C" w:rsidRPr="00D2614C">
              <w:rPr>
                <w:rFonts w:eastAsia="Times New Roman" w:cs="Arial"/>
                <w:b/>
                <w:szCs w:val="24"/>
              </w:rPr>
              <w:t>andard</w:t>
            </w:r>
            <w:r w:rsidRPr="00D2614C">
              <w:rPr>
                <w:rFonts w:eastAsia="Times New Roman" w:cs="Arial"/>
                <w:b/>
                <w:szCs w:val="24"/>
              </w:rPr>
              <w:t xml:space="preserve"> Error</w:t>
            </w:r>
          </w:p>
        </w:tc>
        <w:tc>
          <w:tcPr>
            <w:tcW w:w="0" w:type="auto"/>
            <w:shd w:val="clear" w:color="auto" w:fill="auto"/>
            <w:noWrap/>
            <w:vAlign w:val="bottom"/>
            <w:hideMark/>
          </w:tcPr>
          <w:p w:rsidR="00F464C7" w:rsidRPr="00D2614C" w:rsidRDefault="00E4120D" w:rsidP="00BF6D2E">
            <w:pPr>
              <w:spacing w:after="0" w:line="360" w:lineRule="auto"/>
              <w:rPr>
                <w:rFonts w:eastAsia="Times New Roman" w:cs="Arial"/>
                <w:b/>
                <w:szCs w:val="24"/>
              </w:rPr>
            </w:pPr>
            <w:r w:rsidRPr="00D2614C">
              <w:rPr>
                <w:rFonts w:eastAsia="Times New Roman" w:cs="Arial"/>
                <w:b/>
                <w:szCs w:val="24"/>
              </w:rPr>
              <w:t>T-Statistic</w:t>
            </w:r>
          </w:p>
        </w:tc>
        <w:tc>
          <w:tcPr>
            <w:tcW w:w="0" w:type="auto"/>
            <w:shd w:val="clear" w:color="auto" w:fill="auto"/>
            <w:noWrap/>
            <w:vAlign w:val="bottom"/>
            <w:hideMark/>
          </w:tcPr>
          <w:p w:rsidR="00F464C7" w:rsidRPr="00D2614C" w:rsidRDefault="00E4120D" w:rsidP="00BF6D2E">
            <w:pPr>
              <w:spacing w:after="0" w:line="360" w:lineRule="auto"/>
              <w:rPr>
                <w:rFonts w:eastAsia="Times New Roman" w:cs="Arial"/>
                <w:b/>
                <w:szCs w:val="24"/>
              </w:rPr>
            </w:pPr>
            <w:r w:rsidRPr="00D2614C">
              <w:rPr>
                <w:rFonts w:eastAsia="Times New Roman" w:cs="Arial"/>
                <w:b/>
                <w:szCs w:val="24"/>
              </w:rPr>
              <w:t>Prob</w:t>
            </w:r>
            <w:r w:rsidR="00E265B3" w:rsidRPr="00D2614C">
              <w:rPr>
                <w:rFonts w:eastAsia="Times New Roman" w:cs="Arial"/>
                <w:b/>
                <w:szCs w:val="24"/>
              </w:rPr>
              <w:t>ability</w:t>
            </w:r>
            <w:r w:rsidRPr="00D2614C">
              <w:rPr>
                <w:rFonts w:eastAsia="Times New Roman" w:cs="Arial"/>
                <w:b/>
                <w:szCs w:val="24"/>
              </w:rPr>
              <w:t xml:space="preserve">  </w:t>
            </w:r>
          </w:p>
        </w:tc>
      </w:tr>
      <w:tr w:rsidR="00366415" w:rsidTr="00E265B3">
        <w:trPr>
          <w:trHeight w:val="300"/>
        </w:trPr>
        <w:tc>
          <w:tcPr>
            <w:tcW w:w="0" w:type="auto"/>
            <w:shd w:val="clear" w:color="auto" w:fill="auto"/>
            <w:noWrap/>
            <w:vAlign w:val="bottom"/>
            <w:hideMark/>
          </w:tcPr>
          <w:p w:rsidR="00761588" w:rsidRPr="00D2614C" w:rsidRDefault="00E4120D" w:rsidP="00BF6D2E">
            <w:pPr>
              <w:spacing w:after="0" w:line="360" w:lineRule="auto"/>
              <w:rPr>
                <w:rFonts w:eastAsia="Times New Roman" w:cs="Arial"/>
                <w:b/>
                <w:szCs w:val="24"/>
              </w:rPr>
            </w:pPr>
            <w:r w:rsidRPr="00D2614C">
              <w:rPr>
                <w:rFonts w:eastAsia="Times New Roman" w:cs="Arial"/>
                <w:b/>
                <w:szCs w:val="24"/>
              </w:rPr>
              <w:t>C</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1.7613</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2.1307</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0.8267</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0.4088</w:t>
            </w:r>
          </w:p>
        </w:tc>
      </w:tr>
      <w:tr w:rsidR="00366415" w:rsidTr="00E265B3">
        <w:trPr>
          <w:trHeight w:val="300"/>
        </w:trPr>
        <w:tc>
          <w:tcPr>
            <w:tcW w:w="0" w:type="auto"/>
            <w:shd w:val="clear" w:color="auto" w:fill="auto"/>
            <w:noWrap/>
            <w:vAlign w:val="bottom"/>
            <w:hideMark/>
          </w:tcPr>
          <w:p w:rsidR="00761588" w:rsidRPr="00D2614C" w:rsidRDefault="00E4120D" w:rsidP="00BF6D2E">
            <w:pPr>
              <w:spacing w:after="0" w:line="360" w:lineRule="auto"/>
              <w:rPr>
                <w:rFonts w:eastAsia="Times New Roman" w:cs="Arial"/>
                <w:b/>
                <w:szCs w:val="24"/>
              </w:rPr>
            </w:pPr>
            <w:r w:rsidRPr="00D2614C">
              <w:rPr>
                <w:rFonts w:eastAsia="Times New Roman" w:cs="Arial"/>
                <w:b/>
                <w:szCs w:val="24"/>
              </w:rPr>
              <w:t>Labor</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-0.2182</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0.0740</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-2.9505</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0.0033</w:t>
            </w:r>
          </w:p>
        </w:tc>
      </w:tr>
      <w:tr w:rsidR="00366415" w:rsidTr="00E265B3">
        <w:trPr>
          <w:trHeight w:val="300"/>
        </w:trPr>
        <w:tc>
          <w:tcPr>
            <w:tcW w:w="0" w:type="auto"/>
            <w:shd w:val="clear" w:color="auto" w:fill="auto"/>
            <w:noWrap/>
            <w:vAlign w:val="bottom"/>
            <w:hideMark/>
          </w:tcPr>
          <w:p w:rsidR="00761588" w:rsidRPr="00D2614C" w:rsidRDefault="00E4120D" w:rsidP="00BF6D2E">
            <w:pPr>
              <w:spacing w:after="0" w:line="360" w:lineRule="auto"/>
              <w:rPr>
                <w:rFonts w:eastAsia="Times New Roman" w:cs="Arial"/>
                <w:b/>
                <w:szCs w:val="24"/>
              </w:rPr>
            </w:pPr>
            <w:r w:rsidRPr="00D2614C">
              <w:rPr>
                <w:rFonts w:eastAsia="Times New Roman" w:cs="Arial"/>
                <w:b/>
                <w:szCs w:val="24"/>
              </w:rPr>
              <w:t>Labor participation</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0.0333</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0.0228</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1.4579</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0.1454</w:t>
            </w:r>
          </w:p>
        </w:tc>
      </w:tr>
      <w:tr w:rsidR="00366415" w:rsidTr="00E265B3">
        <w:trPr>
          <w:trHeight w:val="300"/>
        </w:trPr>
        <w:tc>
          <w:tcPr>
            <w:tcW w:w="0" w:type="auto"/>
            <w:shd w:val="clear" w:color="auto" w:fill="auto"/>
            <w:noWrap/>
            <w:vAlign w:val="bottom"/>
            <w:hideMark/>
          </w:tcPr>
          <w:p w:rsidR="00761588" w:rsidRPr="00D2614C" w:rsidRDefault="00E4120D" w:rsidP="00BF6D2E">
            <w:pPr>
              <w:spacing w:after="0" w:line="360" w:lineRule="auto"/>
              <w:rPr>
                <w:rFonts w:eastAsia="Times New Roman" w:cs="Arial"/>
                <w:b/>
                <w:szCs w:val="24"/>
              </w:rPr>
            </w:pPr>
            <w:r w:rsidRPr="00D2614C">
              <w:rPr>
                <w:rFonts w:eastAsia="Times New Roman" w:cs="Arial"/>
                <w:b/>
                <w:szCs w:val="24"/>
              </w:rPr>
              <w:lastRenderedPageBreak/>
              <w:t>Private Investment</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0.0018</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0.0009</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2.0042</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0.0455</w:t>
            </w:r>
          </w:p>
        </w:tc>
      </w:tr>
      <w:tr w:rsidR="00366415" w:rsidTr="00E265B3">
        <w:trPr>
          <w:trHeight w:val="300"/>
        </w:trPr>
        <w:tc>
          <w:tcPr>
            <w:tcW w:w="0" w:type="auto"/>
            <w:shd w:val="clear" w:color="auto" w:fill="auto"/>
            <w:noWrap/>
            <w:vAlign w:val="bottom"/>
            <w:hideMark/>
          </w:tcPr>
          <w:p w:rsidR="00761588" w:rsidRPr="00D2614C" w:rsidRDefault="00E4120D" w:rsidP="00BF6D2E">
            <w:pPr>
              <w:spacing w:after="0" w:line="360" w:lineRule="auto"/>
              <w:rPr>
                <w:rFonts w:eastAsia="Times New Roman" w:cs="Arial"/>
                <w:b/>
                <w:szCs w:val="24"/>
              </w:rPr>
            </w:pPr>
            <w:r w:rsidRPr="00D2614C">
              <w:rPr>
                <w:rFonts w:eastAsia="Times New Roman" w:cs="Arial"/>
                <w:b/>
                <w:szCs w:val="24"/>
              </w:rPr>
              <w:t>Tax</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0.0437</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0.0085</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5.1193</w:t>
            </w:r>
          </w:p>
        </w:tc>
        <w:tc>
          <w:tcPr>
            <w:tcW w:w="0" w:type="auto"/>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0.0000</w:t>
            </w:r>
          </w:p>
        </w:tc>
      </w:tr>
      <w:tr w:rsidR="00366415" w:rsidTr="00E265B3">
        <w:trPr>
          <w:trHeight w:val="300"/>
        </w:trPr>
        <w:tc>
          <w:tcPr>
            <w:tcW w:w="0" w:type="auto"/>
            <w:tcBorders>
              <w:bottom w:val="single" w:sz="4" w:space="0" w:color="auto"/>
            </w:tcBorders>
            <w:shd w:val="clear" w:color="auto" w:fill="auto"/>
            <w:noWrap/>
            <w:vAlign w:val="bottom"/>
            <w:hideMark/>
          </w:tcPr>
          <w:p w:rsidR="00761588" w:rsidRPr="00D2614C" w:rsidRDefault="00E4120D" w:rsidP="00BF6D2E">
            <w:pPr>
              <w:spacing w:after="0" w:line="360" w:lineRule="auto"/>
              <w:rPr>
                <w:rFonts w:eastAsia="Times New Roman" w:cs="Arial"/>
                <w:b/>
                <w:szCs w:val="24"/>
              </w:rPr>
            </w:pPr>
            <w:r w:rsidRPr="00D2614C">
              <w:rPr>
                <w:rFonts w:eastAsia="Times New Roman" w:cs="Arial"/>
                <w:b/>
                <w:szCs w:val="24"/>
              </w:rPr>
              <w:t>Trade Openness</w:t>
            </w:r>
          </w:p>
        </w:tc>
        <w:tc>
          <w:tcPr>
            <w:tcW w:w="0" w:type="auto"/>
            <w:tcBorders>
              <w:bottom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0.0122</w:t>
            </w:r>
          </w:p>
        </w:tc>
        <w:tc>
          <w:tcPr>
            <w:tcW w:w="0" w:type="auto"/>
            <w:tcBorders>
              <w:bottom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0.0078</w:t>
            </w:r>
          </w:p>
        </w:tc>
        <w:tc>
          <w:tcPr>
            <w:tcW w:w="0" w:type="auto"/>
            <w:tcBorders>
              <w:bottom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1.5667</w:t>
            </w:r>
          </w:p>
        </w:tc>
        <w:tc>
          <w:tcPr>
            <w:tcW w:w="0" w:type="auto"/>
            <w:tcBorders>
              <w:bottom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0.1177</w:t>
            </w:r>
          </w:p>
        </w:tc>
      </w:tr>
    </w:tbl>
    <w:p w:rsidR="00045570" w:rsidRDefault="00045570" w:rsidP="00BF6D2E">
      <w:pPr>
        <w:spacing w:after="0" w:line="360" w:lineRule="auto"/>
        <w:jc w:val="both"/>
        <w:rPr>
          <w:rFonts w:cs="Arial"/>
        </w:rPr>
      </w:pPr>
    </w:p>
    <w:p w:rsidR="005C06A9" w:rsidRDefault="00E4120D" w:rsidP="00BF6D2E">
      <w:pPr>
        <w:spacing w:after="0" w:line="360" w:lineRule="auto"/>
        <w:jc w:val="both"/>
        <w:rPr>
          <w:rFonts w:cs="Arial"/>
        </w:rPr>
      </w:pPr>
      <w:r w:rsidRPr="00D2614C">
        <w:rPr>
          <w:rFonts w:cs="Arial"/>
        </w:rPr>
        <w:t xml:space="preserve">Table </w:t>
      </w:r>
      <w:r w:rsidR="004E1A5B" w:rsidRPr="00D2614C">
        <w:rPr>
          <w:rFonts w:cs="Arial"/>
        </w:rPr>
        <w:t>5</w:t>
      </w:r>
      <w:r w:rsidRPr="00D2614C">
        <w:rPr>
          <w:rFonts w:cs="Arial"/>
        </w:rPr>
        <w:t xml:space="preserve"> presents the results of the </w:t>
      </w:r>
      <w:r w:rsidR="00716A7E">
        <w:rPr>
          <w:rFonts w:cs="Arial"/>
        </w:rPr>
        <w:t>F</w:t>
      </w:r>
      <w:r w:rsidRPr="00D2614C">
        <w:rPr>
          <w:rFonts w:cs="Arial"/>
        </w:rPr>
        <w:t xml:space="preserve">E model with change in GDP growth as the dependent variable and </w:t>
      </w:r>
      <w:r w:rsidR="004E1A5B" w:rsidRPr="00D2614C">
        <w:rPr>
          <w:rFonts w:cs="Arial"/>
        </w:rPr>
        <w:t>labor force, labor participation of workers aged 15-24 years, private investment, tax and trade openness</w:t>
      </w:r>
      <w:r w:rsidRPr="00D2614C">
        <w:rPr>
          <w:rFonts w:cs="Arial"/>
        </w:rPr>
        <w:t xml:space="preserve"> as the independent variable</w:t>
      </w:r>
      <w:r w:rsidR="004E1A5B" w:rsidRPr="00D2614C">
        <w:rPr>
          <w:rFonts w:cs="Arial"/>
        </w:rPr>
        <w:t>s</w:t>
      </w:r>
      <w:r w:rsidRPr="00D2614C">
        <w:rPr>
          <w:rFonts w:cs="Arial"/>
        </w:rPr>
        <w:t>.</w:t>
      </w:r>
      <w:r w:rsidR="004E1A5B" w:rsidRPr="00D2614C">
        <w:rPr>
          <w:rFonts w:cs="Arial"/>
        </w:rPr>
        <w:t xml:space="preserve"> The estimated coefficient is </w:t>
      </w:r>
      <w:r w:rsidR="00EC1FDF">
        <w:rPr>
          <w:rFonts w:cs="Arial"/>
        </w:rPr>
        <w:t>1</w:t>
      </w:r>
      <w:r w:rsidR="004E1A5B" w:rsidRPr="00D2614C">
        <w:rPr>
          <w:rFonts w:cs="Arial"/>
        </w:rPr>
        <w:t>.7</w:t>
      </w:r>
      <w:r w:rsidR="00EC1FDF">
        <w:rPr>
          <w:rFonts w:cs="Arial"/>
        </w:rPr>
        <w:t>6</w:t>
      </w:r>
      <w:r w:rsidR="004E1A5B" w:rsidRPr="00D2614C">
        <w:rPr>
          <w:rFonts w:cs="Arial"/>
        </w:rPr>
        <w:t xml:space="preserve"> and it is </w:t>
      </w:r>
      <w:r w:rsidR="00EC1FDF">
        <w:rPr>
          <w:rFonts w:cs="Arial"/>
        </w:rPr>
        <w:t xml:space="preserve">not </w:t>
      </w:r>
      <w:r w:rsidR="004E1A5B" w:rsidRPr="00D2614C">
        <w:rPr>
          <w:rFonts w:cs="Arial"/>
        </w:rPr>
        <w:t>statistically significant at</w:t>
      </w:r>
      <w:r w:rsidR="00EC1FDF">
        <w:rPr>
          <w:rFonts w:cs="Arial"/>
        </w:rPr>
        <w:t xml:space="preserve"> any</w:t>
      </w:r>
      <w:r w:rsidR="004E1A5B" w:rsidRPr="00D2614C">
        <w:rPr>
          <w:rFonts w:cs="Arial"/>
        </w:rPr>
        <w:t xml:space="preserve"> significance level. This implies that GDP growth is </w:t>
      </w:r>
      <w:r w:rsidR="00EC1FDF">
        <w:rPr>
          <w:rFonts w:cs="Arial"/>
        </w:rPr>
        <w:t>1</w:t>
      </w:r>
      <w:r w:rsidR="004E1A5B" w:rsidRPr="00D2614C">
        <w:rPr>
          <w:rFonts w:cs="Arial"/>
        </w:rPr>
        <w:t>.7</w:t>
      </w:r>
      <w:r w:rsidR="00EC1FDF">
        <w:rPr>
          <w:rFonts w:cs="Arial"/>
        </w:rPr>
        <w:t>6</w:t>
      </w:r>
      <w:r w:rsidR="004E1A5B" w:rsidRPr="00D2614C">
        <w:rPr>
          <w:rFonts w:cs="Arial"/>
        </w:rPr>
        <w:t>% when all the independent variables</w:t>
      </w:r>
      <w:r w:rsidR="00EC1FDF">
        <w:rPr>
          <w:rFonts w:cs="Arial"/>
        </w:rPr>
        <w:t xml:space="preserve"> are set to zero but this is not statistically significant</w:t>
      </w:r>
      <w:r w:rsidR="004E1A5B" w:rsidRPr="00D2614C">
        <w:rPr>
          <w:rFonts w:cs="Arial"/>
        </w:rPr>
        <w:t>. Labor force has a negative coefficient of -0.2</w:t>
      </w:r>
      <w:r w:rsidR="0080455B">
        <w:rPr>
          <w:rFonts w:cs="Arial"/>
        </w:rPr>
        <w:t>2</w:t>
      </w:r>
      <w:r w:rsidR="004E1A5B" w:rsidRPr="00D2614C">
        <w:rPr>
          <w:rFonts w:cs="Arial"/>
        </w:rPr>
        <w:t xml:space="preserve"> which is statistically significant at 1%. This implies that an increase in labor force by 1 million workers reduced GDP growth by </w:t>
      </w:r>
      <w:r w:rsidR="0080455B">
        <w:rPr>
          <w:rFonts w:cs="Arial"/>
        </w:rPr>
        <w:t>22</w:t>
      </w:r>
      <w:r w:rsidR="004E1A5B" w:rsidRPr="00D2614C">
        <w:rPr>
          <w:rFonts w:cs="Arial"/>
        </w:rPr>
        <w:t>%.</w:t>
      </w:r>
      <w:r>
        <w:rPr>
          <w:rFonts w:cs="Arial"/>
        </w:rPr>
        <w:t xml:space="preserve"> This result contradicts the argument by </w:t>
      </w:r>
      <w:r>
        <w:rPr>
          <w:rFonts w:cs="Arial"/>
        </w:rPr>
        <w:fldChar w:fldCharType="begin"/>
      </w:r>
      <w:r>
        <w:rPr>
          <w:rFonts w:cs="Arial"/>
        </w:rPr>
        <w:instrText xml:space="preserve"> ADDIN ZOTERO_ITEM CSL_CITATION {"citationID":"j6zpvMDK","properties":{"formatte</w:instrText>
      </w:r>
      <w:r>
        <w:rPr>
          <w:rFonts w:cs="Arial"/>
        </w:rPr>
        <w:instrText>dCitation":"(McCartney 2015)","plainCitation":"(McCartney 2015)","noteIndex":0},"citationItems":[{"id":1682,"uris":["http://zotero.org/users/local/XXne8Mwc/items/HTLRFR6M"],"uri":["http://zotero.org/users/local/XXne8Mwc/items/HTLRFR6M"],"itemData":{"id":16</w:instrText>
      </w:r>
      <w:r>
        <w:rPr>
          <w:rFonts w:cs="Arial"/>
        </w:rPr>
        <w:instrText>82,"type":"book","abstract":"This wide-ranging text introduces the causes of economic growth and stagnation across countries. It combines consideration of proximate causes as well as systemic factors, and provides the historical context and theoretical bac</w:instrText>
      </w:r>
      <w:r>
        <w:rPr>
          <w:rFonts w:cs="Arial"/>
        </w:rPr>
        <w:instrText>kground to aid understanding of international disparities.","ISBN":"978-1-137-29031-1","language":"en","note":"Google-Books-ID: ywytCQAAQBAJ","number-of-pages":"353","publisher":"Macmillan International Higher Education","source":"Google Books","title":"Ec</w:instrText>
      </w:r>
      <w:r>
        <w:rPr>
          <w:rFonts w:cs="Arial"/>
        </w:rPr>
        <w:instrText>onomic Growth and Development: A Comparative Introduction","title-short":"Economic Growth and Development","author":[{"family":"McCartney","given":"Matthew"}],"issued":{"date-parts":[["2015",3,26]]}}}],"schema":"https://github.com/citation-style-language/s</w:instrText>
      </w:r>
      <w:r>
        <w:rPr>
          <w:rFonts w:cs="Arial"/>
        </w:rPr>
        <w:instrText xml:space="preserve">chema/raw/master/csl-citation.json"} </w:instrText>
      </w:r>
      <w:r>
        <w:rPr>
          <w:rFonts w:cs="Arial"/>
        </w:rPr>
        <w:fldChar w:fldCharType="separate"/>
      </w:r>
      <w:r w:rsidRPr="005C06A9">
        <w:rPr>
          <w:rFonts w:cs="Arial"/>
        </w:rPr>
        <w:t xml:space="preserve">McCartney </w:t>
      </w:r>
      <w:r>
        <w:rPr>
          <w:rFonts w:cs="Arial"/>
        </w:rPr>
        <w:t>(</w:t>
      </w:r>
      <w:r w:rsidRPr="005C06A9">
        <w:rPr>
          <w:rFonts w:cs="Arial"/>
        </w:rPr>
        <w:t>2015)</w:t>
      </w:r>
      <w:r>
        <w:rPr>
          <w:rFonts w:cs="Arial"/>
        </w:rPr>
        <w:fldChar w:fldCharType="end"/>
      </w:r>
      <w:r>
        <w:rPr>
          <w:rFonts w:cs="Arial"/>
        </w:rPr>
        <w:t xml:space="preserve"> who argued that since labor is one of the factors of production, increase in labor supply leads to an increase in economic growth. However, the result does not contradict the theories of economic gro</w:t>
      </w:r>
      <w:r>
        <w:rPr>
          <w:rFonts w:cs="Arial"/>
        </w:rPr>
        <w:t xml:space="preserve">wth because in these theories emphasize human capital and not labor supply. Fewer but more skilled workers may produce more output which would imply that an increase in labor supply increases costs and reduces aggregate income. </w:t>
      </w:r>
    </w:p>
    <w:p w:rsidR="005E14F9" w:rsidRDefault="00E4120D" w:rsidP="00BF6D2E">
      <w:pPr>
        <w:spacing w:after="0" w:line="360" w:lineRule="auto"/>
        <w:jc w:val="both"/>
        <w:rPr>
          <w:rFonts w:cs="Arial"/>
        </w:rPr>
      </w:pPr>
      <w:r w:rsidRPr="00D2614C">
        <w:rPr>
          <w:rFonts w:cs="Arial"/>
        </w:rPr>
        <w:t>The participation of worker</w:t>
      </w:r>
      <w:r w:rsidRPr="00D2614C">
        <w:rPr>
          <w:rFonts w:cs="Arial"/>
        </w:rPr>
        <w:t xml:space="preserve">s aged 15-24 years in labor has a slightly </w:t>
      </w:r>
      <w:r w:rsidR="0080455B">
        <w:rPr>
          <w:rFonts w:cs="Arial"/>
        </w:rPr>
        <w:t>positive</w:t>
      </w:r>
      <w:r w:rsidRPr="00D2614C">
        <w:rPr>
          <w:rFonts w:cs="Arial"/>
        </w:rPr>
        <w:t xml:space="preserve"> estimated coefficient of 0.0</w:t>
      </w:r>
      <w:r w:rsidR="0080455B">
        <w:rPr>
          <w:rFonts w:cs="Arial"/>
        </w:rPr>
        <w:t>333</w:t>
      </w:r>
      <w:r w:rsidRPr="00D2614C">
        <w:rPr>
          <w:rFonts w:cs="Arial"/>
        </w:rPr>
        <w:t xml:space="preserve"> but this was not statistically significant. Private Investment had a slightly positive coefficient of 0.00</w:t>
      </w:r>
      <w:r w:rsidR="0080455B">
        <w:rPr>
          <w:rFonts w:cs="Arial"/>
        </w:rPr>
        <w:t>18</w:t>
      </w:r>
      <w:r w:rsidRPr="00D2614C">
        <w:rPr>
          <w:rFonts w:cs="Arial"/>
        </w:rPr>
        <w:t xml:space="preserve"> which was statistically significant at</w:t>
      </w:r>
      <w:r w:rsidR="00731087" w:rsidRPr="00D2614C">
        <w:rPr>
          <w:rFonts w:cs="Arial"/>
        </w:rPr>
        <w:t xml:space="preserve"> 10%.</w:t>
      </w:r>
      <w:r w:rsidRPr="00D2614C">
        <w:rPr>
          <w:rFonts w:cs="Arial"/>
        </w:rPr>
        <w:t xml:space="preserve">This implies that a </w:t>
      </w:r>
      <w:r w:rsidRPr="00D2614C">
        <w:rPr>
          <w:rFonts w:cs="Arial"/>
        </w:rPr>
        <w:t>1 Billion increase in private investment increased GDP growth by 0.</w:t>
      </w:r>
      <w:r>
        <w:rPr>
          <w:rFonts w:cs="Arial"/>
        </w:rPr>
        <w:t>18</w:t>
      </w:r>
      <w:r w:rsidRPr="00D2614C">
        <w:rPr>
          <w:rFonts w:cs="Arial"/>
        </w:rPr>
        <w:t xml:space="preserve">%. </w:t>
      </w:r>
      <w:r>
        <w:rPr>
          <w:rFonts w:cs="Arial"/>
        </w:rPr>
        <w:t xml:space="preserve">This is consistent with the argument made by </w:t>
      </w:r>
      <w:r>
        <w:rPr>
          <w:rFonts w:cs="Arial"/>
        </w:rPr>
        <w:fldChar w:fldCharType="begin"/>
      </w:r>
      <w:r>
        <w:rPr>
          <w:rFonts w:cs="Arial"/>
        </w:rPr>
        <w:instrText xml:space="preserve"> ADDIN ZOTERO_ITEM CSL_CITATION {"citationID":"yCW0ty9u","properties":{"formattedCitation":"(McCartney 2015)","plainCitation":"(McCartney 2</w:instrText>
      </w:r>
      <w:r>
        <w:rPr>
          <w:rFonts w:cs="Arial"/>
        </w:rPr>
        <w:instrText>015)","noteIndex":0},"citationItems":[{"id":1682,"uris":["http://zotero.org/users/local/XXne8Mwc/items/HTLRFR6M"],"uri":["http://zotero.org/users/local/XXne8Mwc/items/HTLRFR6M"],"itemData":{"id":1682,"type":"book","abstract":"This wide-ranging text introdu</w:instrText>
      </w:r>
      <w:r>
        <w:rPr>
          <w:rFonts w:cs="Arial"/>
        </w:rPr>
        <w:instrText>ces the causes of economic growth and stagnation across countries. It combines consideration of proximate causes as well as systemic factors, and provides the historical context and theoretical background to aid understanding of international disparities."</w:instrText>
      </w:r>
      <w:r>
        <w:rPr>
          <w:rFonts w:cs="Arial"/>
        </w:rPr>
        <w:instrText>,"ISBN":"978-1-137-29031-1","language":"en","note":"Google-Books-ID: ywytCQAAQBAJ","number-of-pages":"353","publisher":"Macmillan International Higher Education","source":"Google Books","title":"Economic Growth and Development: A Comparative Introduction",</w:instrText>
      </w:r>
      <w:r>
        <w:rPr>
          <w:rFonts w:cs="Arial"/>
        </w:rPr>
        <w:instrText xml:space="preserve">"title-short":"Economic Growth and Development","author":[{"family":"McCartney","given":"Matthew"}],"issued":{"date-parts":[["2015",3,26]]}}}],"schema":"https://github.com/citation-style-language/schema/raw/master/csl-citation.json"} </w:instrText>
      </w:r>
      <w:r>
        <w:rPr>
          <w:rFonts w:cs="Arial"/>
        </w:rPr>
        <w:fldChar w:fldCharType="separate"/>
      </w:r>
      <w:r w:rsidRPr="005E14F9">
        <w:rPr>
          <w:rFonts w:cs="Arial"/>
        </w:rPr>
        <w:t xml:space="preserve">McCartney </w:t>
      </w:r>
      <w:r>
        <w:rPr>
          <w:rFonts w:cs="Arial"/>
        </w:rPr>
        <w:t>(</w:t>
      </w:r>
      <w:r w:rsidRPr="005E14F9">
        <w:rPr>
          <w:rFonts w:cs="Arial"/>
        </w:rPr>
        <w:t>2015)</w:t>
      </w:r>
      <w:r>
        <w:rPr>
          <w:rFonts w:cs="Arial"/>
        </w:rPr>
        <w:fldChar w:fldCharType="end"/>
      </w:r>
      <w:r>
        <w:rPr>
          <w:rFonts w:cs="Arial"/>
        </w:rPr>
        <w:t xml:space="preserve"> wh</w:t>
      </w:r>
      <w:r>
        <w:rPr>
          <w:rFonts w:cs="Arial"/>
        </w:rPr>
        <w:t>o argued that since capital is a factor of production, capital increase should lead to increases in economic growth. However, private investment is only one form of capital. Other forms of capital such as foreign direct investment and government spending o</w:t>
      </w:r>
      <w:r>
        <w:rPr>
          <w:rFonts w:cs="Arial"/>
        </w:rPr>
        <w:t xml:space="preserve">n investments may have a role in economic growth. </w:t>
      </w:r>
      <w:r>
        <w:rPr>
          <w:rFonts w:cs="Arial"/>
        </w:rPr>
        <w:fldChar w:fldCharType="begin"/>
      </w:r>
      <w:r>
        <w:rPr>
          <w:rFonts w:cs="Arial"/>
        </w:rPr>
        <w:instrText xml:space="preserve"> ADDIN ZOTERO_ITEM CSL_CITATION {"citationID":"1BZ7HUY4","properties":{"formattedCitation":"(Barro 1991)","plainCitation":"(Barro 1991)","noteIndex":0},"citationItems":[{"id":1686,"uris":["http://zotero.org</w:instrText>
      </w:r>
      <w:r>
        <w:rPr>
          <w:rFonts w:cs="Arial"/>
        </w:rPr>
        <w:instrText>/users/local/XXne8Mwc/items/QTLEIZAJ"],"uri":["http://zotero.org/users/local/XXne8Mwc/items/QTLEIZAJ"],"itemData":{"id":1686,"type":"webpage","title":"Economic Growth in a Cross Section of Countries","URL":"https://academic.oup.com/qje/article-abstract/106</w:instrText>
      </w:r>
      <w:r>
        <w:rPr>
          <w:rFonts w:cs="Arial"/>
        </w:rPr>
        <w:instrText xml:space="preserve">/2/407/1905452","author":[{"family":"Barro","given":"Robert J."}],"accessed":{"date-parts":[["2021",11,22]]},"issued":{"date-parts":[["1991"]]}}}],"schema":"https://github.com/citation-style-language/schema/raw/master/csl-citation.json"} </w:instrText>
      </w:r>
      <w:r>
        <w:rPr>
          <w:rFonts w:cs="Arial"/>
        </w:rPr>
        <w:fldChar w:fldCharType="separate"/>
      </w:r>
      <w:r w:rsidRPr="005E14F9">
        <w:rPr>
          <w:rFonts w:cs="Arial"/>
        </w:rPr>
        <w:t xml:space="preserve">Barro </w:t>
      </w:r>
      <w:r>
        <w:rPr>
          <w:rFonts w:cs="Arial"/>
        </w:rPr>
        <w:t>(</w:t>
      </w:r>
      <w:r w:rsidRPr="005E14F9">
        <w:rPr>
          <w:rFonts w:cs="Arial"/>
        </w:rPr>
        <w:t>1991)</w:t>
      </w:r>
      <w:r>
        <w:rPr>
          <w:rFonts w:cs="Arial"/>
        </w:rPr>
        <w:fldChar w:fldCharType="end"/>
      </w:r>
      <w:r>
        <w:rPr>
          <w:rFonts w:cs="Arial"/>
        </w:rPr>
        <w:t xml:space="preserve"> fo</w:t>
      </w:r>
      <w:r>
        <w:rPr>
          <w:rFonts w:cs="Arial"/>
        </w:rPr>
        <w:t>und that private investment had a strong and statistically significant effect on economic growth while the results from this study show that the effect is only slightly positive and statistically weak.</w:t>
      </w:r>
    </w:p>
    <w:p w:rsidR="00262BAF" w:rsidRPr="00D2614C" w:rsidRDefault="00E4120D" w:rsidP="00BF6D2E">
      <w:pPr>
        <w:spacing w:after="0" w:line="360" w:lineRule="auto"/>
        <w:jc w:val="both"/>
        <w:rPr>
          <w:rFonts w:cs="Arial"/>
        </w:rPr>
      </w:pPr>
      <w:r w:rsidRPr="00D2614C">
        <w:rPr>
          <w:rFonts w:cs="Arial"/>
        </w:rPr>
        <w:t>Taxes had a negative coefficient of 0.04</w:t>
      </w:r>
      <w:r w:rsidR="0080455B">
        <w:rPr>
          <w:rFonts w:cs="Arial"/>
        </w:rPr>
        <w:t>37</w:t>
      </w:r>
      <w:r w:rsidRPr="00D2614C">
        <w:rPr>
          <w:rFonts w:cs="Arial"/>
        </w:rPr>
        <w:t xml:space="preserve"> </w:t>
      </w:r>
      <w:r w:rsidR="0080455B">
        <w:rPr>
          <w:rFonts w:cs="Arial"/>
        </w:rPr>
        <w:t>and</w:t>
      </w:r>
      <w:r w:rsidRPr="00D2614C">
        <w:rPr>
          <w:rFonts w:cs="Arial"/>
        </w:rPr>
        <w:t xml:space="preserve"> it was</w:t>
      </w:r>
      <w:r w:rsidR="0080455B">
        <w:rPr>
          <w:rFonts w:cs="Arial"/>
        </w:rPr>
        <w:t xml:space="preserve"> </w:t>
      </w:r>
      <w:r w:rsidRPr="00D2614C">
        <w:rPr>
          <w:rFonts w:cs="Arial"/>
        </w:rPr>
        <w:t>statistically significant at</w:t>
      </w:r>
      <w:r w:rsidR="0080455B">
        <w:rPr>
          <w:rFonts w:cs="Arial"/>
        </w:rPr>
        <w:t xml:space="preserve"> 1% level of significance</w:t>
      </w:r>
      <w:r w:rsidRPr="00D2614C">
        <w:rPr>
          <w:rFonts w:cs="Arial"/>
        </w:rPr>
        <w:t>. Trade openness had a slightly positive estimated coefficient of 0.</w:t>
      </w:r>
      <w:r w:rsidR="0080455B">
        <w:rPr>
          <w:rFonts w:cs="Arial"/>
        </w:rPr>
        <w:t>1177</w:t>
      </w:r>
      <w:r w:rsidRPr="00D2614C">
        <w:rPr>
          <w:rFonts w:cs="Arial"/>
        </w:rPr>
        <w:t xml:space="preserve"> which was not statistically significant.</w:t>
      </w:r>
    </w:p>
    <w:p w:rsidR="005B10C7" w:rsidRPr="00D2614C" w:rsidRDefault="00E4120D" w:rsidP="00BF6D2E">
      <w:pPr>
        <w:pStyle w:val="Heading3"/>
        <w:numPr>
          <w:ilvl w:val="2"/>
          <w:numId w:val="7"/>
        </w:numPr>
        <w:spacing w:before="0" w:line="360" w:lineRule="auto"/>
        <w:ind w:left="720"/>
        <w:jc w:val="both"/>
        <w:rPr>
          <w:rFonts w:cs="Arial"/>
        </w:rPr>
      </w:pPr>
      <w:bookmarkStart w:id="45" w:name="_Toc90418886"/>
      <w:r w:rsidRPr="00D2614C">
        <w:rPr>
          <w:rFonts w:cs="Arial"/>
        </w:rPr>
        <w:lastRenderedPageBreak/>
        <w:t>Diagnostic Tests</w:t>
      </w:r>
      <w:bookmarkEnd w:id="45"/>
    </w:p>
    <w:p w:rsidR="00BB5055" w:rsidRPr="00D2614C" w:rsidRDefault="00E4120D" w:rsidP="00BF6D2E">
      <w:pPr>
        <w:pStyle w:val="Caption"/>
        <w:spacing w:line="360" w:lineRule="auto"/>
      </w:pPr>
      <w:bookmarkStart w:id="46" w:name="_Toc90417976"/>
      <w:r w:rsidRPr="00D2614C">
        <w:t xml:space="preserve">Table </w:t>
      </w:r>
      <w:fldSimple w:instr=" SEQ Table \* ARABIC ">
        <w:r w:rsidR="00397EFC">
          <w:rPr>
            <w:noProof/>
          </w:rPr>
          <w:t>6</w:t>
        </w:r>
      </w:fldSimple>
      <w:r w:rsidRPr="00D2614C">
        <w:t xml:space="preserve">: Goodness-of-fit statistics of the </w:t>
      </w:r>
      <w:r w:rsidRPr="00D2614C">
        <w:t>Fixed-Effects model</w:t>
      </w:r>
      <w:bookmarkEnd w:id="46"/>
    </w:p>
    <w:tbl>
      <w:tblPr>
        <w:tblW w:w="5000" w:type="pct"/>
        <w:tblBorders>
          <w:insideH w:val="single" w:sz="4" w:space="0" w:color="auto"/>
        </w:tblBorders>
        <w:tblLook w:val="04A0" w:firstRow="1" w:lastRow="0" w:firstColumn="1" w:lastColumn="0" w:noHBand="0" w:noVBand="1"/>
      </w:tblPr>
      <w:tblGrid>
        <w:gridCol w:w="2811"/>
        <w:gridCol w:w="1514"/>
        <w:gridCol w:w="2952"/>
        <w:gridCol w:w="569"/>
        <w:gridCol w:w="1514"/>
      </w:tblGrid>
      <w:tr w:rsidR="00366415" w:rsidTr="00761588">
        <w:trPr>
          <w:trHeight w:val="300"/>
        </w:trPr>
        <w:tc>
          <w:tcPr>
            <w:tcW w:w="1501"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R-squared</w:t>
            </w:r>
          </w:p>
        </w:tc>
        <w:tc>
          <w:tcPr>
            <w:tcW w:w="809"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0.2233</w:t>
            </w:r>
          </w:p>
        </w:tc>
        <w:tc>
          <w:tcPr>
            <w:tcW w:w="1881" w:type="pct"/>
            <w:gridSpan w:val="2"/>
            <w:tcBorders>
              <w:top w:val="single" w:sz="4" w:space="0" w:color="auto"/>
              <w:bottom w:val="single" w:sz="4" w:space="0" w:color="auto"/>
            </w:tcBorders>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Mean dependent var</w:t>
            </w:r>
          </w:p>
        </w:tc>
        <w:tc>
          <w:tcPr>
            <w:tcW w:w="810"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2.0042</w:t>
            </w:r>
          </w:p>
        </w:tc>
      </w:tr>
      <w:tr w:rsidR="00366415" w:rsidTr="00761588">
        <w:trPr>
          <w:trHeight w:val="300"/>
        </w:trPr>
        <w:tc>
          <w:tcPr>
            <w:tcW w:w="1501" w:type="pct"/>
            <w:tcBorders>
              <w:top w:val="single" w:sz="4" w:space="0" w:color="auto"/>
            </w:tcBorders>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Adjusted R-squared</w:t>
            </w:r>
          </w:p>
        </w:tc>
        <w:tc>
          <w:tcPr>
            <w:tcW w:w="809" w:type="pct"/>
            <w:tcBorders>
              <w:top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0.1920</w:t>
            </w:r>
          </w:p>
        </w:tc>
        <w:tc>
          <w:tcPr>
            <w:tcW w:w="1881" w:type="pct"/>
            <w:gridSpan w:val="2"/>
            <w:tcBorders>
              <w:top w:val="single" w:sz="4" w:space="0" w:color="auto"/>
            </w:tcBorders>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S.D. dependent var</w:t>
            </w:r>
          </w:p>
        </w:tc>
        <w:tc>
          <w:tcPr>
            <w:tcW w:w="810" w:type="pct"/>
            <w:tcBorders>
              <w:top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2.8981</w:t>
            </w:r>
          </w:p>
        </w:tc>
      </w:tr>
      <w:tr w:rsidR="00366415" w:rsidTr="00761588">
        <w:trPr>
          <w:trHeight w:val="300"/>
        </w:trPr>
        <w:tc>
          <w:tcPr>
            <w:tcW w:w="1501" w:type="pct"/>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S.E. of regression</w:t>
            </w:r>
          </w:p>
        </w:tc>
        <w:tc>
          <w:tcPr>
            <w:tcW w:w="809"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2.6051</w:t>
            </w:r>
          </w:p>
        </w:tc>
        <w:tc>
          <w:tcPr>
            <w:tcW w:w="1881" w:type="pct"/>
            <w:gridSpan w:val="2"/>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Akaike info criterion</w:t>
            </w:r>
          </w:p>
        </w:tc>
        <w:tc>
          <w:tcPr>
            <w:tcW w:w="810"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4.7923</w:t>
            </w:r>
          </w:p>
        </w:tc>
      </w:tr>
      <w:tr w:rsidR="00366415" w:rsidTr="00761588">
        <w:trPr>
          <w:trHeight w:val="300"/>
        </w:trPr>
        <w:tc>
          <w:tcPr>
            <w:tcW w:w="1501" w:type="pct"/>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Sum squared resid</w:t>
            </w:r>
            <w:r w:rsidR="0080455B">
              <w:rPr>
                <w:rFonts w:cs="Arial"/>
                <w:b/>
                <w:color w:val="000000"/>
                <w:szCs w:val="24"/>
              </w:rPr>
              <w:t>ual</w:t>
            </w:r>
          </w:p>
        </w:tc>
        <w:tc>
          <w:tcPr>
            <w:tcW w:w="809"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4037.9110</w:t>
            </w:r>
          </w:p>
        </w:tc>
        <w:tc>
          <w:tcPr>
            <w:tcW w:w="1881" w:type="pct"/>
            <w:gridSpan w:val="2"/>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Schwarz criterion</w:t>
            </w:r>
          </w:p>
        </w:tc>
        <w:tc>
          <w:tcPr>
            <w:tcW w:w="810"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4.9709</w:t>
            </w:r>
          </w:p>
        </w:tc>
      </w:tr>
      <w:tr w:rsidR="00366415" w:rsidTr="00761588">
        <w:trPr>
          <w:trHeight w:val="300"/>
        </w:trPr>
        <w:tc>
          <w:tcPr>
            <w:tcW w:w="1501" w:type="pct"/>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Log-likelihood</w:t>
            </w:r>
          </w:p>
        </w:tc>
        <w:tc>
          <w:tcPr>
            <w:tcW w:w="809"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-1460.6080</w:t>
            </w:r>
          </w:p>
        </w:tc>
        <w:tc>
          <w:tcPr>
            <w:tcW w:w="1881" w:type="pct"/>
            <w:gridSpan w:val="2"/>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Hannan-Quinn criter</w:t>
            </w:r>
            <w:r w:rsidR="0080455B">
              <w:rPr>
                <w:rFonts w:cs="Arial"/>
                <w:b/>
                <w:color w:val="000000"/>
                <w:szCs w:val="24"/>
              </w:rPr>
              <w:t>ia</w:t>
            </w:r>
          </w:p>
        </w:tc>
        <w:tc>
          <w:tcPr>
            <w:tcW w:w="810"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4.8617</w:t>
            </w:r>
          </w:p>
        </w:tc>
      </w:tr>
      <w:tr w:rsidR="00366415" w:rsidTr="00761588">
        <w:trPr>
          <w:trHeight w:val="300"/>
        </w:trPr>
        <w:tc>
          <w:tcPr>
            <w:tcW w:w="1501" w:type="pct"/>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F-statistic</w:t>
            </w:r>
          </w:p>
        </w:tc>
        <w:tc>
          <w:tcPr>
            <w:tcW w:w="809"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7.1285</w:t>
            </w:r>
          </w:p>
        </w:tc>
        <w:tc>
          <w:tcPr>
            <w:tcW w:w="1881" w:type="pct"/>
            <w:gridSpan w:val="2"/>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Durbin-Watson stat</w:t>
            </w:r>
          </w:p>
        </w:tc>
        <w:tc>
          <w:tcPr>
            <w:tcW w:w="810" w:type="pct"/>
            <w:tcBorders>
              <w:bottom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1.3730</w:t>
            </w:r>
          </w:p>
        </w:tc>
      </w:tr>
      <w:tr w:rsidR="00366415" w:rsidTr="00761588">
        <w:trPr>
          <w:trHeight w:val="300"/>
        </w:trPr>
        <w:tc>
          <w:tcPr>
            <w:tcW w:w="1501" w:type="pct"/>
            <w:tcBorders>
              <w:top w:val="single" w:sz="4" w:space="0" w:color="auto"/>
              <w:bottom w:val="single" w:sz="4" w:space="0" w:color="auto"/>
            </w:tcBorders>
            <w:shd w:val="clear" w:color="auto" w:fill="auto"/>
            <w:noWrap/>
            <w:vAlign w:val="bottom"/>
            <w:hideMark/>
          </w:tcPr>
          <w:p w:rsidR="00F464C7" w:rsidRPr="00D2614C" w:rsidRDefault="00E4120D" w:rsidP="00BF6D2E">
            <w:pPr>
              <w:spacing w:after="0" w:line="360" w:lineRule="auto"/>
              <w:rPr>
                <w:rFonts w:eastAsia="Times New Roman" w:cs="Arial"/>
                <w:b/>
                <w:szCs w:val="24"/>
              </w:rPr>
            </w:pPr>
            <w:r w:rsidRPr="00D2614C">
              <w:rPr>
                <w:rFonts w:eastAsia="Times New Roman" w:cs="Arial"/>
                <w:b/>
                <w:szCs w:val="24"/>
              </w:rPr>
              <w:t>Prob(F-statistic)</w:t>
            </w:r>
          </w:p>
        </w:tc>
        <w:tc>
          <w:tcPr>
            <w:tcW w:w="809" w:type="pct"/>
            <w:tcBorders>
              <w:top w:val="single" w:sz="4" w:space="0" w:color="auto"/>
              <w:bottom w:val="single" w:sz="4" w:space="0" w:color="auto"/>
            </w:tcBorders>
            <w:shd w:val="clear" w:color="auto" w:fill="auto"/>
            <w:noWrap/>
            <w:vAlign w:val="bottom"/>
            <w:hideMark/>
          </w:tcPr>
          <w:p w:rsidR="00F464C7" w:rsidRPr="00D2614C" w:rsidRDefault="00E4120D" w:rsidP="00BF6D2E">
            <w:pPr>
              <w:spacing w:after="0" w:line="360" w:lineRule="auto"/>
              <w:jc w:val="right"/>
              <w:rPr>
                <w:rFonts w:eastAsia="Times New Roman" w:cs="Arial"/>
                <w:szCs w:val="24"/>
              </w:rPr>
            </w:pPr>
            <w:r w:rsidRPr="00D2614C">
              <w:rPr>
                <w:rFonts w:eastAsia="Times New Roman" w:cs="Arial"/>
                <w:szCs w:val="24"/>
              </w:rPr>
              <w:t>0</w:t>
            </w:r>
          </w:p>
        </w:tc>
        <w:tc>
          <w:tcPr>
            <w:tcW w:w="1577" w:type="pct"/>
            <w:tcBorders>
              <w:top w:val="single" w:sz="4" w:space="0" w:color="auto"/>
              <w:bottom w:val="single" w:sz="4" w:space="0" w:color="auto"/>
            </w:tcBorders>
            <w:shd w:val="clear" w:color="auto" w:fill="auto"/>
            <w:noWrap/>
            <w:vAlign w:val="bottom"/>
            <w:hideMark/>
          </w:tcPr>
          <w:p w:rsidR="00F464C7" w:rsidRPr="00D2614C" w:rsidRDefault="00F464C7" w:rsidP="00BF6D2E">
            <w:pPr>
              <w:spacing w:after="0" w:line="360" w:lineRule="auto"/>
              <w:jc w:val="right"/>
              <w:rPr>
                <w:rFonts w:eastAsia="Times New Roman" w:cs="Arial"/>
                <w:szCs w:val="24"/>
              </w:rPr>
            </w:pPr>
          </w:p>
        </w:tc>
        <w:tc>
          <w:tcPr>
            <w:tcW w:w="304" w:type="pct"/>
            <w:tcBorders>
              <w:top w:val="single" w:sz="4" w:space="0" w:color="auto"/>
              <w:bottom w:val="single" w:sz="4" w:space="0" w:color="auto"/>
            </w:tcBorders>
            <w:shd w:val="clear" w:color="auto" w:fill="auto"/>
            <w:noWrap/>
            <w:vAlign w:val="bottom"/>
            <w:hideMark/>
          </w:tcPr>
          <w:p w:rsidR="00F464C7" w:rsidRPr="00D2614C" w:rsidRDefault="00F464C7" w:rsidP="00BF6D2E">
            <w:pPr>
              <w:spacing w:after="0" w:line="360" w:lineRule="auto"/>
              <w:rPr>
                <w:rFonts w:eastAsia="Times New Roman" w:cs="Arial"/>
                <w:szCs w:val="24"/>
              </w:rPr>
            </w:pPr>
          </w:p>
        </w:tc>
        <w:tc>
          <w:tcPr>
            <w:tcW w:w="810" w:type="pct"/>
            <w:tcBorders>
              <w:top w:val="single" w:sz="4" w:space="0" w:color="auto"/>
              <w:bottom w:val="single" w:sz="4" w:space="0" w:color="auto"/>
            </w:tcBorders>
            <w:shd w:val="clear" w:color="auto" w:fill="auto"/>
            <w:noWrap/>
            <w:vAlign w:val="bottom"/>
            <w:hideMark/>
          </w:tcPr>
          <w:p w:rsidR="00F464C7" w:rsidRPr="00D2614C" w:rsidRDefault="00F464C7" w:rsidP="00BF6D2E">
            <w:pPr>
              <w:spacing w:after="0" w:line="360" w:lineRule="auto"/>
              <w:rPr>
                <w:rFonts w:eastAsia="Times New Roman" w:cs="Arial"/>
                <w:szCs w:val="24"/>
              </w:rPr>
            </w:pPr>
          </w:p>
        </w:tc>
      </w:tr>
    </w:tbl>
    <w:p w:rsidR="00AD612C" w:rsidRPr="00D2614C" w:rsidRDefault="00AD612C" w:rsidP="00BF6D2E">
      <w:pPr>
        <w:spacing w:line="360" w:lineRule="auto"/>
        <w:jc w:val="both"/>
        <w:rPr>
          <w:rFonts w:cs="Arial"/>
        </w:rPr>
      </w:pPr>
    </w:p>
    <w:p w:rsidR="005B10C7" w:rsidRPr="00D2614C" w:rsidRDefault="00E4120D" w:rsidP="00BF6D2E">
      <w:pPr>
        <w:spacing w:line="360" w:lineRule="auto"/>
        <w:jc w:val="both"/>
        <w:rPr>
          <w:rFonts w:cs="Arial"/>
        </w:rPr>
      </w:pPr>
      <w:r w:rsidRPr="00D2614C">
        <w:rPr>
          <w:rFonts w:cs="Arial"/>
        </w:rPr>
        <w:t>The r-squared and adjusted r-squared statistics are 0.</w:t>
      </w:r>
      <w:r w:rsidR="0080455B">
        <w:rPr>
          <w:rFonts w:cs="Arial"/>
        </w:rPr>
        <w:t>22</w:t>
      </w:r>
      <w:r w:rsidRPr="00D2614C">
        <w:rPr>
          <w:rFonts w:cs="Arial"/>
        </w:rPr>
        <w:t xml:space="preserve"> and 0.</w:t>
      </w:r>
      <w:r w:rsidR="00731087" w:rsidRPr="00D2614C">
        <w:rPr>
          <w:rFonts w:cs="Arial"/>
        </w:rPr>
        <w:t>1</w:t>
      </w:r>
      <w:r w:rsidR="0080455B">
        <w:rPr>
          <w:rFonts w:cs="Arial"/>
        </w:rPr>
        <w:t>9</w:t>
      </w:r>
      <w:r w:rsidRPr="00D2614C">
        <w:rPr>
          <w:rFonts w:cs="Arial"/>
        </w:rPr>
        <w:t xml:space="preserve"> respectively, which means that the labor force explains a minute amount of the variance in the change in GDP growth. The model's overall significance given by the F-test is statistically significant at 1% (p</w:t>
      </w:r>
      <w:r w:rsidR="00262BAF" w:rsidRPr="00D2614C">
        <w:rPr>
          <w:rFonts w:cs="Arial"/>
        </w:rPr>
        <w:t>-value</w:t>
      </w:r>
      <w:r w:rsidRPr="00D2614C">
        <w:rPr>
          <w:rFonts w:cs="Arial"/>
        </w:rPr>
        <w:t xml:space="preserve"> = 0).</w:t>
      </w:r>
    </w:p>
    <w:p w:rsidR="005B10C7" w:rsidRPr="00D2614C" w:rsidRDefault="00E4120D" w:rsidP="00BF6D2E">
      <w:pPr>
        <w:pStyle w:val="Heading2"/>
        <w:numPr>
          <w:ilvl w:val="1"/>
          <w:numId w:val="7"/>
        </w:numPr>
        <w:spacing w:before="0" w:line="360" w:lineRule="auto"/>
        <w:ind w:left="435"/>
        <w:jc w:val="both"/>
        <w:rPr>
          <w:rFonts w:cs="Arial"/>
        </w:rPr>
      </w:pPr>
      <w:bookmarkStart w:id="47" w:name="_Toc90418887"/>
      <w:r>
        <w:rPr>
          <w:rFonts w:cs="Arial"/>
        </w:rPr>
        <w:t>Reduced Model</w:t>
      </w:r>
      <w:bookmarkEnd w:id="47"/>
    </w:p>
    <w:p w:rsidR="005B10C7" w:rsidRPr="00D2614C" w:rsidRDefault="00E4120D" w:rsidP="00BF6D2E">
      <w:pPr>
        <w:pStyle w:val="Heading3"/>
        <w:numPr>
          <w:ilvl w:val="2"/>
          <w:numId w:val="7"/>
        </w:numPr>
        <w:spacing w:before="0" w:line="360" w:lineRule="auto"/>
        <w:ind w:left="720"/>
        <w:jc w:val="both"/>
        <w:rPr>
          <w:rFonts w:cs="Arial"/>
        </w:rPr>
      </w:pPr>
      <w:bookmarkStart w:id="48" w:name="_Toc90418888"/>
      <w:r w:rsidRPr="00D2614C">
        <w:rPr>
          <w:rFonts w:cs="Arial"/>
        </w:rPr>
        <w:t>Model Selection</w:t>
      </w:r>
      <w:bookmarkEnd w:id="48"/>
    </w:p>
    <w:p w:rsidR="00522188" w:rsidRPr="00D2614C" w:rsidRDefault="00E4120D" w:rsidP="00BF6D2E">
      <w:pPr>
        <w:pStyle w:val="Caption"/>
        <w:spacing w:line="360" w:lineRule="auto"/>
      </w:pPr>
      <w:bookmarkStart w:id="49" w:name="_Toc90417977"/>
      <w:r w:rsidRPr="00D2614C">
        <w:t>Table</w:t>
      </w:r>
      <w:r w:rsidRPr="00D2614C">
        <w:t xml:space="preserve"> </w:t>
      </w:r>
      <w:r w:rsidR="00DD7D34" w:rsidRPr="00D2614C">
        <w:fldChar w:fldCharType="begin"/>
      </w:r>
      <w:r w:rsidRPr="00D2614C">
        <w:instrText xml:space="preserve"> SEQ Table \* ARABIC </w:instrText>
      </w:r>
      <w:r w:rsidR="00DD7D34" w:rsidRPr="00D2614C">
        <w:fldChar w:fldCharType="separate"/>
      </w:r>
      <w:r w:rsidR="00397EFC">
        <w:rPr>
          <w:noProof/>
        </w:rPr>
        <w:t>7</w:t>
      </w:r>
      <w:r w:rsidR="00DD7D34" w:rsidRPr="00D2614C">
        <w:rPr>
          <w:noProof/>
        </w:rPr>
        <w:fldChar w:fldCharType="end"/>
      </w:r>
      <w:r w:rsidRPr="00D2614C">
        <w:t>: Hausmann Test Results of Private Investment against change in GDP Growth.</w:t>
      </w:r>
      <w:bookmarkEnd w:id="49"/>
    </w:p>
    <w:tbl>
      <w:tblPr>
        <w:tblW w:w="5000" w:type="pct"/>
        <w:tblBorders>
          <w:insideH w:val="single" w:sz="4" w:space="0" w:color="auto"/>
        </w:tblBorders>
        <w:tblLook w:val="04A0" w:firstRow="1" w:lastRow="0" w:firstColumn="1" w:lastColumn="0" w:noHBand="0" w:noVBand="1"/>
      </w:tblPr>
      <w:tblGrid>
        <w:gridCol w:w="3682"/>
        <w:gridCol w:w="2108"/>
        <w:gridCol w:w="1786"/>
        <w:gridCol w:w="1784"/>
      </w:tblGrid>
      <w:tr w:rsidR="00366415" w:rsidTr="005B10C7">
        <w:trPr>
          <w:trHeight w:val="300"/>
        </w:trPr>
        <w:tc>
          <w:tcPr>
            <w:tcW w:w="1967" w:type="pct"/>
            <w:tcBorders>
              <w:top w:val="single" w:sz="4" w:space="0" w:color="auto"/>
              <w:bottom w:val="single" w:sz="4" w:space="0" w:color="auto"/>
            </w:tcBorders>
            <w:shd w:val="clear" w:color="auto" w:fill="auto"/>
            <w:noWrap/>
            <w:vAlign w:val="bottom"/>
            <w:hideMark/>
          </w:tcPr>
          <w:p w:rsidR="005B10C7" w:rsidRPr="0080455B" w:rsidRDefault="00E4120D" w:rsidP="00BF6D2E">
            <w:pPr>
              <w:spacing w:after="0" w:line="360" w:lineRule="auto"/>
              <w:jc w:val="both"/>
              <w:rPr>
                <w:rFonts w:eastAsia="Times New Roman" w:cs="Arial"/>
                <w:b/>
                <w:sz w:val="22"/>
              </w:rPr>
            </w:pPr>
            <w:r w:rsidRPr="0080455B">
              <w:rPr>
                <w:rFonts w:eastAsia="Times New Roman" w:cs="Arial"/>
                <w:b/>
                <w:sz w:val="22"/>
              </w:rPr>
              <w:t>Test Summary</w:t>
            </w:r>
          </w:p>
        </w:tc>
        <w:tc>
          <w:tcPr>
            <w:tcW w:w="1126" w:type="pct"/>
            <w:tcBorders>
              <w:top w:val="single" w:sz="4" w:space="0" w:color="auto"/>
              <w:bottom w:val="single" w:sz="4" w:space="0" w:color="auto"/>
            </w:tcBorders>
            <w:shd w:val="clear" w:color="auto" w:fill="auto"/>
            <w:noWrap/>
            <w:vAlign w:val="bottom"/>
            <w:hideMark/>
          </w:tcPr>
          <w:p w:rsidR="005B10C7" w:rsidRPr="0080455B" w:rsidRDefault="00E4120D" w:rsidP="00BF6D2E">
            <w:pPr>
              <w:spacing w:after="0" w:line="360" w:lineRule="auto"/>
              <w:jc w:val="both"/>
              <w:rPr>
                <w:rFonts w:eastAsia="Times New Roman" w:cs="Arial"/>
                <w:b/>
                <w:sz w:val="22"/>
              </w:rPr>
            </w:pPr>
            <w:r w:rsidRPr="0080455B">
              <w:rPr>
                <w:rFonts w:eastAsia="Times New Roman" w:cs="Arial"/>
                <w:b/>
                <w:sz w:val="22"/>
              </w:rPr>
              <w:t>Chi-Sq. Statistic</w:t>
            </w:r>
          </w:p>
        </w:tc>
        <w:tc>
          <w:tcPr>
            <w:tcW w:w="954" w:type="pct"/>
            <w:tcBorders>
              <w:top w:val="single" w:sz="4" w:space="0" w:color="auto"/>
              <w:bottom w:val="single" w:sz="4" w:space="0" w:color="auto"/>
            </w:tcBorders>
            <w:shd w:val="clear" w:color="auto" w:fill="auto"/>
            <w:noWrap/>
            <w:vAlign w:val="bottom"/>
            <w:hideMark/>
          </w:tcPr>
          <w:p w:rsidR="005B10C7" w:rsidRPr="0080455B" w:rsidRDefault="00E4120D" w:rsidP="00BF6D2E">
            <w:pPr>
              <w:spacing w:after="0" w:line="360" w:lineRule="auto"/>
              <w:jc w:val="both"/>
              <w:rPr>
                <w:rFonts w:eastAsia="Times New Roman" w:cs="Arial"/>
                <w:b/>
                <w:sz w:val="22"/>
              </w:rPr>
            </w:pPr>
            <w:r w:rsidRPr="0080455B">
              <w:rPr>
                <w:rFonts w:eastAsia="Times New Roman" w:cs="Arial"/>
                <w:b/>
                <w:sz w:val="22"/>
              </w:rPr>
              <w:t>Chi-Sq. d.f.</w:t>
            </w:r>
          </w:p>
        </w:tc>
        <w:tc>
          <w:tcPr>
            <w:tcW w:w="953" w:type="pct"/>
            <w:tcBorders>
              <w:top w:val="single" w:sz="4" w:space="0" w:color="auto"/>
              <w:bottom w:val="single" w:sz="4" w:space="0" w:color="auto"/>
            </w:tcBorders>
            <w:shd w:val="clear" w:color="auto" w:fill="auto"/>
            <w:noWrap/>
            <w:vAlign w:val="bottom"/>
            <w:hideMark/>
          </w:tcPr>
          <w:p w:rsidR="005B10C7" w:rsidRPr="0080455B" w:rsidRDefault="00E4120D" w:rsidP="00BF6D2E">
            <w:pPr>
              <w:spacing w:after="0" w:line="360" w:lineRule="auto"/>
              <w:jc w:val="both"/>
              <w:rPr>
                <w:rFonts w:eastAsia="Times New Roman" w:cs="Arial"/>
                <w:b/>
                <w:sz w:val="22"/>
              </w:rPr>
            </w:pPr>
            <w:r w:rsidRPr="0080455B">
              <w:rPr>
                <w:rFonts w:eastAsia="Times New Roman" w:cs="Arial"/>
                <w:b/>
                <w:sz w:val="22"/>
              </w:rPr>
              <w:t>Prob</w:t>
            </w:r>
            <w:r w:rsidR="00BB5055" w:rsidRPr="0080455B">
              <w:rPr>
                <w:rFonts w:eastAsia="Times New Roman" w:cs="Arial"/>
                <w:b/>
                <w:sz w:val="22"/>
              </w:rPr>
              <w:t>ability</w:t>
            </w:r>
            <w:r w:rsidRPr="0080455B">
              <w:rPr>
                <w:rFonts w:eastAsia="Times New Roman" w:cs="Arial"/>
                <w:b/>
                <w:sz w:val="22"/>
              </w:rPr>
              <w:t xml:space="preserve"> </w:t>
            </w:r>
          </w:p>
        </w:tc>
      </w:tr>
      <w:tr w:rsidR="00366415" w:rsidTr="005B10C7">
        <w:trPr>
          <w:trHeight w:val="300"/>
        </w:trPr>
        <w:tc>
          <w:tcPr>
            <w:tcW w:w="1967" w:type="pct"/>
            <w:tcBorders>
              <w:top w:val="single" w:sz="4" w:space="0" w:color="auto"/>
              <w:bottom w:val="single" w:sz="4" w:space="0" w:color="auto"/>
            </w:tcBorders>
            <w:shd w:val="clear" w:color="auto" w:fill="auto"/>
            <w:noWrap/>
            <w:vAlign w:val="bottom"/>
            <w:hideMark/>
          </w:tcPr>
          <w:p w:rsidR="00761588" w:rsidRPr="0080455B" w:rsidRDefault="00E4120D" w:rsidP="00BF6D2E">
            <w:pPr>
              <w:spacing w:after="0" w:line="360" w:lineRule="auto"/>
              <w:jc w:val="both"/>
              <w:rPr>
                <w:rFonts w:eastAsia="Times New Roman" w:cs="Arial"/>
                <w:b/>
                <w:sz w:val="22"/>
              </w:rPr>
            </w:pPr>
            <w:r w:rsidRPr="0080455B">
              <w:rPr>
                <w:rFonts w:eastAsia="Times New Roman" w:cs="Arial"/>
                <w:b/>
                <w:sz w:val="22"/>
              </w:rPr>
              <w:t>Cross-section random</w:t>
            </w:r>
          </w:p>
        </w:tc>
        <w:tc>
          <w:tcPr>
            <w:tcW w:w="1126"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after="0" w:line="360" w:lineRule="auto"/>
              <w:jc w:val="both"/>
              <w:rPr>
                <w:rFonts w:eastAsia="Times New Roman" w:cs="Arial"/>
                <w:szCs w:val="24"/>
              </w:rPr>
            </w:pPr>
            <w:r w:rsidRPr="00761588">
              <w:rPr>
                <w:rFonts w:cs="Arial"/>
                <w:color w:val="000000"/>
                <w:szCs w:val="24"/>
              </w:rPr>
              <w:t>14.0384</w:t>
            </w:r>
          </w:p>
        </w:tc>
        <w:tc>
          <w:tcPr>
            <w:tcW w:w="954"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after="0" w:line="360" w:lineRule="auto"/>
              <w:jc w:val="both"/>
              <w:rPr>
                <w:rFonts w:eastAsia="Times New Roman" w:cs="Arial"/>
                <w:szCs w:val="24"/>
              </w:rPr>
            </w:pPr>
            <w:r w:rsidRPr="00761588">
              <w:rPr>
                <w:rFonts w:cs="Arial"/>
                <w:color w:val="000000"/>
                <w:szCs w:val="24"/>
              </w:rPr>
              <w:t>2.0000</w:t>
            </w:r>
          </w:p>
        </w:tc>
        <w:tc>
          <w:tcPr>
            <w:tcW w:w="953"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after="0" w:line="360" w:lineRule="auto"/>
              <w:jc w:val="both"/>
              <w:rPr>
                <w:rFonts w:eastAsia="Times New Roman" w:cs="Arial"/>
                <w:szCs w:val="24"/>
              </w:rPr>
            </w:pPr>
            <w:r w:rsidRPr="00761588">
              <w:rPr>
                <w:rFonts w:cs="Arial"/>
                <w:color w:val="000000"/>
                <w:szCs w:val="24"/>
              </w:rPr>
              <w:t>0.0009</w:t>
            </w:r>
          </w:p>
        </w:tc>
      </w:tr>
    </w:tbl>
    <w:p w:rsidR="005B10C7" w:rsidRPr="00D2614C" w:rsidRDefault="00E4120D" w:rsidP="00BF6D2E">
      <w:pPr>
        <w:spacing w:after="0" w:line="360" w:lineRule="auto"/>
        <w:jc w:val="both"/>
        <w:rPr>
          <w:rFonts w:cs="Arial"/>
        </w:rPr>
      </w:pPr>
      <w:r w:rsidRPr="00D2614C">
        <w:rPr>
          <w:rFonts w:cs="Arial"/>
        </w:rPr>
        <w:t xml:space="preserve">Table </w:t>
      </w:r>
      <w:r w:rsidR="00731087" w:rsidRPr="00D2614C">
        <w:rPr>
          <w:rFonts w:cs="Arial"/>
        </w:rPr>
        <w:t>7</w:t>
      </w:r>
      <w:r w:rsidRPr="00D2614C">
        <w:rPr>
          <w:rFonts w:cs="Arial"/>
        </w:rPr>
        <w:t xml:space="preserve"> shows the results of the Hausmann test</w:t>
      </w:r>
      <w:r w:rsidR="00731087" w:rsidRPr="00D2614C">
        <w:rPr>
          <w:rFonts w:cs="Arial"/>
        </w:rPr>
        <w:t xml:space="preserve">. </w:t>
      </w:r>
      <w:r w:rsidRPr="00D2614C">
        <w:rPr>
          <w:rFonts w:cs="Arial"/>
        </w:rPr>
        <w:t xml:space="preserve">GDP growth as the dependent variable </w:t>
      </w:r>
      <w:r w:rsidR="00731087" w:rsidRPr="00D2614C">
        <w:rPr>
          <w:rFonts w:cs="Arial"/>
        </w:rPr>
        <w:t>while labor force</w:t>
      </w:r>
      <w:r w:rsidRPr="00D2614C">
        <w:rPr>
          <w:rFonts w:cs="Arial"/>
        </w:rPr>
        <w:t xml:space="preserve"> private investment a</w:t>
      </w:r>
      <w:r w:rsidR="00731087" w:rsidRPr="00D2614C">
        <w:rPr>
          <w:rFonts w:cs="Arial"/>
        </w:rPr>
        <w:t>re</w:t>
      </w:r>
      <w:r w:rsidRPr="00D2614C">
        <w:rPr>
          <w:rFonts w:cs="Arial"/>
        </w:rPr>
        <w:t xml:space="preserve"> the independent variable</w:t>
      </w:r>
      <w:r w:rsidR="00731087" w:rsidRPr="00D2614C">
        <w:rPr>
          <w:rFonts w:cs="Arial"/>
        </w:rPr>
        <w:t>s</w:t>
      </w:r>
      <w:r w:rsidRPr="00D2614C">
        <w:rPr>
          <w:rFonts w:cs="Arial"/>
        </w:rPr>
        <w:t>. The p-value (0.</w:t>
      </w:r>
      <w:r w:rsidR="00731087" w:rsidRPr="00D2614C">
        <w:rPr>
          <w:rFonts w:cs="Arial"/>
        </w:rPr>
        <w:t>00</w:t>
      </w:r>
      <w:r w:rsidR="0080455B">
        <w:rPr>
          <w:rFonts w:cs="Arial"/>
        </w:rPr>
        <w:t>09</w:t>
      </w:r>
      <w:r w:rsidRPr="00D2614C">
        <w:rPr>
          <w:rFonts w:cs="Arial"/>
        </w:rPr>
        <w:t xml:space="preserve">) is </w:t>
      </w:r>
      <w:r w:rsidR="00731087" w:rsidRPr="00D2614C">
        <w:rPr>
          <w:rFonts w:cs="Arial"/>
        </w:rPr>
        <w:t>less</w:t>
      </w:r>
      <w:r w:rsidRPr="00D2614C">
        <w:rPr>
          <w:rFonts w:cs="Arial"/>
        </w:rPr>
        <w:t xml:space="preserve"> than 1%, 5%, and 10% hence the null hypothesis </w:t>
      </w:r>
      <w:r w:rsidR="00731087" w:rsidRPr="00D2614C">
        <w:rPr>
          <w:rFonts w:cs="Arial"/>
        </w:rPr>
        <w:t xml:space="preserve">is </w:t>
      </w:r>
      <w:r w:rsidRPr="00D2614C">
        <w:rPr>
          <w:rFonts w:cs="Arial"/>
        </w:rPr>
        <w:t xml:space="preserve">rejected </w:t>
      </w:r>
      <w:r w:rsidR="000F3FC5">
        <w:rPr>
          <w:rFonts w:cs="Arial"/>
        </w:rPr>
        <w:t xml:space="preserve">at all levels of significance </w:t>
      </w:r>
      <w:r w:rsidRPr="00D2614C">
        <w:rPr>
          <w:rFonts w:cs="Arial"/>
        </w:rPr>
        <w:t xml:space="preserve">and the RE model is selected. </w:t>
      </w:r>
    </w:p>
    <w:p w:rsidR="005B10C7" w:rsidRPr="00D2614C" w:rsidRDefault="00E4120D" w:rsidP="00BF6D2E">
      <w:pPr>
        <w:pStyle w:val="Heading3"/>
        <w:numPr>
          <w:ilvl w:val="2"/>
          <w:numId w:val="7"/>
        </w:numPr>
        <w:spacing w:before="0" w:line="360" w:lineRule="auto"/>
        <w:ind w:left="720"/>
        <w:jc w:val="both"/>
        <w:rPr>
          <w:rFonts w:cs="Arial"/>
        </w:rPr>
      </w:pPr>
      <w:bookmarkStart w:id="50" w:name="_Toc90418889"/>
      <w:r w:rsidRPr="00D2614C">
        <w:rPr>
          <w:rFonts w:cs="Arial"/>
        </w:rPr>
        <w:t>Model Interpretation</w:t>
      </w:r>
      <w:bookmarkEnd w:id="50"/>
    </w:p>
    <w:p w:rsidR="00522188" w:rsidRPr="00D2614C" w:rsidRDefault="00E4120D" w:rsidP="00BF6D2E">
      <w:pPr>
        <w:pStyle w:val="Caption"/>
        <w:spacing w:line="360" w:lineRule="auto"/>
      </w:pPr>
      <w:bookmarkStart w:id="51" w:name="_Toc90417978"/>
      <w:r w:rsidRPr="00D2614C">
        <w:t xml:space="preserve">Table </w:t>
      </w:r>
      <w:r w:rsidR="00DD7D34" w:rsidRPr="00D2614C">
        <w:fldChar w:fldCharType="begin"/>
      </w:r>
      <w:r w:rsidRPr="00D2614C">
        <w:instrText xml:space="preserve"> SEQ Table \* ARABIC </w:instrText>
      </w:r>
      <w:r w:rsidR="00DD7D34" w:rsidRPr="00D2614C">
        <w:fldChar w:fldCharType="separate"/>
      </w:r>
      <w:r w:rsidR="00397EFC">
        <w:rPr>
          <w:noProof/>
        </w:rPr>
        <w:t>8</w:t>
      </w:r>
      <w:r w:rsidR="00DD7D34" w:rsidRPr="00D2614C">
        <w:rPr>
          <w:noProof/>
        </w:rPr>
        <w:fldChar w:fldCharType="end"/>
      </w:r>
      <w:r w:rsidRPr="00D2614C">
        <w:t xml:space="preserve">: Results of the </w:t>
      </w:r>
      <w:r w:rsidR="00716A7E">
        <w:t>Fixed-</w:t>
      </w:r>
      <w:r w:rsidRPr="00D2614C">
        <w:t>Effects Model of Private Investment against Changes in GDP Growth.</w:t>
      </w:r>
      <w:bookmarkEnd w:id="51"/>
    </w:p>
    <w:tbl>
      <w:tblPr>
        <w:tblW w:w="5000" w:type="pct"/>
        <w:tblBorders>
          <w:insideH w:val="single" w:sz="4" w:space="0" w:color="auto"/>
        </w:tblBorders>
        <w:tblLook w:val="04A0" w:firstRow="1" w:lastRow="0" w:firstColumn="1" w:lastColumn="0" w:noHBand="0" w:noVBand="1"/>
      </w:tblPr>
      <w:tblGrid>
        <w:gridCol w:w="2582"/>
        <w:gridCol w:w="1591"/>
        <w:gridCol w:w="2100"/>
        <w:gridCol w:w="1513"/>
        <w:gridCol w:w="1574"/>
      </w:tblGrid>
      <w:tr w:rsidR="00366415" w:rsidTr="00BB5055">
        <w:trPr>
          <w:trHeight w:val="300"/>
        </w:trPr>
        <w:tc>
          <w:tcPr>
            <w:tcW w:w="1379" w:type="pct"/>
            <w:tcBorders>
              <w:top w:val="single" w:sz="4" w:space="0" w:color="auto"/>
              <w:bottom w:val="single" w:sz="4" w:space="0" w:color="auto"/>
            </w:tcBorders>
            <w:shd w:val="clear" w:color="auto" w:fill="auto"/>
            <w:noWrap/>
            <w:vAlign w:val="bottom"/>
            <w:hideMark/>
          </w:tcPr>
          <w:p w:rsidR="005B10C7" w:rsidRPr="00D2614C" w:rsidRDefault="00E4120D" w:rsidP="00BF6D2E">
            <w:pPr>
              <w:spacing w:after="0" w:line="360" w:lineRule="auto"/>
              <w:jc w:val="both"/>
              <w:rPr>
                <w:rFonts w:eastAsia="Times New Roman" w:cs="Arial"/>
                <w:b/>
                <w:sz w:val="22"/>
              </w:rPr>
            </w:pPr>
            <w:r w:rsidRPr="00D2614C">
              <w:rPr>
                <w:rFonts w:eastAsia="Times New Roman" w:cs="Arial"/>
                <w:b/>
                <w:sz w:val="22"/>
              </w:rPr>
              <w:t>Variable</w:t>
            </w:r>
          </w:p>
        </w:tc>
        <w:tc>
          <w:tcPr>
            <w:tcW w:w="850" w:type="pct"/>
            <w:tcBorders>
              <w:top w:val="single" w:sz="4" w:space="0" w:color="auto"/>
              <w:bottom w:val="single" w:sz="4" w:space="0" w:color="auto"/>
            </w:tcBorders>
            <w:shd w:val="clear" w:color="auto" w:fill="auto"/>
            <w:noWrap/>
            <w:vAlign w:val="bottom"/>
            <w:hideMark/>
          </w:tcPr>
          <w:p w:rsidR="005B10C7" w:rsidRPr="00D2614C" w:rsidRDefault="00E4120D" w:rsidP="00BF6D2E">
            <w:pPr>
              <w:spacing w:after="0" w:line="360" w:lineRule="auto"/>
              <w:jc w:val="both"/>
              <w:rPr>
                <w:rFonts w:eastAsia="Times New Roman" w:cs="Arial"/>
                <w:b/>
                <w:sz w:val="22"/>
              </w:rPr>
            </w:pPr>
            <w:r w:rsidRPr="00D2614C">
              <w:rPr>
                <w:rFonts w:eastAsia="Times New Roman" w:cs="Arial"/>
                <w:b/>
                <w:sz w:val="22"/>
              </w:rPr>
              <w:t>Coefficient</w:t>
            </w:r>
          </w:p>
        </w:tc>
        <w:tc>
          <w:tcPr>
            <w:tcW w:w="1122" w:type="pct"/>
            <w:tcBorders>
              <w:top w:val="single" w:sz="4" w:space="0" w:color="auto"/>
              <w:bottom w:val="single" w:sz="4" w:space="0" w:color="auto"/>
            </w:tcBorders>
            <w:shd w:val="clear" w:color="auto" w:fill="auto"/>
            <w:noWrap/>
            <w:vAlign w:val="bottom"/>
            <w:hideMark/>
          </w:tcPr>
          <w:p w:rsidR="005B10C7" w:rsidRPr="00D2614C" w:rsidRDefault="00E4120D" w:rsidP="00BF6D2E">
            <w:pPr>
              <w:spacing w:after="0" w:line="360" w:lineRule="auto"/>
              <w:jc w:val="both"/>
              <w:rPr>
                <w:rFonts w:eastAsia="Times New Roman" w:cs="Arial"/>
                <w:b/>
                <w:sz w:val="22"/>
              </w:rPr>
            </w:pPr>
            <w:r w:rsidRPr="00D2614C">
              <w:rPr>
                <w:rFonts w:eastAsia="Times New Roman" w:cs="Arial"/>
                <w:b/>
                <w:sz w:val="22"/>
              </w:rPr>
              <w:t>St</w:t>
            </w:r>
            <w:r w:rsidR="00AD612C" w:rsidRPr="00D2614C">
              <w:rPr>
                <w:rFonts w:eastAsia="Times New Roman" w:cs="Arial"/>
                <w:b/>
                <w:sz w:val="22"/>
              </w:rPr>
              <w:t>andard</w:t>
            </w:r>
            <w:r w:rsidR="00BB5055" w:rsidRPr="00D2614C">
              <w:rPr>
                <w:rFonts w:eastAsia="Times New Roman" w:cs="Arial"/>
                <w:b/>
                <w:sz w:val="22"/>
              </w:rPr>
              <w:t xml:space="preserve"> </w:t>
            </w:r>
            <w:r w:rsidRPr="00D2614C">
              <w:rPr>
                <w:rFonts w:eastAsia="Times New Roman" w:cs="Arial"/>
                <w:b/>
                <w:sz w:val="22"/>
              </w:rPr>
              <w:t>Error</w:t>
            </w:r>
          </w:p>
        </w:tc>
        <w:tc>
          <w:tcPr>
            <w:tcW w:w="808" w:type="pct"/>
            <w:tcBorders>
              <w:top w:val="single" w:sz="4" w:space="0" w:color="auto"/>
              <w:bottom w:val="single" w:sz="4" w:space="0" w:color="auto"/>
            </w:tcBorders>
            <w:shd w:val="clear" w:color="auto" w:fill="auto"/>
            <w:noWrap/>
            <w:vAlign w:val="bottom"/>
            <w:hideMark/>
          </w:tcPr>
          <w:p w:rsidR="005B10C7" w:rsidRPr="00D2614C" w:rsidRDefault="00E4120D" w:rsidP="00BF6D2E">
            <w:pPr>
              <w:spacing w:after="0" w:line="360" w:lineRule="auto"/>
              <w:jc w:val="both"/>
              <w:rPr>
                <w:rFonts w:eastAsia="Times New Roman" w:cs="Arial"/>
                <w:b/>
                <w:sz w:val="22"/>
              </w:rPr>
            </w:pPr>
            <w:r w:rsidRPr="00D2614C">
              <w:rPr>
                <w:rFonts w:eastAsia="Times New Roman" w:cs="Arial"/>
                <w:b/>
                <w:sz w:val="22"/>
              </w:rPr>
              <w:t>T</w:t>
            </w:r>
            <w:r w:rsidR="00332D2D" w:rsidRPr="00D2614C">
              <w:rPr>
                <w:rFonts w:eastAsia="Times New Roman" w:cs="Arial"/>
                <w:b/>
                <w:sz w:val="22"/>
              </w:rPr>
              <w:t>-Statistic</w:t>
            </w:r>
          </w:p>
        </w:tc>
        <w:tc>
          <w:tcPr>
            <w:tcW w:w="841" w:type="pct"/>
            <w:tcBorders>
              <w:top w:val="single" w:sz="4" w:space="0" w:color="auto"/>
              <w:bottom w:val="single" w:sz="4" w:space="0" w:color="auto"/>
            </w:tcBorders>
            <w:shd w:val="clear" w:color="auto" w:fill="auto"/>
            <w:noWrap/>
            <w:vAlign w:val="bottom"/>
            <w:hideMark/>
          </w:tcPr>
          <w:p w:rsidR="005B10C7" w:rsidRPr="00D2614C" w:rsidRDefault="00E4120D" w:rsidP="00BF6D2E">
            <w:pPr>
              <w:spacing w:after="0" w:line="360" w:lineRule="auto"/>
              <w:jc w:val="both"/>
              <w:rPr>
                <w:rFonts w:eastAsia="Times New Roman" w:cs="Arial"/>
                <w:b/>
                <w:sz w:val="22"/>
              </w:rPr>
            </w:pPr>
            <w:r w:rsidRPr="00D2614C">
              <w:rPr>
                <w:rFonts w:eastAsia="Times New Roman" w:cs="Arial"/>
                <w:b/>
                <w:sz w:val="22"/>
              </w:rPr>
              <w:t>Prob</w:t>
            </w:r>
            <w:r w:rsidR="00AD612C" w:rsidRPr="00D2614C">
              <w:rPr>
                <w:rFonts w:eastAsia="Times New Roman" w:cs="Arial"/>
                <w:b/>
                <w:sz w:val="22"/>
              </w:rPr>
              <w:t>ability</w:t>
            </w:r>
            <w:r w:rsidRPr="00D2614C">
              <w:rPr>
                <w:rFonts w:eastAsia="Times New Roman" w:cs="Arial"/>
                <w:b/>
                <w:sz w:val="22"/>
              </w:rPr>
              <w:t xml:space="preserve">  </w:t>
            </w:r>
          </w:p>
        </w:tc>
      </w:tr>
      <w:tr w:rsidR="00366415" w:rsidTr="00BB5055">
        <w:trPr>
          <w:trHeight w:val="300"/>
        </w:trPr>
        <w:tc>
          <w:tcPr>
            <w:tcW w:w="1379" w:type="pct"/>
            <w:tcBorders>
              <w:top w:val="single" w:sz="4" w:space="0" w:color="auto"/>
              <w:bottom w:val="single" w:sz="4" w:space="0" w:color="auto"/>
            </w:tcBorders>
            <w:shd w:val="clear" w:color="auto" w:fill="auto"/>
            <w:noWrap/>
            <w:vAlign w:val="bottom"/>
            <w:hideMark/>
          </w:tcPr>
          <w:p w:rsidR="00761588" w:rsidRPr="00D2614C" w:rsidRDefault="00E4120D" w:rsidP="00BF6D2E">
            <w:pPr>
              <w:spacing w:line="360" w:lineRule="auto"/>
              <w:rPr>
                <w:rFonts w:cs="Arial"/>
                <w:b/>
                <w:sz w:val="22"/>
              </w:rPr>
            </w:pPr>
            <w:r w:rsidRPr="00D2614C">
              <w:rPr>
                <w:rFonts w:cs="Arial"/>
                <w:b/>
                <w:sz w:val="22"/>
              </w:rPr>
              <w:t>Constant</w:t>
            </w:r>
          </w:p>
        </w:tc>
        <w:tc>
          <w:tcPr>
            <w:tcW w:w="850"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line="360" w:lineRule="auto"/>
              <w:jc w:val="right"/>
              <w:rPr>
                <w:rFonts w:cs="Arial"/>
                <w:szCs w:val="24"/>
              </w:rPr>
            </w:pPr>
            <w:r w:rsidRPr="00761588">
              <w:rPr>
                <w:rFonts w:cs="Arial"/>
                <w:color w:val="000000"/>
                <w:szCs w:val="24"/>
              </w:rPr>
              <w:t>7.2914</w:t>
            </w:r>
          </w:p>
        </w:tc>
        <w:tc>
          <w:tcPr>
            <w:tcW w:w="1122"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line="360" w:lineRule="auto"/>
              <w:jc w:val="right"/>
              <w:rPr>
                <w:rFonts w:cs="Arial"/>
                <w:szCs w:val="24"/>
              </w:rPr>
            </w:pPr>
            <w:r w:rsidRPr="00761588">
              <w:rPr>
                <w:rFonts w:cs="Arial"/>
                <w:color w:val="000000"/>
                <w:szCs w:val="24"/>
              </w:rPr>
              <w:t>1.4027</w:t>
            </w:r>
          </w:p>
        </w:tc>
        <w:tc>
          <w:tcPr>
            <w:tcW w:w="808"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line="360" w:lineRule="auto"/>
              <w:jc w:val="right"/>
              <w:rPr>
                <w:rFonts w:cs="Arial"/>
                <w:szCs w:val="24"/>
              </w:rPr>
            </w:pPr>
            <w:r w:rsidRPr="00761588">
              <w:rPr>
                <w:rFonts w:cs="Arial"/>
                <w:color w:val="000000"/>
                <w:szCs w:val="24"/>
              </w:rPr>
              <w:t>5.1982</w:t>
            </w:r>
          </w:p>
        </w:tc>
        <w:tc>
          <w:tcPr>
            <w:tcW w:w="841"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line="360" w:lineRule="auto"/>
              <w:jc w:val="right"/>
              <w:rPr>
                <w:rFonts w:cs="Arial"/>
                <w:szCs w:val="24"/>
              </w:rPr>
            </w:pPr>
            <w:r w:rsidRPr="00761588">
              <w:rPr>
                <w:rFonts w:cs="Arial"/>
                <w:color w:val="000000"/>
                <w:szCs w:val="24"/>
              </w:rPr>
              <w:t>0.0000</w:t>
            </w:r>
          </w:p>
        </w:tc>
      </w:tr>
      <w:tr w:rsidR="00366415" w:rsidTr="00BB5055">
        <w:trPr>
          <w:trHeight w:val="300"/>
        </w:trPr>
        <w:tc>
          <w:tcPr>
            <w:tcW w:w="1379" w:type="pct"/>
            <w:tcBorders>
              <w:top w:val="single" w:sz="4" w:space="0" w:color="auto"/>
              <w:bottom w:val="single" w:sz="4" w:space="0" w:color="auto"/>
            </w:tcBorders>
            <w:shd w:val="clear" w:color="auto" w:fill="auto"/>
            <w:noWrap/>
            <w:vAlign w:val="bottom"/>
            <w:hideMark/>
          </w:tcPr>
          <w:p w:rsidR="00761588" w:rsidRPr="00D2614C" w:rsidRDefault="00E4120D" w:rsidP="00BF6D2E">
            <w:pPr>
              <w:spacing w:line="360" w:lineRule="auto"/>
              <w:rPr>
                <w:rFonts w:cs="Arial"/>
                <w:b/>
                <w:sz w:val="22"/>
              </w:rPr>
            </w:pPr>
            <w:r w:rsidRPr="00D2614C">
              <w:rPr>
                <w:rFonts w:cs="Arial"/>
                <w:b/>
                <w:sz w:val="22"/>
              </w:rPr>
              <w:t>Labor</w:t>
            </w:r>
          </w:p>
        </w:tc>
        <w:tc>
          <w:tcPr>
            <w:tcW w:w="850"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line="360" w:lineRule="auto"/>
              <w:jc w:val="right"/>
              <w:rPr>
                <w:rFonts w:cs="Arial"/>
                <w:szCs w:val="24"/>
              </w:rPr>
            </w:pPr>
            <w:r w:rsidRPr="00761588">
              <w:rPr>
                <w:rFonts w:cs="Arial"/>
                <w:color w:val="000000"/>
                <w:szCs w:val="24"/>
              </w:rPr>
              <w:t>-0.2698</w:t>
            </w:r>
          </w:p>
        </w:tc>
        <w:tc>
          <w:tcPr>
            <w:tcW w:w="1122"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line="360" w:lineRule="auto"/>
              <w:jc w:val="right"/>
              <w:rPr>
                <w:rFonts w:cs="Arial"/>
                <w:szCs w:val="24"/>
              </w:rPr>
            </w:pPr>
            <w:r w:rsidRPr="00761588">
              <w:rPr>
                <w:rFonts w:cs="Arial"/>
                <w:color w:val="000000"/>
                <w:szCs w:val="24"/>
              </w:rPr>
              <w:t>0.0741</w:t>
            </w:r>
          </w:p>
        </w:tc>
        <w:tc>
          <w:tcPr>
            <w:tcW w:w="808"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line="360" w:lineRule="auto"/>
              <w:jc w:val="right"/>
              <w:rPr>
                <w:rFonts w:cs="Arial"/>
                <w:szCs w:val="24"/>
              </w:rPr>
            </w:pPr>
            <w:r w:rsidRPr="00761588">
              <w:rPr>
                <w:rFonts w:cs="Arial"/>
                <w:color w:val="000000"/>
                <w:szCs w:val="24"/>
              </w:rPr>
              <w:t>-3.6418</w:t>
            </w:r>
          </w:p>
        </w:tc>
        <w:tc>
          <w:tcPr>
            <w:tcW w:w="841"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line="360" w:lineRule="auto"/>
              <w:jc w:val="right"/>
              <w:rPr>
                <w:rFonts w:cs="Arial"/>
                <w:szCs w:val="24"/>
              </w:rPr>
            </w:pPr>
            <w:r w:rsidRPr="00761588">
              <w:rPr>
                <w:rFonts w:cs="Arial"/>
                <w:color w:val="000000"/>
                <w:szCs w:val="24"/>
              </w:rPr>
              <w:t>0.0003</w:t>
            </w:r>
          </w:p>
        </w:tc>
      </w:tr>
      <w:tr w:rsidR="00366415" w:rsidTr="00BB5055">
        <w:trPr>
          <w:trHeight w:val="300"/>
        </w:trPr>
        <w:tc>
          <w:tcPr>
            <w:tcW w:w="1379" w:type="pct"/>
            <w:tcBorders>
              <w:top w:val="single" w:sz="4" w:space="0" w:color="auto"/>
              <w:bottom w:val="single" w:sz="4" w:space="0" w:color="auto"/>
            </w:tcBorders>
            <w:shd w:val="clear" w:color="auto" w:fill="auto"/>
            <w:noWrap/>
            <w:vAlign w:val="bottom"/>
          </w:tcPr>
          <w:p w:rsidR="00761588" w:rsidRPr="00D2614C" w:rsidRDefault="00E4120D" w:rsidP="00BF6D2E">
            <w:pPr>
              <w:spacing w:line="360" w:lineRule="auto"/>
              <w:rPr>
                <w:rFonts w:cs="Arial"/>
                <w:b/>
                <w:sz w:val="22"/>
              </w:rPr>
            </w:pPr>
            <w:r w:rsidRPr="00D2614C">
              <w:rPr>
                <w:rFonts w:cs="Arial"/>
                <w:b/>
                <w:sz w:val="22"/>
              </w:rPr>
              <w:lastRenderedPageBreak/>
              <w:t>Private Investment</w:t>
            </w:r>
          </w:p>
        </w:tc>
        <w:tc>
          <w:tcPr>
            <w:tcW w:w="850" w:type="pct"/>
            <w:tcBorders>
              <w:top w:val="single" w:sz="4" w:space="0" w:color="auto"/>
              <w:bottom w:val="single" w:sz="4" w:space="0" w:color="auto"/>
            </w:tcBorders>
            <w:shd w:val="clear" w:color="auto" w:fill="auto"/>
            <w:noWrap/>
            <w:vAlign w:val="bottom"/>
          </w:tcPr>
          <w:p w:rsidR="00761588" w:rsidRPr="00761588" w:rsidRDefault="00E4120D" w:rsidP="00BF6D2E">
            <w:pPr>
              <w:spacing w:line="360" w:lineRule="auto"/>
              <w:jc w:val="right"/>
              <w:rPr>
                <w:rFonts w:cs="Arial"/>
                <w:szCs w:val="24"/>
              </w:rPr>
            </w:pPr>
            <w:r w:rsidRPr="00761588">
              <w:rPr>
                <w:rFonts w:cs="Arial"/>
                <w:color w:val="000000"/>
                <w:szCs w:val="24"/>
              </w:rPr>
              <w:t>0.0024</w:t>
            </w:r>
          </w:p>
        </w:tc>
        <w:tc>
          <w:tcPr>
            <w:tcW w:w="1122" w:type="pct"/>
            <w:tcBorders>
              <w:top w:val="single" w:sz="4" w:space="0" w:color="auto"/>
              <w:bottom w:val="single" w:sz="4" w:space="0" w:color="auto"/>
            </w:tcBorders>
            <w:shd w:val="clear" w:color="auto" w:fill="auto"/>
            <w:noWrap/>
            <w:vAlign w:val="bottom"/>
          </w:tcPr>
          <w:p w:rsidR="00761588" w:rsidRPr="00761588" w:rsidRDefault="00E4120D" w:rsidP="00BF6D2E">
            <w:pPr>
              <w:spacing w:line="360" w:lineRule="auto"/>
              <w:jc w:val="right"/>
              <w:rPr>
                <w:rFonts w:cs="Arial"/>
                <w:szCs w:val="24"/>
              </w:rPr>
            </w:pPr>
            <w:r w:rsidRPr="00761588">
              <w:rPr>
                <w:rFonts w:cs="Arial"/>
                <w:color w:val="000000"/>
                <w:szCs w:val="24"/>
              </w:rPr>
              <w:t>0.0009</w:t>
            </w:r>
          </w:p>
        </w:tc>
        <w:tc>
          <w:tcPr>
            <w:tcW w:w="808" w:type="pct"/>
            <w:tcBorders>
              <w:top w:val="single" w:sz="4" w:space="0" w:color="auto"/>
              <w:bottom w:val="single" w:sz="4" w:space="0" w:color="auto"/>
            </w:tcBorders>
            <w:shd w:val="clear" w:color="auto" w:fill="auto"/>
            <w:noWrap/>
            <w:vAlign w:val="bottom"/>
          </w:tcPr>
          <w:p w:rsidR="00761588" w:rsidRPr="00761588" w:rsidRDefault="00E4120D" w:rsidP="00BF6D2E">
            <w:pPr>
              <w:spacing w:line="360" w:lineRule="auto"/>
              <w:jc w:val="right"/>
              <w:rPr>
                <w:rFonts w:cs="Arial"/>
                <w:szCs w:val="24"/>
              </w:rPr>
            </w:pPr>
            <w:r w:rsidRPr="00761588">
              <w:rPr>
                <w:rFonts w:cs="Arial"/>
                <w:color w:val="000000"/>
                <w:szCs w:val="24"/>
              </w:rPr>
              <w:t>2.5155</w:t>
            </w:r>
          </w:p>
        </w:tc>
        <w:tc>
          <w:tcPr>
            <w:tcW w:w="841" w:type="pct"/>
            <w:tcBorders>
              <w:top w:val="single" w:sz="4" w:space="0" w:color="auto"/>
              <w:bottom w:val="single" w:sz="4" w:space="0" w:color="auto"/>
            </w:tcBorders>
            <w:shd w:val="clear" w:color="auto" w:fill="auto"/>
            <w:noWrap/>
            <w:vAlign w:val="bottom"/>
          </w:tcPr>
          <w:p w:rsidR="00761588" w:rsidRPr="00761588" w:rsidRDefault="00E4120D" w:rsidP="00BF6D2E">
            <w:pPr>
              <w:spacing w:line="360" w:lineRule="auto"/>
              <w:jc w:val="right"/>
              <w:rPr>
                <w:rFonts w:cs="Arial"/>
                <w:szCs w:val="24"/>
              </w:rPr>
            </w:pPr>
            <w:r w:rsidRPr="00761588">
              <w:rPr>
                <w:rFonts w:cs="Arial"/>
                <w:color w:val="000000"/>
                <w:szCs w:val="24"/>
              </w:rPr>
              <w:t>0.0121</w:t>
            </w:r>
          </w:p>
        </w:tc>
      </w:tr>
    </w:tbl>
    <w:p w:rsidR="005E14F9" w:rsidRDefault="005E14F9" w:rsidP="00BF6D2E">
      <w:pPr>
        <w:spacing w:after="0" w:line="360" w:lineRule="auto"/>
        <w:jc w:val="both"/>
        <w:rPr>
          <w:rFonts w:cs="Arial"/>
        </w:rPr>
      </w:pPr>
    </w:p>
    <w:p w:rsidR="00246253" w:rsidRPr="00D2614C" w:rsidRDefault="00E4120D" w:rsidP="00BF6D2E">
      <w:pPr>
        <w:spacing w:after="0" w:line="360" w:lineRule="auto"/>
        <w:jc w:val="both"/>
        <w:rPr>
          <w:rFonts w:cs="Arial"/>
        </w:rPr>
      </w:pPr>
      <w:r w:rsidRPr="00D2614C">
        <w:rPr>
          <w:rFonts w:cs="Arial"/>
        </w:rPr>
        <w:t xml:space="preserve">Table </w:t>
      </w:r>
      <w:r w:rsidR="00262BAF" w:rsidRPr="00D2614C">
        <w:rPr>
          <w:rFonts w:cs="Arial"/>
        </w:rPr>
        <w:t>9</w:t>
      </w:r>
      <w:r w:rsidRPr="00D2614C">
        <w:rPr>
          <w:rFonts w:cs="Arial"/>
        </w:rPr>
        <w:t xml:space="preserve"> shows the results of the RE model with changes in GDP growth as the dependent variable</w:t>
      </w:r>
      <w:r w:rsidR="00731087" w:rsidRPr="00D2614C">
        <w:rPr>
          <w:rFonts w:cs="Arial"/>
        </w:rPr>
        <w:t xml:space="preserve">, and, labor force and </w:t>
      </w:r>
      <w:r w:rsidRPr="00D2614C">
        <w:rPr>
          <w:rFonts w:cs="Arial"/>
        </w:rPr>
        <w:t xml:space="preserve">private investment as the independent variable. The estimated coefficient is </w:t>
      </w:r>
      <w:r w:rsidR="00731087" w:rsidRPr="00D2614C">
        <w:rPr>
          <w:rFonts w:cs="Arial"/>
        </w:rPr>
        <w:t>7.2</w:t>
      </w:r>
      <w:r w:rsidR="0080455B">
        <w:rPr>
          <w:rFonts w:cs="Arial"/>
        </w:rPr>
        <w:t>9</w:t>
      </w:r>
      <w:r w:rsidRPr="00D2614C">
        <w:rPr>
          <w:rFonts w:cs="Arial"/>
        </w:rPr>
        <w:t xml:space="preserve"> </w:t>
      </w:r>
      <w:r w:rsidR="005E14F9">
        <w:rPr>
          <w:rFonts w:cs="Arial"/>
        </w:rPr>
        <w:t>and it is statistically significant at 1%. This</w:t>
      </w:r>
      <w:r w:rsidRPr="00D2614C">
        <w:rPr>
          <w:rFonts w:cs="Arial"/>
        </w:rPr>
        <w:t xml:space="preserve"> means that changes in GDP growth average </w:t>
      </w:r>
      <w:r w:rsidR="00731087" w:rsidRPr="00D2614C">
        <w:rPr>
          <w:rFonts w:cs="Arial"/>
        </w:rPr>
        <w:t>7.</w:t>
      </w:r>
      <w:r w:rsidR="0080455B">
        <w:rPr>
          <w:rFonts w:cs="Arial"/>
        </w:rPr>
        <w:t>9</w:t>
      </w:r>
      <w:r w:rsidR="005E14F9">
        <w:rPr>
          <w:rFonts w:cs="Arial"/>
        </w:rPr>
        <w:t>%</w:t>
      </w:r>
      <w:r w:rsidRPr="00D2614C">
        <w:rPr>
          <w:rFonts w:cs="Arial"/>
        </w:rPr>
        <w:t xml:space="preserve"> when</w:t>
      </w:r>
      <w:r w:rsidR="00731087" w:rsidRPr="00D2614C">
        <w:rPr>
          <w:rFonts w:cs="Arial"/>
        </w:rPr>
        <w:t xml:space="preserve"> labor force and</w:t>
      </w:r>
      <w:r w:rsidRPr="00D2614C">
        <w:rPr>
          <w:rFonts w:cs="Arial"/>
        </w:rPr>
        <w:t xml:space="preserve"> private investment is set to zero.</w:t>
      </w:r>
      <w:r w:rsidR="005E14F9">
        <w:rPr>
          <w:rFonts w:cs="Arial"/>
        </w:rPr>
        <w:t xml:space="preserve"> Labor has an estimated coefficient of -0.2698 which implies that an increase in labor supply by 1 million workers reduces economic growth by 26.98%.</w:t>
      </w:r>
      <w:r w:rsidR="00D622FB">
        <w:rPr>
          <w:rFonts w:cs="Arial"/>
        </w:rPr>
        <w:t xml:space="preserve"> </w:t>
      </w:r>
      <w:r w:rsidRPr="00D2614C">
        <w:rPr>
          <w:rFonts w:cs="Arial"/>
        </w:rPr>
        <w:t xml:space="preserve">Private </w:t>
      </w:r>
      <w:r w:rsidR="00D622FB">
        <w:rPr>
          <w:rFonts w:cs="Arial"/>
        </w:rPr>
        <w:t>i</w:t>
      </w:r>
      <w:r w:rsidRPr="00D2614C">
        <w:rPr>
          <w:rFonts w:cs="Arial"/>
        </w:rPr>
        <w:t xml:space="preserve">nvestment's estimated coefficient is </w:t>
      </w:r>
      <w:r w:rsidR="00731087" w:rsidRPr="00D2614C">
        <w:rPr>
          <w:rFonts w:cs="Arial"/>
        </w:rPr>
        <w:t>0.002</w:t>
      </w:r>
      <w:r w:rsidR="0080455B">
        <w:rPr>
          <w:rFonts w:cs="Arial"/>
        </w:rPr>
        <w:t>4</w:t>
      </w:r>
      <w:r w:rsidRPr="00D2614C">
        <w:rPr>
          <w:rFonts w:cs="Arial"/>
        </w:rPr>
        <w:t xml:space="preserve"> which implies that a </w:t>
      </w:r>
      <w:r w:rsidR="00731087" w:rsidRPr="00D2614C">
        <w:rPr>
          <w:rFonts w:cs="Arial"/>
        </w:rPr>
        <w:t>1 billion</w:t>
      </w:r>
      <w:r w:rsidRPr="00D2614C">
        <w:rPr>
          <w:rFonts w:cs="Arial"/>
        </w:rPr>
        <w:t xml:space="preserve"> increase in private investment reduces the chan</w:t>
      </w:r>
      <w:r w:rsidRPr="00D2614C">
        <w:rPr>
          <w:rFonts w:cs="Arial"/>
        </w:rPr>
        <w:t>ge in GDP growth by 0.</w:t>
      </w:r>
      <w:r w:rsidR="00731087" w:rsidRPr="00D2614C">
        <w:rPr>
          <w:rFonts w:cs="Arial"/>
        </w:rPr>
        <w:t>2</w:t>
      </w:r>
      <w:r w:rsidR="0080455B">
        <w:rPr>
          <w:rFonts w:cs="Arial"/>
        </w:rPr>
        <w:t>4</w:t>
      </w:r>
      <w:r w:rsidRPr="00D2614C">
        <w:rPr>
          <w:rFonts w:cs="Arial"/>
        </w:rPr>
        <w:t>%. This is not statistically significant at 1%,</w:t>
      </w:r>
      <w:r w:rsidR="00731087" w:rsidRPr="00D2614C">
        <w:rPr>
          <w:rFonts w:cs="Arial"/>
        </w:rPr>
        <w:t xml:space="preserve"> but was significant at</w:t>
      </w:r>
      <w:r w:rsidR="0080455B" w:rsidRPr="00D2614C">
        <w:rPr>
          <w:rFonts w:cs="Arial"/>
        </w:rPr>
        <w:t xml:space="preserve"> 5%</w:t>
      </w:r>
      <w:r w:rsidR="0080455B">
        <w:rPr>
          <w:rFonts w:cs="Arial"/>
        </w:rPr>
        <w:t xml:space="preserve"> and </w:t>
      </w:r>
      <w:r w:rsidRPr="00D2614C">
        <w:rPr>
          <w:rFonts w:cs="Arial"/>
        </w:rPr>
        <w:t>10% level</w:t>
      </w:r>
      <w:r w:rsidR="0080455B">
        <w:rPr>
          <w:rFonts w:cs="Arial"/>
        </w:rPr>
        <w:t>s</w:t>
      </w:r>
      <w:r w:rsidRPr="00D2614C">
        <w:rPr>
          <w:rFonts w:cs="Arial"/>
        </w:rPr>
        <w:t xml:space="preserve"> of significance. </w:t>
      </w:r>
    </w:p>
    <w:p w:rsidR="005B10C7" w:rsidRPr="00D2614C" w:rsidRDefault="00E4120D" w:rsidP="00BF6D2E">
      <w:pPr>
        <w:pStyle w:val="Heading3"/>
        <w:numPr>
          <w:ilvl w:val="2"/>
          <w:numId w:val="7"/>
        </w:numPr>
        <w:spacing w:before="0" w:line="360" w:lineRule="auto"/>
        <w:ind w:left="720"/>
        <w:jc w:val="both"/>
        <w:rPr>
          <w:rFonts w:cs="Arial"/>
        </w:rPr>
      </w:pPr>
      <w:bookmarkStart w:id="52" w:name="_Toc90418890"/>
      <w:r w:rsidRPr="00D2614C">
        <w:rPr>
          <w:rFonts w:cs="Arial"/>
        </w:rPr>
        <w:t>Diagnostic Tests</w:t>
      </w:r>
      <w:bookmarkEnd w:id="52"/>
    </w:p>
    <w:p w:rsidR="00BB5055" w:rsidRPr="00D2614C" w:rsidRDefault="00E4120D" w:rsidP="00BF6D2E">
      <w:pPr>
        <w:pStyle w:val="Caption"/>
        <w:spacing w:line="360" w:lineRule="auto"/>
      </w:pPr>
      <w:bookmarkStart w:id="53" w:name="_Toc90417979"/>
      <w:r w:rsidRPr="00D2614C">
        <w:t xml:space="preserve">Table </w:t>
      </w:r>
      <w:fldSimple w:instr=" SEQ Table \* ARABIC ">
        <w:r w:rsidR="00397EFC">
          <w:rPr>
            <w:noProof/>
          </w:rPr>
          <w:t>9</w:t>
        </w:r>
      </w:fldSimple>
      <w:r w:rsidRPr="00D2614C">
        <w:t>: Goodness-of-fit statistics of the reduced model</w:t>
      </w:r>
      <w:bookmarkEnd w:id="53"/>
    </w:p>
    <w:tbl>
      <w:tblPr>
        <w:tblW w:w="5000" w:type="pct"/>
        <w:tblBorders>
          <w:insideH w:val="single" w:sz="4" w:space="0" w:color="auto"/>
        </w:tblBorders>
        <w:tblLook w:val="04A0" w:firstRow="1" w:lastRow="0" w:firstColumn="1" w:lastColumn="0" w:noHBand="0" w:noVBand="1"/>
      </w:tblPr>
      <w:tblGrid>
        <w:gridCol w:w="2810"/>
        <w:gridCol w:w="1514"/>
        <w:gridCol w:w="2950"/>
        <w:gridCol w:w="635"/>
        <w:gridCol w:w="1451"/>
      </w:tblGrid>
      <w:tr w:rsidR="00366415" w:rsidTr="00BB5055">
        <w:trPr>
          <w:trHeight w:val="300"/>
        </w:trPr>
        <w:tc>
          <w:tcPr>
            <w:tcW w:w="1501"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R-squared</w:t>
            </w:r>
          </w:p>
        </w:tc>
        <w:tc>
          <w:tcPr>
            <w:tcW w:w="809"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0.1801</w:t>
            </w:r>
          </w:p>
        </w:tc>
        <w:tc>
          <w:tcPr>
            <w:tcW w:w="1915" w:type="pct"/>
            <w:gridSpan w:val="2"/>
            <w:tcBorders>
              <w:top w:val="single" w:sz="4" w:space="0" w:color="auto"/>
              <w:bottom w:val="single" w:sz="4" w:space="0" w:color="auto"/>
            </w:tcBorders>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Mean dependent var</w:t>
            </w:r>
          </w:p>
        </w:tc>
        <w:tc>
          <w:tcPr>
            <w:tcW w:w="775" w:type="pct"/>
            <w:tcBorders>
              <w:top w:val="single" w:sz="4" w:space="0" w:color="auto"/>
              <w:bottom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2.0042</w:t>
            </w:r>
          </w:p>
        </w:tc>
      </w:tr>
      <w:tr w:rsidR="00366415" w:rsidTr="00BB5055">
        <w:trPr>
          <w:trHeight w:val="300"/>
        </w:trPr>
        <w:tc>
          <w:tcPr>
            <w:tcW w:w="1501" w:type="pct"/>
            <w:tcBorders>
              <w:top w:val="single" w:sz="4" w:space="0" w:color="auto"/>
            </w:tcBorders>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Adjusted R-squared</w:t>
            </w:r>
          </w:p>
        </w:tc>
        <w:tc>
          <w:tcPr>
            <w:tcW w:w="809" w:type="pct"/>
            <w:tcBorders>
              <w:top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0.1513</w:t>
            </w:r>
          </w:p>
        </w:tc>
        <w:tc>
          <w:tcPr>
            <w:tcW w:w="1915" w:type="pct"/>
            <w:gridSpan w:val="2"/>
            <w:tcBorders>
              <w:top w:val="single" w:sz="4" w:space="0" w:color="auto"/>
            </w:tcBorders>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S.D. dependent var</w:t>
            </w:r>
          </w:p>
        </w:tc>
        <w:tc>
          <w:tcPr>
            <w:tcW w:w="775" w:type="pct"/>
            <w:tcBorders>
              <w:top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2.8981</w:t>
            </w:r>
          </w:p>
        </w:tc>
      </w:tr>
      <w:tr w:rsidR="00366415" w:rsidTr="00BB5055">
        <w:trPr>
          <w:trHeight w:val="300"/>
        </w:trPr>
        <w:tc>
          <w:tcPr>
            <w:tcW w:w="1501" w:type="pct"/>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S.E. of regression</w:t>
            </w:r>
          </w:p>
        </w:tc>
        <w:tc>
          <w:tcPr>
            <w:tcW w:w="809"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2.6699</w:t>
            </w:r>
          </w:p>
        </w:tc>
        <w:tc>
          <w:tcPr>
            <w:tcW w:w="1915" w:type="pct"/>
            <w:gridSpan w:val="2"/>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Akaike info criterion</w:t>
            </w:r>
          </w:p>
        </w:tc>
        <w:tc>
          <w:tcPr>
            <w:tcW w:w="775"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4.8368</w:t>
            </w:r>
          </w:p>
        </w:tc>
      </w:tr>
      <w:tr w:rsidR="00366415" w:rsidTr="00BB5055">
        <w:trPr>
          <w:trHeight w:val="300"/>
        </w:trPr>
        <w:tc>
          <w:tcPr>
            <w:tcW w:w="1501" w:type="pct"/>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Sum squared resid</w:t>
            </w:r>
            <w:r w:rsidR="0080455B">
              <w:rPr>
                <w:rFonts w:cs="Arial"/>
                <w:b/>
                <w:color w:val="000000"/>
                <w:szCs w:val="24"/>
              </w:rPr>
              <w:t>ual</w:t>
            </w:r>
          </w:p>
        </w:tc>
        <w:tc>
          <w:tcPr>
            <w:tcW w:w="809"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4262.8230</w:t>
            </w:r>
          </w:p>
        </w:tc>
        <w:tc>
          <w:tcPr>
            <w:tcW w:w="1915" w:type="pct"/>
            <w:gridSpan w:val="2"/>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Schwarz criterion</w:t>
            </w:r>
          </w:p>
        </w:tc>
        <w:tc>
          <w:tcPr>
            <w:tcW w:w="775"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4.9940</w:t>
            </w:r>
          </w:p>
        </w:tc>
      </w:tr>
      <w:tr w:rsidR="00366415" w:rsidTr="00BB5055">
        <w:trPr>
          <w:trHeight w:val="300"/>
        </w:trPr>
        <w:tc>
          <w:tcPr>
            <w:tcW w:w="1501" w:type="pct"/>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Log likelihood</w:t>
            </w:r>
          </w:p>
        </w:tc>
        <w:tc>
          <w:tcPr>
            <w:tcW w:w="809"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-1477.4120</w:t>
            </w:r>
          </w:p>
        </w:tc>
        <w:tc>
          <w:tcPr>
            <w:tcW w:w="1915" w:type="pct"/>
            <w:gridSpan w:val="2"/>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Hannan-Quinn criteria</w:t>
            </w:r>
          </w:p>
        </w:tc>
        <w:tc>
          <w:tcPr>
            <w:tcW w:w="775" w:type="pct"/>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4.8979</w:t>
            </w:r>
          </w:p>
        </w:tc>
      </w:tr>
      <w:tr w:rsidR="00366415" w:rsidTr="00BB5055">
        <w:trPr>
          <w:trHeight w:val="300"/>
        </w:trPr>
        <w:tc>
          <w:tcPr>
            <w:tcW w:w="1501" w:type="pct"/>
            <w:tcBorders>
              <w:bottom w:val="single" w:sz="4" w:space="0" w:color="auto"/>
            </w:tcBorders>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F-statistic</w:t>
            </w:r>
          </w:p>
        </w:tc>
        <w:tc>
          <w:tcPr>
            <w:tcW w:w="809" w:type="pct"/>
            <w:tcBorders>
              <w:bottom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6.2535</w:t>
            </w:r>
          </w:p>
        </w:tc>
        <w:tc>
          <w:tcPr>
            <w:tcW w:w="1915" w:type="pct"/>
            <w:gridSpan w:val="2"/>
            <w:tcBorders>
              <w:bottom w:val="single" w:sz="4" w:space="0" w:color="auto"/>
            </w:tcBorders>
            <w:shd w:val="clear" w:color="auto" w:fill="auto"/>
            <w:noWrap/>
            <w:vAlign w:val="bottom"/>
            <w:hideMark/>
          </w:tcPr>
          <w:p w:rsidR="00761588" w:rsidRPr="00761588" w:rsidRDefault="00E4120D" w:rsidP="00BF6D2E">
            <w:pPr>
              <w:spacing w:after="0" w:line="360" w:lineRule="auto"/>
              <w:rPr>
                <w:rFonts w:eastAsia="Times New Roman" w:cs="Arial"/>
                <w:b/>
                <w:szCs w:val="24"/>
              </w:rPr>
            </w:pPr>
            <w:r w:rsidRPr="00761588">
              <w:rPr>
                <w:rFonts w:cs="Arial"/>
                <w:b/>
                <w:color w:val="000000"/>
                <w:szCs w:val="24"/>
              </w:rPr>
              <w:t xml:space="preserve">    Durbin-Watson stat</w:t>
            </w:r>
          </w:p>
        </w:tc>
        <w:tc>
          <w:tcPr>
            <w:tcW w:w="775" w:type="pct"/>
            <w:tcBorders>
              <w:bottom w:val="single" w:sz="4" w:space="0" w:color="auto"/>
            </w:tcBorders>
            <w:shd w:val="clear" w:color="auto" w:fill="auto"/>
            <w:noWrap/>
            <w:vAlign w:val="bottom"/>
            <w:hideMark/>
          </w:tcPr>
          <w:p w:rsidR="00761588" w:rsidRPr="00761588" w:rsidRDefault="00E4120D" w:rsidP="00BF6D2E">
            <w:pPr>
              <w:spacing w:after="0" w:line="360" w:lineRule="auto"/>
              <w:jc w:val="right"/>
              <w:rPr>
                <w:rFonts w:eastAsia="Times New Roman" w:cs="Arial"/>
                <w:szCs w:val="24"/>
              </w:rPr>
            </w:pPr>
            <w:r w:rsidRPr="00761588">
              <w:rPr>
                <w:rFonts w:cs="Arial"/>
                <w:color w:val="000000"/>
                <w:szCs w:val="24"/>
              </w:rPr>
              <w:t>1.3941</w:t>
            </w:r>
          </w:p>
        </w:tc>
      </w:tr>
      <w:tr w:rsidR="00366415" w:rsidTr="00761588">
        <w:trPr>
          <w:trHeight w:val="300"/>
        </w:trPr>
        <w:tc>
          <w:tcPr>
            <w:tcW w:w="1501" w:type="pct"/>
            <w:tcBorders>
              <w:top w:val="single" w:sz="4" w:space="0" w:color="auto"/>
              <w:bottom w:val="single" w:sz="4" w:space="0" w:color="auto"/>
            </w:tcBorders>
            <w:shd w:val="clear" w:color="auto" w:fill="auto"/>
            <w:noWrap/>
            <w:vAlign w:val="bottom"/>
            <w:hideMark/>
          </w:tcPr>
          <w:p w:rsidR="00F464C7" w:rsidRPr="00D2614C" w:rsidRDefault="00E4120D" w:rsidP="00BF6D2E">
            <w:pPr>
              <w:spacing w:after="0" w:line="360" w:lineRule="auto"/>
              <w:rPr>
                <w:rFonts w:eastAsia="Times New Roman" w:cs="Arial"/>
                <w:b/>
                <w:szCs w:val="24"/>
              </w:rPr>
            </w:pPr>
            <w:r w:rsidRPr="00D2614C">
              <w:rPr>
                <w:rFonts w:eastAsia="Times New Roman" w:cs="Arial"/>
                <w:b/>
                <w:szCs w:val="24"/>
              </w:rPr>
              <w:t>Prob(F-statistic)</w:t>
            </w:r>
          </w:p>
        </w:tc>
        <w:tc>
          <w:tcPr>
            <w:tcW w:w="809" w:type="pct"/>
            <w:tcBorders>
              <w:top w:val="single" w:sz="4" w:space="0" w:color="auto"/>
              <w:bottom w:val="single" w:sz="4" w:space="0" w:color="auto"/>
            </w:tcBorders>
            <w:shd w:val="clear" w:color="auto" w:fill="auto"/>
            <w:noWrap/>
            <w:vAlign w:val="bottom"/>
            <w:hideMark/>
          </w:tcPr>
          <w:p w:rsidR="00F464C7" w:rsidRPr="00D2614C" w:rsidRDefault="00E4120D" w:rsidP="00BF6D2E">
            <w:pPr>
              <w:spacing w:after="0" w:line="360" w:lineRule="auto"/>
              <w:jc w:val="right"/>
              <w:rPr>
                <w:rFonts w:eastAsia="Times New Roman" w:cs="Arial"/>
                <w:szCs w:val="24"/>
              </w:rPr>
            </w:pPr>
            <w:r w:rsidRPr="00D2614C">
              <w:rPr>
                <w:rFonts w:eastAsia="Times New Roman" w:cs="Arial"/>
                <w:szCs w:val="24"/>
              </w:rPr>
              <w:t>0</w:t>
            </w:r>
          </w:p>
        </w:tc>
        <w:tc>
          <w:tcPr>
            <w:tcW w:w="1576" w:type="pct"/>
            <w:tcBorders>
              <w:top w:val="single" w:sz="4" w:space="0" w:color="auto"/>
              <w:bottom w:val="single" w:sz="4" w:space="0" w:color="auto"/>
            </w:tcBorders>
            <w:shd w:val="clear" w:color="auto" w:fill="auto"/>
            <w:noWrap/>
            <w:vAlign w:val="bottom"/>
            <w:hideMark/>
          </w:tcPr>
          <w:p w:rsidR="00F464C7" w:rsidRPr="00D2614C" w:rsidRDefault="00F464C7" w:rsidP="00BF6D2E">
            <w:pPr>
              <w:spacing w:after="0" w:line="360" w:lineRule="auto"/>
              <w:jc w:val="right"/>
              <w:rPr>
                <w:rFonts w:eastAsia="Times New Roman" w:cs="Arial"/>
                <w:szCs w:val="24"/>
              </w:rPr>
            </w:pPr>
          </w:p>
        </w:tc>
        <w:tc>
          <w:tcPr>
            <w:tcW w:w="339" w:type="pct"/>
            <w:tcBorders>
              <w:top w:val="single" w:sz="4" w:space="0" w:color="auto"/>
              <w:bottom w:val="single" w:sz="4" w:space="0" w:color="auto"/>
            </w:tcBorders>
            <w:shd w:val="clear" w:color="auto" w:fill="auto"/>
            <w:noWrap/>
            <w:vAlign w:val="bottom"/>
            <w:hideMark/>
          </w:tcPr>
          <w:p w:rsidR="00F464C7" w:rsidRPr="00D2614C" w:rsidRDefault="00F464C7" w:rsidP="00BF6D2E">
            <w:pPr>
              <w:spacing w:after="0" w:line="360" w:lineRule="auto"/>
              <w:rPr>
                <w:rFonts w:eastAsia="Times New Roman" w:cs="Arial"/>
                <w:szCs w:val="24"/>
              </w:rPr>
            </w:pPr>
          </w:p>
        </w:tc>
        <w:tc>
          <w:tcPr>
            <w:tcW w:w="775" w:type="pct"/>
            <w:tcBorders>
              <w:top w:val="single" w:sz="4" w:space="0" w:color="auto"/>
              <w:bottom w:val="single" w:sz="4" w:space="0" w:color="auto"/>
            </w:tcBorders>
            <w:shd w:val="clear" w:color="auto" w:fill="auto"/>
            <w:noWrap/>
            <w:vAlign w:val="bottom"/>
            <w:hideMark/>
          </w:tcPr>
          <w:p w:rsidR="00F464C7" w:rsidRPr="00D2614C" w:rsidRDefault="00F464C7" w:rsidP="00BF6D2E">
            <w:pPr>
              <w:spacing w:after="0" w:line="360" w:lineRule="auto"/>
              <w:rPr>
                <w:rFonts w:eastAsia="Times New Roman" w:cs="Arial"/>
                <w:szCs w:val="24"/>
              </w:rPr>
            </w:pPr>
          </w:p>
        </w:tc>
      </w:tr>
    </w:tbl>
    <w:p w:rsidR="00045570" w:rsidRDefault="00045570" w:rsidP="00BF6D2E">
      <w:pPr>
        <w:spacing w:after="0" w:line="360" w:lineRule="auto"/>
        <w:jc w:val="both"/>
        <w:rPr>
          <w:rFonts w:cs="Arial"/>
        </w:rPr>
      </w:pPr>
    </w:p>
    <w:p w:rsidR="005B10C7" w:rsidRPr="00D2614C" w:rsidRDefault="00E4120D" w:rsidP="00BF6D2E">
      <w:pPr>
        <w:spacing w:after="0" w:line="360" w:lineRule="auto"/>
        <w:jc w:val="both"/>
        <w:rPr>
          <w:rFonts w:cs="Arial"/>
        </w:rPr>
      </w:pPr>
      <w:r w:rsidRPr="00D2614C">
        <w:rPr>
          <w:rFonts w:cs="Arial"/>
        </w:rPr>
        <w:t>The r-squared and adjusted r-squared statistics are 0.1</w:t>
      </w:r>
      <w:r w:rsidR="0080455B">
        <w:rPr>
          <w:rFonts w:cs="Arial"/>
        </w:rPr>
        <w:t>8</w:t>
      </w:r>
      <w:r w:rsidRPr="00D2614C">
        <w:rPr>
          <w:rFonts w:cs="Arial"/>
        </w:rPr>
        <w:t xml:space="preserve"> and 0.1</w:t>
      </w:r>
      <w:r w:rsidR="0080455B">
        <w:rPr>
          <w:rFonts w:cs="Arial"/>
        </w:rPr>
        <w:t>5</w:t>
      </w:r>
      <w:r w:rsidRPr="00D2614C">
        <w:rPr>
          <w:rFonts w:cs="Arial"/>
        </w:rPr>
        <w:t xml:space="preserve"> respectively, which means that the labor force explains a minute amount of the variance in the change in GDP growth. The model's overall significance given by the F-test is statistically significant at 1% (p-value = 0).</w:t>
      </w:r>
    </w:p>
    <w:p w:rsidR="005B10C7" w:rsidRPr="00D2614C" w:rsidRDefault="00E4120D" w:rsidP="00BF6D2E">
      <w:pPr>
        <w:pStyle w:val="Heading2"/>
        <w:numPr>
          <w:ilvl w:val="1"/>
          <w:numId w:val="7"/>
        </w:numPr>
        <w:spacing w:before="0" w:line="360" w:lineRule="auto"/>
        <w:ind w:left="435"/>
        <w:jc w:val="both"/>
        <w:rPr>
          <w:rFonts w:cs="Arial"/>
        </w:rPr>
      </w:pPr>
      <w:bookmarkStart w:id="54" w:name="_Toc90418891"/>
      <w:r w:rsidRPr="00D2614C">
        <w:rPr>
          <w:rFonts w:cs="Arial"/>
        </w:rPr>
        <w:t>Conclusion</w:t>
      </w:r>
      <w:bookmarkEnd w:id="54"/>
    </w:p>
    <w:p w:rsidR="00246253" w:rsidRPr="00D2614C" w:rsidRDefault="00E4120D" w:rsidP="00BF6D2E">
      <w:pPr>
        <w:spacing w:after="0" w:line="360" w:lineRule="auto"/>
        <w:jc w:val="both"/>
        <w:rPr>
          <w:rFonts w:cs="Arial"/>
        </w:rPr>
      </w:pPr>
      <w:r w:rsidRPr="00D2614C">
        <w:rPr>
          <w:rFonts w:cs="Arial"/>
        </w:rPr>
        <w:t>This section presents th</w:t>
      </w:r>
      <w:r w:rsidRPr="00D2614C">
        <w:rPr>
          <w:rFonts w:cs="Arial"/>
        </w:rPr>
        <w:t xml:space="preserve">e PDA results of the effect of labor and private investment on changes in GDP growth. The Hausmann test led to the selection of the </w:t>
      </w:r>
      <w:r w:rsidR="00D046B6" w:rsidRPr="00D2614C">
        <w:rPr>
          <w:rFonts w:cs="Arial"/>
        </w:rPr>
        <w:t>fixed</w:t>
      </w:r>
      <w:r w:rsidRPr="00D2614C">
        <w:rPr>
          <w:rFonts w:cs="Arial"/>
        </w:rPr>
        <w:t xml:space="preserve">-effects model for </w:t>
      </w:r>
      <w:r w:rsidR="00D046B6" w:rsidRPr="00D2614C">
        <w:rPr>
          <w:rFonts w:cs="Arial"/>
        </w:rPr>
        <w:t xml:space="preserve">the full model with labor force, labor participation of workers aged 15-24 years, private investment, tax and trade openness as the independent variables and GDP growth as the </w:t>
      </w:r>
      <w:r w:rsidR="00D046B6" w:rsidRPr="00D2614C">
        <w:rPr>
          <w:rFonts w:cs="Arial"/>
        </w:rPr>
        <w:lastRenderedPageBreak/>
        <w:t>dependent variable</w:t>
      </w:r>
      <w:r w:rsidRPr="00D2614C">
        <w:rPr>
          <w:rFonts w:cs="Arial"/>
        </w:rPr>
        <w:t>. Labor, as measured by the labor force, was found to have a</w:t>
      </w:r>
      <w:r w:rsidR="00D046B6" w:rsidRPr="00D2614C">
        <w:rPr>
          <w:rFonts w:cs="Arial"/>
        </w:rPr>
        <w:t xml:space="preserve"> big </w:t>
      </w:r>
      <w:r w:rsidRPr="00D2614C">
        <w:rPr>
          <w:rFonts w:cs="Arial"/>
        </w:rPr>
        <w:t>negative and statistically significant effect on changes in GDP growth. Private investment had a</w:t>
      </w:r>
      <w:r w:rsidR="00D046B6" w:rsidRPr="00D2614C">
        <w:rPr>
          <w:rFonts w:cs="Arial"/>
        </w:rPr>
        <w:t xml:space="preserve"> slightly</w:t>
      </w:r>
      <w:r w:rsidRPr="00D2614C">
        <w:rPr>
          <w:rFonts w:cs="Arial"/>
        </w:rPr>
        <w:t xml:space="preserve"> </w:t>
      </w:r>
      <w:r w:rsidR="00D046B6" w:rsidRPr="00D2614C">
        <w:rPr>
          <w:rFonts w:cs="Arial"/>
        </w:rPr>
        <w:t>positive</w:t>
      </w:r>
      <w:r w:rsidRPr="00D2614C">
        <w:rPr>
          <w:rFonts w:cs="Arial"/>
        </w:rPr>
        <w:t xml:space="preserve"> but </w:t>
      </w:r>
      <w:r w:rsidR="00D046B6" w:rsidRPr="00D2614C">
        <w:rPr>
          <w:rFonts w:cs="Arial"/>
        </w:rPr>
        <w:t xml:space="preserve">weakly </w:t>
      </w:r>
      <w:r w:rsidRPr="00D2614C">
        <w:rPr>
          <w:rFonts w:cs="Arial"/>
        </w:rPr>
        <w:t xml:space="preserve">significant effect on changes in GDP growth. </w:t>
      </w:r>
      <w:r w:rsidRPr="00D2614C">
        <w:rPr>
          <w:rFonts w:cs="Arial"/>
        </w:rPr>
        <w:br w:type="page"/>
      </w:r>
    </w:p>
    <w:p w:rsidR="00246253" w:rsidRPr="00D2614C" w:rsidRDefault="00E4120D" w:rsidP="00BF6D2E">
      <w:pPr>
        <w:pStyle w:val="Heading1"/>
        <w:numPr>
          <w:ilvl w:val="0"/>
          <w:numId w:val="7"/>
        </w:numPr>
        <w:spacing w:before="0" w:line="360" w:lineRule="auto"/>
        <w:ind w:left="360"/>
        <w:jc w:val="both"/>
        <w:rPr>
          <w:rFonts w:cs="Arial"/>
        </w:rPr>
      </w:pPr>
      <w:bookmarkStart w:id="55" w:name="_Toc90418892"/>
      <w:r w:rsidRPr="00D2614C">
        <w:rPr>
          <w:rFonts w:cs="Arial"/>
        </w:rPr>
        <w:lastRenderedPageBreak/>
        <w:t>CONCLUSIONS</w:t>
      </w:r>
      <w:bookmarkEnd w:id="55"/>
    </w:p>
    <w:p w:rsidR="00246253" w:rsidRPr="00D2614C" w:rsidRDefault="00E4120D" w:rsidP="00BF6D2E">
      <w:pPr>
        <w:spacing w:after="0" w:line="360" w:lineRule="auto"/>
        <w:jc w:val="both"/>
        <w:rPr>
          <w:rFonts w:cs="Arial"/>
        </w:rPr>
      </w:pPr>
      <w:r w:rsidRPr="00D2614C">
        <w:rPr>
          <w:rFonts w:cs="Arial"/>
        </w:rPr>
        <w:t xml:space="preserve">This chapter </w:t>
      </w:r>
      <w:r w:rsidR="00B61601" w:rsidRPr="00D2614C">
        <w:rPr>
          <w:rFonts w:cs="Arial"/>
        </w:rPr>
        <w:t>summarizes what was learned in this study. It recaps the main results</w:t>
      </w:r>
      <w:r w:rsidR="009E49BC" w:rsidRPr="00D2614C">
        <w:rPr>
          <w:rFonts w:cs="Arial"/>
        </w:rPr>
        <w:t xml:space="preserve"> </w:t>
      </w:r>
      <w:r w:rsidR="00B61601" w:rsidRPr="00D2614C">
        <w:rPr>
          <w:rFonts w:cs="Arial"/>
        </w:rPr>
        <w:t>and discusses the limitations</w:t>
      </w:r>
      <w:r w:rsidR="009E49BC" w:rsidRPr="00D2614C">
        <w:rPr>
          <w:rFonts w:cs="Arial"/>
        </w:rPr>
        <w:t xml:space="preserve"> of the study</w:t>
      </w:r>
      <w:r w:rsidR="00B61601" w:rsidRPr="00D2614C">
        <w:rPr>
          <w:rFonts w:cs="Arial"/>
        </w:rPr>
        <w:t xml:space="preserve"> and </w:t>
      </w:r>
      <w:r w:rsidR="009E49BC" w:rsidRPr="00D2614C">
        <w:rPr>
          <w:rFonts w:cs="Arial"/>
        </w:rPr>
        <w:t xml:space="preserve">some </w:t>
      </w:r>
      <w:r w:rsidR="00B61601" w:rsidRPr="00D2614C">
        <w:rPr>
          <w:rFonts w:cs="Arial"/>
        </w:rPr>
        <w:t>recommendations for future research.</w:t>
      </w:r>
    </w:p>
    <w:p w:rsidR="00246253" w:rsidRPr="00D2614C" w:rsidRDefault="00E4120D" w:rsidP="00BF6D2E">
      <w:pPr>
        <w:pStyle w:val="Heading2"/>
        <w:numPr>
          <w:ilvl w:val="1"/>
          <w:numId w:val="7"/>
        </w:numPr>
        <w:spacing w:before="0" w:line="360" w:lineRule="auto"/>
        <w:ind w:left="435"/>
        <w:jc w:val="both"/>
        <w:rPr>
          <w:rFonts w:cs="Arial"/>
        </w:rPr>
      </w:pPr>
      <w:bookmarkStart w:id="56" w:name="_Toc90418893"/>
      <w:r w:rsidRPr="00D2614C">
        <w:rPr>
          <w:rFonts w:cs="Arial"/>
        </w:rPr>
        <w:t>Summary of Results</w:t>
      </w:r>
      <w:bookmarkEnd w:id="56"/>
    </w:p>
    <w:p w:rsidR="00262BAF" w:rsidRPr="00D2614C" w:rsidRDefault="00E4120D" w:rsidP="00BF6D2E">
      <w:pPr>
        <w:pStyle w:val="ListParagraph"/>
        <w:numPr>
          <w:ilvl w:val="0"/>
          <w:numId w:val="12"/>
        </w:numPr>
        <w:spacing w:after="0" w:line="360" w:lineRule="auto"/>
        <w:jc w:val="both"/>
        <w:rPr>
          <w:rFonts w:cs="Arial"/>
        </w:rPr>
      </w:pPr>
      <w:r w:rsidRPr="00D2614C">
        <w:rPr>
          <w:rFonts w:cs="Arial"/>
        </w:rPr>
        <w:t xml:space="preserve">Labor, as measured by the labor force, was found to have a </w:t>
      </w:r>
      <w:r w:rsidR="008F6827">
        <w:rPr>
          <w:rFonts w:cs="Arial"/>
        </w:rPr>
        <w:t>strong</w:t>
      </w:r>
      <w:r w:rsidRPr="00D2614C">
        <w:rPr>
          <w:rFonts w:cs="Arial"/>
        </w:rPr>
        <w:t xml:space="preserve"> negative and statistically significant effect on changes in GDP growth.</w:t>
      </w:r>
    </w:p>
    <w:p w:rsidR="00262BAF" w:rsidRPr="00D2614C" w:rsidRDefault="00E4120D" w:rsidP="00BF6D2E">
      <w:pPr>
        <w:pStyle w:val="ListParagraph"/>
        <w:numPr>
          <w:ilvl w:val="0"/>
          <w:numId w:val="12"/>
        </w:numPr>
        <w:spacing w:after="0" w:line="360" w:lineRule="auto"/>
        <w:jc w:val="both"/>
        <w:rPr>
          <w:rFonts w:cs="Arial"/>
        </w:rPr>
      </w:pPr>
      <w:r w:rsidRPr="00D2614C">
        <w:rPr>
          <w:rFonts w:cs="Arial"/>
        </w:rPr>
        <w:t xml:space="preserve"> Private investment had a </w:t>
      </w:r>
      <w:r w:rsidR="009E49BC" w:rsidRPr="00D2614C">
        <w:rPr>
          <w:rFonts w:cs="Arial"/>
        </w:rPr>
        <w:t>slight</w:t>
      </w:r>
      <w:r w:rsidRPr="00D2614C">
        <w:rPr>
          <w:rFonts w:cs="Arial"/>
        </w:rPr>
        <w:t xml:space="preserve"> </w:t>
      </w:r>
      <w:r w:rsidR="00D046B6" w:rsidRPr="00D2614C">
        <w:rPr>
          <w:rFonts w:cs="Arial"/>
        </w:rPr>
        <w:t>positive</w:t>
      </w:r>
      <w:r w:rsidRPr="00D2614C">
        <w:rPr>
          <w:rFonts w:cs="Arial"/>
        </w:rPr>
        <w:t xml:space="preserve"> but </w:t>
      </w:r>
      <w:r w:rsidR="00D046B6" w:rsidRPr="00D2614C">
        <w:rPr>
          <w:rFonts w:cs="Arial"/>
        </w:rPr>
        <w:t xml:space="preserve">weakly </w:t>
      </w:r>
      <w:r w:rsidRPr="00D2614C">
        <w:rPr>
          <w:rFonts w:cs="Arial"/>
        </w:rPr>
        <w:t xml:space="preserve">statistically significant effect on </w:t>
      </w:r>
      <w:r w:rsidRPr="00D2614C">
        <w:rPr>
          <w:rFonts w:cs="Arial"/>
        </w:rPr>
        <w:t>changes in GDP growth.</w:t>
      </w:r>
    </w:p>
    <w:p w:rsidR="009E49BC" w:rsidRDefault="00E4120D" w:rsidP="00BF6D2E">
      <w:pPr>
        <w:spacing w:after="0" w:line="360" w:lineRule="auto"/>
        <w:jc w:val="both"/>
        <w:rPr>
          <w:rFonts w:cs="Arial"/>
        </w:rPr>
      </w:pPr>
      <w:r w:rsidRPr="00D2614C">
        <w:rPr>
          <w:rFonts w:cs="Arial"/>
        </w:rPr>
        <w:t>These results are in direct contradiction to theories of economic growth which posit that economic growth is caused by growth in the factors of production, namely land, labor, and capital, but since land does not grow, only growth in</w:t>
      </w:r>
      <w:r w:rsidRPr="00D2614C">
        <w:rPr>
          <w:rFonts w:cs="Arial"/>
        </w:rPr>
        <w:t xml:space="preserve"> labor and capital are expected to drive economic growth. </w:t>
      </w:r>
      <w:r w:rsidR="005E14F9">
        <w:rPr>
          <w:rFonts w:cs="Arial"/>
        </w:rPr>
        <w:t xml:space="preserve">This would imply that private investment is expected to have a strong positive and statistically significant relationship with </w:t>
      </w:r>
      <w:r w:rsidR="008F6827">
        <w:rPr>
          <w:rFonts w:cs="Arial"/>
        </w:rPr>
        <w:t>economic growth. Barro (1991) found this to be the case in his cross-country regression study. However, times have changed and private investment is only one form of capital. Due to increased globalization and financial liberalization, foreign direct investment may have a greater role than private investment. Furthermore, government investment may also have a significant role. These may be investigated in future research.</w:t>
      </w:r>
    </w:p>
    <w:p w:rsidR="008F6827" w:rsidRPr="00D2614C" w:rsidRDefault="00E4120D" w:rsidP="00BF6D2E">
      <w:pPr>
        <w:spacing w:after="0" w:line="360" w:lineRule="auto"/>
        <w:jc w:val="both"/>
        <w:rPr>
          <w:rFonts w:cs="Arial"/>
        </w:rPr>
      </w:pPr>
      <w:r>
        <w:rPr>
          <w:rFonts w:cs="Arial"/>
        </w:rPr>
        <w:t xml:space="preserve">That labor has a strong negative effect on economic growth is very surprising since according to </w:t>
      </w:r>
      <w:r>
        <w:rPr>
          <w:rFonts w:cs="Arial"/>
        </w:rPr>
        <w:fldChar w:fldCharType="begin"/>
      </w:r>
      <w:r>
        <w:rPr>
          <w:rFonts w:cs="Arial"/>
        </w:rPr>
        <w:instrText xml:space="preserve"> ADDIN ZOTERO_ITEM CSL_CITATION {"citationID":"ZzTlJaaE","properties":{"formattedCitation":"(McCartney 2015)","plainCitation":"(McCartney 2015)","noteIndex":0},"citationItems":[{"id":1682,"uris":["http://zotero.org/users/local/XXne8Mwc/items/HTLRFR6M"],"ur</w:instrText>
      </w:r>
      <w:r>
        <w:rPr>
          <w:rFonts w:cs="Arial"/>
        </w:rPr>
        <w:instrText>i":["http://zotero.org/users/local/XXne8Mwc/items/HTLRFR6M"],"itemData":{"id":1682,"type":"book","abstract":"This wide-ranging text introduces the causes of economic growth and stagnation across countries. It combines consideration of proximate causes as w</w:instrText>
      </w:r>
      <w:r>
        <w:rPr>
          <w:rFonts w:cs="Arial"/>
        </w:rPr>
        <w:instrText>ell as systemic factors, and provides the historical context and theoretical background to aid understanding of international disparities.","ISBN":"978-1-137-29031-1","language":"en","note":"Google-Books-ID: ywytCQAAQBAJ","number-of-pages":"353","publisher</w:instrText>
      </w:r>
      <w:r>
        <w:rPr>
          <w:rFonts w:cs="Arial"/>
        </w:rPr>
        <w:instrText>":"Macmillan International Higher Education","source":"Google Books","title":"Economic Growth and Development: A Comparative Introduction","title-short":"Economic Growth and Development","author":[{"family":"McCartney","given":"Matthew"}],"issued":{"date-p</w:instrText>
      </w:r>
      <w:r>
        <w:rPr>
          <w:rFonts w:cs="Arial"/>
        </w:rPr>
        <w:instrText xml:space="preserve">arts":[["2015",3,26]]}}}],"schema":"https://github.com/citation-style-language/schema/raw/master/csl-citation.json"} </w:instrText>
      </w:r>
      <w:r>
        <w:rPr>
          <w:rFonts w:cs="Arial"/>
        </w:rPr>
        <w:fldChar w:fldCharType="separate"/>
      </w:r>
      <w:r w:rsidRPr="008F6827">
        <w:rPr>
          <w:rFonts w:cs="Arial"/>
        </w:rPr>
        <w:t xml:space="preserve">McCartney </w:t>
      </w:r>
      <w:r>
        <w:rPr>
          <w:rFonts w:cs="Arial"/>
        </w:rPr>
        <w:t>(</w:t>
      </w:r>
      <w:r w:rsidRPr="008F6827">
        <w:rPr>
          <w:rFonts w:cs="Arial"/>
        </w:rPr>
        <w:t>2015)</w:t>
      </w:r>
      <w:r>
        <w:rPr>
          <w:rFonts w:cs="Arial"/>
        </w:rPr>
        <w:fldChar w:fldCharType="end"/>
      </w:r>
      <w:r>
        <w:rPr>
          <w:rFonts w:cs="Arial"/>
        </w:rPr>
        <w:t>, labor is a factor of production and increases in labor should lead to increases in economic growth. However, growth th</w:t>
      </w:r>
      <w:r>
        <w:rPr>
          <w:rFonts w:cs="Arial"/>
        </w:rPr>
        <w:t>eories do not focus on labor supply but on human capital which is the capacity of labor to produce output. Human capital can be increased by education for example. It is therefore possible that fewer but skilled workers produce optimally hence increasing t</w:t>
      </w:r>
      <w:r>
        <w:rPr>
          <w:rFonts w:cs="Arial"/>
        </w:rPr>
        <w:t>he labor supply increases costs which reduces income. This may be especially true for developed countries where education is of higher quality and school enrollment is higher. Further studies can investigate this.</w:t>
      </w:r>
    </w:p>
    <w:p w:rsidR="00246253" w:rsidRPr="00D2614C" w:rsidRDefault="00E4120D" w:rsidP="00BF6D2E">
      <w:pPr>
        <w:pStyle w:val="Heading2"/>
        <w:numPr>
          <w:ilvl w:val="1"/>
          <w:numId w:val="7"/>
        </w:numPr>
        <w:spacing w:before="0" w:line="360" w:lineRule="auto"/>
        <w:ind w:left="435"/>
        <w:jc w:val="both"/>
        <w:rPr>
          <w:rFonts w:cs="Arial"/>
        </w:rPr>
      </w:pPr>
      <w:bookmarkStart w:id="57" w:name="_Toc90418894"/>
      <w:r w:rsidRPr="00D2614C">
        <w:rPr>
          <w:rFonts w:cs="Arial"/>
        </w:rPr>
        <w:t>Limitations of the Study</w:t>
      </w:r>
      <w:bookmarkEnd w:id="57"/>
    </w:p>
    <w:p w:rsidR="00187EEE" w:rsidRDefault="00E4120D" w:rsidP="00BF6D2E">
      <w:pPr>
        <w:spacing w:after="0" w:line="360" w:lineRule="auto"/>
        <w:jc w:val="both"/>
        <w:rPr>
          <w:rFonts w:cs="Arial"/>
        </w:rPr>
      </w:pPr>
      <w:r w:rsidRPr="00D2614C">
        <w:rPr>
          <w:rFonts w:cs="Arial"/>
        </w:rPr>
        <w:t>The main limitati</w:t>
      </w:r>
      <w:r w:rsidRPr="00D2614C">
        <w:rPr>
          <w:rFonts w:cs="Arial"/>
        </w:rPr>
        <w:t xml:space="preserve">on of this study is that </w:t>
      </w:r>
      <w:r w:rsidR="008F6827">
        <w:rPr>
          <w:rFonts w:cs="Arial"/>
        </w:rPr>
        <w:t xml:space="preserve">the dataset was not balanced due to the presence of some missing values in the variables. This reduces the power of the statistical tests. Nonetheless, missing values are allowed in panel regression and the results have some </w:t>
      </w:r>
      <w:r w:rsidR="008F6827">
        <w:rPr>
          <w:rFonts w:cs="Arial"/>
        </w:rPr>
        <w:lastRenderedPageBreak/>
        <w:t xml:space="preserve">statistical power </w:t>
      </w:r>
      <w:r w:rsidR="008F6827">
        <w:rPr>
          <w:rFonts w:cs="Arial"/>
        </w:rPr>
        <w:fldChar w:fldCharType="begin"/>
      </w:r>
      <w:r w:rsidR="008F6827">
        <w:rPr>
          <w:rFonts w:cs="Arial"/>
        </w:rPr>
        <w:instrText xml:space="preserve"> ADDIN ZOTERO_ITEM CSL_CITATION {"citationID":"N3czjUac","properties":{"formattedCitation":"(Young and Johnson 2015)","plainCitation":"(Young and Johnson 2015)","noteIndex":0},"citationItems":[{"id":1835,"uris":["http://zotero.org/users/local/XXne8Mwc/items/GRL55SIL"],"uri":["http://zotero.org/users/local/XXne8Mwc/items/GRL55SIL"],"itemData":{"id":1835,"type":"article-journal","abstract":"This article offers an applied review of key issues and methods for the analysis of longitudinal panel data in the presence of missing values. The authors consider the unique challenges associated with attrition (survey dropout), incomplete repeated measures, and unknown observations of time. Using simulated data based on 4 waves of the Marital Instability Over the Life Course Study (n = 2,034), they applied a fixed effect regression model and an event-history analysis with time-varying covariates. They then compared results for analyses with nonimputed missing data and with imputed data both in long and in wide structures. Imputation produced improved estimates in the event-history analysis but only modest improvements in the estimates and standard errors of the fixed effects analysis. Factors responsible for differences in the value of imputation are examined, and recommendations for handling missing values in panel data are presented.","container-title":"Journal of marriage and the family","DOI":"10.1111/jomf.12144","ISSN":"0022-2445","issue":"1","journalAbbreviation":"J Marriage Fam","note":"PMID: 26113748\nPMCID: PMC4477955","page":"277-294","source":"PubMed Central","title":"Handling Missing Values in Longitudinal Panel Data With Multiple Imputation","volume":"77","author":[{"family":"Young","given":"Rebekah"},{"family":"Johnson","given":"David R."}],"issued":{"date-parts":[["2015",2]]}}}],"schema":"https://github.com/citation-style-language/schema/raw/master/csl-citation.json"} </w:instrText>
      </w:r>
      <w:r w:rsidR="008F6827">
        <w:rPr>
          <w:rFonts w:cs="Arial"/>
        </w:rPr>
        <w:fldChar w:fldCharType="separate"/>
      </w:r>
      <w:r w:rsidR="008F6827" w:rsidRPr="008F6827">
        <w:rPr>
          <w:rFonts w:cs="Arial"/>
        </w:rPr>
        <w:t>(Young and Johnson 2015)</w:t>
      </w:r>
      <w:r w:rsidR="008F6827">
        <w:rPr>
          <w:rFonts w:cs="Arial"/>
        </w:rPr>
        <w:fldChar w:fldCharType="end"/>
      </w:r>
      <w:r w:rsidR="008F6827">
        <w:rPr>
          <w:rFonts w:cs="Arial"/>
        </w:rPr>
        <w:t xml:space="preserve"> . </w:t>
      </w:r>
      <w:r w:rsidRPr="00D2614C">
        <w:rPr>
          <w:rFonts w:cs="Arial"/>
        </w:rPr>
        <w:t xml:space="preserve">GDP growth </w:t>
      </w:r>
      <w:r w:rsidR="008F6827">
        <w:rPr>
          <w:rFonts w:cs="Arial"/>
        </w:rPr>
        <w:t xml:space="preserve">and </w:t>
      </w:r>
      <w:r w:rsidR="00D622FB">
        <w:rPr>
          <w:rFonts w:cs="Arial"/>
        </w:rPr>
        <w:t>trade openness were found to be nonstationary</w:t>
      </w:r>
      <w:r w:rsidRPr="00D2614C">
        <w:rPr>
          <w:rFonts w:cs="Arial"/>
        </w:rPr>
        <w:t xml:space="preserve"> using panel unit root tests</w:t>
      </w:r>
      <w:r w:rsidR="00D622FB">
        <w:rPr>
          <w:rFonts w:cs="Arial"/>
        </w:rPr>
        <w:t>. But differences in GDP growth and trade openness were not used as</w:t>
      </w:r>
      <w:r w:rsidRPr="00D2614C">
        <w:rPr>
          <w:rFonts w:cs="Arial"/>
        </w:rPr>
        <w:t xml:space="preserve"> </w:t>
      </w:r>
      <w:r w:rsidR="00D622FB">
        <w:rPr>
          <w:rFonts w:cs="Arial"/>
        </w:rPr>
        <w:t>t</w:t>
      </w:r>
      <w:r w:rsidRPr="00D2614C">
        <w:rPr>
          <w:rFonts w:cs="Arial"/>
        </w:rPr>
        <w:t>his</w:t>
      </w:r>
      <w:r w:rsidR="00D622FB">
        <w:rPr>
          <w:rFonts w:cs="Arial"/>
        </w:rPr>
        <w:t xml:space="preserve"> would have</w:t>
      </w:r>
      <w:r w:rsidRPr="00D2614C">
        <w:rPr>
          <w:rFonts w:cs="Arial"/>
        </w:rPr>
        <w:t xml:space="preserve"> led to difficulties in interpreting the results since the models </w:t>
      </w:r>
      <w:r w:rsidR="00D622FB">
        <w:rPr>
          <w:rFonts w:cs="Arial"/>
        </w:rPr>
        <w:t xml:space="preserve">would </w:t>
      </w:r>
      <w:r w:rsidRPr="00D2614C">
        <w:rPr>
          <w:rFonts w:cs="Arial"/>
        </w:rPr>
        <w:t xml:space="preserve">estimate the effects of labor and private investment on changes in GDP growth and not GDP growth. </w:t>
      </w:r>
    </w:p>
    <w:p w:rsidR="00D622FB" w:rsidRPr="00D2614C" w:rsidRDefault="00E4120D" w:rsidP="00BF6D2E">
      <w:pPr>
        <w:spacing w:after="0" w:line="360" w:lineRule="auto"/>
        <w:jc w:val="both"/>
        <w:rPr>
          <w:rFonts w:cs="Arial"/>
        </w:rPr>
      </w:pPr>
      <w:r>
        <w:rPr>
          <w:rFonts w:cs="Arial"/>
        </w:rPr>
        <w:t>Another limitation</w:t>
      </w:r>
      <w:r>
        <w:rPr>
          <w:rFonts w:cs="Arial"/>
        </w:rPr>
        <w:t xml:space="preserve"> of this study are the variables used for labor. Labor force and labor participation of workers aged 15-24 were used. However, these variables measure labor supply and not human capital, which is central to economic growth theories. The main reason for thi</w:t>
      </w:r>
      <w:r>
        <w:rPr>
          <w:rFonts w:cs="Arial"/>
        </w:rPr>
        <w:t>s choice in variables is that variables corresponding to human capital had many missing values with some countries lacking data entirely. This would have reduced the power of the tests significantly.</w:t>
      </w:r>
    </w:p>
    <w:p w:rsidR="00246253" w:rsidRPr="00D2614C" w:rsidRDefault="00E4120D" w:rsidP="00BF6D2E">
      <w:pPr>
        <w:pStyle w:val="Heading2"/>
        <w:numPr>
          <w:ilvl w:val="1"/>
          <w:numId w:val="7"/>
        </w:numPr>
        <w:spacing w:before="0" w:line="360" w:lineRule="auto"/>
        <w:ind w:left="435"/>
        <w:jc w:val="both"/>
        <w:rPr>
          <w:rFonts w:cs="Arial"/>
        </w:rPr>
      </w:pPr>
      <w:bookmarkStart w:id="58" w:name="_Toc90418895"/>
      <w:r w:rsidRPr="00D2614C">
        <w:rPr>
          <w:rFonts w:cs="Arial"/>
        </w:rPr>
        <w:t>Recommendations for Future Research</w:t>
      </w:r>
      <w:bookmarkEnd w:id="58"/>
    </w:p>
    <w:p w:rsidR="00187EEE" w:rsidRPr="00D2614C" w:rsidRDefault="00E4120D" w:rsidP="00BF6D2E">
      <w:pPr>
        <w:spacing w:after="0" w:line="360" w:lineRule="auto"/>
        <w:jc w:val="both"/>
        <w:rPr>
          <w:rFonts w:cs="Arial"/>
        </w:rPr>
      </w:pPr>
      <w:r w:rsidRPr="00D2614C">
        <w:rPr>
          <w:rFonts w:cs="Arial"/>
        </w:rPr>
        <w:t xml:space="preserve">Future research can </w:t>
      </w:r>
      <w:r w:rsidRPr="00D2614C">
        <w:rPr>
          <w:rFonts w:cs="Arial"/>
        </w:rPr>
        <w:t>use different variables for labor and private investment than the ones used in this study. Modern growth theory focuses on human capital and not labor force or labor participation as a factor that causes economic growth. This was highlighted in the literat</w:t>
      </w:r>
      <w:r w:rsidRPr="00D2614C">
        <w:rPr>
          <w:rFonts w:cs="Arial"/>
        </w:rPr>
        <w:t>ure review. For example, Barro (1991) found that school enrollment was the most significant factor in determining economic growth. Future studies can therefore focus on factors affecting human capital, such as education. Private investment was measured usi</w:t>
      </w:r>
      <w:r w:rsidRPr="00D2614C">
        <w:rPr>
          <w:rFonts w:cs="Arial"/>
        </w:rPr>
        <w:t>ng private sector gross fixed capital formation, however, future studies can use other measures such as claims on loans to the private sector.</w:t>
      </w:r>
    </w:p>
    <w:p w:rsidR="00B61601" w:rsidRPr="00D2614C" w:rsidRDefault="00E4120D" w:rsidP="00BF6D2E">
      <w:pPr>
        <w:spacing w:after="0" w:line="360" w:lineRule="auto"/>
        <w:jc w:val="both"/>
        <w:rPr>
          <w:rFonts w:cs="Arial"/>
        </w:rPr>
      </w:pPr>
      <w:r w:rsidRPr="00D2614C">
        <w:rPr>
          <w:rFonts w:cs="Arial"/>
        </w:rPr>
        <w:t>Future studies can also focus on other variables other than or in addition to labor and private investment. For e</w:t>
      </w:r>
      <w:r w:rsidRPr="00D2614C">
        <w:rPr>
          <w:rFonts w:cs="Arial"/>
        </w:rPr>
        <w:t>xample, the national income model suggests that GDP is determined by consumption, investment, government spending on consumption and net exports. Therefore, other studies can use variables such as foreign investment, private and public consumption, governm</w:t>
      </w:r>
      <w:r w:rsidRPr="00D2614C">
        <w:rPr>
          <w:rFonts w:cs="Arial"/>
        </w:rPr>
        <w:t xml:space="preserve">ent spending on consumption and exports. </w:t>
      </w:r>
    </w:p>
    <w:p w:rsidR="00601F9B" w:rsidRPr="00D2614C" w:rsidRDefault="00E4120D" w:rsidP="00BF6D2E">
      <w:pPr>
        <w:spacing w:after="0" w:line="360" w:lineRule="auto"/>
        <w:jc w:val="both"/>
        <w:rPr>
          <w:rFonts w:cs="Arial"/>
        </w:rPr>
      </w:pPr>
      <w:r w:rsidRPr="00D2614C">
        <w:rPr>
          <w:rFonts w:cs="Arial"/>
        </w:rPr>
        <w:t xml:space="preserve">Future studies can also use bigger datasets. This study had </w:t>
      </w:r>
      <w:r w:rsidR="00D622FB">
        <w:rPr>
          <w:rFonts w:cs="Arial"/>
        </w:rPr>
        <w:t>3600</w:t>
      </w:r>
      <w:r w:rsidRPr="00D2614C">
        <w:rPr>
          <w:rFonts w:cs="Arial"/>
        </w:rPr>
        <w:t xml:space="preserve">0 observations since there were </w:t>
      </w:r>
      <w:r w:rsidR="00D622FB">
        <w:rPr>
          <w:rFonts w:cs="Arial"/>
        </w:rPr>
        <w:t>20</w:t>
      </w:r>
      <w:r w:rsidRPr="00D2614C">
        <w:rPr>
          <w:rFonts w:cs="Arial"/>
        </w:rPr>
        <w:t xml:space="preserve"> countries and 3 variables measured over 30 years. Future studies can use more years and more variables. This will i</w:t>
      </w:r>
      <w:r w:rsidRPr="00D2614C">
        <w:rPr>
          <w:rFonts w:cs="Arial"/>
        </w:rPr>
        <w:t xml:space="preserve">ncrease the statistical power of the analysis. </w:t>
      </w:r>
    </w:p>
    <w:p w:rsidR="00CA2B44" w:rsidRPr="00D2614C" w:rsidRDefault="00E4120D" w:rsidP="00BF6D2E">
      <w:pPr>
        <w:pStyle w:val="Heading2"/>
        <w:spacing w:before="0" w:line="360" w:lineRule="auto"/>
        <w:jc w:val="both"/>
        <w:rPr>
          <w:rFonts w:cs="Arial"/>
        </w:rPr>
      </w:pPr>
      <w:r w:rsidRPr="00D2614C">
        <w:rPr>
          <w:rFonts w:cs="Arial"/>
        </w:rPr>
        <w:br w:type="page"/>
      </w:r>
      <w:r w:rsidR="008F6827">
        <w:rPr>
          <w:rFonts w:cs="Arial"/>
        </w:rPr>
        <w:fldChar w:fldCharType="begin"/>
      </w:r>
      <w:r w:rsidR="008F6827">
        <w:rPr>
          <w:rFonts w:cs="Arial"/>
        </w:rPr>
        <w:instrText xml:space="preserve"> ADDIN ZOTERO_ITEM CSL_CITATION {"citationID":"5BCUN8Xg","properties":{"formattedCitation":"(Young and Johnson 2015)","plainCitation":"(Young and Johnson 2015)","noteIndex":0},"citationItems":[{"id":1835,"uris":["http://zotero.org/users/local/XXne8Mwc/items/GRL55SIL"],"uri":["http://zotero.org/users/local/XXne8Mwc/items/GRL55SIL"],"itemData":{"id":1835,"type":"article-journal","abstract":"This article offers an applied review of key issues and methods for the analysis of longitudinal panel data in the presence of missing values. The authors consider the unique challenges associated with attrition (survey dropout), incomplete repeated measures, and unknown observations of time. Using simulated data based on 4 waves of the Marital Instability Over the Life Course Study (n = 2,034), they applied a fixed effect regression model and an event-history analysis with time-varying covariates. They then compared results for analyses with nonimputed missing data and with imputed data both in long and in wide structures. Imputation produced improved estimates in the event-history analysis but only modest improvements in the estimates and standard errors of the fixed effects analysis. Factors responsible for differences in the value of imputation are examined, and recommendations for handling missing values in panel data are presented.","container-title":"Journal of marriage and the family","DOI":"10.1111/jomf.12144","ISSN":"0022-2445","issue":"1","journalAbbreviation":"J Marriage Fam","note":"PMID: 26113748\nPMCID: PMC4477955","page":"277-294","source":"PubMed Central","title":"Handling Missing Values in Longitudinal Panel Data With Multiple Imputation","volume":"77","author":[{"family":"Young","given":"Rebekah"},{"family":"Johnson","given":"David R."}],"issued":{"date-parts":[["2015",2]]}}}],"schema":"https://github.com/citation-style-language/schema/raw/master/csl-citation.json"} </w:instrText>
      </w:r>
      <w:r w:rsidR="008F6827">
        <w:rPr>
          <w:rFonts w:cs="Arial"/>
        </w:rPr>
        <w:fldChar w:fldCharType="end"/>
      </w:r>
    </w:p>
    <w:p w:rsidR="00CA2B44" w:rsidRPr="00D2614C" w:rsidRDefault="00E4120D" w:rsidP="00BF6D2E">
      <w:pPr>
        <w:pStyle w:val="Heading2"/>
        <w:numPr>
          <w:ilvl w:val="0"/>
          <w:numId w:val="7"/>
        </w:numPr>
        <w:spacing w:before="0" w:line="360" w:lineRule="auto"/>
        <w:ind w:left="360"/>
        <w:jc w:val="both"/>
        <w:rPr>
          <w:rFonts w:cs="Arial"/>
        </w:rPr>
      </w:pPr>
      <w:bookmarkStart w:id="59" w:name="_Toc90418896"/>
      <w:r w:rsidRPr="00D2614C">
        <w:rPr>
          <w:rFonts w:cs="Arial"/>
        </w:rPr>
        <w:lastRenderedPageBreak/>
        <w:t>REFERENCES</w:t>
      </w:r>
      <w:bookmarkEnd w:id="59"/>
    </w:p>
    <w:p w:rsidR="008F6827" w:rsidRPr="008F6827" w:rsidRDefault="00E4120D" w:rsidP="008F6827">
      <w:pPr>
        <w:pStyle w:val="Bibliography"/>
        <w:rPr>
          <w:rFonts w:cs="Arial"/>
        </w:rPr>
      </w:pPr>
      <w:r w:rsidRPr="00D2614C">
        <w:rPr>
          <w:rFonts w:cs="Arial"/>
        </w:rPr>
        <w:fldChar w:fldCharType="begin"/>
      </w:r>
      <w:r w:rsidRPr="00D2614C">
        <w:rPr>
          <w:rFonts w:cs="Arial"/>
        </w:rPr>
        <w:instrText xml:space="preserve"> ADDIN ZOTERO_BIBL {"uncited":[],"omitted":[],"custom":[]} CSL_BIBLIOGRAPHY </w:instrText>
      </w:r>
      <w:r w:rsidRPr="00D2614C">
        <w:rPr>
          <w:rFonts w:cs="Arial"/>
        </w:rPr>
        <w:fldChar w:fldCharType="separate"/>
      </w:r>
      <w:r w:rsidRPr="008F6827">
        <w:rPr>
          <w:rFonts w:cs="Arial"/>
        </w:rPr>
        <w:t>Aghion,</w:t>
      </w:r>
      <w:r w:rsidRPr="008F6827">
        <w:rPr>
          <w:rFonts w:cs="Arial"/>
        </w:rPr>
        <w:t xml:space="preserve"> Philippe, and Peter W. Howitt. 2008. </w:t>
      </w:r>
      <w:r w:rsidRPr="008F6827">
        <w:rPr>
          <w:rFonts w:cs="Arial"/>
          <w:i/>
          <w:iCs/>
        </w:rPr>
        <w:t>The Economics of Growth</w:t>
      </w:r>
      <w:r w:rsidRPr="008F6827">
        <w:rPr>
          <w:rFonts w:cs="Arial"/>
        </w:rPr>
        <w:t>. MIT Press.</w:t>
      </w:r>
    </w:p>
    <w:p w:rsidR="008F6827" w:rsidRPr="008F6827" w:rsidRDefault="00E4120D" w:rsidP="008F6827">
      <w:pPr>
        <w:pStyle w:val="Bibliography"/>
        <w:rPr>
          <w:rFonts w:cs="Arial"/>
        </w:rPr>
      </w:pPr>
      <w:r w:rsidRPr="008F6827">
        <w:rPr>
          <w:rFonts w:cs="Arial"/>
        </w:rPr>
        <w:t xml:space="preserve">Alotaibi, Abdullah, and Anil V. Mishra. 2014. </w:t>
      </w:r>
      <w:r w:rsidRPr="008F6827">
        <w:rPr>
          <w:rFonts w:cs="Arial"/>
          <w:i/>
          <w:iCs/>
        </w:rPr>
        <w:t>Determinants of International Financial Integration of GCC Markets</w:t>
      </w:r>
      <w:r w:rsidRPr="008F6827">
        <w:rPr>
          <w:rFonts w:cs="Arial"/>
        </w:rPr>
        <w:t>.</w:t>
      </w:r>
    </w:p>
    <w:p w:rsidR="008F6827" w:rsidRPr="008F6827" w:rsidRDefault="00E4120D" w:rsidP="008F6827">
      <w:pPr>
        <w:pStyle w:val="Bibliography"/>
        <w:rPr>
          <w:rFonts w:cs="Arial"/>
        </w:rPr>
      </w:pPr>
      <w:r w:rsidRPr="008F6827">
        <w:rPr>
          <w:rFonts w:cs="Arial"/>
        </w:rPr>
        <w:t xml:space="preserve">Balcerowicz, Leszek, and Andrzej Rzoca. 2014. </w:t>
      </w:r>
      <w:r w:rsidRPr="008F6827">
        <w:rPr>
          <w:rFonts w:cs="Arial"/>
          <w:i/>
          <w:iCs/>
        </w:rPr>
        <w:t xml:space="preserve">Puzzles of Economic </w:t>
      </w:r>
      <w:r w:rsidRPr="008F6827">
        <w:rPr>
          <w:rFonts w:cs="Arial"/>
          <w:i/>
          <w:iCs/>
        </w:rPr>
        <w:t>Growth</w:t>
      </w:r>
      <w:r w:rsidRPr="008F6827">
        <w:rPr>
          <w:rFonts w:cs="Arial"/>
        </w:rPr>
        <w:t>. World Bank Publications.</w:t>
      </w:r>
    </w:p>
    <w:p w:rsidR="008F6827" w:rsidRPr="008F6827" w:rsidRDefault="00E4120D" w:rsidP="008F6827">
      <w:pPr>
        <w:pStyle w:val="Bibliography"/>
        <w:rPr>
          <w:rFonts w:cs="Arial"/>
        </w:rPr>
      </w:pPr>
      <w:r w:rsidRPr="008F6827">
        <w:rPr>
          <w:rFonts w:cs="Arial"/>
        </w:rPr>
        <w:t xml:space="preserve">Baltagi, Badi H., Qu Feng, and Chihwa Kao. 2012. “A Lagrange Multiplier Test for Cross-Sectional Dependence in a Fixed Effects Panel Data Model.” </w:t>
      </w:r>
      <w:r w:rsidRPr="008F6827">
        <w:rPr>
          <w:rFonts w:cs="Arial"/>
          <w:i/>
          <w:iCs/>
        </w:rPr>
        <w:t>Journal of Econometrics</w:t>
      </w:r>
      <w:r w:rsidRPr="008F6827">
        <w:rPr>
          <w:rFonts w:cs="Arial"/>
        </w:rPr>
        <w:t xml:space="preserve"> 170(1):164–77. doi: 10.1016/j.jeconom.2012.04.004.</w:t>
      </w:r>
    </w:p>
    <w:p w:rsidR="008F6827" w:rsidRPr="008F6827" w:rsidRDefault="00E4120D" w:rsidP="008F6827">
      <w:pPr>
        <w:pStyle w:val="Bibliography"/>
        <w:rPr>
          <w:rFonts w:cs="Arial"/>
        </w:rPr>
      </w:pPr>
      <w:r w:rsidRPr="008F6827">
        <w:rPr>
          <w:rFonts w:cs="Arial"/>
        </w:rPr>
        <w:t>Ba</w:t>
      </w:r>
      <w:r w:rsidRPr="008F6827">
        <w:rPr>
          <w:rFonts w:cs="Arial"/>
        </w:rPr>
        <w:t>rro, Robert J. 1991. "Economic Growth in a Cross-Section of Countries." Retrieved November 22, 2021 (https://academic.oup.com/qje/article-abstract/106/2/407/1905452).</w:t>
      </w:r>
    </w:p>
    <w:p w:rsidR="008F6827" w:rsidRPr="008F6827" w:rsidRDefault="00E4120D" w:rsidP="008F6827">
      <w:pPr>
        <w:pStyle w:val="Bibliography"/>
        <w:rPr>
          <w:rFonts w:cs="Arial"/>
        </w:rPr>
      </w:pPr>
      <w:r w:rsidRPr="008F6827">
        <w:rPr>
          <w:rFonts w:cs="Arial"/>
        </w:rPr>
        <w:t>Blanchard, Olivier. 2020. “Macroeconomics, 8th Edition.” Retrieved November 22, 2021 (htt</w:t>
      </w:r>
      <w:r w:rsidRPr="008F6827">
        <w:rPr>
          <w:rFonts w:cs="Arial"/>
        </w:rPr>
        <w:t>ps://www.pearson.com/content/one-dot-com/one-dot-com/us/en/higher-education/program.html).</w:t>
      </w:r>
    </w:p>
    <w:p w:rsidR="008F6827" w:rsidRPr="008F6827" w:rsidRDefault="00E4120D" w:rsidP="008F6827">
      <w:pPr>
        <w:pStyle w:val="Bibliography"/>
        <w:rPr>
          <w:rFonts w:cs="Arial"/>
        </w:rPr>
      </w:pPr>
      <w:r w:rsidRPr="008F6827">
        <w:rPr>
          <w:rFonts w:cs="Arial"/>
        </w:rPr>
        <w:t xml:space="preserve">Breitung, Jörg. 2000. “The Local Power of Some Unit Root Tests for Panel Data.” Pp. 161–77 in </w:t>
      </w:r>
      <w:r w:rsidRPr="008F6827">
        <w:rPr>
          <w:rFonts w:cs="Arial"/>
          <w:i/>
          <w:iCs/>
        </w:rPr>
        <w:t>Advances in Econometrics</w:t>
      </w:r>
      <w:r w:rsidRPr="008F6827">
        <w:rPr>
          <w:rFonts w:cs="Arial"/>
        </w:rPr>
        <w:t>. Vol. 15. Bingley: Emerald (MCB UP ).</w:t>
      </w:r>
    </w:p>
    <w:p w:rsidR="008F6827" w:rsidRPr="008F6827" w:rsidRDefault="00E4120D" w:rsidP="008F6827">
      <w:pPr>
        <w:pStyle w:val="Bibliography"/>
        <w:rPr>
          <w:rFonts w:cs="Arial"/>
        </w:rPr>
      </w:pPr>
      <w:r w:rsidRPr="008F6827">
        <w:rPr>
          <w:rFonts w:cs="Arial"/>
        </w:rPr>
        <w:t xml:space="preserve">Breusch, T. S., and A. R. Pagan. 1980. “The Lagrange Multiplier Test and Its Applications to Model Specification in Econometrics.” </w:t>
      </w:r>
      <w:r w:rsidRPr="008F6827">
        <w:rPr>
          <w:rFonts w:cs="Arial"/>
          <w:i/>
          <w:iCs/>
        </w:rPr>
        <w:t>The Review of Economic Studies</w:t>
      </w:r>
      <w:r w:rsidRPr="008F6827">
        <w:rPr>
          <w:rFonts w:cs="Arial"/>
        </w:rPr>
        <w:t xml:space="preserve"> 47(1):239–53. doi: 10.2307/2297111.</w:t>
      </w:r>
    </w:p>
    <w:p w:rsidR="008F6827" w:rsidRPr="008F6827" w:rsidRDefault="00E4120D" w:rsidP="008F6827">
      <w:pPr>
        <w:pStyle w:val="Bibliography"/>
        <w:rPr>
          <w:rFonts w:cs="Arial"/>
        </w:rPr>
      </w:pPr>
      <w:r w:rsidRPr="008F6827">
        <w:rPr>
          <w:rFonts w:cs="Arial"/>
        </w:rPr>
        <w:t>Broadberry, Stephen, and Leigh Gardner. 2021. “Economic Gr</w:t>
      </w:r>
      <w:r w:rsidRPr="008F6827">
        <w:rPr>
          <w:rFonts w:cs="Arial"/>
        </w:rPr>
        <w:t xml:space="preserve">owth in Sub-Saharan Africa, 1885–2008: Evidence from Eight Countries.” </w:t>
      </w:r>
      <w:r w:rsidRPr="008F6827">
        <w:rPr>
          <w:rFonts w:cs="Arial"/>
          <w:i/>
          <w:iCs/>
        </w:rPr>
        <w:t>Explorations in Economic History</w:t>
      </w:r>
      <w:r w:rsidRPr="008F6827">
        <w:rPr>
          <w:rFonts w:cs="Arial"/>
        </w:rPr>
        <w:t xml:space="preserve"> 101424. doi: 10.1016/j.eeh.2021.101424.</w:t>
      </w:r>
    </w:p>
    <w:p w:rsidR="008F6827" w:rsidRPr="008F6827" w:rsidRDefault="00E4120D" w:rsidP="008F6827">
      <w:pPr>
        <w:pStyle w:val="Bibliography"/>
        <w:rPr>
          <w:rFonts w:cs="Arial"/>
        </w:rPr>
      </w:pPr>
      <w:r w:rsidRPr="008F6827">
        <w:rPr>
          <w:rFonts w:cs="Arial"/>
        </w:rPr>
        <w:t>Brockmann, Hilke, Jan Delhey, Christian Welzel, and Hao Yuan. 2009. “The China Puzzle: Falling Happiness in a Ri</w:t>
      </w:r>
      <w:r w:rsidRPr="008F6827">
        <w:rPr>
          <w:rFonts w:cs="Arial"/>
        </w:rPr>
        <w:t xml:space="preserve">sing Economy.” </w:t>
      </w:r>
      <w:r w:rsidRPr="008F6827">
        <w:rPr>
          <w:rFonts w:cs="Arial"/>
          <w:i/>
          <w:iCs/>
        </w:rPr>
        <w:t>Journal of Happiness Studies</w:t>
      </w:r>
      <w:r w:rsidRPr="008F6827">
        <w:rPr>
          <w:rFonts w:cs="Arial"/>
        </w:rPr>
        <w:t xml:space="preserve"> 10(4):387–405. doi: 10.1007/s10902-008-9095-4.</w:t>
      </w:r>
    </w:p>
    <w:p w:rsidR="008F6827" w:rsidRPr="008F6827" w:rsidRDefault="00E4120D" w:rsidP="008F6827">
      <w:pPr>
        <w:pStyle w:val="Bibliography"/>
        <w:rPr>
          <w:rFonts w:cs="Arial"/>
        </w:rPr>
      </w:pPr>
      <w:r w:rsidRPr="008F6827">
        <w:rPr>
          <w:rFonts w:cs="Arial"/>
        </w:rPr>
        <w:t xml:space="preserve">Choi, In. 2001. “Unit Root Tests for Panel Data.” </w:t>
      </w:r>
      <w:r w:rsidRPr="008F6827">
        <w:rPr>
          <w:rFonts w:cs="Arial"/>
          <w:i/>
          <w:iCs/>
        </w:rPr>
        <w:t>Journal of International Money and Finance</w:t>
      </w:r>
      <w:r w:rsidRPr="008F6827">
        <w:rPr>
          <w:rFonts w:cs="Arial"/>
        </w:rPr>
        <w:t xml:space="preserve"> 20(2):249–72. doi: 10.1016/S0261-5606(00)00048-6.</w:t>
      </w:r>
    </w:p>
    <w:p w:rsidR="008F6827" w:rsidRPr="008F6827" w:rsidRDefault="00E4120D" w:rsidP="008F6827">
      <w:pPr>
        <w:pStyle w:val="Bibliography"/>
        <w:rPr>
          <w:rFonts w:cs="Arial"/>
        </w:rPr>
      </w:pPr>
      <w:r w:rsidRPr="008F6827">
        <w:rPr>
          <w:rFonts w:cs="Arial"/>
        </w:rPr>
        <w:t>Cuaresma, Jesús Crespo</w:t>
      </w:r>
      <w:r w:rsidRPr="008F6827">
        <w:rPr>
          <w:rFonts w:cs="Arial"/>
        </w:rPr>
        <w:t xml:space="preserve">, Gernot Doppelhofer, and Martin Feldkircher. 2014. “The Determinants of Economic Growth in European Regions.” </w:t>
      </w:r>
      <w:r w:rsidRPr="008F6827">
        <w:rPr>
          <w:rFonts w:cs="Arial"/>
          <w:i/>
          <w:iCs/>
        </w:rPr>
        <w:t>Regional Studies</w:t>
      </w:r>
      <w:r w:rsidRPr="008F6827">
        <w:rPr>
          <w:rFonts w:cs="Arial"/>
        </w:rPr>
        <w:t xml:space="preserve"> 48(1):44–67. doi: 10.1080/00343404.2012.678824.</w:t>
      </w:r>
    </w:p>
    <w:p w:rsidR="008F6827" w:rsidRPr="008F6827" w:rsidRDefault="00E4120D" w:rsidP="008F6827">
      <w:pPr>
        <w:pStyle w:val="Bibliography"/>
        <w:rPr>
          <w:rFonts w:cs="Arial"/>
        </w:rPr>
      </w:pPr>
      <w:r w:rsidRPr="008F6827">
        <w:rPr>
          <w:rFonts w:cs="Arial"/>
        </w:rPr>
        <w:t>De Hoyos, Rafael E., and Vasilis Sarafidis. 2006. “Testing for Cross-Sectional D</w:t>
      </w:r>
      <w:r w:rsidRPr="008F6827">
        <w:rPr>
          <w:rFonts w:cs="Arial"/>
        </w:rPr>
        <w:t xml:space="preserve">ependence in Panel-Data Models.” </w:t>
      </w:r>
      <w:r w:rsidRPr="008F6827">
        <w:rPr>
          <w:rFonts w:cs="Arial"/>
          <w:i/>
          <w:iCs/>
        </w:rPr>
        <w:t>The Stata Journal</w:t>
      </w:r>
      <w:r w:rsidRPr="008F6827">
        <w:rPr>
          <w:rFonts w:cs="Arial"/>
        </w:rPr>
        <w:t xml:space="preserve"> 6(4):482–96. doi: 10.1177/1536867X0600600403.</w:t>
      </w:r>
    </w:p>
    <w:p w:rsidR="008F6827" w:rsidRPr="008F6827" w:rsidRDefault="00E4120D" w:rsidP="008F6827">
      <w:pPr>
        <w:pStyle w:val="Bibliography"/>
        <w:rPr>
          <w:rFonts w:cs="Arial"/>
        </w:rPr>
      </w:pPr>
      <w:r w:rsidRPr="008F6827">
        <w:rPr>
          <w:rFonts w:cs="Arial"/>
        </w:rPr>
        <w:lastRenderedPageBreak/>
        <w:t>Driscolli, and Kraay. 1998. “Consistent Covariance Matrix Estimation with Spatially Dependent Panel Data | The Review of Economics and Statistics | MIT Press.”</w:t>
      </w:r>
      <w:r w:rsidRPr="008F6827">
        <w:rPr>
          <w:rFonts w:cs="Arial"/>
        </w:rPr>
        <w:t xml:space="preserve"> Retrieved November 28, 2021 (https://direct.mit.edu/rest/article-abstract/80/4/549/57104/Consistent-Covariance-Matrix-Estimation-with).</w:t>
      </w:r>
    </w:p>
    <w:p w:rsidR="008F6827" w:rsidRPr="008F6827" w:rsidRDefault="00E4120D" w:rsidP="008F6827">
      <w:pPr>
        <w:pStyle w:val="Bibliography"/>
        <w:rPr>
          <w:rFonts w:cs="Arial"/>
        </w:rPr>
      </w:pPr>
      <w:r w:rsidRPr="008F6827">
        <w:rPr>
          <w:rFonts w:cs="Arial"/>
        </w:rPr>
        <w:t xml:space="preserve">Hacche, Graham. 1979. “The Emergence of Modern Growth Theory — The Harrod-Domar Models.” Pp. 3–19 in </w:t>
      </w:r>
      <w:r w:rsidRPr="008F6827">
        <w:rPr>
          <w:rFonts w:cs="Arial"/>
          <w:i/>
          <w:iCs/>
        </w:rPr>
        <w:t>The Theory of Econ</w:t>
      </w:r>
      <w:r w:rsidRPr="008F6827">
        <w:rPr>
          <w:rFonts w:cs="Arial"/>
          <w:i/>
          <w:iCs/>
        </w:rPr>
        <w:t>omic Growth: An Introduction</w:t>
      </w:r>
      <w:r w:rsidRPr="008F6827">
        <w:rPr>
          <w:rFonts w:cs="Arial"/>
        </w:rPr>
        <w:t>, edited by G. Hacche. London: Macmillan Education UK.</w:t>
      </w:r>
    </w:p>
    <w:p w:rsidR="008F6827" w:rsidRPr="008F6827" w:rsidRDefault="00E4120D" w:rsidP="008F6827">
      <w:pPr>
        <w:pStyle w:val="Bibliography"/>
        <w:rPr>
          <w:rFonts w:cs="Arial"/>
        </w:rPr>
      </w:pPr>
      <w:r w:rsidRPr="008F6827">
        <w:rPr>
          <w:rFonts w:cs="Arial"/>
        </w:rPr>
        <w:t xml:space="preserve">Hanushek, Eric A., and Dongwook Kim. 1995. </w:t>
      </w:r>
      <w:r w:rsidRPr="008F6827">
        <w:rPr>
          <w:rFonts w:cs="Arial"/>
          <w:i/>
          <w:iCs/>
        </w:rPr>
        <w:t>Schooling, Labor Force Quality, and Economic Growth</w:t>
      </w:r>
      <w:r w:rsidRPr="008F6827">
        <w:rPr>
          <w:rFonts w:cs="Arial"/>
        </w:rPr>
        <w:t xml:space="preserve">. </w:t>
      </w:r>
      <w:r w:rsidRPr="008F6827">
        <w:rPr>
          <w:rFonts w:cs="Arial"/>
          <w:i/>
          <w:iCs/>
        </w:rPr>
        <w:t>Working Paper</w:t>
      </w:r>
      <w:r w:rsidRPr="008F6827">
        <w:rPr>
          <w:rFonts w:cs="Arial"/>
        </w:rPr>
        <w:t>. 5399. National Bureau of Economic Research. doi: 10.3386/w5399</w:t>
      </w:r>
      <w:r w:rsidRPr="008F6827">
        <w:rPr>
          <w:rFonts w:cs="Arial"/>
        </w:rPr>
        <w:t>.</w:t>
      </w:r>
    </w:p>
    <w:p w:rsidR="008F6827" w:rsidRPr="008F6827" w:rsidRDefault="00E4120D" w:rsidP="008F6827">
      <w:pPr>
        <w:pStyle w:val="Bibliography"/>
        <w:rPr>
          <w:rFonts w:cs="Arial"/>
        </w:rPr>
      </w:pPr>
      <w:r w:rsidRPr="008F6827">
        <w:rPr>
          <w:rFonts w:cs="Arial"/>
        </w:rPr>
        <w:t xml:space="preserve">Hausman, Jerry. 1978. “Specification Tests in Econometrics.” </w:t>
      </w:r>
      <w:r w:rsidRPr="008F6827">
        <w:rPr>
          <w:rFonts w:cs="Arial"/>
          <w:i/>
          <w:iCs/>
        </w:rPr>
        <w:t>Econometrica</w:t>
      </w:r>
      <w:r w:rsidRPr="008F6827">
        <w:rPr>
          <w:rFonts w:cs="Arial"/>
        </w:rPr>
        <w:t xml:space="preserve"> 46(6):1251–71.</w:t>
      </w:r>
    </w:p>
    <w:p w:rsidR="008F6827" w:rsidRPr="008F6827" w:rsidRDefault="00E4120D" w:rsidP="008F6827">
      <w:pPr>
        <w:pStyle w:val="Bibliography"/>
        <w:rPr>
          <w:rFonts w:cs="Arial"/>
        </w:rPr>
      </w:pPr>
      <w:r w:rsidRPr="008F6827">
        <w:rPr>
          <w:rFonts w:cs="Arial"/>
        </w:rPr>
        <w:t xml:space="preserve">Helpman, Elhanan. 2009. </w:t>
      </w:r>
      <w:r w:rsidRPr="008F6827">
        <w:rPr>
          <w:rFonts w:cs="Arial"/>
          <w:i/>
          <w:iCs/>
        </w:rPr>
        <w:t>The Mystery of Economic Growth</w:t>
      </w:r>
      <w:r w:rsidRPr="008F6827">
        <w:rPr>
          <w:rFonts w:cs="Arial"/>
        </w:rPr>
        <w:t>. Harvard University Press.</w:t>
      </w:r>
    </w:p>
    <w:p w:rsidR="008F6827" w:rsidRPr="008F6827" w:rsidRDefault="00E4120D" w:rsidP="008F6827">
      <w:pPr>
        <w:pStyle w:val="Bibliography"/>
        <w:rPr>
          <w:rFonts w:cs="Arial"/>
        </w:rPr>
      </w:pPr>
      <w:r w:rsidRPr="008F6827">
        <w:rPr>
          <w:rFonts w:cs="Arial"/>
        </w:rPr>
        <w:t xml:space="preserve">Hsiao, Cheng. 2007. “Panel Data Analysis—Advantages and Challenges.” </w:t>
      </w:r>
      <w:r w:rsidRPr="008F6827">
        <w:rPr>
          <w:rFonts w:cs="Arial"/>
          <w:i/>
          <w:iCs/>
        </w:rPr>
        <w:t>TEST</w:t>
      </w:r>
      <w:r w:rsidRPr="008F6827">
        <w:rPr>
          <w:rFonts w:cs="Arial"/>
        </w:rPr>
        <w:t xml:space="preserve"> 16(1):1–2</w:t>
      </w:r>
      <w:r w:rsidRPr="008F6827">
        <w:rPr>
          <w:rFonts w:cs="Arial"/>
        </w:rPr>
        <w:t>2. doi: 10.1007/s11749-007-0046-x.</w:t>
      </w:r>
    </w:p>
    <w:p w:rsidR="008F6827" w:rsidRPr="008F6827" w:rsidRDefault="00E4120D" w:rsidP="008F6827">
      <w:pPr>
        <w:pStyle w:val="Bibliography"/>
        <w:rPr>
          <w:rFonts w:cs="Arial"/>
        </w:rPr>
      </w:pPr>
      <w:r w:rsidRPr="008F6827">
        <w:rPr>
          <w:rFonts w:cs="Arial"/>
        </w:rPr>
        <w:t xml:space="preserve">Im, Kyung So, M. Pesaran, and Yongcheol Shin. 2003. “Testing for Unit Roots in Heterogeneous Panels.” </w:t>
      </w:r>
      <w:r w:rsidRPr="008F6827">
        <w:rPr>
          <w:rFonts w:cs="Arial"/>
          <w:i/>
          <w:iCs/>
        </w:rPr>
        <w:t>Journal of Econometrics</w:t>
      </w:r>
      <w:r w:rsidRPr="008F6827">
        <w:rPr>
          <w:rFonts w:cs="Arial"/>
        </w:rPr>
        <w:t xml:space="preserve"> 115(1):53–74.</w:t>
      </w:r>
    </w:p>
    <w:p w:rsidR="008F6827" w:rsidRPr="008F6827" w:rsidRDefault="00E4120D" w:rsidP="008F6827">
      <w:pPr>
        <w:pStyle w:val="Bibliography"/>
        <w:rPr>
          <w:rFonts w:cs="Arial"/>
        </w:rPr>
      </w:pPr>
      <w:r w:rsidRPr="008F6827">
        <w:rPr>
          <w:rFonts w:cs="Arial"/>
        </w:rPr>
        <w:t xml:space="preserve">Kaldor. 1961. “Capital Accumulation and Economic Growth.” Retrieved November 22, </w:t>
      </w:r>
      <w:r w:rsidRPr="008F6827">
        <w:rPr>
          <w:rFonts w:cs="Arial"/>
        </w:rPr>
        <w:t>2021 (https://link.springer.com/chapter/10.1007/978-1-349-08452-4_10).</w:t>
      </w:r>
    </w:p>
    <w:p w:rsidR="008F6827" w:rsidRPr="008F6827" w:rsidRDefault="00E4120D" w:rsidP="008F6827">
      <w:pPr>
        <w:pStyle w:val="Bibliography"/>
        <w:rPr>
          <w:rFonts w:cs="Arial"/>
        </w:rPr>
      </w:pPr>
      <w:r w:rsidRPr="008F6827">
        <w:rPr>
          <w:rFonts w:cs="Arial"/>
        </w:rPr>
        <w:t xml:space="preserve">Khan, Mohsin S., and Carmen M. Reinhart. 1990. “Private Investment and Economic Growth in Developing Countries.” </w:t>
      </w:r>
      <w:r w:rsidRPr="008F6827">
        <w:rPr>
          <w:rFonts w:cs="Arial"/>
          <w:i/>
          <w:iCs/>
        </w:rPr>
        <w:t>World Development</w:t>
      </w:r>
      <w:r w:rsidRPr="008F6827">
        <w:rPr>
          <w:rFonts w:cs="Arial"/>
        </w:rPr>
        <w:t xml:space="preserve"> 18(1):19–27. doi: 10.1016/0305-750X(90)90100-C.</w:t>
      </w:r>
    </w:p>
    <w:p w:rsidR="008F6827" w:rsidRPr="008F6827" w:rsidRDefault="00E4120D" w:rsidP="008F6827">
      <w:pPr>
        <w:pStyle w:val="Bibliography"/>
        <w:rPr>
          <w:rFonts w:cs="Arial"/>
        </w:rPr>
      </w:pPr>
      <w:r w:rsidRPr="008F6827">
        <w:rPr>
          <w:rFonts w:cs="Arial"/>
        </w:rPr>
        <w:t>Levin,</w:t>
      </w:r>
      <w:r w:rsidRPr="008F6827">
        <w:rPr>
          <w:rFonts w:cs="Arial"/>
        </w:rPr>
        <w:t xml:space="preserve"> Andrew, Chien-Fu Lin, and Chia-Shang James Chu. 2002. “Unit Root Tests in Panel Data: Asymptotic and Finite-Sample Properties.” </w:t>
      </w:r>
      <w:r w:rsidRPr="008F6827">
        <w:rPr>
          <w:rFonts w:cs="Arial"/>
          <w:i/>
          <w:iCs/>
        </w:rPr>
        <w:t>Journal of Econometrics</w:t>
      </w:r>
      <w:r w:rsidRPr="008F6827">
        <w:rPr>
          <w:rFonts w:cs="Arial"/>
        </w:rPr>
        <w:t xml:space="preserve"> 108(1):1–24. doi: 10.1016/S0304-4076(01)00098-7.</w:t>
      </w:r>
    </w:p>
    <w:p w:rsidR="008F6827" w:rsidRPr="008F6827" w:rsidRDefault="00E4120D" w:rsidP="008F6827">
      <w:pPr>
        <w:pStyle w:val="Bibliography"/>
        <w:rPr>
          <w:rFonts w:cs="Arial"/>
        </w:rPr>
      </w:pPr>
      <w:r w:rsidRPr="008F6827">
        <w:rPr>
          <w:rFonts w:cs="Arial"/>
        </w:rPr>
        <w:t xml:space="preserve">McCartney, Matthew. 2015. </w:t>
      </w:r>
      <w:r w:rsidRPr="008F6827">
        <w:rPr>
          <w:rFonts w:cs="Arial"/>
          <w:i/>
          <w:iCs/>
        </w:rPr>
        <w:t>Economic Growth and Developm</w:t>
      </w:r>
      <w:r w:rsidRPr="008F6827">
        <w:rPr>
          <w:rFonts w:cs="Arial"/>
          <w:i/>
          <w:iCs/>
        </w:rPr>
        <w:t>ent: A Comparative Introduction</w:t>
      </w:r>
      <w:r w:rsidRPr="008F6827">
        <w:rPr>
          <w:rFonts w:cs="Arial"/>
        </w:rPr>
        <w:t>. Macmillan International Higher Education.</w:t>
      </w:r>
    </w:p>
    <w:p w:rsidR="008F6827" w:rsidRPr="008F6827" w:rsidRDefault="00E4120D" w:rsidP="008F6827">
      <w:pPr>
        <w:pStyle w:val="Bibliography"/>
        <w:rPr>
          <w:rFonts w:cs="Arial"/>
        </w:rPr>
      </w:pPr>
      <w:r w:rsidRPr="008F6827">
        <w:rPr>
          <w:rFonts w:cs="Arial"/>
        </w:rPr>
        <w:t>Palmer, Professor Noel T. 2012. “The Importance of Economic Growth.” 6.</w:t>
      </w:r>
    </w:p>
    <w:p w:rsidR="008F6827" w:rsidRPr="008F6827" w:rsidRDefault="00E4120D" w:rsidP="008F6827">
      <w:pPr>
        <w:pStyle w:val="Bibliography"/>
        <w:rPr>
          <w:rFonts w:cs="Arial"/>
        </w:rPr>
      </w:pPr>
      <w:r w:rsidRPr="008F6827">
        <w:rPr>
          <w:rFonts w:cs="Arial"/>
        </w:rPr>
        <w:t>Pantuosco, Lou, Darrell Parker, and Gary Stone. 2001. “The Effect of Unions on Labor Markets and Economic Gro</w:t>
      </w:r>
      <w:r w:rsidRPr="008F6827">
        <w:rPr>
          <w:rFonts w:cs="Arial"/>
        </w:rPr>
        <w:t xml:space="preserve">wth: An Analysis of State Data.” </w:t>
      </w:r>
      <w:r w:rsidRPr="008F6827">
        <w:rPr>
          <w:rFonts w:cs="Arial"/>
          <w:i/>
          <w:iCs/>
        </w:rPr>
        <w:t>Journal of Labor Research</w:t>
      </w:r>
      <w:r w:rsidRPr="008F6827">
        <w:rPr>
          <w:rFonts w:cs="Arial"/>
        </w:rPr>
        <w:t xml:space="preserve"> 22(1):195–205. doi: 10.1007/s12122-001-1012-0.</w:t>
      </w:r>
    </w:p>
    <w:p w:rsidR="008F6827" w:rsidRPr="008F6827" w:rsidRDefault="00E4120D" w:rsidP="008F6827">
      <w:pPr>
        <w:pStyle w:val="Bibliography"/>
        <w:rPr>
          <w:rFonts w:cs="Arial"/>
        </w:rPr>
      </w:pPr>
      <w:r w:rsidRPr="008F6827">
        <w:rPr>
          <w:rFonts w:cs="Arial"/>
        </w:rPr>
        <w:t xml:space="preserve">Pesaran, Hashem. 2004. “General Diagnostic Tests for Cross Section Dependence in Panels.” </w:t>
      </w:r>
      <w:r w:rsidRPr="008F6827">
        <w:rPr>
          <w:rFonts w:cs="Arial"/>
          <w:i/>
          <w:iCs/>
        </w:rPr>
        <w:t>CESifo Working Papers</w:t>
      </w:r>
      <w:r w:rsidRPr="008F6827">
        <w:rPr>
          <w:rFonts w:cs="Arial"/>
        </w:rPr>
        <w:t xml:space="preserve"> 69. doi: 10.2139/ssrn.572504.</w:t>
      </w:r>
    </w:p>
    <w:p w:rsidR="008F6827" w:rsidRPr="008F6827" w:rsidRDefault="00E4120D" w:rsidP="008F6827">
      <w:pPr>
        <w:pStyle w:val="Bibliography"/>
        <w:rPr>
          <w:rFonts w:cs="Arial"/>
        </w:rPr>
      </w:pPr>
      <w:r w:rsidRPr="008F6827">
        <w:rPr>
          <w:rFonts w:cs="Arial"/>
        </w:rPr>
        <w:t>Roser</w:t>
      </w:r>
      <w:r w:rsidRPr="008F6827">
        <w:rPr>
          <w:rFonts w:cs="Arial"/>
        </w:rPr>
        <w:t xml:space="preserve">, Max. 2013. “Economic Growth.” </w:t>
      </w:r>
      <w:r w:rsidRPr="008F6827">
        <w:rPr>
          <w:rFonts w:cs="Arial"/>
          <w:i/>
          <w:iCs/>
        </w:rPr>
        <w:t>Our World in Data</w:t>
      </w:r>
      <w:r w:rsidRPr="008F6827">
        <w:rPr>
          <w:rFonts w:cs="Arial"/>
        </w:rPr>
        <w:t>.</w:t>
      </w:r>
    </w:p>
    <w:p w:rsidR="008F6827" w:rsidRPr="008F6827" w:rsidRDefault="00E4120D" w:rsidP="008F6827">
      <w:pPr>
        <w:pStyle w:val="Bibliography"/>
        <w:rPr>
          <w:rFonts w:cs="Arial"/>
        </w:rPr>
      </w:pPr>
      <w:r w:rsidRPr="008F6827">
        <w:rPr>
          <w:rFonts w:cs="Arial"/>
        </w:rPr>
        <w:lastRenderedPageBreak/>
        <w:t xml:space="preserve">Solow, Robert M. 1956. “A Contribution to the Theory of Economic Growth.” </w:t>
      </w:r>
      <w:r w:rsidRPr="008F6827">
        <w:rPr>
          <w:rFonts w:cs="Arial"/>
          <w:i/>
          <w:iCs/>
        </w:rPr>
        <w:t>The Quarterly Journal of Economics</w:t>
      </w:r>
      <w:r w:rsidRPr="008F6827">
        <w:rPr>
          <w:rFonts w:cs="Arial"/>
        </w:rPr>
        <w:t xml:space="preserve"> 70(1):65–94. doi: 10.2307/1884513.</w:t>
      </w:r>
    </w:p>
    <w:p w:rsidR="008F6827" w:rsidRPr="008F6827" w:rsidRDefault="00E4120D" w:rsidP="008F6827">
      <w:pPr>
        <w:pStyle w:val="Bibliography"/>
        <w:rPr>
          <w:rFonts w:cs="Arial"/>
        </w:rPr>
      </w:pPr>
      <w:r w:rsidRPr="008F6827">
        <w:rPr>
          <w:rFonts w:cs="Arial"/>
        </w:rPr>
        <w:t xml:space="preserve">Stern, Nicholas. 1991. “The Determinants of Growth.” </w:t>
      </w:r>
      <w:r w:rsidRPr="008F6827">
        <w:rPr>
          <w:rFonts w:cs="Arial"/>
          <w:i/>
          <w:iCs/>
        </w:rPr>
        <w:t>The Econ</w:t>
      </w:r>
      <w:r w:rsidRPr="008F6827">
        <w:rPr>
          <w:rFonts w:cs="Arial"/>
          <w:i/>
          <w:iCs/>
        </w:rPr>
        <w:t>omic Journal</w:t>
      </w:r>
      <w:r w:rsidRPr="008F6827">
        <w:rPr>
          <w:rFonts w:cs="Arial"/>
        </w:rPr>
        <w:t xml:space="preserve"> 101(404):122–33. doi: 10.2307/2233847.</w:t>
      </w:r>
    </w:p>
    <w:p w:rsidR="008F6827" w:rsidRPr="008F6827" w:rsidRDefault="00E4120D" w:rsidP="008F6827">
      <w:pPr>
        <w:pStyle w:val="Bibliography"/>
        <w:rPr>
          <w:rFonts w:cs="Arial"/>
        </w:rPr>
      </w:pPr>
      <w:r w:rsidRPr="008F6827">
        <w:rPr>
          <w:rFonts w:cs="Arial"/>
        </w:rPr>
        <w:t xml:space="preserve">Tobin, James. 1955. “A Dynamic Aggregative Model.” </w:t>
      </w:r>
      <w:r w:rsidRPr="008F6827">
        <w:rPr>
          <w:rFonts w:cs="Arial"/>
          <w:i/>
          <w:iCs/>
        </w:rPr>
        <w:t>Journal of Political Economy</w:t>
      </w:r>
      <w:r w:rsidRPr="008F6827">
        <w:rPr>
          <w:rFonts w:cs="Arial"/>
        </w:rPr>
        <w:t xml:space="preserve"> 63(2):103–15. doi: 10.1086/257652.</w:t>
      </w:r>
    </w:p>
    <w:p w:rsidR="008F6827" w:rsidRPr="008F6827" w:rsidRDefault="00E4120D" w:rsidP="008F6827">
      <w:pPr>
        <w:pStyle w:val="Bibliography"/>
        <w:rPr>
          <w:rFonts w:cs="Arial"/>
        </w:rPr>
      </w:pPr>
      <w:r w:rsidRPr="008F6827">
        <w:rPr>
          <w:rFonts w:cs="Arial"/>
        </w:rPr>
        <w:t xml:space="preserve">Topel, Robert. 1999. “Chapter 44 Labor Markets and Economic Growth.” Pp. 2943–84 in </w:t>
      </w:r>
      <w:r w:rsidRPr="008F6827">
        <w:rPr>
          <w:rFonts w:cs="Arial"/>
          <w:i/>
          <w:iCs/>
        </w:rPr>
        <w:t>Handb</w:t>
      </w:r>
      <w:r w:rsidRPr="008F6827">
        <w:rPr>
          <w:rFonts w:cs="Arial"/>
          <w:i/>
          <w:iCs/>
        </w:rPr>
        <w:t>ook of Labor Economics</w:t>
      </w:r>
      <w:r w:rsidRPr="008F6827">
        <w:rPr>
          <w:rFonts w:cs="Arial"/>
        </w:rPr>
        <w:t>. Vol. 3. Elsevier.</w:t>
      </w:r>
    </w:p>
    <w:p w:rsidR="008F6827" w:rsidRPr="008F6827" w:rsidRDefault="00E4120D" w:rsidP="008F6827">
      <w:pPr>
        <w:pStyle w:val="Bibliography"/>
        <w:rPr>
          <w:rFonts w:cs="Arial"/>
        </w:rPr>
      </w:pPr>
      <w:r w:rsidRPr="008F6827">
        <w:rPr>
          <w:rFonts w:cs="Arial"/>
        </w:rPr>
        <w:t>Torres-Reyna, Oscar. 2007. “Panel Data Analysis.”</w:t>
      </w:r>
    </w:p>
    <w:p w:rsidR="008F6827" w:rsidRPr="008F6827" w:rsidRDefault="00E4120D" w:rsidP="008F6827">
      <w:pPr>
        <w:pStyle w:val="Bibliography"/>
        <w:rPr>
          <w:rFonts w:cs="Arial"/>
        </w:rPr>
      </w:pPr>
      <w:r w:rsidRPr="008F6827">
        <w:rPr>
          <w:rFonts w:cs="Arial"/>
        </w:rPr>
        <w:t xml:space="preserve">Tsionas, Mike. 2019. </w:t>
      </w:r>
      <w:r w:rsidRPr="008F6827">
        <w:rPr>
          <w:rFonts w:cs="Arial"/>
          <w:i/>
          <w:iCs/>
        </w:rPr>
        <w:t>Panel Data Econometrics: Empirical Applications</w:t>
      </w:r>
      <w:r w:rsidRPr="008F6827">
        <w:rPr>
          <w:rFonts w:cs="Arial"/>
        </w:rPr>
        <w:t>. Elsevier Science.</w:t>
      </w:r>
    </w:p>
    <w:p w:rsidR="008F6827" w:rsidRPr="008F6827" w:rsidRDefault="00E4120D" w:rsidP="008F6827">
      <w:pPr>
        <w:pStyle w:val="Bibliography"/>
        <w:rPr>
          <w:rFonts w:cs="Arial"/>
        </w:rPr>
      </w:pPr>
      <w:r w:rsidRPr="008F6827">
        <w:rPr>
          <w:rFonts w:cs="Arial"/>
        </w:rPr>
        <w:t xml:space="preserve">Tugcu, Can T. 2018. “Panel Data Analysis in the Energy-Growth Nexus (EGN).” </w:t>
      </w:r>
      <w:r w:rsidRPr="008F6827">
        <w:rPr>
          <w:rFonts w:cs="Arial"/>
        </w:rPr>
        <w:t xml:space="preserve">Pp. 255–71 in </w:t>
      </w:r>
      <w:r w:rsidRPr="008F6827">
        <w:rPr>
          <w:rFonts w:cs="Arial"/>
          <w:i/>
          <w:iCs/>
        </w:rPr>
        <w:t>The Economics and Econometrics of the Energy-Growth Nexus</w:t>
      </w:r>
      <w:r w:rsidRPr="008F6827">
        <w:rPr>
          <w:rFonts w:cs="Arial"/>
        </w:rPr>
        <w:t>, edited by A. N. Menegaki. Academic Press.</w:t>
      </w:r>
    </w:p>
    <w:p w:rsidR="008F6827" w:rsidRPr="008F6827" w:rsidRDefault="00E4120D" w:rsidP="008F6827">
      <w:pPr>
        <w:pStyle w:val="Bibliography"/>
        <w:rPr>
          <w:rFonts w:cs="Arial"/>
        </w:rPr>
      </w:pPr>
      <w:r w:rsidRPr="008F6827">
        <w:rPr>
          <w:rFonts w:cs="Arial"/>
        </w:rPr>
        <w:t xml:space="preserve">World Bank. 2021. “DataBank.” Retrieved November 28, 2021 </w:t>
      </w:r>
      <w:r w:rsidRPr="008F6827">
        <w:rPr>
          <w:rFonts w:cs="Arial"/>
        </w:rPr>
        <w:t>(https://databank.worldbank.org/metadataglossary/world-development-indicators/series/NE.GDI.TOTL.CD).</w:t>
      </w:r>
    </w:p>
    <w:p w:rsidR="008F6827" w:rsidRPr="008F6827" w:rsidRDefault="00E4120D" w:rsidP="008F6827">
      <w:pPr>
        <w:pStyle w:val="Bibliography"/>
        <w:rPr>
          <w:rFonts w:cs="Arial"/>
        </w:rPr>
      </w:pPr>
      <w:r w:rsidRPr="008F6827">
        <w:rPr>
          <w:rFonts w:cs="Arial"/>
        </w:rPr>
        <w:t xml:space="preserve">Young, Rebekah, and David R. Johnson. 2015. “Handling Missing Values in Longitudinal Panel Data With Multiple Imputation.” </w:t>
      </w:r>
      <w:r w:rsidRPr="008F6827">
        <w:rPr>
          <w:rFonts w:cs="Arial"/>
          <w:i/>
          <w:iCs/>
        </w:rPr>
        <w:t>Journal of Marriage and the Fam</w:t>
      </w:r>
      <w:r w:rsidRPr="008F6827">
        <w:rPr>
          <w:rFonts w:cs="Arial"/>
          <w:i/>
          <w:iCs/>
        </w:rPr>
        <w:t>ily</w:t>
      </w:r>
      <w:r w:rsidRPr="008F6827">
        <w:rPr>
          <w:rFonts w:cs="Arial"/>
        </w:rPr>
        <w:t xml:space="preserve"> 77(1):277–94. doi: 10.1111/jomf.12144.</w:t>
      </w:r>
    </w:p>
    <w:p w:rsidR="006D7922" w:rsidRPr="008B6252" w:rsidRDefault="00E4120D" w:rsidP="00BF6D2E">
      <w:pPr>
        <w:spacing w:line="360" w:lineRule="auto"/>
        <w:jc w:val="both"/>
        <w:rPr>
          <w:rFonts w:cs="Arial"/>
        </w:rPr>
      </w:pPr>
      <w:r w:rsidRPr="00D2614C">
        <w:rPr>
          <w:rFonts w:cs="Arial"/>
        </w:rPr>
        <w:fldChar w:fldCharType="end"/>
      </w:r>
    </w:p>
    <w:sectPr w:rsidR="006D7922" w:rsidRPr="008B6252" w:rsidSect="00662A8B">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120D" w:rsidRDefault="00E4120D">
      <w:pPr>
        <w:spacing w:after="0" w:line="240" w:lineRule="auto"/>
      </w:pPr>
      <w:r>
        <w:separator/>
      </w:r>
    </w:p>
  </w:endnote>
  <w:endnote w:type="continuationSeparator" w:id="0">
    <w:p w:rsidR="00E4120D" w:rsidRDefault="00E41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4789607"/>
      <w:docPartObj>
        <w:docPartGallery w:val="Page Numbers (Bottom of Page)"/>
        <w:docPartUnique/>
      </w:docPartObj>
    </w:sdtPr>
    <w:sdtEndPr>
      <w:rPr>
        <w:noProof/>
      </w:rPr>
    </w:sdtEndPr>
    <w:sdtContent>
      <w:p w:rsidR="00045570" w:rsidRDefault="00E412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45570" w:rsidRDefault="00045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120D" w:rsidRDefault="00E4120D">
      <w:pPr>
        <w:spacing w:after="0" w:line="240" w:lineRule="auto"/>
      </w:pPr>
      <w:r>
        <w:separator/>
      </w:r>
    </w:p>
  </w:footnote>
  <w:footnote w:type="continuationSeparator" w:id="0">
    <w:p w:rsidR="00E4120D" w:rsidRDefault="00E41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84155"/>
    <w:multiLevelType w:val="multilevel"/>
    <w:tmpl w:val="03B8FF2C"/>
    <w:lvl w:ilvl="0">
      <w:start w:val="4"/>
      <w:numFmt w:val="decimal"/>
      <w:lvlText w:val="%1."/>
      <w:lvlJc w:val="left"/>
      <w:pPr>
        <w:ind w:left="7380" w:hanging="360"/>
      </w:pPr>
      <w:rPr>
        <w:rFonts w:hint="default"/>
      </w:rPr>
    </w:lvl>
    <w:lvl w:ilvl="1">
      <w:start w:val="1"/>
      <w:numFmt w:val="decimal"/>
      <w:isLgl/>
      <w:lvlText w:val="%1.%2"/>
      <w:lvlJc w:val="left"/>
      <w:pPr>
        <w:ind w:left="7455" w:hanging="435"/>
      </w:pPr>
      <w:rPr>
        <w:rFonts w:hint="default"/>
      </w:rPr>
    </w:lvl>
    <w:lvl w:ilvl="2">
      <w:start w:val="1"/>
      <w:numFmt w:val="decimal"/>
      <w:isLgl/>
      <w:lvlText w:val="%1.%2.%3"/>
      <w:lvlJc w:val="left"/>
      <w:pPr>
        <w:ind w:left="7740" w:hanging="720"/>
      </w:pPr>
      <w:rPr>
        <w:rFonts w:hint="default"/>
      </w:rPr>
    </w:lvl>
    <w:lvl w:ilvl="3">
      <w:start w:val="1"/>
      <w:numFmt w:val="decimal"/>
      <w:isLgl/>
      <w:lvlText w:val="%1.%2.%3.%4"/>
      <w:lvlJc w:val="left"/>
      <w:pPr>
        <w:ind w:left="7740" w:hanging="720"/>
      </w:pPr>
      <w:rPr>
        <w:rFonts w:hint="default"/>
      </w:rPr>
    </w:lvl>
    <w:lvl w:ilvl="4">
      <w:start w:val="1"/>
      <w:numFmt w:val="decimal"/>
      <w:isLgl/>
      <w:lvlText w:val="%1.%2.%3.%4.%5"/>
      <w:lvlJc w:val="left"/>
      <w:pPr>
        <w:ind w:left="8100" w:hanging="1080"/>
      </w:pPr>
      <w:rPr>
        <w:rFonts w:hint="default"/>
      </w:rPr>
    </w:lvl>
    <w:lvl w:ilvl="5">
      <w:start w:val="1"/>
      <w:numFmt w:val="decimal"/>
      <w:isLgl/>
      <w:lvlText w:val="%1.%2.%3.%4.%5.%6"/>
      <w:lvlJc w:val="left"/>
      <w:pPr>
        <w:ind w:left="8100" w:hanging="1080"/>
      </w:pPr>
      <w:rPr>
        <w:rFonts w:hint="default"/>
      </w:rPr>
    </w:lvl>
    <w:lvl w:ilvl="6">
      <w:start w:val="1"/>
      <w:numFmt w:val="decimal"/>
      <w:isLgl/>
      <w:lvlText w:val="%1.%2.%3.%4.%5.%6.%7"/>
      <w:lvlJc w:val="left"/>
      <w:pPr>
        <w:ind w:left="8460" w:hanging="1440"/>
      </w:pPr>
      <w:rPr>
        <w:rFonts w:hint="default"/>
      </w:rPr>
    </w:lvl>
    <w:lvl w:ilvl="7">
      <w:start w:val="1"/>
      <w:numFmt w:val="decimal"/>
      <w:isLgl/>
      <w:lvlText w:val="%1.%2.%3.%4.%5.%6.%7.%8"/>
      <w:lvlJc w:val="left"/>
      <w:pPr>
        <w:ind w:left="8460" w:hanging="1440"/>
      </w:pPr>
      <w:rPr>
        <w:rFonts w:hint="default"/>
      </w:rPr>
    </w:lvl>
    <w:lvl w:ilvl="8">
      <w:start w:val="1"/>
      <w:numFmt w:val="decimal"/>
      <w:isLgl/>
      <w:lvlText w:val="%1.%2.%3.%4.%5.%6.%7.%8.%9"/>
      <w:lvlJc w:val="left"/>
      <w:pPr>
        <w:ind w:left="8460" w:hanging="1440"/>
      </w:pPr>
      <w:rPr>
        <w:rFonts w:hint="default"/>
      </w:rPr>
    </w:lvl>
  </w:abstractNum>
  <w:abstractNum w:abstractNumId="1" w15:restartNumberingAfterBreak="0">
    <w:nsid w:val="2328786E"/>
    <w:multiLevelType w:val="hybridMultilevel"/>
    <w:tmpl w:val="D712513E"/>
    <w:lvl w:ilvl="0" w:tplc="380A5836">
      <w:start w:val="1"/>
      <w:numFmt w:val="decimal"/>
      <w:lvlText w:val="%1."/>
      <w:lvlJc w:val="left"/>
      <w:pPr>
        <w:ind w:left="720" w:hanging="360"/>
      </w:pPr>
    </w:lvl>
    <w:lvl w:ilvl="1" w:tplc="A94C51E6" w:tentative="1">
      <w:start w:val="1"/>
      <w:numFmt w:val="lowerLetter"/>
      <w:lvlText w:val="%2."/>
      <w:lvlJc w:val="left"/>
      <w:pPr>
        <w:ind w:left="1440" w:hanging="360"/>
      </w:pPr>
    </w:lvl>
    <w:lvl w:ilvl="2" w:tplc="63EE1FC8" w:tentative="1">
      <w:start w:val="1"/>
      <w:numFmt w:val="lowerRoman"/>
      <w:lvlText w:val="%3."/>
      <w:lvlJc w:val="right"/>
      <w:pPr>
        <w:ind w:left="2160" w:hanging="180"/>
      </w:pPr>
    </w:lvl>
    <w:lvl w:ilvl="3" w:tplc="8EC476D6" w:tentative="1">
      <w:start w:val="1"/>
      <w:numFmt w:val="decimal"/>
      <w:lvlText w:val="%4."/>
      <w:lvlJc w:val="left"/>
      <w:pPr>
        <w:ind w:left="2880" w:hanging="360"/>
      </w:pPr>
    </w:lvl>
    <w:lvl w:ilvl="4" w:tplc="4F82947E" w:tentative="1">
      <w:start w:val="1"/>
      <w:numFmt w:val="lowerLetter"/>
      <w:lvlText w:val="%5."/>
      <w:lvlJc w:val="left"/>
      <w:pPr>
        <w:ind w:left="3600" w:hanging="360"/>
      </w:pPr>
    </w:lvl>
    <w:lvl w:ilvl="5" w:tplc="18F8200C" w:tentative="1">
      <w:start w:val="1"/>
      <w:numFmt w:val="lowerRoman"/>
      <w:lvlText w:val="%6."/>
      <w:lvlJc w:val="right"/>
      <w:pPr>
        <w:ind w:left="4320" w:hanging="180"/>
      </w:pPr>
    </w:lvl>
    <w:lvl w:ilvl="6" w:tplc="E7B6F1A8" w:tentative="1">
      <w:start w:val="1"/>
      <w:numFmt w:val="decimal"/>
      <w:lvlText w:val="%7."/>
      <w:lvlJc w:val="left"/>
      <w:pPr>
        <w:ind w:left="5040" w:hanging="360"/>
      </w:pPr>
    </w:lvl>
    <w:lvl w:ilvl="7" w:tplc="7862CD34" w:tentative="1">
      <w:start w:val="1"/>
      <w:numFmt w:val="lowerLetter"/>
      <w:lvlText w:val="%8."/>
      <w:lvlJc w:val="left"/>
      <w:pPr>
        <w:ind w:left="5760" w:hanging="360"/>
      </w:pPr>
    </w:lvl>
    <w:lvl w:ilvl="8" w:tplc="EA7A0EA8" w:tentative="1">
      <w:start w:val="1"/>
      <w:numFmt w:val="lowerRoman"/>
      <w:lvlText w:val="%9."/>
      <w:lvlJc w:val="right"/>
      <w:pPr>
        <w:ind w:left="6480" w:hanging="180"/>
      </w:pPr>
    </w:lvl>
  </w:abstractNum>
  <w:abstractNum w:abstractNumId="2" w15:restartNumberingAfterBreak="0">
    <w:nsid w:val="25586934"/>
    <w:multiLevelType w:val="multilevel"/>
    <w:tmpl w:val="03B8FF2C"/>
    <w:lvl w:ilvl="0">
      <w:start w:val="4"/>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89934BC"/>
    <w:multiLevelType w:val="multilevel"/>
    <w:tmpl w:val="E772A0E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DD04676"/>
    <w:multiLevelType w:val="multilevel"/>
    <w:tmpl w:val="2B107A06"/>
    <w:lvl w:ilvl="0">
      <w:start w:val="1"/>
      <w:numFmt w:val="decimal"/>
      <w:lvlText w:val="%1."/>
      <w:lvlJc w:val="left"/>
      <w:pPr>
        <w:ind w:left="720" w:hanging="360"/>
      </w:pPr>
      <w:rPr>
        <w:rFonts w:hint="default"/>
      </w:rPr>
    </w:lvl>
    <w:lvl w:ilvl="1">
      <w:numFmt w:val="decimal"/>
      <w:isLgl/>
      <w:lvlText w:val="%1.%2"/>
      <w:lvlJc w:val="left"/>
      <w:pPr>
        <w:ind w:left="43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6FC75CE"/>
    <w:multiLevelType w:val="multilevel"/>
    <w:tmpl w:val="03B8FF2C"/>
    <w:lvl w:ilvl="0">
      <w:start w:val="4"/>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4D9106CA"/>
    <w:multiLevelType w:val="hybridMultilevel"/>
    <w:tmpl w:val="622CBA16"/>
    <w:lvl w:ilvl="0" w:tplc="C77A175E">
      <w:start w:val="1"/>
      <w:numFmt w:val="decimal"/>
      <w:lvlText w:val="%1."/>
      <w:lvlJc w:val="left"/>
      <w:pPr>
        <w:ind w:left="720" w:hanging="360"/>
      </w:pPr>
    </w:lvl>
    <w:lvl w:ilvl="1" w:tplc="DF4AD412" w:tentative="1">
      <w:start w:val="1"/>
      <w:numFmt w:val="lowerLetter"/>
      <w:lvlText w:val="%2."/>
      <w:lvlJc w:val="left"/>
      <w:pPr>
        <w:ind w:left="1440" w:hanging="360"/>
      </w:pPr>
    </w:lvl>
    <w:lvl w:ilvl="2" w:tplc="78CCCE12" w:tentative="1">
      <w:start w:val="1"/>
      <w:numFmt w:val="lowerRoman"/>
      <w:lvlText w:val="%3."/>
      <w:lvlJc w:val="right"/>
      <w:pPr>
        <w:ind w:left="2160" w:hanging="180"/>
      </w:pPr>
    </w:lvl>
    <w:lvl w:ilvl="3" w:tplc="2142430E" w:tentative="1">
      <w:start w:val="1"/>
      <w:numFmt w:val="decimal"/>
      <w:lvlText w:val="%4."/>
      <w:lvlJc w:val="left"/>
      <w:pPr>
        <w:ind w:left="2880" w:hanging="360"/>
      </w:pPr>
    </w:lvl>
    <w:lvl w:ilvl="4" w:tplc="D6DEC028" w:tentative="1">
      <w:start w:val="1"/>
      <w:numFmt w:val="lowerLetter"/>
      <w:lvlText w:val="%5."/>
      <w:lvlJc w:val="left"/>
      <w:pPr>
        <w:ind w:left="3600" w:hanging="360"/>
      </w:pPr>
    </w:lvl>
    <w:lvl w:ilvl="5" w:tplc="38E88C0C" w:tentative="1">
      <w:start w:val="1"/>
      <w:numFmt w:val="lowerRoman"/>
      <w:lvlText w:val="%6."/>
      <w:lvlJc w:val="right"/>
      <w:pPr>
        <w:ind w:left="4320" w:hanging="180"/>
      </w:pPr>
    </w:lvl>
    <w:lvl w:ilvl="6" w:tplc="4574EA68" w:tentative="1">
      <w:start w:val="1"/>
      <w:numFmt w:val="decimal"/>
      <w:lvlText w:val="%7."/>
      <w:lvlJc w:val="left"/>
      <w:pPr>
        <w:ind w:left="5040" w:hanging="360"/>
      </w:pPr>
    </w:lvl>
    <w:lvl w:ilvl="7" w:tplc="48AC808A" w:tentative="1">
      <w:start w:val="1"/>
      <w:numFmt w:val="lowerLetter"/>
      <w:lvlText w:val="%8."/>
      <w:lvlJc w:val="left"/>
      <w:pPr>
        <w:ind w:left="5760" w:hanging="360"/>
      </w:pPr>
    </w:lvl>
    <w:lvl w:ilvl="8" w:tplc="B6CAFC80" w:tentative="1">
      <w:start w:val="1"/>
      <w:numFmt w:val="lowerRoman"/>
      <w:lvlText w:val="%9."/>
      <w:lvlJc w:val="right"/>
      <w:pPr>
        <w:ind w:left="6480" w:hanging="180"/>
      </w:pPr>
    </w:lvl>
  </w:abstractNum>
  <w:abstractNum w:abstractNumId="7" w15:restartNumberingAfterBreak="0">
    <w:nsid w:val="4E4147D2"/>
    <w:multiLevelType w:val="hybridMultilevel"/>
    <w:tmpl w:val="507E8270"/>
    <w:lvl w:ilvl="0" w:tplc="D65AC0AE">
      <w:start w:val="1"/>
      <w:numFmt w:val="lowerRoman"/>
      <w:lvlText w:val="%1."/>
      <w:lvlJc w:val="left"/>
      <w:pPr>
        <w:ind w:left="1080" w:hanging="720"/>
      </w:pPr>
      <w:rPr>
        <w:rFonts w:hint="default"/>
      </w:rPr>
    </w:lvl>
    <w:lvl w:ilvl="1" w:tplc="6442BBF4" w:tentative="1">
      <w:start w:val="1"/>
      <w:numFmt w:val="lowerLetter"/>
      <w:lvlText w:val="%2."/>
      <w:lvlJc w:val="left"/>
      <w:pPr>
        <w:ind w:left="1440" w:hanging="360"/>
      </w:pPr>
    </w:lvl>
    <w:lvl w:ilvl="2" w:tplc="F3129A08" w:tentative="1">
      <w:start w:val="1"/>
      <w:numFmt w:val="lowerRoman"/>
      <w:lvlText w:val="%3."/>
      <w:lvlJc w:val="right"/>
      <w:pPr>
        <w:ind w:left="2160" w:hanging="180"/>
      </w:pPr>
    </w:lvl>
    <w:lvl w:ilvl="3" w:tplc="B3B4B438" w:tentative="1">
      <w:start w:val="1"/>
      <w:numFmt w:val="decimal"/>
      <w:lvlText w:val="%4."/>
      <w:lvlJc w:val="left"/>
      <w:pPr>
        <w:ind w:left="2880" w:hanging="360"/>
      </w:pPr>
    </w:lvl>
    <w:lvl w:ilvl="4" w:tplc="4FBE85E6" w:tentative="1">
      <w:start w:val="1"/>
      <w:numFmt w:val="lowerLetter"/>
      <w:lvlText w:val="%5."/>
      <w:lvlJc w:val="left"/>
      <w:pPr>
        <w:ind w:left="3600" w:hanging="360"/>
      </w:pPr>
    </w:lvl>
    <w:lvl w:ilvl="5" w:tplc="66484D7C" w:tentative="1">
      <w:start w:val="1"/>
      <w:numFmt w:val="lowerRoman"/>
      <w:lvlText w:val="%6."/>
      <w:lvlJc w:val="right"/>
      <w:pPr>
        <w:ind w:left="4320" w:hanging="180"/>
      </w:pPr>
    </w:lvl>
    <w:lvl w:ilvl="6" w:tplc="F14CAC5A" w:tentative="1">
      <w:start w:val="1"/>
      <w:numFmt w:val="decimal"/>
      <w:lvlText w:val="%7."/>
      <w:lvlJc w:val="left"/>
      <w:pPr>
        <w:ind w:left="5040" w:hanging="360"/>
      </w:pPr>
    </w:lvl>
    <w:lvl w:ilvl="7" w:tplc="6E7028FA" w:tentative="1">
      <w:start w:val="1"/>
      <w:numFmt w:val="lowerLetter"/>
      <w:lvlText w:val="%8."/>
      <w:lvlJc w:val="left"/>
      <w:pPr>
        <w:ind w:left="5760" w:hanging="360"/>
      </w:pPr>
    </w:lvl>
    <w:lvl w:ilvl="8" w:tplc="802CB932" w:tentative="1">
      <w:start w:val="1"/>
      <w:numFmt w:val="lowerRoman"/>
      <w:lvlText w:val="%9."/>
      <w:lvlJc w:val="right"/>
      <w:pPr>
        <w:ind w:left="6480" w:hanging="180"/>
      </w:pPr>
    </w:lvl>
  </w:abstractNum>
  <w:abstractNum w:abstractNumId="8" w15:restartNumberingAfterBreak="0">
    <w:nsid w:val="663256D4"/>
    <w:multiLevelType w:val="hybridMultilevel"/>
    <w:tmpl w:val="D16CA7C2"/>
    <w:lvl w:ilvl="0" w:tplc="3B0A66AA">
      <w:start w:val="1"/>
      <w:numFmt w:val="lowerRoman"/>
      <w:lvlText w:val="%1."/>
      <w:lvlJc w:val="left"/>
      <w:pPr>
        <w:ind w:left="1080" w:hanging="720"/>
      </w:pPr>
      <w:rPr>
        <w:rFonts w:hint="default"/>
      </w:rPr>
    </w:lvl>
    <w:lvl w:ilvl="1" w:tplc="F4F2706A" w:tentative="1">
      <w:start w:val="1"/>
      <w:numFmt w:val="lowerLetter"/>
      <w:lvlText w:val="%2."/>
      <w:lvlJc w:val="left"/>
      <w:pPr>
        <w:ind w:left="1440" w:hanging="360"/>
      </w:pPr>
    </w:lvl>
    <w:lvl w:ilvl="2" w:tplc="29C005B8" w:tentative="1">
      <w:start w:val="1"/>
      <w:numFmt w:val="lowerRoman"/>
      <w:lvlText w:val="%3."/>
      <w:lvlJc w:val="right"/>
      <w:pPr>
        <w:ind w:left="2160" w:hanging="180"/>
      </w:pPr>
    </w:lvl>
    <w:lvl w:ilvl="3" w:tplc="D412362A" w:tentative="1">
      <w:start w:val="1"/>
      <w:numFmt w:val="decimal"/>
      <w:lvlText w:val="%4."/>
      <w:lvlJc w:val="left"/>
      <w:pPr>
        <w:ind w:left="2880" w:hanging="360"/>
      </w:pPr>
    </w:lvl>
    <w:lvl w:ilvl="4" w:tplc="36A85E16" w:tentative="1">
      <w:start w:val="1"/>
      <w:numFmt w:val="lowerLetter"/>
      <w:lvlText w:val="%5."/>
      <w:lvlJc w:val="left"/>
      <w:pPr>
        <w:ind w:left="3600" w:hanging="360"/>
      </w:pPr>
    </w:lvl>
    <w:lvl w:ilvl="5" w:tplc="DFFECCCA" w:tentative="1">
      <w:start w:val="1"/>
      <w:numFmt w:val="lowerRoman"/>
      <w:lvlText w:val="%6."/>
      <w:lvlJc w:val="right"/>
      <w:pPr>
        <w:ind w:left="4320" w:hanging="180"/>
      </w:pPr>
    </w:lvl>
    <w:lvl w:ilvl="6" w:tplc="E6E230E0" w:tentative="1">
      <w:start w:val="1"/>
      <w:numFmt w:val="decimal"/>
      <w:lvlText w:val="%7."/>
      <w:lvlJc w:val="left"/>
      <w:pPr>
        <w:ind w:left="5040" w:hanging="360"/>
      </w:pPr>
    </w:lvl>
    <w:lvl w:ilvl="7" w:tplc="66809D1C" w:tentative="1">
      <w:start w:val="1"/>
      <w:numFmt w:val="lowerLetter"/>
      <w:lvlText w:val="%8."/>
      <w:lvlJc w:val="left"/>
      <w:pPr>
        <w:ind w:left="5760" w:hanging="360"/>
      </w:pPr>
    </w:lvl>
    <w:lvl w:ilvl="8" w:tplc="B59A82BC" w:tentative="1">
      <w:start w:val="1"/>
      <w:numFmt w:val="lowerRoman"/>
      <w:lvlText w:val="%9."/>
      <w:lvlJc w:val="right"/>
      <w:pPr>
        <w:ind w:left="6480" w:hanging="180"/>
      </w:pPr>
    </w:lvl>
  </w:abstractNum>
  <w:abstractNum w:abstractNumId="9" w15:restartNumberingAfterBreak="0">
    <w:nsid w:val="7065220F"/>
    <w:multiLevelType w:val="multilevel"/>
    <w:tmpl w:val="36F49B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6184E6D"/>
    <w:multiLevelType w:val="hybridMultilevel"/>
    <w:tmpl w:val="45B21776"/>
    <w:lvl w:ilvl="0" w:tplc="A4CA4644">
      <w:start w:val="1"/>
      <w:numFmt w:val="lowerRoman"/>
      <w:lvlText w:val="%1."/>
      <w:lvlJc w:val="left"/>
      <w:pPr>
        <w:ind w:left="1080" w:hanging="720"/>
      </w:pPr>
      <w:rPr>
        <w:rFonts w:hint="default"/>
      </w:rPr>
    </w:lvl>
    <w:lvl w:ilvl="1" w:tplc="2356DD28" w:tentative="1">
      <w:start w:val="1"/>
      <w:numFmt w:val="lowerLetter"/>
      <w:lvlText w:val="%2."/>
      <w:lvlJc w:val="left"/>
      <w:pPr>
        <w:ind w:left="1440" w:hanging="360"/>
      </w:pPr>
    </w:lvl>
    <w:lvl w:ilvl="2" w:tplc="DD1C2AB0" w:tentative="1">
      <w:start w:val="1"/>
      <w:numFmt w:val="lowerRoman"/>
      <w:lvlText w:val="%3."/>
      <w:lvlJc w:val="right"/>
      <w:pPr>
        <w:ind w:left="2160" w:hanging="180"/>
      </w:pPr>
    </w:lvl>
    <w:lvl w:ilvl="3" w:tplc="1A9C4F88" w:tentative="1">
      <w:start w:val="1"/>
      <w:numFmt w:val="decimal"/>
      <w:lvlText w:val="%4."/>
      <w:lvlJc w:val="left"/>
      <w:pPr>
        <w:ind w:left="2880" w:hanging="360"/>
      </w:pPr>
    </w:lvl>
    <w:lvl w:ilvl="4" w:tplc="890653BC" w:tentative="1">
      <w:start w:val="1"/>
      <w:numFmt w:val="lowerLetter"/>
      <w:lvlText w:val="%5."/>
      <w:lvlJc w:val="left"/>
      <w:pPr>
        <w:ind w:left="3600" w:hanging="360"/>
      </w:pPr>
    </w:lvl>
    <w:lvl w:ilvl="5" w:tplc="A60E112A" w:tentative="1">
      <w:start w:val="1"/>
      <w:numFmt w:val="lowerRoman"/>
      <w:lvlText w:val="%6."/>
      <w:lvlJc w:val="right"/>
      <w:pPr>
        <w:ind w:left="4320" w:hanging="180"/>
      </w:pPr>
    </w:lvl>
    <w:lvl w:ilvl="6" w:tplc="D8C810DC" w:tentative="1">
      <w:start w:val="1"/>
      <w:numFmt w:val="decimal"/>
      <w:lvlText w:val="%7."/>
      <w:lvlJc w:val="left"/>
      <w:pPr>
        <w:ind w:left="5040" w:hanging="360"/>
      </w:pPr>
    </w:lvl>
    <w:lvl w:ilvl="7" w:tplc="16B0A2A8" w:tentative="1">
      <w:start w:val="1"/>
      <w:numFmt w:val="lowerLetter"/>
      <w:lvlText w:val="%8."/>
      <w:lvlJc w:val="left"/>
      <w:pPr>
        <w:ind w:left="5760" w:hanging="360"/>
      </w:pPr>
    </w:lvl>
    <w:lvl w:ilvl="8" w:tplc="A224F218" w:tentative="1">
      <w:start w:val="1"/>
      <w:numFmt w:val="lowerRoman"/>
      <w:lvlText w:val="%9."/>
      <w:lvlJc w:val="right"/>
      <w:pPr>
        <w:ind w:left="6480" w:hanging="180"/>
      </w:pPr>
    </w:lvl>
  </w:abstractNum>
  <w:abstractNum w:abstractNumId="11" w15:restartNumberingAfterBreak="0">
    <w:nsid w:val="7BBD5969"/>
    <w:multiLevelType w:val="multilevel"/>
    <w:tmpl w:val="B3DEFB22"/>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i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4"/>
  </w:num>
  <w:num w:numId="2">
    <w:abstractNumId w:val="7"/>
  </w:num>
  <w:num w:numId="3">
    <w:abstractNumId w:val="10"/>
  </w:num>
  <w:num w:numId="4">
    <w:abstractNumId w:val="11"/>
  </w:num>
  <w:num w:numId="5">
    <w:abstractNumId w:val="9"/>
  </w:num>
  <w:num w:numId="6">
    <w:abstractNumId w:val="3"/>
  </w:num>
  <w:num w:numId="7">
    <w:abstractNumId w:val="0"/>
  </w:num>
  <w:num w:numId="8">
    <w:abstractNumId w:val="6"/>
  </w:num>
  <w:num w:numId="9">
    <w:abstractNumId w:val="5"/>
  </w:num>
  <w:num w:numId="10">
    <w:abstractNumId w:val="2"/>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678"/>
    <w:rsid w:val="000212B5"/>
    <w:rsid w:val="0002251E"/>
    <w:rsid w:val="00024D74"/>
    <w:rsid w:val="00045570"/>
    <w:rsid w:val="000A3B9E"/>
    <w:rsid w:val="000A64F7"/>
    <w:rsid w:val="000D6004"/>
    <w:rsid w:val="000D73EF"/>
    <w:rsid w:val="000F305D"/>
    <w:rsid w:val="000F3FC5"/>
    <w:rsid w:val="00135767"/>
    <w:rsid w:val="001862D4"/>
    <w:rsid w:val="00187EEE"/>
    <w:rsid w:val="0019717F"/>
    <w:rsid w:val="001B049A"/>
    <w:rsid w:val="001E6D7E"/>
    <w:rsid w:val="002121D8"/>
    <w:rsid w:val="002258B9"/>
    <w:rsid w:val="00246253"/>
    <w:rsid w:val="00262BAF"/>
    <w:rsid w:val="0029424B"/>
    <w:rsid w:val="002A19FD"/>
    <w:rsid w:val="002A70B8"/>
    <w:rsid w:val="002F0A44"/>
    <w:rsid w:val="0032005C"/>
    <w:rsid w:val="00324D99"/>
    <w:rsid w:val="00325B2E"/>
    <w:rsid w:val="00326022"/>
    <w:rsid w:val="00332D2D"/>
    <w:rsid w:val="00336DD8"/>
    <w:rsid w:val="00364F74"/>
    <w:rsid w:val="00366415"/>
    <w:rsid w:val="00386772"/>
    <w:rsid w:val="00395BE2"/>
    <w:rsid w:val="00397EFC"/>
    <w:rsid w:val="003D7161"/>
    <w:rsid w:val="003E7FAF"/>
    <w:rsid w:val="004126AE"/>
    <w:rsid w:val="0042077F"/>
    <w:rsid w:val="004838D1"/>
    <w:rsid w:val="00485C51"/>
    <w:rsid w:val="0049797B"/>
    <w:rsid w:val="004E1A5B"/>
    <w:rsid w:val="004E7BA4"/>
    <w:rsid w:val="004F6767"/>
    <w:rsid w:val="00500C4A"/>
    <w:rsid w:val="0051565B"/>
    <w:rsid w:val="00522188"/>
    <w:rsid w:val="005704C4"/>
    <w:rsid w:val="00597876"/>
    <w:rsid w:val="005A0280"/>
    <w:rsid w:val="005A6AC9"/>
    <w:rsid w:val="005B10C7"/>
    <w:rsid w:val="005C06A9"/>
    <w:rsid w:val="005D4608"/>
    <w:rsid w:val="005E14F9"/>
    <w:rsid w:val="005F0592"/>
    <w:rsid w:val="00601F9B"/>
    <w:rsid w:val="00662A8B"/>
    <w:rsid w:val="006940E7"/>
    <w:rsid w:val="006A17A5"/>
    <w:rsid w:val="006C4077"/>
    <w:rsid w:val="006D0EE6"/>
    <w:rsid w:val="006D7922"/>
    <w:rsid w:val="00716A7E"/>
    <w:rsid w:val="00725EA1"/>
    <w:rsid w:val="00731087"/>
    <w:rsid w:val="00761588"/>
    <w:rsid w:val="007731F1"/>
    <w:rsid w:val="007934AC"/>
    <w:rsid w:val="007A3E4D"/>
    <w:rsid w:val="007B76E1"/>
    <w:rsid w:val="007E062D"/>
    <w:rsid w:val="007F6BD2"/>
    <w:rsid w:val="0080455B"/>
    <w:rsid w:val="0082009B"/>
    <w:rsid w:val="00821DBF"/>
    <w:rsid w:val="00885A18"/>
    <w:rsid w:val="008B5716"/>
    <w:rsid w:val="008B6252"/>
    <w:rsid w:val="008B79F4"/>
    <w:rsid w:val="008D0E25"/>
    <w:rsid w:val="008E3DF8"/>
    <w:rsid w:val="008E726E"/>
    <w:rsid w:val="008F591F"/>
    <w:rsid w:val="008F6827"/>
    <w:rsid w:val="008F7B0E"/>
    <w:rsid w:val="00911B12"/>
    <w:rsid w:val="00930D2C"/>
    <w:rsid w:val="00931AD1"/>
    <w:rsid w:val="0093421E"/>
    <w:rsid w:val="0094395C"/>
    <w:rsid w:val="009853C9"/>
    <w:rsid w:val="00987235"/>
    <w:rsid w:val="009B431A"/>
    <w:rsid w:val="009E49BC"/>
    <w:rsid w:val="00A33FDE"/>
    <w:rsid w:val="00A35517"/>
    <w:rsid w:val="00A54883"/>
    <w:rsid w:val="00A673DD"/>
    <w:rsid w:val="00A95678"/>
    <w:rsid w:val="00AD612C"/>
    <w:rsid w:val="00B10752"/>
    <w:rsid w:val="00B25748"/>
    <w:rsid w:val="00B26166"/>
    <w:rsid w:val="00B55430"/>
    <w:rsid w:val="00B61601"/>
    <w:rsid w:val="00B74748"/>
    <w:rsid w:val="00B82721"/>
    <w:rsid w:val="00B92EF0"/>
    <w:rsid w:val="00B93343"/>
    <w:rsid w:val="00B951A1"/>
    <w:rsid w:val="00BB5055"/>
    <w:rsid w:val="00BB6963"/>
    <w:rsid w:val="00BC6E03"/>
    <w:rsid w:val="00BF6D2E"/>
    <w:rsid w:val="00C11FC0"/>
    <w:rsid w:val="00C337BA"/>
    <w:rsid w:val="00C36E9F"/>
    <w:rsid w:val="00C40DC7"/>
    <w:rsid w:val="00C602F7"/>
    <w:rsid w:val="00C83CA2"/>
    <w:rsid w:val="00CA2B44"/>
    <w:rsid w:val="00CB056F"/>
    <w:rsid w:val="00CE2A12"/>
    <w:rsid w:val="00D046B6"/>
    <w:rsid w:val="00D20408"/>
    <w:rsid w:val="00D2614C"/>
    <w:rsid w:val="00D26A3D"/>
    <w:rsid w:val="00D33745"/>
    <w:rsid w:val="00D346CC"/>
    <w:rsid w:val="00D35505"/>
    <w:rsid w:val="00D542DA"/>
    <w:rsid w:val="00D622FB"/>
    <w:rsid w:val="00D73E9A"/>
    <w:rsid w:val="00D96BB5"/>
    <w:rsid w:val="00D97569"/>
    <w:rsid w:val="00DA6696"/>
    <w:rsid w:val="00DB22F5"/>
    <w:rsid w:val="00DC2729"/>
    <w:rsid w:val="00DD7D34"/>
    <w:rsid w:val="00E265B3"/>
    <w:rsid w:val="00E35AAB"/>
    <w:rsid w:val="00E4120D"/>
    <w:rsid w:val="00EC1FDF"/>
    <w:rsid w:val="00F158E0"/>
    <w:rsid w:val="00F16CBE"/>
    <w:rsid w:val="00F359F3"/>
    <w:rsid w:val="00F464C7"/>
    <w:rsid w:val="00F602C3"/>
    <w:rsid w:val="00F84912"/>
    <w:rsid w:val="00F87F65"/>
    <w:rsid w:val="00FB6823"/>
    <w:rsid w:val="00FF2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A2AD6F-9871-4AD3-B5D4-404939C18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678"/>
    <w:rPr>
      <w:rFonts w:ascii="Arial" w:hAnsi="Arial"/>
      <w:sz w:val="24"/>
    </w:rPr>
  </w:style>
  <w:style w:type="paragraph" w:styleId="Heading1">
    <w:name w:val="heading 1"/>
    <w:basedOn w:val="Normal"/>
    <w:next w:val="Normal"/>
    <w:link w:val="Heading1Char"/>
    <w:uiPriority w:val="9"/>
    <w:qFormat/>
    <w:rsid w:val="00A95678"/>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95678"/>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CA2B44"/>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678"/>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A95678"/>
    <w:rPr>
      <w:rFonts w:ascii="Arial" w:eastAsiaTheme="majorEastAsia" w:hAnsi="Arial" w:cstheme="majorBidi"/>
      <w:b/>
      <w:sz w:val="26"/>
      <w:szCs w:val="26"/>
    </w:rPr>
  </w:style>
  <w:style w:type="paragraph" w:styleId="Header">
    <w:name w:val="header"/>
    <w:basedOn w:val="Normal"/>
    <w:link w:val="HeaderChar"/>
    <w:uiPriority w:val="99"/>
    <w:unhideWhenUsed/>
    <w:rsid w:val="00931A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AD1"/>
    <w:rPr>
      <w:rFonts w:ascii="Arial" w:hAnsi="Arial"/>
      <w:sz w:val="24"/>
    </w:rPr>
  </w:style>
  <w:style w:type="paragraph" w:styleId="Footer">
    <w:name w:val="footer"/>
    <w:basedOn w:val="Normal"/>
    <w:link w:val="FooterChar"/>
    <w:uiPriority w:val="99"/>
    <w:unhideWhenUsed/>
    <w:rsid w:val="00931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AD1"/>
    <w:rPr>
      <w:rFonts w:ascii="Arial" w:hAnsi="Arial"/>
      <w:sz w:val="24"/>
    </w:rPr>
  </w:style>
  <w:style w:type="paragraph" w:styleId="ListParagraph">
    <w:name w:val="List Paragraph"/>
    <w:basedOn w:val="Normal"/>
    <w:uiPriority w:val="34"/>
    <w:qFormat/>
    <w:rsid w:val="006D7922"/>
    <w:pPr>
      <w:ind w:left="720"/>
      <w:contextualSpacing/>
    </w:pPr>
  </w:style>
  <w:style w:type="paragraph" w:styleId="EndnoteText">
    <w:name w:val="endnote text"/>
    <w:basedOn w:val="Normal"/>
    <w:link w:val="EndnoteTextChar"/>
    <w:uiPriority w:val="99"/>
    <w:semiHidden/>
    <w:unhideWhenUsed/>
    <w:rsid w:val="005156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565B"/>
    <w:rPr>
      <w:rFonts w:ascii="Arial" w:hAnsi="Arial"/>
      <w:sz w:val="20"/>
      <w:szCs w:val="20"/>
    </w:rPr>
  </w:style>
  <w:style w:type="character" w:styleId="EndnoteReference">
    <w:name w:val="endnote reference"/>
    <w:basedOn w:val="DefaultParagraphFont"/>
    <w:uiPriority w:val="99"/>
    <w:semiHidden/>
    <w:unhideWhenUsed/>
    <w:rsid w:val="0051565B"/>
    <w:rPr>
      <w:vertAlign w:val="superscript"/>
    </w:rPr>
  </w:style>
  <w:style w:type="table" w:styleId="TableGrid">
    <w:name w:val="Table Grid"/>
    <w:basedOn w:val="TableNormal"/>
    <w:uiPriority w:val="39"/>
    <w:rsid w:val="00B82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7934AC"/>
    <w:pPr>
      <w:keepNext/>
      <w:spacing w:after="0" w:line="480" w:lineRule="auto"/>
    </w:pPr>
    <w:rPr>
      <w:rFonts w:cs="Arial"/>
      <w:i/>
      <w:iCs/>
      <w:szCs w:val="20"/>
    </w:rPr>
  </w:style>
  <w:style w:type="paragraph" w:styleId="Bibliography">
    <w:name w:val="Bibliography"/>
    <w:basedOn w:val="Normal"/>
    <w:next w:val="Normal"/>
    <w:uiPriority w:val="37"/>
    <w:unhideWhenUsed/>
    <w:rsid w:val="00C83CA2"/>
    <w:pPr>
      <w:spacing w:after="240" w:line="240" w:lineRule="auto"/>
      <w:ind w:left="720" w:hanging="720"/>
    </w:pPr>
  </w:style>
  <w:style w:type="character" w:styleId="CommentReference">
    <w:name w:val="annotation reference"/>
    <w:basedOn w:val="DefaultParagraphFont"/>
    <w:uiPriority w:val="99"/>
    <w:semiHidden/>
    <w:unhideWhenUsed/>
    <w:rsid w:val="00C337BA"/>
    <w:rPr>
      <w:sz w:val="16"/>
      <w:szCs w:val="16"/>
    </w:rPr>
  </w:style>
  <w:style w:type="paragraph" w:styleId="CommentText">
    <w:name w:val="annotation text"/>
    <w:basedOn w:val="Normal"/>
    <w:link w:val="CommentTextChar"/>
    <w:uiPriority w:val="99"/>
    <w:semiHidden/>
    <w:unhideWhenUsed/>
    <w:rsid w:val="00C337BA"/>
    <w:pPr>
      <w:spacing w:line="240" w:lineRule="auto"/>
    </w:pPr>
    <w:rPr>
      <w:sz w:val="20"/>
      <w:szCs w:val="20"/>
    </w:rPr>
  </w:style>
  <w:style w:type="character" w:customStyle="1" w:styleId="CommentTextChar">
    <w:name w:val="Comment Text Char"/>
    <w:basedOn w:val="DefaultParagraphFont"/>
    <w:link w:val="CommentText"/>
    <w:uiPriority w:val="99"/>
    <w:semiHidden/>
    <w:rsid w:val="00C337B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337BA"/>
    <w:rPr>
      <w:b/>
      <w:bCs/>
    </w:rPr>
  </w:style>
  <w:style w:type="character" w:customStyle="1" w:styleId="CommentSubjectChar">
    <w:name w:val="Comment Subject Char"/>
    <w:basedOn w:val="CommentTextChar"/>
    <w:link w:val="CommentSubject"/>
    <w:uiPriority w:val="99"/>
    <w:semiHidden/>
    <w:rsid w:val="00C337BA"/>
    <w:rPr>
      <w:rFonts w:ascii="Arial" w:hAnsi="Arial"/>
      <w:b/>
      <w:bCs/>
      <w:sz w:val="20"/>
      <w:szCs w:val="20"/>
    </w:rPr>
  </w:style>
  <w:style w:type="paragraph" w:styleId="BalloonText">
    <w:name w:val="Balloon Text"/>
    <w:basedOn w:val="Normal"/>
    <w:link w:val="BalloonTextChar"/>
    <w:uiPriority w:val="99"/>
    <w:semiHidden/>
    <w:unhideWhenUsed/>
    <w:rsid w:val="00C337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37BA"/>
    <w:rPr>
      <w:rFonts w:ascii="Segoe UI" w:hAnsi="Segoe UI" w:cs="Segoe UI"/>
      <w:sz w:val="18"/>
      <w:szCs w:val="18"/>
    </w:rPr>
  </w:style>
  <w:style w:type="character" w:customStyle="1" w:styleId="Heading3Char">
    <w:name w:val="Heading 3 Char"/>
    <w:basedOn w:val="DefaultParagraphFont"/>
    <w:link w:val="Heading3"/>
    <w:uiPriority w:val="9"/>
    <w:rsid w:val="00CA2B44"/>
    <w:rPr>
      <w:rFonts w:ascii="Arial" w:eastAsiaTheme="majorEastAsia" w:hAnsi="Arial" w:cstheme="majorBidi"/>
      <w:b/>
      <w:sz w:val="24"/>
      <w:szCs w:val="24"/>
    </w:rPr>
  </w:style>
  <w:style w:type="paragraph" w:styleId="TOCHeading">
    <w:name w:val="TOC Heading"/>
    <w:basedOn w:val="Heading1"/>
    <w:next w:val="Normal"/>
    <w:uiPriority w:val="39"/>
    <w:unhideWhenUsed/>
    <w:qFormat/>
    <w:rsid w:val="00C602F7"/>
    <w:pPr>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C602F7"/>
    <w:pPr>
      <w:spacing w:after="100"/>
      <w:ind w:left="240"/>
    </w:pPr>
  </w:style>
  <w:style w:type="paragraph" w:styleId="TOC3">
    <w:name w:val="toc 3"/>
    <w:basedOn w:val="Normal"/>
    <w:next w:val="Normal"/>
    <w:autoRedefine/>
    <w:uiPriority w:val="39"/>
    <w:unhideWhenUsed/>
    <w:rsid w:val="00C602F7"/>
    <w:pPr>
      <w:spacing w:after="100"/>
      <w:ind w:left="480"/>
    </w:pPr>
  </w:style>
  <w:style w:type="paragraph" w:styleId="TOC1">
    <w:name w:val="toc 1"/>
    <w:basedOn w:val="Normal"/>
    <w:next w:val="Normal"/>
    <w:autoRedefine/>
    <w:uiPriority w:val="39"/>
    <w:unhideWhenUsed/>
    <w:rsid w:val="00C602F7"/>
    <w:pPr>
      <w:spacing w:after="100"/>
    </w:pPr>
  </w:style>
  <w:style w:type="character" w:styleId="Hyperlink">
    <w:name w:val="Hyperlink"/>
    <w:basedOn w:val="DefaultParagraphFont"/>
    <w:uiPriority w:val="99"/>
    <w:unhideWhenUsed/>
    <w:rsid w:val="00C602F7"/>
    <w:rPr>
      <w:color w:val="0563C1" w:themeColor="hyperlink"/>
      <w:u w:val="single"/>
    </w:rPr>
  </w:style>
  <w:style w:type="character" w:styleId="PlaceholderText">
    <w:name w:val="Placeholder Text"/>
    <w:basedOn w:val="DefaultParagraphFont"/>
    <w:uiPriority w:val="99"/>
    <w:semiHidden/>
    <w:rsid w:val="007E062D"/>
    <w:rPr>
      <w:color w:val="808080"/>
    </w:rPr>
  </w:style>
  <w:style w:type="paragraph" w:styleId="TableofFigures">
    <w:name w:val="table of figures"/>
    <w:basedOn w:val="Normal"/>
    <w:next w:val="Normal"/>
    <w:uiPriority w:val="99"/>
    <w:unhideWhenUsed/>
    <w:rsid w:val="00662A8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11-28T12:14:45.642"/>
    </inkml:context>
    <inkml:brush xml:id="br0">
      <inkml:brushProperty name="width" value="0.025" units="cm"/>
      <inkml:brushProperty name="height" value="0.025" units="cm"/>
      <inkml:brushProperty name="color" value="#33CCFF"/>
    </inkml:brush>
  </inkml:definitions>
  <inkml:trace contextRef="#ctx0" brushRef="#br0">8 46 1068 0 0,'-4'-8'1280'0'0,"2"-1"-68"0"0,0 2-576 0 0,4 2-520 0 0,0 1-296 0 0,6 1-232 0 0,0-1-372 0 0,2 2-216 0 0,0-1-80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02D49-7A21-4E32-90F2-4AD8BAF5F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24411</Words>
  <Characters>139147</Characters>
  <Application>Microsoft Office Word</Application>
  <DocSecurity>0</DocSecurity>
  <Lines>1159</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2021-12-14T19:17:00Z</cp:lastPrinted>
  <dcterms:created xsi:type="dcterms:W3CDTF">2021-12-15T12:50:00Z</dcterms:created>
  <dcterms:modified xsi:type="dcterms:W3CDTF">2021-12-15T12:50:00Z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id="5MNJ6gDh"/&gt;&lt;style id="http://www.zotero.org/styles/american-sociological-association" locale="en-US" hasBibliography="1" bibliographyStyleHasBeenSet="1"/&gt;&lt;prefs&gt;&lt;pref name="fieldType" value="Fi</vt:lpwstr>
  </property>
  <property fmtid="{D5CDD505-2E9C-101B-9397-08002B2CF9AE}" pid="3" name="ZOTERO_PREF_2">
    <vt:lpwstr>eld"/&gt;&lt;pref name="automaticJournalAbbreviations" value="true"/&gt;&lt;/prefs&gt;&lt;/data&gt;</vt:lpwstr>
  </property>
</Properties>
</file>